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D186B" w14:textId="77777777" w:rsidR="004F4ADA" w:rsidRPr="001A1CE1" w:rsidRDefault="004F4ADA" w:rsidP="004F4ADA">
      <w:pPr>
        <w:tabs>
          <w:tab w:val="left" w:pos="-24212"/>
        </w:tabs>
        <w:jc w:val="center"/>
        <w:rPr>
          <w:sz w:val="20"/>
          <w:szCs w:val="20"/>
        </w:rPr>
      </w:pPr>
      <w:r w:rsidRPr="001A1CE1">
        <w:rPr>
          <w:noProof/>
          <w:sz w:val="20"/>
          <w:szCs w:val="20"/>
        </w:rPr>
        <w:drawing>
          <wp:inline distT="0" distB="0" distL="0" distR="0" wp14:anchorId="4269B826" wp14:editId="6CCA51A9">
            <wp:extent cx="676275" cy="752475"/>
            <wp:effectExtent l="0" t="0" r="9525" b="9525"/>
            <wp:docPr id="11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E8E7159" w14:textId="77777777" w:rsidR="004F4ADA" w:rsidRPr="001A1CE1" w:rsidRDefault="004F4ADA" w:rsidP="004F4ADA">
      <w:pPr>
        <w:tabs>
          <w:tab w:val="center" w:pos="4153"/>
          <w:tab w:val="right" w:pos="8306"/>
        </w:tabs>
        <w:jc w:val="center"/>
        <w:rPr>
          <w:sz w:val="20"/>
        </w:rPr>
      </w:pPr>
      <w:r w:rsidRPr="001A1CE1">
        <w:rPr>
          <w:sz w:val="20"/>
        </w:rPr>
        <w:t>LATVIJAS REPUBLIKA</w:t>
      </w:r>
    </w:p>
    <w:p w14:paraId="399F512D" w14:textId="77777777" w:rsidR="004F4ADA" w:rsidRPr="001A1CE1" w:rsidRDefault="004F4ADA" w:rsidP="004F4ADA">
      <w:pPr>
        <w:tabs>
          <w:tab w:val="center" w:pos="4153"/>
          <w:tab w:val="right" w:pos="8306"/>
        </w:tabs>
        <w:jc w:val="center"/>
        <w:rPr>
          <w:b/>
          <w:sz w:val="32"/>
          <w:szCs w:val="32"/>
        </w:rPr>
      </w:pPr>
      <w:r w:rsidRPr="001A1CE1">
        <w:rPr>
          <w:b/>
          <w:sz w:val="32"/>
          <w:szCs w:val="32"/>
        </w:rPr>
        <w:t>DOBELES NOVADA DOME</w:t>
      </w:r>
    </w:p>
    <w:p w14:paraId="2FFA1047" w14:textId="77777777" w:rsidR="004F4ADA" w:rsidRPr="001A1CE1" w:rsidRDefault="004F4ADA" w:rsidP="004F4ADA">
      <w:pPr>
        <w:tabs>
          <w:tab w:val="center" w:pos="4153"/>
          <w:tab w:val="right" w:pos="8306"/>
        </w:tabs>
        <w:jc w:val="center"/>
        <w:rPr>
          <w:sz w:val="16"/>
          <w:szCs w:val="16"/>
        </w:rPr>
      </w:pPr>
      <w:r w:rsidRPr="001A1CE1">
        <w:rPr>
          <w:sz w:val="16"/>
          <w:szCs w:val="16"/>
        </w:rPr>
        <w:t>Brīvības iela 17, Dobele, Dobeles novads, LV-3701</w:t>
      </w:r>
    </w:p>
    <w:p w14:paraId="274F40F9" w14:textId="77777777" w:rsidR="004F4ADA" w:rsidRPr="001A1CE1" w:rsidRDefault="004F4ADA" w:rsidP="004F4ADA">
      <w:pPr>
        <w:pBdr>
          <w:bottom w:val="double" w:sz="6" w:space="1" w:color="auto"/>
        </w:pBdr>
        <w:tabs>
          <w:tab w:val="center" w:pos="4153"/>
          <w:tab w:val="right" w:pos="8306"/>
        </w:tabs>
        <w:jc w:val="center"/>
        <w:rPr>
          <w:color w:val="000000"/>
          <w:sz w:val="16"/>
          <w:szCs w:val="16"/>
        </w:rPr>
      </w:pPr>
      <w:r w:rsidRPr="001A1CE1">
        <w:rPr>
          <w:sz w:val="16"/>
          <w:szCs w:val="16"/>
        </w:rPr>
        <w:t xml:space="preserve">Tālr. 63707269, 63700137, 63720940, e-pasts </w:t>
      </w:r>
      <w:hyperlink r:id="rId7" w:history="1">
        <w:r w:rsidRPr="001A1CE1">
          <w:rPr>
            <w:rFonts w:eastAsia="Calibri"/>
            <w:color w:val="000000"/>
            <w:sz w:val="16"/>
            <w:szCs w:val="16"/>
            <w:u w:val="single"/>
          </w:rPr>
          <w:t>dome@dobele.lv</w:t>
        </w:r>
      </w:hyperlink>
    </w:p>
    <w:p w14:paraId="267C4762" w14:textId="77777777" w:rsidR="004F4ADA" w:rsidRPr="001A1CE1" w:rsidRDefault="004F4ADA" w:rsidP="004F4ADA">
      <w:pPr>
        <w:jc w:val="center"/>
        <w:rPr>
          <w:rFonts w:eastAsia="Calibri"/>
          <w:b/>
          <w:lang w:eastAsia="en-US"/>
        </w:rPr>
      </w:pPr>
    </w:p>
    <w:p w14:paraId="08CB338D" w14:textId="77777777" w:rsidR="004F4ADA" w:rsidRPr="001A1CE1" w:rsidRDefault="004F4ADA" w:rsidP="004F4ADA">
      <w:pPr>
        <w:jc w:val="center"/>
        <w:rPr>
          <w:rFonts w:eastAsia="Calibri"/>
          <w:b/>
          <w:lang w:eastAsia="en-US"/>
        </w:rPr>
      </w:pPr>
      <w:r w:rsidRPr="001A1CE1">
        <w:rPr>
          <w:rFonts w:eastAsia="Calibri"/>
          <w:b/>
          <w:lang w:eastAsia="en-US"/>
        </w:rPr>
        <w:t>LĒMUMS</w:t>
      </w:r>
    </w:p>
    <w:p w14:paraId="76855D7E" w14:textId="77777777" w:rsidR="004F4ADA" w:rsidRPr="001A1CE1" w:rsidRDefault="004F4ADA" w:rsidP="004F4ADA">
      <w:pPr>
        <w:jc w:val="center"/>
        <w:rPr>
          <w:rFonts w:eastAsia="Calibri"/>
          <w:b/>
          <w:lang w:eastAsia="en-US"/>
        </w:rPr>
      </w:pPr>
      <w:r w:rsidRPr="001A1CE1">
        <w:rPr>
          <w:rFonts w:eastAsia="Calibri"/>
          <w:b/>
          <w:lang w:eastAsia="en-US"/>
        </w:rPr>
        <w:t>Dobelē</w:t>
      </w:r>
    </w:p>
    <w:p w14:paraId="7560B098" w14:textId="77777777" w:rsidR="004F4ADA" w:rsidRPr="001A1CE1" w:rsidRDefault="004F4ADA" w:rsidP="004F4ADA">
      <w:pPr>
        <w:tabs>
          <w:tab w:val="center" w:pos="4153"/>
          <w:tab w:val="right" w:pos="8306"/>
        </w:tabs>
        <w:jc w:val="both"/>
        <w:rPr>
          <w:color w:val="000000"/>
        </w:rPr>
      </w:pPr>
    </w:p>
    <w:p w14:paraId="1963A0F2" w14:textId="77777777" w:rsidR="004F4ADA" w:rsidRPr="001A1CE1" w:rsidRDefault="004F4ADA" w:rsidP="004F4ADA">
      <w:pPr>
        <w:tabs>
          <w:tab w:val="center" w:pos="4153"/>
          <w:tab w:val="right" w:pos="8647"/>
          <w:tab w:val="right" w:pos="9498"/>
        </w:tabs>
        <w:jc w:val="center"/>
        <w:rPr>
          <w:color w:val="000000"/>
        </w:rPr>
      </w:pPr>
      <w:r w:rsidRPr="001A1CE1">
        <w:rPr>
          <w:b/>
        </w:rPr>
        <w:t>2021. gada 29.decembrī</w:t>
      </w:r>
      <w:r w:rsidRPr="001A1CE1">
        <w:rPr>
          <w:b/>
        </w:rPr>
        <w:tab/>
      </w:r>
      <w:r w:rsidRPr="001A1CE1">
        <w:rPr>
          <w:b/>
        </w:rPr>
        <w:tab/>
      </w:r>
      <w:r w:rsidRPr="001A1CE1">
        <w:rPr>
          <w:b/>
          <w:color w:val="000000"/>
        </w:rPr>
        <w:t>Nr.385/19</w:t>
      </w:r>
    </w:p>
    <w:p w14:paraId="1E2222C8" w14:textId="77777777" w:rsidR="004F4ADA" w:rsidRPr="001A1CE1" w:rsidRDefault="004F4ADA" w:rsidP="004F4ADA">
      <w:pPr>
        <w:tabs>
          <w:tab w:val="center" w:pos="4153"/>
          <w:tab w:val="right" w:pos="8306"/>
        </w:tabs>
        <w:jc w:val="right"/>
        <w:rPr>
          <w:color w:val="000000"/>
        </w:rPr>
      </w:pPr>
      <w:r w:rsidRPr="001A1CE1">
        <w:rPr>
          <w:color w:val="000000"/>
        </w:rPr>
        <w:t>(prot.Nr.19, 75.§)</w:t>
      </w:r>
    </w:p>
    <w:p w14:paraId="1E9D1558" w14:textId="77777777" w:rsidR="004F4ADA" w:rsidRPr="001A1CE1" w:rsidRDefault="004F4ADA" w:rsidP="004F4ADA">
      <w:pPr>
        <w:spacing w:after="160"/>
        <w:rPr>
          <w:rFonts w:eastAsiaTheme="minorHAnsi" w:cstheme="minorBidi"/>
          <w:b/>
          <w:bCs/>
          <w:lang w:eastAsia="en-US"/>
        </w:rPr>
      </w:pPr>
    </w:p>
    <w:p w14:paraId="0B489DC6" w14:textId="77777777" w:rsidR="004F4ADA" w:rsidRPr="001A1CE1" w:rsidRDefault="004F4ADA" w:rsidP="004F4ADA">
      <w:pPr>
        <w:spacing w:after="160" w:line="256" w:lineRule="auto"/>
        <w:jc w:val="center"/>
        <w:rPr>
          <w:rFonts w:eastAsiaTheme="minorHAnsi" w:cstheme="minorBidi"/>
          <w:b/>
          <w:u w:val="single"/>
          <w:lang w:eastAsia="en-US"/>
        </w:rPr>
      </w:pPr>
      <w:r w:rsidRPr="001A1CE1">
        <w:rPr>
          <w:rFonts w:eastAsiaTheme="minorHAnsi" w:cstheme="minorBidi"/>
          <w:b/>
          <w:u w:val="single"/>
          <w:lang w:eastAsia="en-US"/>
        </w:rPr>
        <w:t>Par Dobeles novada domes saistošo noteikumu Nr.15</w:t>
      </w:r>
      <w:r w:rsidRPr="001A1CE1">
        <w:rPr>
          <w:rFonts w:asciiTheme="minorHAnsi" w:eastAsiaTheme="minorHAnsi" w:hAnsiTheme="minorHAnsi" w:cstheme="minorBidi"/>
          <w:sz w:val="22"/>
          <w:szCs w:val="22"/>
          <w:lang w:eastAsia="en-US"/>
        </w:rPr>
        <w:t> </w:t>
      </w:r>
      <w:r w:rsidRPr="001A1CE1">
        <w:rPr>
          <w:rFonts w:eastAsiaTheme="minorHAnsi" w:cstheme="minorBidi"/>
          <w:b/>
          <w:u w:val="single"/>
          <w:lang w:eastAsia="en-US"/>
        </w:rPr>
        <w:t xml:space="preserve"> „Grozījumi Dobeles novada domes 2021. gada 29. jūlija saistošajos noteikumos Nr. 3 „Dobeles novada pašvaldības budžets 2021. gadam”” apstiprināšanu</w:t>
      </w:r>
    </w:p>
    <w:p w14:paraId="7BD96F5F" w14:textId="77777777" w:rsidR="004F4ADA" w:rsidRPr="001A1CE1" w:rsidRDefault="004F4ADA" w:rsidP="004F4ADA">
      <w:pPr>
        <w:spacing w:after="160" w:line="256" w:lineRule="auto"/>
        <w:jc w:val="center"/>
        <w:rPr>
          <w:rFonts w:eastAsiaTheme="minorHAnsi" w:cstheme="minorBidi"/>
          <w:b/>
          <w:lang w:eastAsia="en-US"/>
        </w:rPr>
      </w:pPr>
    </w:p>
    <w:p w14:paraId="5F92836D" w14:textId="77777777" w:rsidR="004F4ADA" w:rsidRPr="001A1CE1" w:rsidRDefault="004F4ADA" w:rsidP="004F4ADA">
      <w:pPr>
        <w:spacing w:after="160" w:line="256" w:lineRule="auto"/>
        <w:ind w:firstLine="720"/>
        <w:jc w:val="both"/>
        <w:rPr>
          <w:rFonts w:eastAsiaTheme="minorHAnsi" w:cstheme="minorBidi"/>
          <w:b/>
          <w:lang w:eastAsia="en-US"/>
        </w:rPr>
      </w:pPr>
      <w:r w:rsidRPr="001A1CE1">
        <w:rPr>
          <w:rFonts w:eastAsiaTheme="minorHAnsi" w:cstheme="minorBidi"/>
          <w:lang w:eastAsia="en-US"/>
        </w:rPr>
        <w:t xml:space="preserve">Saskaņā ar likuma „Par pašvaldībām” 46. pantu, </w:t>
      </w:r>
      <w:r w:rsidRPr="001A1CE1">
        <w:rPr>
          <w:rFonts w:eastAsia="Lucida Sans Unicode"/>
          <w:kern w:val="1"/>
          <w:lang w:eastAsia="en-US"/>
        </w:rPr>
        <w:t xml:space="preserve">atklāti balsojot: PAR 19 </w:t>
      </w:r>
      <w:r w:rsidRPr="001A1CE1">
        <w:rPr>
          <w:lang w:eastAsia="et-EE"/>
        </w:rPr>
        <w:t>(Ģirts Ante, Kristīne Briede, Madara Darguža, Sarmīte Dude, Māris Feldmanis, Edgars Gaigalis, Ivars Gorskis, Sanita Olševska, Gints Kaminskis, Linda Karloviča, Edgars Laimiņš, Sintija Liekniņa, Andris Podvinskis, Viesturs Reinfelds, Dace Reinika, Guntis Safranovičs, Andrejs Spridzāns, Ivars Stanga, Indra Špela)</w:t>
      </w:r>
      <w:r w:rsidRPr="001A1CE1">
        <w:rPr>
          <w:rFonts w:eastAsia="Lucida Sans Unicode"/>
          <w:kern w:val="1"/>
          <w:lang w:eastAsia="en-US"/>
        </w:rPr>
        <w:t xml:space="preserve">, PRET - nav, ATTURAS - nav, </w:t>
      </w:r>
      <w:r w:rsidRPr="001A1CE1">
        <w:rPr>
          <w:rFonts w:eastAsiaTheme="minorHAnsi" w:cstheme="minorBidi"/>
          <w:lang w:eastAsia="en-US"/>
        </w:rPr>
        <w:t>Dobeles novada NOLEMJ</w:t>
      </w:r>
      <w:r w:rsidRPr="001A1CE1">
        <w:rPr>
          <w:rFonts w:eastAsiaTheme="minorHAnsi" w:cstheme="minorBidi"/>
          <w:b/>
          <w:lang w:eastAsia="en-US"/>
        </w:rPr>
        <w:t>:</w:t>
      </w:r>
    </w:p>
    <w:p w14:paraId="12C8C671" w14:textId="77777777" w:rsidR="004F4ADA" w:rsidRPr="001A1CE1" w:rsidRDefault="004F4ADA" w:rsidP="004F4ADA">
      <w:pPr>
        <w:spacing w:after="160" w:line="256" w:lineRule="auto"/>
        <w:ind w:firstLine="720"/>
        <w:jc w:val="both"/>
        <w:rPr>
          <w:rFonts w:asciiTheme="minorHAnsi" w:eastAsiaTheme="minorHAnsi" w:hAnsiTheme="minorHAnsi" w:cstheme="minorBidi"/>
          <w:sz w:val="22"/>
          <w:szCs w:val="22"/>
          <w:lang w:eastAsia="en-US"/>
        </w:rPr>
      </w:pPr>
      <w:r w:rsidRPr="001A1CE1">
        <w:rPr>
          <w:rFonts w:eastAsiaTheme="minorHAnsi" w:cstheme="minorBidi"/>
          <w:lang w:eastAsia="en-US"/>
        </w:rPr>
        <w:t>APSTIPRINĀT Dobeles novada domes saistošos noteikumus Nr. 15 „Grozījumi Dobeles novada domes 2021. gada 29. jūlija saistošajos noteikumos Nr.3 „Dobeles novada pašvaldības budžets 2021. gadam””.</w:t>
      </w:r>
    </w:p>
    <w:p w14:paraId="3B71885C" w14:textId="77777777" w:rsidR="004F4ADA" w:rsidRPr="001A1CE1" w:rsidRDefault="004F4ADA" w:rsidP="004F4ADA">
      <w:pPr>
        <w:spacing w:after="160" w:line="256" w:lineRule="auto"/>
        <w:rPr>
          <w:rFonts w:asciiTheme="minorHAnsi" w:eastAsiaTheme="minorHAnsi" w:hAnsiTheme="minorHAnsi" w:cstheme="minorBidi"/>
          <w:sz w:val="22"/>
          <w:szCs w:val="22"/>
          <w:lang w:eastAsia="en-US"/>
        </w:rPr>
      </w:pPr>
    </w:p>
    <w:p w14:paraId="61B872F5" w14:textId="05DF65C4" w:rsidR="001A1CE1" w:rsidRPr="001A1CE1" w:rsidRDefault="001A1CE1" w:rsidP="001A1CE1">
      <w:pPr>
        <w:rPr>
          <w:sz w:val="20"/>
        </w:rPr>
      </w:pPr>
      <w:r w:rsidRPr="001A1CE1">
        <w:t>Domes priekšsēdētājs</w:t>
      </w:r>
      <w:r w:rsidRPr="001A1CE1">
        <w:tab/>
      </w:r>
      <w:r w:rsidRPr="001A1CE1">
        <w:tab/>
      </w:r>
      <w:r w:rsidRPr="001A1CE1">
        <w:tab/>
      </w:r>
      <w:r w:rsidRPr="001A1CE1">
        <w:tab/>
      </w:r>
      <w:r w:rsidRPr="001A1CE1">
        <w:tab/>
      </w:r>
      <w:r w:rsidRPr="001A1CE1">
        <w:tab/>
      </w:r>
      <w:r w:rsidRPr="001A1CE1">
        <w:tab/>
      </w:r>
      <w:r w:rsidRPr="001A1CE1">
        <w:tab/>
      </w:r>
      <w:r w:rsidRPr="001A1CE1">
        <w:tab/>
        <w:t xml:space="preserve">         I.Gorskis</w:t>
      </w:r>
    </w:p>
    <w:p w14:paraId="7C1F155D" w14:textId="77777777" w:rsidR="001A1CE1" w:rsidRPr="001A1CE1" w:rsidRDefault="001A1CE1" w:rsidP="001A1CE1"/>
    <w:p w14:paraId="664FC999" w14:textId="77777777" w:rsidR="001A1CE1" w:rsidRPr="001A1CE1" w:rsidRDefault="001A1CE1" w:rsidP="001A1CE1"/>
    <w:p w14:paraId="1DF5D1AB" w14:textId="77777777" w:rsidR="001A1CE1" w:rsidRPr="001A1CE1" w:rsidRDefault="001A1CE1" w:rsidP="001A1CE1"/>
    <w:p w14:paraId="44156023" w14:textId="77777777" w:rsidR="004F4ADA" w:rsidRPr="001A1CE1" w:rsidRDefault="004F4ADA" w:rsidP="004F4ADA">
      <w:pPr>
        <w:tabs>
          <w:tab w:val="left" w:pos="-24212"/>
        </w:tabs>
        <w:jc w:val="center"/>
        <w:rPr>
          <w:sz w:val="20"/>
          <w:szCs w:val="20"/>
        </w:rPr>
      </w:pPr>
    </w:p>
    <w:p w14:paraId="0315EAB2" w14:textId="77777777" w:rsidR="004F4ADA" w:rsidRPr="001A1CE1" w:rsidRDefault="004F4ADA" w:rsidP="004F4ADA">
      <w:pPr>
        <w:tabs>
          <w:tab w:val="left" w:pos="-24212"/>
        </w:tabs>
        <w:jc w:val="center"/>
        <w:rPr>
          <w:sz w:val="20"/>
          <w:szCs w:val="20"/>
        </w:rPr>
      </w:pPr>
    </w:p>
    <w:p w14:paraId="7AD9692E" w14:textId="77777777" w:rsidR="004F4ADA" w:rsidRPr="001A1CE1" w:rsidRDefault="004F4ADA" w:rsidP="004F4ADA">
      <w:pPr>
        <w:tabs>
          <w:tab w:val="left" w:pos="-24212"/>
        </w:tabs>
        <w:jc w:val="center"/>
        <w:rPr>
          <w:sz w:val="20"/>
          <w:szCs w:val="20"/>
        </w:rPr>
      </w:pPr>
    </w:p>
    <w:p w14:paraId="01A5049A" w14:textId="77777777" w:rsidR="004F4ADA" w:rsidRPr="001A1CE1" w:rsidRDefault="004F4ADA" w:rsidP="004F4ADA">
      <w:pPr>
        <w:tabs>
          <w:tab w:val="left" w:pos="-24212"/>
        </w:tabs>
        <w:jc w:val="center"/>
        <w:rPr>
          <w:sz w:val="20"/>
          <w:szCs w:val="20"/>
        </w:rPr>
      </w:pPr>
    </w:p>
    <w:p w14:paraId="32AE27F1" w14:textId="77777777" w:rsidR="004F4ADA" w:rsidRPr="001A1CE1" w:rsidRDefault="004F4ADA" w:rsidP="004F4ADA">
      <w:pPr>
        <w:tabs>
          <w:tab w:val="right" w:pos="0"/>
          <w:tab w:val="left" w:pos="720"/>
          <w:tab w:val="center" w:pos="4153"/>
        </w:tabs>
        <w:jc w:val="both"/>
        <w:rPr>
          <w:color w:val="000000"/>
        </w:rPr>
      </w:pPr>
      <w:r w:rsidRPr="001A1CE1">
        <w:rPr>
          <w:color w:val="000000"/>
        </w:rPr>
        <w:br w:type="page"/>
      </w:r>
    </w:p>
    <w:p w14:paraId="5E3F1188" w14:textId="77777777" w:rsidR="004F4ADA" w:rsidRPr="001A1CE1" w:rsidRDefault="004F4ADA" w:rsidP="004F4ADA">
      <w:pPr>
        <w:tabs>
          <w:tab w:val="left" w:pos="-24212"/>
        </w:tabs>
        <w:jc w:val="center"/>
        <w:rPr>
          <w:sz w:val="20"/>
          <w:szCs w:val="20"/>
        </w:rPr>
      </w:pPr>
      <w:r w:rsidRPr="001A1CE1">
        <w:rPr>
          <w:noProof/>
          <w:sz w:val="20"/>
          <w:szCs w:val="20"/>
        </w:rPr>
        <w:lastRenderedPageBreak/>
        <w:drawing>
          <wp:inline distT="0" distB="0" distL="0" distR="0" wp14:anchorId="28ABA1A7" wp14:editId="5B6554D0">
            <wp:extent cx="676275" cy="752475"/>
            <wp:effectExtent l="0" t="0" r="9525" b="9525"/>
            <wp:docPr id="117"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490709A" w14:textId="77777777" w:rsidR="004F4ADA" w:rsidRPr="001A1CE1" w:rsidRDefault="004F4ADA" w:rsidP="004F4ADA">
      <w:pPr>
        <w:tabs>
          <w:tab w:val="center" w:pos="4153"/>
          <w:tab w:val="right" w:pos="8306"/>
        </w:tabs>
        <w:jc w:val="center"/>
        <w:rPr>
          <w:sz w:val="20"/>
        </w:rPr>
      </w:pPr>
      <w:r w:rsidRPr="001A1CE1">
        <w:rPr>
          <w:sz w:val="20"/>
        </w:rPr>
        <w:t>LATVIJAS REPUBLIKA</w:t>
      </w:r>
    </w:p>
    <w:p w14:paraId="243C8C2E" w14:textId="77777777" w:rsidR="004F4ADA" w:rsidRPr="001A1CE1" w:rsidRDefault="004F4ADA" w:rsidP="004F4ADA">
      <w:pPr>
        <w:tabs>
          <w:tab w:val="center" w:pos="4153"/>
          <w:tab w:val="right" w:pos="8306"/>
        </w:tabs>
        <w:jc w:val="center"/>
        <w:rPr>
          <w:b/>
          <w:sz w:val="32"/>
          <w:szCs w:val="32"/>
        </w:rPr>
      </w:pPr>
      <w:r w:rsidRPr="001A1CE1">
        <w:rPr>
          <w:b/>
          <w:sz w:val="32"/>
          <w:szCs w:val="32"/>
        </w:rPr>
        <w:t>DOBELES NOVADA DOME</w:t>
      </w:r>
    </w:p>
    <w:p w14:paraId="41DA7815" w14:textId="77777777" w:rsidR="004F4ADA" w:rsidRPr="001A1CE1" w:rsidRDefault="004F4ADA" w:rsidP="004F4ADA">
      <w:pPr>
        <w:tabs>
          <w:tab w:val="center" w:pos="4153"/>
          <w:tab w:val="right" w:pos="8306"/>
        </w:tabs>
        <w:jc w:val="center"/>
        <w:rPr>
          <w:sz w:val="16"/>
          <w:szCs w:val="16"/>
        </w:rPr>
      </w:pPr>
      <w:r w:rsidRPr="001A1CE1">
        <w:rPr>
          <w:sz w:val="16"/>
          <w:szCs w:val="16"/>
        </w:rPr>
        <w:t>Brīvības iela 17, Dobele, Dobeles novads, LV-3701</w:t>
      </w:r>
    </w:p>
    <w:p w14:paraId="753DA062" w14:textId="77777777" w:rsidR="004F4ADA" w:rsidRPr="001A1CE1" w:rsidRDefault="004F4ADA" w:rsidP="004F4ADA">
      <w:pPr>
        <w:pBdr>
          <w:bottom w:val="double" w:sz="6" w:space="1" w:color="auto"/>
        </w:pBdr>
        <w:tabs>
          <w:tab w:val="center" w:pos="4153"/>
          <w:tab w:val="right" w:pos="8306"/>
        </w:tabs>
        <w:jc w:val="center"/>
        <w:rPr>
          <w:color w:val="000000"/>
          <w:sz w:val="16"/>
          <w:szCs w:val="16"/>
        </w:rPr>
      </w:pPr>
      <w:r w:rsidRPr="001A1CE1">
        <w:rPr>
          <w:sz w:val="16"/>
          <w:szCs w:val="16"/>
        </w:rPr>
        <w:t xml:space="preserve">Tālr. 63707269, 63700137, 63720940, e-pasts </w:t>
      </w:r>
      <w:hyperlink r:id="rId8" w:history="1">
        <w:r w:rsidRPr="001A1CE1">
          <w:rPr>
            <w:rFonts w:eastAsia="Calibri"/>
            <w:color w:val="000000"/>
            <w:sz w:val="16"/>
            <w:szCs w:val="16"/>
            <w:u w:val="single"/>
          </w:rPr>
          <w:t>dome@dobele.lv</w:t>
        </w:r>
      </w:hyperlink>
    </w:p>
    <w:p w14:paraId="583EB8E0" w14:textId="77777777" w:rsidR="004F4ADA" w:rsidRPr="001A1CE1" w:rsidRDefault="004F4ADA" w:rsidP="004F4ADA">
      <w:pPr>
        <w:jc w:val="center"/>
        <w:rPr>
          <w:rFonts w:eastAsia="Calibri"/>
          <w:b/>
        </w:rPr>
      </w:pPr>
    </w:p>
    <w:p w14:paraId="79474B27" w14:textId="77777777" w:rsidR="004F4ADA" w:rsidRPr="001A1CE1" w:rsidRDefault="004F4ADA" w:rsidP="004F4ADA">
      <w:pPr>
        <w:pStyle w:val="ColorfulList-Accent11"/>
        <w:jc w:val="right"/>
        <w:rPr>
          <w:lang w:val="lv-LV"/>
        </w:rPr>
      </w:pPr>
      <w:r w:rsidRPr="001A1CE1">
        <w:rPr>
          <w:lang w:val="lv-LV"/>
        </w:rPr>
        <w:t>APSTIPRINĀTI</w:t>
      </w:r>
    </w:p>
    <w:p w14:paraId="3F1B18F2" w14:textId="77777777" w:rsidR="004F4ADA" w:rsidRPr="001A1CE1" w:rsidRDefault="004F4ADA" w:rsidP="004F4ADA">
      <w:pPr>
        <w:pStyle w:val="ColorfulList-Accent11"/>
        <w:jc w:val="right"/>
        <w:rPr>
          <w:lang w:val="lv-LV"/>
        </w:rPr>
      </w:pPr>
      <w:r w:rsidRPr="001A1CE1">
        <w:rPr>
          <w:lang w:val="lv-LV"/>
        </w:rPr>
        <w:t>ar Dobeles novada domes</w:t>
      </w:r>
    </w:p>
    <w:p w14:paraId="0D98C679" w14:textId="77777777" w:rsidR="004F4ADA" w:rsidRPr="001A1CE1" w:rsidRDefault="004F4ADA" w:rsidP="004F4ADA">
      <w:pPr>
        <w:pStyle w:val="ColorfulList-Accent11"/>
        <w:jc w:val="right"/>
        <w:rPr>
          <w:lang w:val="lv-LV"/>
        </w:rPr>
      </w:pPr>
      <w:r w:rsidRPr="001A1CE1">
        <w:rPr>
          <w:lang w:val="lv-LV"/>
        </w:rPr>
        <w:t>2021.gada 29.decembra lēmumu Nr.385/19</w:t>
      </w:r>
    </w:p>
    <w:p w14:paraId="3902B92B" w14:textId="77777777" w:rsidR="004F4ADA" w:rsidRPr="001A1CE1" w:rsidRDefault="004F4ADA" w:rsidP="004F4ADA">
      <w:pPr>
        <w:pStyle w:val="ColorfulList-Accent11"/>
        <w:jc w:val="right"/>
        <w:rPr>
          <w:lang w:val="lv-LV"/>
        </w:rPr>
      </w:pPr>
      <w:r w:rsidRPr="001A1CE1">
        <w:rPr>
          <w:lang w:val="lv-LV"/>
        </w:rPr>
        <w:t>(protokols Nr.19)</w:t>
      </w:r>
    </w:p>
    <w:p w14:paraId="38867CB7" w14:textId="77777777" w:rsidR="004F4ADA" w:rsidRPr="001A1CE1" w:rsidRDefault="004F4ADA" w:rsidP="004F4ADA">
      <w:pPr>
        <w:ind w:left="360"/>
        <w:jc w:val="right"/>
      </w:pPr>
    </w:p>
    <w:p w14:paraId="1A6B4702" w14:textId="7A917E5F" w:rsidR="004F4ADA" w:rsidRPr="001A1CE1" w:rsidRDefault="004F4ADA" w:rsidP="004F4ADA">
      <w:pPr>
        <w:pStyle w:val="ColorfulList-Accent11"/>
        <w:ind w:left="0"/>
        <w:rPr>
          <w:b/>
          <w:lang w:val="lv-LV"/>
        </w:rPr>
      </w:pPr>
      <w:r w:rsidRPr="001A1CE1">
        <w:rPr>
          <w:b/>
          <w:lang w:val="lv-LV"/>
        </w:rPr>
        <w:t xml:space="preserve">2021.gada 29.decembrī  </w:t>
      </w:r>
      <w:r w:rsidRPr="001A1CE1">
        <w:rPr>
          <w:b/>
          <w:lang w:val="lv-LV"/>
        </w:rPr>
        <w:tab/>
      </w:r>
      <w:r w:rsidRPr="001A1CE1">
        <w:rPr>
          <w:b/>
          <w:lang w:val="lv-LV"/>
        </w:rPr>
        <w:tab/>
      </w:r>
      <w:r w:rsidRPr="001A1CE1">
        <w:rPr>
          <w:b/>
          <w:lang w:val="lv-LV"/>
        </w:rPr>
        <w:tab/>
      </w:r>
      <w:r w:rsidRPr="001A1CE1">
        <w:rPr>
          <w:b/>
          <w:lang w:val="lv-LV"/>
        </w:rPr>
        <w:tab/>
      </w:r>
      <w:r w:rsidRPr="001A1CE1">
        <w:rPr>
          <w:b/>
          <w:lang w:val="lv-LV"/>
        </w:rPr>
        <w:tab/>
        <w:t xml:space="preserve"> </w:t>
      </w:r>
      <w:r w:rsidR="001A1CE1">
        <w:rPr>
          <w:b/>
          <w:lang w:val="lv-LV"/>
        </w:rPr>
        <w:t xml:space="preserve">                </w:t>
      </w:r>
      <w:r w:rsidRPr="001A1CE1">
        <w:rPr>
          <w:b/>
          <w:lang w:val="lv-LV"/>
        </w:rPr>
        <w:t>saistošie noteikumi Nr.15</w:t>
      </w:r>
    </w:p>
    <w:p w14:paraId="208FD8FE" w14:textId="77777777" w:rsidR="004F4ADA" w:rsidRPr="001A1CE1" w:rsidRDefault="004F4ADA" w:rsidP="004F4ADA">
      <w:pPr>
        <w:ind w:left="360"/>
      </w:pPr>
    </w:p>
    <w:p w14:paraId="498443C4" w14:textId="77777777" w:rsidR="004F4ADA" w:rsidRPr="001A1CE1" w:rsidRDefault="004F4ADA" w:rsidP="004F4ADA">
      <w:pPr>
        <w:jc w:val="center"/>
        <w:rPr>
          <w:b/>
          <w:bCs/>
        </w:rPr>
      </w:pPr>
      <w:r w:rsidRPr="001A1CE1">
        <w:rPr>
          <w:b/>
          <w:bCs/>
        </w:rPr>
        <w:t>Grozījumi Dobeles novada domes 2021.gada 29.jūlija saistošajos noteikumos Nr.3 „Dobeles novada pašvaldības budžets 2021.gadam”</w:t>
      </w:r>
    </w:p>
    <w:p w14:paraId="72289895" w14:textId="77777777" w:rsidR="004F4ADA" w:rsidRPr="001A1CE1" w:rsidRDefault="004F4ADA" w:rsidP="004F4ADA">
      <w:pPr>
        <w:ind w:left="360"/>
        <w:jc w:val="right"/>
        <w:rPr>
          <w:sz w:val="14"/>
        </w:rPr>
      </w:pPr>
    </w:p>
    <w:p w14:paraId="1A7278ED" w14:textId="77777777" w:rsidR="004F4ADA" w:rsidRPr="001A1CE1" w:rsidRDefault="004F4ADA" w:rsidP="004F4ADA">
      <w:pPr>
        <w:ind w:left="360"/>
        <w:jc w:val="right"/>
      </w:pPr>
      <w:r w:rsidRPr="001A1CE1">
        <w:t>Izdoti saskaņā ar likuma</w:t>
      </w:r>
    </w:p>
    <w:p w14:paraId="3495EC0C" w14:textId="77777777" w:rsidR="004F4ADA" w:rsidRPr="001A1CE1" w:rsidRDefault="004F4ADA" w:rsidP="004F4ADA">
      <w:pPr>
        <w:ind w:left="360"/>
        <w:jc w:val="right"/>
      </w:pPr>
      <w:r w:rsidRPr="001A1CE1">
        <w:t xml:space="preserve"> „Par pašvaldībām” 46.panta pirmo daļu un likuma</w:t>
      </w:r>
    </w:p>
    <w:p w14:paraId="768D5AED" w14:textId="77777777" w:rsidR="004F4ADA" w:rsidRPr="001A1CE1" w:rsidRDefault="004F4ADA" w:rsidP="004F4ADA">
      <w:pPr>
        <w:ind w:left="360"/>
        <w:jc w:val="right"/>
      </w:pPr>
      <w:r w:rsidRPr="001A1CE1">
        <w:t xml:space="preserve"> „Par pašvaldību budžetiem” 16.panta pirmo daļu</w:t>
      </w:r>
    </w:p>
    <w:p w14:paraId="27E63CBF" w14:textId="77777777" w:rsidR="004F4ADA" w:rsidRPr="001A1CE1" w:rsidRDefault="004F4ADA" w:rsidP="004F4ADA">
      <w:pPr>
        <w:ind w:left="360"/>
      </w:pPr>
    </w:p>
    <w:p w14:paraId="46B52E99" w14:textId="77777777" w:rsidR="004F4ADA" w:rsidRPr="001A1CE1" w:rsidRDefault="004F4ADA" w:rsidP="004F4ADA">
      <w:pPr>
        <w:ind w:firstLine="360"/>
      </w:pPr>
      <w:r w:rsidRPr="001A1CE1">
        <w:t>Izdarīt Dobeles novada domes 2021.gada 29.jūlija  saistošajos noteikumos Nr.3 „Dobeles novada pašvaldības budžets 2021.gadam” šādus grozījumus:</w:t>
      </w:r>
    </w:p>
    <w:p w14:paraId="2FC97ACD" w14:textId="77777777" w:rsidR="004F4ADA" w:rsidRPr="001A1CE1" w:rsidRDefault="004F4ADA" w:rsidP="004F4ADA">
      <w:pPr>
        <w:tabs>
          <w:tab w:val="left" w:pos="3645"/>
        </w:tabs>
        <w:rPr>
          <w:sz w:val="20"/>
          <w:szCs w:val="20"/>
        </w:rPr>
      </w:pPr>
      <w:r w:rsidRPr="001A1CE1">
        <w:rPr>
          <w:sz w:val="20"/>
          <w:szCs w:val="20"/>
        </w:rPr>
        <w:tab/>
      </w:r>
    </w:p>
    <w:p w14:paraId="5F78CE6E" w14:textId="77777777" w:rsidR="004F4ADA" w:rsidRPr="001A1CE1" w:rsidRDefault="004F4ADA" w:rsidP="004F4ADA">
      <w:pPr>
        <w:numPr>
          <w:ilvl w:val="0"/>
          <w:numId w:val="1"/>
        </w:numPr>
      </w:pPr>
      <w:r w:rsidRPr="001A1CE1">
        <w:t>Izteikt saistošo noteikumu 1.punktu šādā redakcijā:</w:t>
      </w:r>
    </w:p>
    <w:p w14:paraId="38944880" w14:textId="77777777" w:rsidR="004F4ADA" w:rsidRPr="001A1CE1" w:rsidRDefault="004F4ADA" w:rsidP="004F4ADA">
      <w:pPr>
        <w:ind w:left="360"/>
        <w:jc w:val="both"/>
        <w:rPr>
          <w:rFonts w:eastAsia="Lucida Sans Unicode"/>
          <w:kern w:val="1"/>
        </w:rPr>
      </w:pPr>
      <w:r w:rsidRPr="001A1CE1">
        <w:t xml:space="preserve">“1. </w:t>
      </w:r>
      <w:r w:rsidRPr="001A1CE1">
        <w:rPr>
          <w:rFonts w:eastAsia="Lucida Sans Unicode"/>
          <w:kern w:val="1"/>
        </w:rPr>
        <w:t xml:space="preserve">Apstiprināt Dobeles novada pašvaldības pamatbudžeta 2021.gadam ieņēmumus 44 264 184 </w:t>
      </w:r>
      <w:r w:rsidRPr="001A1CE1">
        <w:rPr>
          <w:rFonts w:eastAsia="Lucida Sans Unicode"/>
          <w:i/>
          <w:kern w:val="1"/>
        </w:rPr>
        <w:t>euro</w:t>
      </w:r>
      <w:r w:rsidRPr="001A1CE1">
        <w:rPr>
          <w:rFonts w:eastAsia="Lucida Sans Unicode"/>
          <w:kern w:val="1"/>
        </w:rPr>
        <w:t xml:space="preserve"> apmērā, izdevumus 52 237 969 </w:t>
      </w:r>
      <w:r w:rsidRPr="001A1CE1">
        <w:rPr>
          <w:rFonts w:eastAsia="Lucida Sans Unicode"/>
          <w:i/>
          <w:kern w:val="1"/>
        </w:rPr>
        <w:t>euro</w:t>
      </w:r>
      <w:r w:rsidRPr="001A1CE1">
        <w:rPr>
          <w:rFonts w:eastAsia="Lucida Sans Unicode"/>
          <w:kern w:val="1"/>
        </w:rPr>
        <w:t xml:space="preserve"> apmērā un finansēšanas līdzekļus 7 973 785 </w:t>
      </w:r>
      <w:r w:rsidRPr="001A1CE1">
        <w:rPr>
          <w:rFonts w:eastAsia="Lucida Sans Unicode"/>
          <w:i/>
          <w:kern w:val="1"/>
        </w:rPr>
        <w:t>euro</w:t>
      </w:r>
      <w:r w:rsidRPr="001A1CE1">
        <w:rPr>
          <w:rFonts w:eastAsia="Lucida Sans Unicode"/>
          <w:kern w:val="1"/>
        </w:rPr>
        <w:t xml:space="preserve"> apmērā saskaņā ar 1., 2. un 3.pielikumu”.</w:t>
      </w:r>
    </w:p>
    <w:p w14:paraId="2BAE179D" w14:textId="77777777" w:rsidR="004F4ADA" w:rsidRPr="001A1CE1" w:rsidRDefault="004F4ADA" w:rsidP="004F4ADA">
      <w:pPr>
        <w:ind w:left="360"/>
        <w:rPr>
          <w:rFonts w:eastAsia="Lucida Sans Unicode"/>
          <w:kern w:val="1"/>
          <w:sz w:val="20"/>
          <w:szCs w:val="20"/>
        </w:rPr>
      </w:pPr>
    </w:p>
    <w:p w14:paraId="50CCB5F4" w14:textId="77777777" w:rsidR="004F4ADA" w:rsidRPr="001A1CE1" w:rsidRDefault="004F4ADA" w:rsidP="004F4ADA">
      <w:r w:rsidRPr="001A1CE1">
        <w:tab/>
        <w:t>2. izteikt noteikumu 2.punktu šādā redakcijā:</w:t>
      </w:r>
    </w:p>
    <w:p w14:paraId="586D3C43" w14:textId="77777777" w:rsidR="004F4ADA" w:rsidRPr="001A1CE1" w:rsidRDefault="004F4ADA" w:rsidP="004F4ADA">
      <w:pPr>
        <w:ind w:left="284"/>
        <w:jc w:val="both"/>
      </w:pPr>
      <w:r w:rsidRPr="001A1CE1">
        <w:t xml:space="preserve">“2. Apstiprināt Dobeles novada pašvaldības pamatbudžeta līdzekļu atlikumu uz 2021.gada 1.janvāri 10 477 922 </w:t>
      </w:r>
      <w:r w:rsidRPr="001A1CE1">
        <w:rPr>
          <w:i/>
          <w:iCs/>
        </w:rPr>
        <w:t>euro</w:t>
      </w:r>
      <w:r w:rsidRPr="001A1CE1">
        <w:t xml:space="preserve"> apmērā un noteikt to uz 2022.gada 1.janvāri 1 971 011 </w:t>
      </w:r>
      <w:r w:rsidRPr="001A1CE1">
        <w:rPr>
          <w:i/>
          <w:iCs/>
        </w:rPr>
        <w:t>euro</w:t>
      </w:r>
      <w:r w:rsidRPr="001A1CE1">
        <w:t xml:space="preserve"> apmērā..”</w:t>
      </w:r>
    </w:p>
    <w:p w14:paraId="71ADC262" w14:textId="77777777" w:rsidR="004F4ADA" w:rsidRPr="001A1CE1" w:rsidRDefault="004F4ADA" w:rsidP="004F4ADA">
      <w:pPr>
        <w:jc w:val="both"/>
        <w:rPr>
          <w:sz w:val="20"/>
          <w:szCs w:val="20"/>
        </w:rPr>
      </w:pPr>
      <w:r w:rsidRPr="001A1CE1">
        <w:rPr>
          <w:sz w:val="20"/>
          <w:szCs w:val="20"/>
        </w:rPr>
        <w:tab/>
      </w:r>
    </w:p>
    <w:p w14:paraId="320726F5" w14:textId="77777777" w:rsidR="004F4ADA" w:rsidRPr="001A1CE1" w:rsidRDefault="004F4ADA" w:rsidP="004F4ADA">
      <w:pPr>
        <w:ind w:left="284" w:firstLine="425"/>
        <w:jc w:val="both"/>
      </w:pPr>
      <w:r w:rsidRPr="001A1CE1">
        <w:t xml:space="preserve">3. Papildināt noteikumu 5.punktu aiz vārdiem “SIA “Dobeles ūdens” 206 678 </w:t>
      </w:r>
      <w:r w:rsidRPr="001A1CE1">
        <w:rPr>
          <w:i/>
          <w:iCs/>
        </w:rPr>
        <w:t>euro</w:t>
      </w:r>
      <w:r w:rsidRPr="001A1CE1">
        <w:t xml:space="preserve">” ar vārdiem “SIA “Dobeles komunālie pakalpojumi” 20 000 </w:t>
      </w:r>
      <w:r w:rsidRPr="001A1CE1">
        <w:rPr>
          <w:i/>
          <w:iCs/>
        </w:rPr>
        <w:t>euro</w:t>
      </w:r>
      <w:r w:rsidRPr="001A1CE1">
        <w:t>.”</w:t>
      </w:r>
    </w:p>
    <w:p w14:paraId="576E5A7F" w14:textId="77777777" w:rsidR="004F4ADA" w:rsidRPr="001A1CE1" w:rsidRDefault="004F4ADA" w:rsidP="004F4ADA">
      <w:pPr>
        <w:rPr>
          <w:sz w:val="20"/>
          <w:szCs w:val="20"/>
        </w:rPr>
      </w:pPr>
      <w:r w:rsidRPr="001A1CE1">
        <w:rPr>
          <w:sz w:val="20"/>
          <w:szCs w:val="20"/>
        </w:rPr>
        <w:tab/>
      </w:r>
    </w:p>
    <w:p w14:paraId="3F929DA4" w14:textId="77777777" w:rsidR="004F4ADA" w:rsidRPr="001A1CE1" w:rsidRDefault="004F4ADA" w:rsidP="004F4ADA">
      <w:pPr>
        <w:ind w:firstLine="709"/>
      </w:pPr>
      <w:r w:rsidRPr="001A1CE1">
        <w:t>4. izteikt noteikumu 6.punktu šādā redakcijā:</w:t>
      </w:r>
    </w:p>
    <w:p w14:paraId="76B67ECE" w14:textId="77777777" w:rsidR="004F4ADA" w:rsidRPr="001A1CE1" w:rsidRDefault="004F4ADA" w:rsidP="004F4ADA">
      <w:pPr>
        <w:ind w:left="360"/>
        <w:jc w:val="both"/>
      </w:pPr>
      <w:r w:rsidRPr="001A1CE1">
        <w:t xml:space="preserve">“6. Noteikt no Dobeles novada pašvaldības 2021.gada pamatbudžeta neparedzētajiem izdevumiem novirzāmo līdzekļu apjomu 176 815 </w:t>
      </w:r>
      <w:r w:rsidRPr="001A1CE1">
        <w:rPr>
          <w:i/>
          <w:iCs/>
        </w:rPr>
        <w:t>euro</w:t>
      </w:r>
      <w:r w:rsidRPr="001A1CE1">
        <w:t xml:space="preserve"> apmērā.”</w:t>
      </w:r>
    </w:p>
    <w:p w14:paraId="522BAA0F" w14:textId="77777777" w:rsidR="004F4ADA" w:rsidRPr="001A1CE1" w:rsidRDefault="004F4ADA" w:rsidP="004F4ADA">
      <w:pPr>
        <w:ind w:left="360"/>
        <w:rPr>
          <w:sz w:val="20"/>
          <w:szCs w:val="20"/>
        </w:rPr>
      </w:pPr>
    </w:p>
    <w:p w14:paraId="7027D9C9" w14:textId="77777777" w:rsidR="004F4ADA" w:rsidRPr="001A1CE1" w:rsidRDefault="004F4ADA" w:rsidP="004F4ADA">
      <w:pPr>
        <w:ind w:left="720"/>
      </w:pPr>
      <w:r w:rsidRPr="001A1CE1">
        <w:t>5. Izteikt saistošo noteikumu 1.pielikumu jaunā redakcijā (1.pielikums).</w:t>
      </w:r>
    </w:p>
    <w:p w14:paraId="43DAFA24" w14:textId="77777777" w:rsidR="004F4ADA" w:rsidRPr="001A1CE1" w:rsidRDefault="004F4ADA" w:rsidP="004F4ADA">
      <w:pPr>
        <w:ind w:left="720"/>
        <w:rPr>
          <w:sz w:val="20"/>
          <w:szCs w:val="20"/>
        </w:rPr>
      </w:pPr>
    </w:p>
    <w:p w14:paraId="42BB1650" w14:textId="77777777" w:rsidR="004F4ADA" w:rsidRPr="001A1CE1" w:rsidRDefault="004F4ADA" w:rsidP="004F4ADA">
      <w:pPr>
        <w:ind w:left="720"/>
      </w:pPr>
      <w:r w:rsidRPr="001A1CE1">
        <w:t>6. Izteikt saistošo noteikumu 2.pielikumu jaunā redakcijā (2.pielikums).</w:t>
      </w:r>
    </w:p>
    <w:p w14:paraId="1E53CFBC" w14:textId="77777777" w:rsidR="004F4ADA" w:rsidRPr="001A1CE1" w:rsidRDefault="004F4ADA" w:rsidP="004F4ADA">
      <w:pPr>
        <w:ind w:left="720"/>
        <w:rPr>
          <w:sz w:val="20"/>
          <w:szCs w:val="20"/>
        </w:rPr>
      </w:pPr>
    </w:p>
    <w:p w14:paraId="10551C84" w14:textId="77777777" w:rsidR="004F4ADA" w:rsidRPr="001A1CE1" w:rsidRDefault="004F4ADA" w:rsidP="004F4ADA">
      <w:pPr>
        <w:ind w:left="720"/>
      </w:pPr>
      <w:r w:rsidRPr="001A1CE1">
        <w:t xml:space="preserve">7. </w:t>
      </w:r>
      <w:bookmarkStart w:id="0" w:name="_Hlk484605944"/>
      <w:r w:rsidRPr="001A1CE1">
        <w:t>Izteikt saistošo noteikumu 3.pielikumu jaunā redakcijā (3.pielikums</w:t>
      </w:r>
      <w:bookmarkEnd w:id="0"/>
      <w:r w:rsidRPr="001A1CE1">
        <w:t>).</w:t>
      </w:r>
    </w:p>
    <w:p w14:paraId="2C33B6CA" w14:textId="77777777" w:rsidR="004F4ADA" w:rsidRPr="001A1CE1" w:rsidRDefault="004F4ADA" w:rsidP="004F4ADA">
      <w:pPr>
        <w:ind w:firstLine="720"/>
      </w:pPr>
      <w:r w:rsidRPr="001A1CE1">
        <w:t>8. Izteikt saistošo noteikumu 5.pielikumu jaunā redakcijā (4.pielikums).</w:t>
      </w:r>
    </w:p>
    <w:p w14:paraId="56F83E1F" w14:textId="77777777" w:rsidR="004F4ADA" w:rsidRPr="001A1CE1" w:rsidRDefault="004F4ADA" w:rsidP="004F4ADA">
      <w:pPr>
        <w:ind w:firstLine="720"/>
      </w:pPr>
    </w:p>
    <w:p w14:paraId="41748D1A" w14:textId="6C16DFC8" w:rsidR="000662D2" w:rsidRDefault="001A1CE1" w:rsidP="001A1CE1">
      <w:r w:rsidRPr="001A1CE1">
        <w:t>Domes priekšsēdētājs</w:t>
      </w:r>
      <w:r w:rsidRPr="001A1CE1">
        <w:tab/>
      </w:r>
      <w:r w:rsidRPr="001A1CE1">
        <w:tab/>
      </w:r>
      <w:r w:rsidRPr="001A1CE1">
        <w:tab/>
      </w:r>
      <w:r w:rsidRPr="001A1CE1">
        <w:tab/>
      </w:r>
      <w:r w:rsidRPr="001A1CE1">
        <w:tab/>
      </w:r>
      <w:r w:rsidRPr="001A1CE1">
        <w:tab/>
      </w:r>
      <w:r w:rsidRPr="001A1CE1">
        <w:tab/>
      </w:r>
      <w:r w:rsidRPr="001A1CE1">
        <w:tab/>
      </w:r>
      <w:r w:rsidRPr="001A1CE1">
        <w:tab/>
        <w:t xml:space="preserve">         I.Gorskis</w:t>
      </w:r>
    </w:p>
    <w:p w14:paraId="4493F99C" w14:textId="77777777" w:rsidR="000662D2" w:rsidRDefault="000662D2">
      <w:pPr>
        <w:spacing w:after="160" w:line="259" w:lineRule="auto"/>
      </w:pPr>
      <w:r>
        <w:br w:type="page"/>
      </w:r>
    </w:p>
    <w:p w14:paraId="7BDBBC8C" w14:textId="77777777" w:rsidR="000662D2" w:rsidRPr="00160A07" w:rsidRDefault="000662D2" w:rsidP="000662D2">
      <w:pPr>
        <w:jc w:val="center"/>
        <w:rPr>
          <w:b/>
        </w:rPr>
      </w:pPr>
      <w:r>
        <w:rPr>
          <w:b/>
        </w:rPr>
        <w:lastRenderedPageBreak/>
        <w:t>P</w:t>
      </w:r>
      <w:r w:rsidRPr="00160A07">
        <w:rPr>
          <w:b/>
        </w:rPr>
        <w:t xml:space="preserve">askaidrojuma raksts Dobeles novada </w:t>
      </w:r>
      <w:r>
        <w:rPr>
          <w:b/>
        </w:rPr>
        <w:t>domes</w:t>
      </w:r>
      <w:r w:rsidRPr="00160A07">
        <w:rPr>
          <w:b/>
        </w:rPr>
        <w:t xml:space="preserve"> saistošajiem noteikumiem Nr. </w:t>
      </w:r>
      <w:r>
        <w:rPr>
          <w:b/>
        </w:rPr>
        <w:t xml:space="preserve">15 </w:t>
      </w:r>
      <w:r w:rsidRPr="00160A07">
        <w:rPr>
          <w:b/>
        </w:rPr>
        <w:t>Grozījumi 2021.gada 2</w:t>
      </w:r>
      <w:r>
        <w:rPr>
          <w:b/>
        </w:rPr>
        <w:t>9</w:t>
      </w:r>
      <w:r w:rsidRPr="00160A07">
        <w:rPr>
          <w:b/>
        </w:rPr>
        <w:t>. j</w:t>
      </w:r>
      <w:r>
        <w:rPr>
          <w:b/>
        </w:rPr>
        <w:t>ūlija</w:t>
      </w:r>
      <w:r w:rsidRPr="00160A07">
        <w:rPr>
          <w:b/>
        </w:rPr>
        <w:t xml:space="preserve"> saistošajos noteikumos Nr. </w:t>
      </w:r>
      <w:r>
        <w:rPr>
          <w:b/>
        </w:rPr>
        <w:t>3</w:t>
      </w:r>
      <w:r w:rsidRPr="00160A07">
        <w:rPr>
          <w:b/>
        </w:rPr>
        <w:t xml:space="preserve"> „Dobeles novada pašvaldības budžets 2021. gadam”</w:t>
      </w:r>
    </w:p>
    <w:p w14:paraId="37DD2FC3" w14:textId="77777777" w:rsidR="000662D2" w:rsidRPr="00160A07" w:rsidRDefault="000662D2" w:rsidP="000662D2">
      <w:pPr>
        <w:jc w:val="center"/>
        <w:rPr>
          <w:b/>
        </w:rPr>
      </w:pPr>
    </w:p>
    <w:p w14:paraId="3B7E0AB5" w14:textId="77777777" w:rsidR="000662D2" w:rsidRPr="00153768" w:rsidRDefault="000662D2" w:rsidP="000662D2">
      <w:pPr>
        <w:ind w:firstLine="567"/>
        <w:jc w:val="both"/>
      </w:pPr>
      <w:r w:rsidRPr="00153768">
        <w:t>Saskaņā ar Dobeles novada pašvaldības (turpmāk tekstā –Pašvaldība) iepriekš pieņemtajiem lēmumiem (2021.gada 28.oktobra lēmums ”Par kultūras un sporta nozares reorganizāciju””,2021.gada 28.oktobra lēmums “Par papildu finanšu līdzekļu piešķiršanu Dobeles novada pašvaldības policijai nakts darba un virsstundu darba apmaksai”, 2021.gada 28.oktobra lēmums ”Par piemaksas noteikšanu Dobeles novada pašvaldības policijas darbiniekiem ārkārtējās situācijas laikā”, 2021.gada 25.novembra lēmums “Par Auces novada Pieaugušo izglītības un informācijas centra likvidāciju un pievienošanu Dobeles Pieaugušo izglītības un uzņēmējdarbības atbalsta centram un Dobeles novada Pieaugušo izglītības un uzņēmējdarbības atbalsta centra nolikuma apstiprināšanu”, 2021.gada 25.novembra lēmums “Par sociālās nozares reorganizāciju un Dobeles novada Sociālā dienesta nolikuma apstiprināšanu”, 2021.gada 25.novembra lēmums “Par pašvaldības administrācijas izveidošanu un nolikuma apstiprināšanu”), saņemtajiem iestāžu un struktūrvienību iesniegumiem, Pašvaldības 2021.gada budžeta grozījumos apkopoti sekojoši grozījumu priekšlikumi:</w:t>
      </w:r>
    </w:p>
    <w:p w14:paraId="6D6D8470" w14:textId="77777777" w:rsidR="000662D2" w:rsidRPr="00153768" w:rsidRDefault="000662D2" w:rsidP="000662D2">
      <w:pPr>
        <w:pStyle w:val="ListParagraph"/>
        <w:numPr>
          <w:ilvl w:val="0"/>
          <w:numId w:val="2"/>
        </w:numPr>
        <w:jc w:val="both"/>
        <w:rPr>
          <w:rFonts w:ascii="Times New Roman" w:hAnsi="Times New Roman" w:cs="Times New Roman"/>
          <w:sz w:val="24"/>
          <w:szCs w:val="24"/>
        </w:rPr>
      </w:pPr>
      <w:r w:rsidRPr="00153768">
        <w:rPr>
          <w:rFonts w:ascii="Times New Roman" w:hAnsi="Times New Roman" w:cs="Times New Roman"/>
          <w:sz w:val="24"/>
          <w:szCs w:val="24"/>
        </w:rPr>
        <w:t>Precizēti pašvaldības budžeta ieņēmumi un izdevumi;</w:t>
      </w:r>
    </w:p>
    <w:p w14:paraId="1D7EAFDB" w14:textId="77777777" w:rsidR="000662D2" w:rsidRPr="00153768" w:rsidRDefault="000662D2" w:rsidP="000662D2">
      <w:pPr>
        <w:pStyle w:val="ListParagraph"/>
        <w:numPr>
          <w:ilvl w:val="0"/>
          <w:numId w:val="2"/>
        </w:numPr>
        <w:jc w:val="both"/>
        <w:rPr>
          <w:rFonts w:ascii="Times New Roman" w:hAnsi="Times New Roman" w:cs="Times New Roman"/>
          <w:sz w:val="24"/>
          <w:szCs w:val="24"/>
        </w:rPr>
      </w:pPr>
      <w:r w:rsidRPr="00153768">
        <w:rPr>
          <w:rFonts w:ascii="Times New Roman" w:hAnsi="Times New Roman" w:cs="Times New Roman"/>
          <w:sz w:val="24"/>
          <w:szCs w:val="24"/>
        </w:rPr>
        <w:t>Precizēti izdevumi pamatbudžetā pa valdības funkcionālajām kategorijām un ekonomiskās klasifikācijas kodiem;</w:t>
      </w:r>
    </w:p>
    <w:p w14:paraId="202D1F14" w14:textId="77777777" w:rsidR="000662D2" w:rsidRPr="00153768" w:rsidRDefault="000662D2" w:rsidP="000662D2">
      <w:pPr>
        <w:pStyle w:val="ListParagraph"/>
        <w:numPr>
          <w:ilvl w:val="0"/>
          <w:numId w:val="2"/>
        </w:numPr>
        <w:jc w:val="both"/>
        <w:rPr>
          <w:rFonts w:ascii="Times New Roman" w:hAnsi="Times New Roman" w:cs="Times New Roman"/>
          <w:sz w:val="24"/>
          <w:szCs w:val="24"/>
        </w:rPr>
      </w:pPr>
      <w:r w:rsidRPr="00153768">
        <w:rPr>
          <w:rFonts w:ascii="Times New Roman" w:hAnsi="Times New Roman" w:cs="Times New Roman"/>
          <w:sz w:val="24"/>
          <w:szCs w:val="24"/>
        </w:rPr>
        <w:t>Precizēti izdevumi iestādēm un struktūrvienībām.</w:t>
      </w:r>
    </w:p>
    <w:p w14:paraId="7E0E16C8" w14:textId="77777777" w:rsidR="000662D2" w:rsidRPr="00153768" w:rsidRDefault="000662D2" w:rsidP="000662D2">
      <w:pPr>
        <w:pStyle w:val="ListParagraph"/>
        <w:jc w:val="both"/>
        <w:rPr>
          <w:rFonts w:ascii="Times New Roman" w:hAnsi="Times New Roman" w:cs="Times New Roman"/>
          <w:sz w:val="24"/>
          <w:szCs w:val="24"/>
        </w:rPr>
      </w:pPr>
    </w:p>
    <w:p w14:paraId="7D8CF2A9" w14:textId="77777777" w:rsidR="000662D2" w:rsidRPr="00153768" w:rsidRDefault="000662D2" w:rsidP="000662D2">
      <w:pPr>
        <w:pStyle w:val="ListParagraph"/>
        <w:numPr>
          <w:ilvl w:val="0"/>
          <w:numId w:val="3"/>
        </w:numPr>
        <w:jc w:val="both"/>
        <w:rPr>
          <w:rFonts w:ascii="Times New Roman" w:hAnsi="Times New Roman" w:cs="Times New Roman"/>
          <w:b/>
          <w:sz w:val="24"/>
          <w:szCs w:val="24"/>
        </w:rPr>
      </w:pPr>
      <w:r w:rsidRPr="00153768">
        <w:rPr>
          <w:rFonts w:ascii="Times New Roman" w:hAnsi="Times New Roman" w:cs="Times New Roman"/>
          <w:b/>
          <w:sz w:val="24"/>
          <w:szCs w:val="24"/>
        </w:rPr>
        <w:t>Pamatbudžeta ieņēmumi</w:t>
      </w:r>
    </w:p>
    <w:p w14:paraId="23462EEA" w14:textId="77777777" w:rsidR="000662D2" w:rsidRPr="00153768" w:rsidRDefault="000662D2" w:rsidP="000662D2">
      <w:pPr>
        <w:pStyle w:val="ListParagraph"/>
        <w:jc w:val="both"/>
        <w:rPr>
          <w:rFonts w:ascii="Times New Roman" w:hAnsi="Times New Roman" w:cs="Times New Roman"/>
          <w:sz w:val="24"/>
          <w:szCs w:val="24"/>
        </w:rPr>
      </w:pPr>
      <w:r w:rsidRPr="00153768">
        <w:rPr>
          <w:rFonts w:ascii="Times New Roman" w:hAnsi="Times New Roman" w:cs="Times New Roman"/>
          <w:sz w:val="24"/>
          <w:szCs w:val="24"/>
        </w:rPr>
        <w:t xml:space="preserve">Pamatojoties uz apstiprināto projektu ieņēmumiem un citiem prognozētajiem ieņēmumiem, palielināti un precizēti budžeta ieņēmumi, kopsummā par  </w:t>
      </w:r>
      <w:r w:rsidRPr="00153768">
        <w:rPr>
          <w:rFonts w:ascii="Times New Roman" w:hAnsi="Times New Roman" w:cs="Times New Roman"/>
          <w:b/>
          <w:sz w:val="24"/>
          <w:szCs w:val="24"/>
        </w:rPr>
        <w:t xml:space="preserve">EUR 259 832, </w:t>
      </w:r>
      <w:r w:rsidRPr="00153768">
        <w:rPr>
          <w:rFonts w:ascii="Times New Roman" w:hAnsi="Times New Roman" w:cs="Times New Roman"/>
          <w:sz w:val="24"/>
          <w:szCs w:val="24"/>
        </w:rPr>
        <w:t>tai skaitā:</w:t>
      </w:r>
    </w:p>
    <w:p w14:paraId="568281AD" w14:textId="77777777" w:rsidR="000662D2" w:rsidRPr="00153768" w:rsidRDefault="000662D2" w:rsidP="000662D2">
      <w:pPr>
        <w:pStyle w:val="ListParagraph"/>
        <w:numPr>
          <w:ilvl w:val="1"/>
          <w:numId w:val="3"/>
        </w:numPr>
        <w:jc w:val="both"/>
        <w:rPr>
          <w:rFonts w:ascii="Times New Roman" w:hAnsi="Times New Roman" w:cs="Times New Roman"/>
          <w:sz w:val="24"/>
          <w:szCs w:val="24"/>
        </w:rPr>
      </w:pPr>
      <w:r w:rsidRPr="00153768">
        <w:rPr>
          <w:rFonts w:ascii="Times New Roman" w:hAnsi="Times New Roman" w:cs="Times New Roman"/>
          <w:sz w:val="24"/>
          <w:szCs w:val="24"/>
        </w:rPr>
        <w:t>Nodokļu ieņēmumi palielināti par EUR 83 850, t.sk;</w:t>
      </w:r>
    </w:p>
    <w:p w14:paraId="67B5AC4D" w14:textId="77777777" w:rsidR="000662D2" w:rsidRPr="00153768" w:rsidRDefault="000662D2" w:rsidP="000662D2">
      <w:pPr>
        <w:pStyle w:val="ListParagraph"/>
        <w:numPr>
          <w:ilvl w:val="0"/>
          <w:numId w:val="5"/>
        </w:numPr>
        <w:jc w:val="both"/>
        <w:rPr>
          <w:rFonts w:ascii="Times New Roman" w:hAnsi="Times New Roman" w:cs="Times New Roman"/>
          <w:sz w:val="24"/>
          <w:szCs w:val="24"/>
        </w:rPr>
      </w:pPr>
      <w:r w:rsidRPr="00153768">
        <w:rPr>
          <w:rFonts w:ascii="Times New Roman" w:hAnsi="Times New Roman" w:cs="Times New Roman"/>
          <w:sz w:val="24"/>
          <w:szCs w:val="24"/>
        </w:rPr>
        <w:t>nekustamā īpašuma nodoklis par zemi palielināts  par EUR  81 000;</w:t>
      </w:r>
    </w:p>
    <w:p w14:paraId="3F9FF9BD" w14:textId="77777777" w:rsidR="000662D2" w:rsidRPr="00153768" w:rsidRDefault="000662D2" w:rsidP="000662D2">
      <w:pPr>
        <w:pStyle w:val="ListParagraph"/>
        <w:numPr>
          <w:ilvl w:val="0"/>
          <w:numId w:val="5"/>
        </w:numPr>
        <w:rPr>
          <w:rFonts w:ascii="Times New Roman" w:hAnsi="Times New Roman" w:cs="Times New Roman"/>
          <w:sz w:val="24"/>
          <w:szCs w:val="24"/>
        </w:rPr>
      </w:pPr>
      <w:r w:rsidRPr="00153768">
        <w:rPr>
          <w:rFonts w:ascii="Times New Roman" w:hAnsi="Times New Roman" w:cs="Times New Roman"/>
          <w:sz w:val="24"/>
          <w:szCs w:val="24"/>
        </w:rPr>
        <w:t>nekustamā īpašuma nodoklis par ēkām palielināts par EUR 1 800;</w:t>
      </w:r>
    </w:p>
    <w:p w14:paraId="773C937C" w14:textId="77777777" w:rsidR="000662D2" w:rsidRPr="00153768" w:rsidRDefault="000662D2" w:rsidP="000662D2">
      <w:pPr>
        <w:pStyle w:val="ListParagraph"/>
        <w:numPr>
          <w:ilvl w:val="0"/>
          <w:numId w:val="5"/>
        </w:numPr>
        <w:rPr>
          <w:rFonts w:ascii="Times New Roman" w:hAnsi="Times New Roman" w:cs="Times New Roman"/>
          <w:sz w:val="24"/>
          <w:szCs w:val="24"/>
        </w:rPr>
      </w:pPr>
      <w:r w:rsidRPr="00153768">
        <w:rPr>
          <w:rFonts w:ascii="Times New Roman" w:hAnsi="Times New Roman" w:cs="Times New Roman"/>
          <w:sz w:val="24"/>
          <w:szCs w:val="24"/>
        </w:rPr>
        <w:t>nekustamā īpašuma nodoklis par mājokļiem palielināts  par EUR  1 050;</w:t>
      </w:r>
    </w:p>
    <w:p w14:paraId="69F2F55B" w14:textId="77777777" w:rsidR="000662D2" w:rsidRPr="00153768" w:rsidRDefault="000662D2" w:rsidP="000662D2">
      <w:pPr>
        <w:pStyle w:val="ListParagraph"/>
        <w:numPr>
          <w:ilvl w:val="1"/>
          <w:numId w:val="3"/>
        </w:numPr>
        <w:jc w:val="both"/>
        <w:rPr>
          <w:rFonts w:ascii="Times New Roman" w:hAnsi="Times New Roman" w:cs="Times New Roman"/>
          <w:sz w:val="24"/>
          <w:szCs w:val="24"/>
        </w:rPr>
      </w:pPr>
      <w:r w:rsidRPr="00153768">
        <w:rPr>
          <w:rFonts w:ascii="Times New Roman" w:hAnsi="Times New Roman" w:cs="Times New Roman"/>
          <w:sz w:val="24"/>
          <w:szCs w:val="24"/>
        </w:rPr>
        <w:t>Nenodokļu ieņēmumi palielināti par EUR 3 020, t.sk;</w:t>
      </w:r>
    </w:p>
    <w:p w14:paraId="28BB80E6" w14:textId="77777777" w:rsidR="000662D2" w:rsidRPr="00153768" w:rsidRDefault="000662D2" w:rsidP="000662D2">
      <w:pPr>
        <w:pStyle w:val="ListParagraph"/>
        <w:numPr>
          <w:ilvl w:val="0"/>
          <w:numId w:val="5"/>
        </w:numPr>
        <w:jc w:val="both"/>
        <w:rPr>
          <w:rFonts w:ascii="Times New Roman" w:hAnsi="Times New Roman" w:cs="Times New Roman"/>
          <w:sz w:val="24"/>
          <w:szCs w:val="24"/>
        </w:rPr>
      </w:pPr>
      <w:r w:rsidRPr="00153768">
        <w:rPr>
          <w:rFonts w:ascii="Times New Roman" w:hAnsi="Times New Roman" w:cs="Times New Roman"/>
          <w:sz w:val="24"/>
          <w:szCs w:val="24"/>
        </w:rPr>
        <w:t xml:space="preserve">valsts un pašvaldību nodevas palielinātas par EUR 620; </w:t>
      </w:r>
    </w:p>
    <w:p w14:paraId="3C4CAD0E" w14:textId="77777777" w:rsidR="000662D2" w:rsidRPr="00153768" w:rsidRDefault="000662D2" w:rsidP="000662D2">
      <w:pPr>
        <w:pStyle w:val="ListParagraph"/>
        <w:numPr>
          <w:ilvl w:val="0"/>
          <w:numId w:val="5"/>
        </w:numPr>
        <w:jc w:val="both"/>
        <w:rPr>
          <w:rFonts w:ascii="Times New Roman" w:hAnsi="Times New Roman" w:cs="Times New Roman"/>
          <w:sz w:val="24"/>
          <w:szCs w:val="24"/>
        </w:rPr>
      </w:pPr>
      <w:r w:rsidRPr="00153768">
        <w:rPr>
          <w:rFonts w:ascii="Times New Roman" w:hAnsi="Times New Roman" w:cs="Times New Roman"/>
          <w:sz w:val="24"/>
          <w:szCs w:val="24"/>
        </w:rPr>
        <w:t>procentu ieņēmumi no vēl nesamaksātajām pirkuma summām palielināti par EUR 200;</w:t>
      </w:r>
    </w:p>
    <w:p w14:paraId="6497C016" w14:textId="77777777" w:rsidR="000662D2" w:rsidRPr="00153768" w:rsidRDefault="000662D2" w:rsidP="000662D2">
      <w:pPr>
        <w:pStyle w:val="ListParagraph"/>
        <w:numPr>
          <w:ilvl w:val="0"/>
          <w:numId w:val="5"/>
        </w:numPr>
        <w:jc w:val="both"/>
        <w:rPr>
          <w:rFonts w:ascii="Times New Roman" w:hAnsi="Times New Roman" w:cs="Times New Roman"/>
          <w:sz w:val="24"/>
          <w:szCs w:val="24"/>
        </w:rPr>
      </w:pPr>
      <w:r w:rsidRPr="00153768">
        <w:rPr>
          <w:rFonts w:ascii="Times New Roman" w:hAnsi="Times New Roman" w:cs="Times New Roman"/>
          <w:sz w:val="24"/>
          <w:szCs w:val="24"/>
        </w:rPr>
        <w:t>naudas soda ieņēmumi palielināti par EUR 700;</w:t>
      </w:r>
    </w:p>
    <w:p w14:paraId="2CB0E934" w14:textId="77777777" w:rsidR="000662D2" w:rsidRPr="00153768" w:rsidRDefault="000662D2" w:rsidP="000662D2">
      <w:pPr>
        <w:pStyle w:val="ListParagraph"/>
        <w:numPr>
          <w:ilvl w:val="0"/>
          <w:numId w:val="5"/>
        </w:numPr>
        <w:jc w:val="both"/>
        <w:rPr>
          <w:rFonts w:ascii="Times New Roman" w:hAnsi="Times New Roman" w:cs="Times New Roman"/>
          <w:i/>
          <w:sz w:val="24"/>
          <w:szCs w:val="24"/>
        </w:rPr>
      </w:pPr>
      <w:r w:rsidRPr="00153768">
        <w:rPr>
          <w:rFonts w:ascii="Times New Roman" w:hAnsi="Times New Roman" w:cs="Times New Roman"/>
          <w:sz w:val="24"/>
          <w:szCs w:val="24"/>
        </w:rPr>
        <w:t>ieņēmumi par ēku un būvju pārdošanas palielināti par EUR 2 500;</w:t>
      </w:r>
    </w:p>
    <w:p w14:paraId="19EF483C" w14:textId="77777777" w:rsidR="000662D2" w:rsidRPr="00153768" w:rsidRDefault="000662D2" w:rsidP="000662D2">
      <w:pPr>
        <w:pStyle w:val="ListParagraph"/>
        <w:numPr>
          <w:ilvl w:val="0"/>
          <w:numId w:val="5"/>
        </w:numPr>
        <w:jc w:val="both"/>
        <w:rPr>
          <w:rFonts w:ascii="Times New Roman" w:hAnsi="Times New Roman" w:cs="Times New Roman"/>
          <w:i/>
          <w:sz w:val="24"/>
          <w:szCs w:val="24"/>
        </w:rPr>
      </w:pPr>
      <w:r w:rsidRPr="00153768">
        <w:rPr>
          <w:rFonts w:ascii="Times New Roman" w:hAnsi="Times New Roman" w:cs="Times New Roman"/>
          <w:sz w:val="24"/>
          <w:szCs w:val="24"/>
        </w:rPr>
        <w:t>ieņēmumi no zemes īpašuma pārdošanas samazināti par EUR 1 000;</w:t>
      </w:r>
    </w:p>
    <w:p w14:paraId="0BB2DF32" w14:textId="77777777" w:rsidR="000662D2" w:rsidRPr="00153768" w:rsidRDefault="000662D2" w:rsidP="000662D2">
      <w:pPr>
        <w:pStyle w:val="ListParagraph"/>
        <w:numPr>
          <w:ilvl w:val="1"/>
          <w:numId w:val="3"/>
        </w:numPr>
        <w:jc w:val="both"/>
        <w:rPr>
          <w:rFonts w:ascii="Times New Roman" w:hAnsi="Times New Roman" w:cs="Times New Roman"/>
          <w:sz w:val="24"/>
          <w:szCs w:val="24"/>
        </w:rPr>
      </w:pPr>
      <w:r w:rsidRPr="00153768">
        <w:rPr>
          <w:rFonts w:ascii="Times New Roman" w:hAnsi="Times New Roman" w:cs="Times New Roman"/>
          <w:sz w:val="24"/>
          <w:szCs w:val="24"/>
        </w:rPr>
        <w:t>Mērķdotācijas pašvaldību budžetiem palielinātas par EUR 45 990</w:t>
      </w:r>
      <w:r>
        <w:rPr>
          <w:rFonts w:ascii="Times New Roman" w:hAnsi="Times New Roman" w:cs="Times New Roman"/>
          <w:sz w:val="24"/>
          <w:szCs w:val="24"/>
        </w:rPr>
        <w:t xml:space="preserve"> t.sk;</w:t>
      </w:r>
    </w:p>
    <w:p w14:paraId="682939E2" w14:textId="77777777" w:rsidR="000662D2" w:rsidRPr="00153768" w:rsidRDefault="000662D2" w:rsidP="000662D2">
      <w:pPr>
        <w:pStyle w:val="ListParagraph"/>
        <w:numPr>
          <w:ilvl w:val="0"/>
          <w:numId w:val="4"/>
        </w:numPr>
        <w:jc w:val="both"/>
        <w:rPr>
          <w:rFonts w:ascii="Times New Roman" w:hAnsi="Times New Roman" w:cs="Times New Roman"/>
          <w:sz w:val="24"/>
          <w:szCs w:val="24"/>
        </w:rPr>
      </w:pPr>
      <w:r w:rsidRPr="00153768">
        <w:rPr>
          <w:rFonts w:ascii="Times New Roman" w:hAnsi="Times New Roman" w:cs="Times New Roman"/>
          <w:sz w:val="24"/>
          <w:szCs w:val="24"/>
        </w:rPr>
        <w:t>finansējums piemaksām izglītības iestāžu darbiniekiem, kas bijuši iesaistīti epidemioloģisko nosacījumu loģistikas un darba organizācijas procesa drošas mācību vides nodrošināšanā skolās EUR 43 726;</w:t>
      </w:r>
    </w:p>
    <w:p w14:paraId="109E8033" w14:textId="77777777" w:rsidR="000662D2" w:rsidRPr="00153768" w:rsidRDefault="000662D2" w:rsidP="000662D2">
      <w:pPr>
        <w:pStyle w:val="ListParagraph"/>
        <w:numPr>
          <w:ilvl w:val="0"/>
          <w:numId w:val="4"/>
        </w:numPr>
        <w:jc w:val="both"/>
        <w:rPr>
          <w:rFonts w:ascii="Times New Roman" w:hAnsi="Times New Roman" w:cs="Times New Roman"/>
          <w:sz w:val="24"/>
          <w:szCs w:val="24"/>
        </w:rPr>
      </w:pPr>
      <w:r w:rsidRPr="00153768">
        <w:rPr>
          <w:rFonts w:ascii="Times New Roman" w:hAnsi="Times New Roman" w:cs="Times New Roman"/>
          <w:sz w:val="24"/>
          <w:szCs w:val="24"/>
        </w:rPr>
        <w:t>veikta korekcija ieņēmumu prognozei valsts budžeta mērķdotācija pedagogu darba samaksai un valsts sociālās apdrošināšanas obligātajām iemaksām samazinājums EUR 95 066;</w:t>
      </w:r>
    </w:p>
    <w:p w14:paraId="2BA8E9FD" w14:textId="77777777" w:rsidR="000662D2" w:rsidRPr="00153768" w:rsidRDefault="000662D2" w:rsidP="000662D2">
      <w:pPr>
        <w:pStyle w:val="ListParagraph"/>
        <w:numPr>
          <w:ilvl w:val="0"/>
          <w:numId w:val="4"/>
        </w:numPr>
        <w:jc w:val="both"/>
        <w:rPr>
          <w:rFonts w:ascii="Times New Roman" w:hAnsi="Times New Roman" w:cs="Times New Roman"/>
          <w:sz w:val="24"/>
          <w:szCs w:val="24"/>
        </w:rPr>
      </w:pPr>
      <w:r w:rsidRPr="00153768">
        <w:rPr>
          <w:rFonts w:ascii="Times New Roman" w:hAnsi="Times New Roman" w:cs="Times New Roman"/>
          <w:sz w:val="24"/>
          <w:szCs w:val="24"/>
        </w:rPr>
        <w:t>veikta korekcija ieņēmumu prognozei mērķdotācija pašvaldību speciālajām pirmsskolas iestādēm un internātskolām iemaksām samazinājums EUR 16 520;</w:t>
      </w:r>
    </w:p>
    <w:p w14:paraId="0A255100" w14:textId="77777777" w:rsidR="000662D2" w:rsidRPr="00153768" w:rsidRDefault="000662D2" w:rsidP="000662D2">
      <w:pPr>
        <w:pStyle w:val="ListParagraph"/>
        <w:numPr>
          <w:ilvl w:val="0"/>
          <w:numId w:val="4"/>
        </w:numPr>
        <w:spacing w:line="256" w:lineRule="auto"/>
        <w:jc w:val="both"/>
        <w:rPr>
          <w:rFonts w:ascii="Times New Roman" w:hAnsi="Times New Roman" w:cs="Times New Roman"/>
          <w:sz w:val="24"/>
          <w:szCs w:val="24"/>
        </w:rPr>
      </w:pPr>
      <w:r w:rsidRPr="00153768">
        <w:rPr>
          <w:rFonts w:ascii="Times New Roman" w:hAnsi="Times New Roman" w:cs="Times New Roman"/>
          <w:sz w:val="24"/>
          <w:szCs w:val="24"/>
        </w:rPr>
        <w:t>finansējums asistentu pakalpojumiem EUR 45 248;</w:t>
      </w:r>
    </w:p>
    <w:p w14:paraId="54A1286B" w14:textId="77777777" w:rsidR="000662D2" w:rsidRPr="00153768" w:rsidRDefault="000662D2" w:rsidP="000662D2">
      <w:pPr>
        <w:pStyle w:val="ListParagraph"/>
        <w:numPr>
          <w:ilvl w:val="0"/>
          <w:numId w:val="4"/>
        </w:numPr>
        <w:jc w:val="both"/>
        <w:rPr>
          <w:rFonts w:ascii="Times New Roman" w:hAnsi="Times New Roman" w:cs="Times New Roman"/>
          <w:sz w:val="24"/>
          <w:szCs w:val="24"/>
        </w:rPr>
      </w:pPr>
      <w:r w:rsidRPr="00153768">
        <w:rPr>
          <w:rFonts w:ascii="Times New Roman" w:hAnsi="Times New Roman" w:cs="Times New Roman"/>
          <w:sz w:val="24"/>
          <w:szCs w:val="24"/>
        </w:rPr>
        <w:t>valsts dotācija mākslas kolektīvu vadītājiem EUR 4 408;</w:t>
      </w:r>
    </w:p>
    <w:p w14:paraId="45986C49" w14:textId="77777777" w:rsidR="000662D2" w:rsidRPr="00153768" w:rsidRDefault="000662D2" w:rsidP="000662D2">
      <w:pPr>
        <w:pStyle w:val="ListParagraph"/>
        <w:numPr>
          <w:ilvl w:val="0"/>
          <w:numId w:val="4"/>
        </w:numPr>
        <w:jc w:val="both"/>
        <w:rPr>
          <w:rFonts w:ascii="Times New Roman" w:hAnsi="Times New Roman" w:cs="Times New Roman"/>
          <w:sz w:val="24"/>
          <w:szCs w:val="24"/>
        </w:rPr>
      </w:pPr>
      <w:r w:rsidRPr="00153768">
        <w:rPr>
          <w:rFonts w:ascii="Times New Roman" w:hAnsi="Times New Roman" w:cs="Times New Roman"/>
          <w:sz w:val="24"/>
          <w:szCs w:val="24"/>
        </w:rPr>
        <w:t>IZM piešķirta dotācija interneta pieslēgumu pilnveidošanai EUR 3 913;</w:t>
      </w:r>
    </w:p>
    <w:p w14:paraId="037EF714" w14:textId="77777777" w:rsidR="000662D2" w:rsidRPr="00153768" w:rsidRDefault="000662D2" w:rsidP="000662D2">
      <w:pPr>
        <w:pStyle w:val="ListParagraph"/>
        <w:numPr>
          <w:ilvl w:val="0"/>
          <w:numId w:val="4"/>
        </w:numPr>
        <w:jc w:val="both"/>
        <w:rPr>
          <w:rFonts w:ascii="Times New Roman" w:hAnsi="Times New Roman" w:cs="Times New Roman"/>
          <w:sz w:val="24"/>
          <w:szCs w:val="24"/>
        </w:rPr>
      </w:pPr>
      <w:r w:rsidRPr="00153768">
        <w:rPr>
          <w:rFonts w:ascii="Times New Roman" w:hAnsi="Times New Roman" w:cs="Times New Roman"/>
          <w:sz w:val="24"/>
          <w:szCs w:val="24"/>
        </w:rPr>
        <w:lastRenderedPageBreak/>
        <w:t>valsts budžeta finansējums par asistenta un aprūpes pakalpojumu personām ar invaliditāti izdevumu segšanai EUR 33 772;</w:t>
      </w:r>
    </w:p>
    <w:p w14:paraId="38D9637A" w14:textId="77777777" w:rsidR="000662D2" w:rsidRPr="00153768" w:rsidRDefault="000662D2" w:rsidP="000662D2">
      <w:pPr>
        <w:pStyle w:val="ListParagraph"/>
        <w:numPr>
          <w:ilvl w:val="1"/>
          <w:numId w:val="3"/>
        </w:numPr>
        <w:jc w:val="both"/>
        <w:rPr>
          <w:rFonts w:ascii="Times New Roman" w:hAnsi="Times New Roman" w:cs="Times New Roman"/>
          <w:sz w:val="24"/>
          <w:szCs w:val="24"/>
        </w:rPr>
      </w:pPr>
      <w:r w:rsidRPr="00153768">
        <w:rPr>
          <w:rFonts w:ascii="Times New Roman" w:hAnsi="Times New Roman" w:cs="Times New Roman"/>
          <w:sz w:val="24"/>
          <w:szCs w:val="24"/>
        </w:rPr>
        <w:t>Valsts budžeta uzturēšanas izdevumu transferti palielināti par EUR 26 509, palielinājumu veido saņemtais finansējums, t.sk;</w:t>
      </w:r>
    </w:p>
    <w:p w14:paraId="06CA156B" w14:textId="77777777" w:rsidR="000662D2" w:rsidRPr="00153768" w:rsidRDefault="000662D2" w:rsidP="000662D2">
      <w:pPr>
        <w:pStyle w:val="ListParagraph"/>
        <w:numPr>
          <w:ilvl w:val="0"/>
          <w:numId w:val="4"/>
        </w:numPr>
        <w:jc w:val="both"/>
        <w:rPr>
          <w:rFonts w:ascii="Times New Roman" w:hAnsi="Times New Roman" w:cs="Times New Roman"/>
          <w:sz w:val="24"/>
          <w:szCs w:val="24"/>
        </w:rPr>
      </w:pPr>
      <w:r w:rsidRPr="00153768">
        <w:rPr>
          <w:rFonts w:ascii="Times New Roman" w:hAnsi="Times New Roman" w:cs="Times New Roman"/>
          <w:sz w:val="24"/>
          <w:szCs w:val="24"/>
        </w:rPr>
        <w:t>projekta “Veselības veicināšanas un slimību profilakses pakalpojumu pieejamības veicināšana Dobeles novada iedzīvotājiem, ESF” ieņēmumi palielināti par EUR 21 000;</w:t>
      </w:r>
    </w:p>
    <w:p w14:paraId="11A45209" w14:textId="77777777" w:rsidR="000662D2" w:rsidRPr="00153768" w:rsidRDefault="000662D2" w:rsidP="000662D2">
      <w:pPr>
        <w:pStyle w:val="ListParagraph"/>
        <w:numPr>
          <w:ilvl w:val="0"/>
          <w:numId w:val="4"/>
        </w:numPr>
        <w:rPr>
          <w:rFonts w:ascii="Times New Roman" w:hAnsi="Times New Roman" w:cs="Times New Roman"/>
          <w:sz w:val="24"/>
          <w:szCs w:val="24"/>
        </w:rPr>
      </w:pPr>
      <w:r w:rsidRPr="00153768">
        <w:rPr>
          <w:rFonts w:ascii="Times New Roman" w:hAnsi="Times New Roman" w:cs="Times New Roman"/>
          <w:sz w:val="24"/>
          <w:szCs w:val="24"/>
        </w:rPr>
        <w:t>finansējums programma “Skolas auglis” EUR 5 029;</w:t>
      </w:r>
    </w:p>
    <w:p w14:paraId="67EBE488" w14:textId="77777777" w:rsidR="000662D2" w:rsidRPr="00153768" w:rsidRDefault="000662D2" w:rsidP="000662D2">
      <w:pPr>
        <w:pStyle w:val="ListParagraph"/>
        <w:numPr>
          <w:ilvl w:val="0"/>
          <w:numId w:val="4"/>
        </w:numPr>
        <w:rPr>
          <w:rFonts w:ascii="Times New Roman" w:hAnsi="Times New Roman" w:cs="Times New Roman"/>
          <w:sz w:val="24"/>
          <w:szCs w:val="24"/>
        </w:rPr>
      </w:pPr>
      <w:r w:rsidRPr="00153768">
        <w:rPr>
          <w:rFonts w:ascii="Times New Roman" w:hAnsi="Times New Roman" w:cs="Times New Roman"/>
          <w:sz w:val="24"/>
          <w:szCs w:val="24"/>
        </w:rPr>
        <w:t>Tērvetes administrācijā saņemtais finansējums EUR 480;</w:t>
      </w:r>
    </w:p>
    <w:p w14:paraId="5FAB1743" w14:textId="77777777" w:rsidR="000662D2" w:rsidRPr="00153768" w:rsidRDefault="000662D2" w:rsidP="000662D2">
      <w:pPr>
        <w:pStyle w:val="ListParagraph"/>
        <w:numPr>
          <w:ilvl w:val="1"/>
          <w:numId w:val="3"/>
        </w:numPr>
        <w:jc w:val="both"/>
        <w:rPr>
          <w:rFonts w:ascii="Times New Roman" w:hAnsi="Times New Roman" w:cs="Times New Roman"/>
          <w:sz w:val="24"/>
          <w:szCs w:val="24"/>
        </w:rPr>
      </w:pPr>
      <w:r w:rsidRPr="00153768">
        <w:rPr>
          <w:rFonts w:ascii="Times New Roman" w:hAnsi="Times New Roman" w:cs="Times New Roman"/>
          <w:sz w:val="24"/>
          <w:szCs w:val="24"/>
        </w:rPr>
        <w:t>Pašvaldību budžetu transfertu ieņēmumu prognoze samazināta par EUR 267</w:t>
      </w:r>
      <w:r>
        <w:rPr>
          <w:rFonts w:ascii="Times New Roman" w:hAnsi="Times New Roman" w:cs="Times New Roman"/>
          <w:sz w:val="24"/>
          <w:szCs w:val="24"/>
        </w:rPr>
        <w:t> </w:t>
      </w:r>
      <w:r w:rsidRPr="00153768">
        <w:rPr>
          <w:rFonts w:ascii="Times New Roman" w:hAnsi="Times New Roman" w:cs="Times New Roman"/>
          <w:sz w:val="24"/>
          <w:szCs w:val="24"/>
        </w:rPr>
        <w:t>783</w:t>
      </w:r>
      <w:r>
        <w:rPr>
          <w:rFonts w:ascii="Times New Roman" w:hAnsi="Times New Roman" w:cs="Times New Roman"/>
          <w:sz w:val="24"/>
          <w:szCs w:val="24"/>
        </w:rPr>
        <w:t xml:space="preserve"> t.sk:</w:t>
      </w:r>
    </w:p>
    <w:p w14:paraId="41A847B9" w14:textId="77777777" w:rsidR="000662D2" w:rsidRDefault="000662D2" w:rsidP="000662D2">
      <w:pPr>
        <w:pStyle w:val="ListParagraph"/>
        <w:numPr>
          <w:ilvl w:val="0"/>
          <w:numId w:val="4"/>
        </w:numPr>
        <w:ind w:left="1134" w:hanging="567"/>
        <w:jc w:val="both"/>
        <w:rPr>
          <w:rFonts w:ascii="Times New Roman" w:hAnsi="Times New Roman" w:cs="Times New Roman"/>
          <w:sz w:val="24"/>
          <w:szCs w:val="24"/>
        </w:rPr>
      </w:pPr>
      <w:r w:rsidRPr="00153768">
        <w:rPr>
          <w:rFonts w:ascii="Times New Roman" w:hAnsi="Times New Roman" w:cs="Times New Roman"/>
          <w:sz w:val="24"/>
          <w:szCs w:val="24"/>
        </w:rPr>
        <w:t>SAC Tērvete samazina ieņēmumus par saņemtiem transfertiem no citām pašvaldībām par EUR 350</w:t>
      </w:r>
      <w:r>
        <w:rPr>
          <w:rFonts w:ascii="Times New Roman" w:hAnsi="Times New Roman" w:cs="Times New Roman"/>
          <w:sz w:val="24"/>
          <w:szCs w:val="24"/>
        </w:rPr>
        <w:t> </w:t>
      </w:r>
      <w:r w:rsidRPr="00153768">
        <w:rPr>
          <w:rFonts w:ascii="Times New Roman" w:hAnsi="Times New Roman" w:cs="Times New Roman"/>
          <w:sz w:val="24"/>
          <w:szCs w:val="24"/>
        </w:rPr>
        <w:t>000</w:t>
      </w:r>
      <w:r>
        <w:rPr>
          <w:rFonts w:ascii="Times New Roman" w:hAnsi="Times New Roman" w:cs="Times New Roman"/>
          <w:sz w:val="24"/>
          <w:szCs w:val="24"/>
        </w:rPr>
        <w:t>;</w:t>
      </w:r>
    </w:p>
    <w:p w14:paraId="6FD44AA3" w14:textId="77777777" w:rsidR="000662D2" w:rsidRDefault="000662D2" w:rsidP="000662D2">
      <w:pPr>
        <w:pStyle w:val="ListParagraph"/>
        <w:numPr>
          <w:ilvl w:val="0"/>
          <w:numId w:val="4"/>
        </w:numPr>
        <w:ind w:left="1134" w:hanging="567"/>
        <w:jc w:val="both"/>
        <w:rPr>
          <w:rFonts w:ascii="Times New Roman" w:hAnsi="Times New Roman" w:cs="Times New Roman"/>
          <w:sz w:val="24"/>
          <w:szCs w:val="24"/>
        </w:rPr>
      </w:pPr>
      <w:r w:rsidRPr="00153768">
        <w:rPr>
          <w:rFonts w:ascii="Times New Roman" w:hAnsi="Times New Roman" w:cs="Times New Roman"/>
          <w:sz w:val="24"/>
          <w:szCs w:val="24"/>
        </w:rPr>
        <w:t xml:space="preserve"> Dobeles novada Sociāla dienesta struktūrvienība “Pieaugušo personu rehabilitācija” palielina ieņēmums par EUR 936</w:t>
      </w:r>
      <w:r>
        <w:rPr>
          <w:rFonts w:ascii="Times New Roman" w:hAnsi="Times New Roman" w:cs="Times New Roman"/>
          <w:sz w:val="24"/>
          <w:szCs w:val="24"/>
        </w:rPr>
        <w:t>;</w:t>
      </w:r>
    </w:p>
    <w:p w14:paraId="3E404587" w14:textId="77777777" w:rsidR="000662D2" w:rsidRPr="00153768" w:rsidRDefault="000662D2" w:rsidP="000662D2">
      <w:pPr>
        <w:pStyle w:val="ListParagraph"/>
        <w:numPr>
          <w:ilvl w:val="0"/>
          <w:numId w:val="4"/>
        </w:numPr>
        <w:ind w:left="1134" w:hanging="567"/>
        <w:jc w:val="both"/>
        <w:rPr>
          <w:rFonts w:ascii="Times New Roman" w:hAnsi="Times New Roman" w:cs="Times New Roman"/>
          <w:sz w:val="24"/>
          <w:szCs w:val="24"/>
        </w:rPr>
      </w:pPr>
      <w:r w:rsidRPr="00153768">
        <w:rPr>
          <w:rFonts w:ascii="Times New Roman" w:hAnsi="Times New Roman" w:cs="Times New Roman"/>
          <w:sz w:val="24"/>
          <w:szCs w:val="24"/>
        </w:rPr>
        <w:t xml:space="preserve"> Dobeles novada izglītības pārvalde palielina ieņēmumu par  EUR 81</w:t>
      </w:r>
      <w:r>
        <w:rPr>
          <w:rFonts w:ascii="Times New Roman" w:hAnsi="Times New Roman" w:cs="Times New Roman"/>
          <w:sz w:val="24"/>
          <w:szCs w:val="24"/>
        </w:rPr>
        <w:t> </w:t>
      </w:r>
      <w:r w:rsidRPr="00153768">
        <w:rPr>
          <w:rFonts w:ascii="Times New Roman" w:hAnsi="Times New Roman" w:cs="Times New Roman"/>
          <w:sz w:val="24"/>
          <w:szCs w:val="24"/>
        </w:rPr>
        <w:t>281</w:t>
      </w:r>
      <w:r>
        <w:rPr>
          <w:rFonts w:ascii="Times New Roman" w:hAnsi="Times New Roman" w:cs="Times New Roman"/>
          <w:sz w:val="24"/>
          <w:szCs w:val="24"/>
        </w:rPr>
        <w:t xml:space="preserve"> </w:t>
      </w:r>
      <w:r w:rsidRPr="00153768">
        <w:rPr>
          <w:rFonts w:ascii="Times New Roman" w:hAnsi="Times New Roman" w:cs="Times New Roman"/>
          <w:i/>
          <w:sz w:val="24"/>
          <w:szCs w:val="24"/>
        </w:rPr>
        <w:t>(pašvaldību savstarpēji norēķini)</w:t>
      </w:r>
      <w:r w:rsidRPr="00153768">
        <w:rPr>
          <w:rFonts w:ascii="Times New Roman" w:hAnsi="Times New Roman" w:cs="Times New Roman"/>
          <w:sz w:val="24"/>
          <w:szCs w:val="24"/>
        </w:rPr>
        <w:t>;</w:t>
      </w:r>
    </w:p>
    <w:p w14:paraId="42B81EB0" w14:textId="77777777" w:rsidR="000662D2" w:rsidRPr="00153768" w:rsidRDefault="000662D2" w:rsidP="000662D2">
      <w:pPr>
        <w:pStyle w:val="ListParagraph"/>
        <w:numPr>
          <w:ilvl w:val="1"/>
          <w:numId w:val="3"/>
        </w:numPr>
        <w:jc w:val="both"/>
        <w:rPr>
          <w:rFonts w:ascii="Times New Roman" w:hAnsi="Times New Roman" w:cs="Times New Roman"/>
          <w:sz w:val="24"/>
          <w:szCs w:val="24"/>
        </w:rPr>
      </w:pPr>
      <w:r w:rsidRPr="00153768">
        <w:rPr>
          <w:rFonts w:ascii="Times New Roman" w:hAnsi="Times New Roman" w:cs="Times New Roman"/>
          <w:sz w:val="24"/>
          <w:szCs w:val="24"/>
        </w:rPr>
        <w:t>Maksas pakalpojumu un citi pašu ieņēmumu prognoze  palielināta  par EUR 393 955, t.sk:</w:t>
      </w:r>
    </w:p>
    <w:p w14:paraId="2C7E2D31" w14:textId="77777777" w:rsidR="000662D2" w:rsidRPr="00153768" w:rsidRDefault="000662D2" w:rsidP="000662D2">
      <w:pPr>
        <w:pStyle w:val="ListParagraph"/>
        <w:numPr>
          <w:ilvl w:val="0"/>
          <w:numId w:val="4"/>
        </w:numPr>
        <w:jc w:val="both"/>
        <w:rPr>
          <w:rFonts w:ascii="Times New Roman" w:hAnsi="Times New Roman" w:cs="Times New Roman"/>
          <w:i/>
          <w:sz w:val="24"/>
          <w:szCs w:val="24"/>
        </w:rPr>
      </w:pPr>
      <w:r w:rsidRPr="00153768">
        <w:rPr>
          <w:rFonts w:ascii="Times New Roman" w:hAnsi="Times New Roman" w:cs="Times New Roman"/>
          <w:sz w:val="24"/>
          <w:szCs w:val="24"/>
        </w:rPr>
        <w:t xml:space="preserve">SAC Tērvete palielina ieņēmumu prognozi par EUR 375 000 </w:t>
      </w:r>
      <w:r w:rsidRPr="00153768">
        <w:rPr>
          <w:rFonts w:ascii="Times New Roman" w:hAnsi="Times New Roman" w:cs="Times New Roman"/>
          <w:i/>
          <w:sz w:val="24"/>
          <w:szCs w:val="24"/>
        </w:rPr>
        <w:t xml:space="preserve">( maksa par personu uzturēšanos sociālās aprūpes iestrādēs) </w:t>
      </w:r>
      <w:r w:rsidRPr="00153768">
        <w:rPr>
          <w:rFonts w:ascii="Times New Roman" w:hAnsi="Times New Roman" w:cs="Times New Roman"/>
          <w:sz w:val="24"/>
          <w:szCs w:val="24"/>
        </w:rPr>
        <w:t xml:space="preserve">un EUR 4 000 </w:t>
      </w:r>
      <w:r w:rsidRPr="00153768">
        <w:rPr>
          <w:rFonts w:ascii="Times New Roman" w:hAnsi="Times New Roman" w:cs="Times New Roman"/>
          <w:i/>
          <w:sz w:val="24"/>
          <w:szCs w:val="24"/>
        </w:rPr>
        <w:t>(maksa par komunālajiem pakalpojumiem) ;</w:t>
      </w:r>
    </w:p>
    <w:p w14:paraId="7F986FD0" w14:textId="77777777" w:rsidR="000662D2" w:rsidRPr="00153768" w:rsidRDefault="000662D2" w:rsidP="000662D2">
      <w:pPr>
        <w:pStyle w:val="ListParagraph"/>
        <w:numPr>
          <w:ilvl w:val="0"/>
          <w:numId w:val="4"/>
        </w:numPr>
        <w:jc w:val="both"/>
        <w:rPr>
          <w:rFonts w:ascii="Times New Roman" w:hAnsi="Times New Roman" w:cs="Times New Roman"/>
          <w:sz w:val="24"/>
          <w:szCs w:val="24"/>
        </w:rPr>
      </w:pPr>
      <w:r w:rsidRPr="00153768">
        <w:rPr>
          <w:rFonts w:ascii="Times New Roman" w:hAnsi="Times New Roman" w:cs="Times New Roman"/>
          <w:sz w:val="24"/>
          <w:szCs w:val="24"/>
        </w:rPr>
        <w:t xml:space="preserve">Tērvetes administrācija palielina ieņēmumu prognozi par sniegtajiem maksas (apsaimniekošana) pakalpojumiem par EUR 8 620; </w:t>
      </w:r>
    </w:p>
    <w:p w14:paraId="1606758D" w14:textId="77777777" w:rsidR="000662D2" w:rsidRPr="00153768" w:rsidRDefault="000662D2" w:rsidP="000662D2">
      <w:pPr>
        <w:pStyle w:val="ListParagraph"/>
        <w:numPr>
          <w:ilvl w:val="0"/>
          <w:numId w:val="4"/>
        </w:numPr>
        <w:jc w:val="both"/>
        <w:rPr>
          <w:rFonts w:ascii="Times New Roman" w:hAnsi="Times New Roman" w:cs="Times New Roman"/>
          <w:sz w:val="24"/>
          <w:szCs w:val="24"/>
        </w:rPr>
      </w:pPr>
      <w:r w:rsidRPr="00153768">
        <w:rPr>
          <w:rFonts w:ascii="Times New Roman" w:hAnsi="Times New Roman" w:cs="Times New Roman"/>
          <w:sz w:val="24"/>
          <w:szCs w:val="24"/>
        </w:rPr>
        <w:t xml:space="preserve">ieņēmumu prognoze par sniegtiem maksa (izglītības) pakalpojumiem palielināta  par EUR 1 600; </w:t>
      </w:r>
    </w:p>
    <w:p w14:paraId="10D866C9" w14:textId="77777777" w:rsidR="000662D2" w:rsidRPr="00153768" w:rsidRDefault="000662D2" w:rsidP="000662D2">
      <w:pPr>
        <w:pStyle w:val="ListParagraph"/>
        <w:numPr>
          <w:ilvl w:val="0"/>
          <w:numId w:val="4"/>
        </w:numPr>
        <w:jc w:val="both"/>
        <w:rPr>
          <w:rFonts w:ascii="Times New Roman" w:hAnsi="Times New Roman" w:cs="Times New Roman"/>
          <w:sz w:val="24"/>
          <w:szCs w:val="24"/>
        </w:rPr>
      </w:pPr>
      <w:r w:rsidRPr="00153768">
        <w:rPr>
          <w:rFonts w:ascii="Times New Roman" w:hAnsi="Times New Roman" w:cs="Times New Roman"/>
          <w:sz w:val="24"/>
          <w:szCs w:val="24"/>
        </w:rPr>
        <w:t>pārējie ieņēmumi EUR 4 735;</w:t>
      </w:r>
    </w:p>
    <w:p w14:paraId="58EBE836" w14:textId="77777777" w:rsidR="000662D2" w:rsidRPr="00153768" w:rsidRDefault="000662D2" w:rsidP="000662D2">
      <w:pPr>
        <w:pStyle w:val="ListParagraph"/>
        <w:ind w:left="1080"/>
        <w:jc w:val="both"/>
        <w:rPr>
          <w:rFonts w:ascii="Times New Roman" w:hAnsi="Times New Roman" w:cs="Times New Roman"/>
          <w:sz w:val="24"/>
          <w:szCs w:val="24"/>
        </w:rPr>
      </w:pPr>
    </w:p>
    <w:p w14:paraId="6D384C7C" w14:textId="77777777" w:rsidR="000662D2" w:rsidRPr="00153768" w:rsidRDefault="000662D2" w:rsidP="000662D2">
      <w:pPr>
        <w:pStyle w:val="ListParagraph"/>
        <w:numPr>
          <w:ilvl w:val="0"/>
          <w:numId w:val="3"/>
        </w:numPr>
        <w:jc w:val="both"/>
        <w:rPr>
          <w:rFonts w:ascii="Times New Roman" w:hAnsi="Times New Roman" w:cs="Times New Roman"/>
          <w:b/>
          <w:sz w:val="24"/>
          <w:szCs w:val="24"/>
        </w:rPr>
      </w:pPr>
      <w:r w:rsidRPr="00153768">
        <w:rPr>
          <w:rFonts w:ascii="Times New Roman" w:hAnsi="Times New Roman" w:cs="Times New Roman"/>
          <w:b/>
          <w:sz w:val="24"/>
          <w:szCs w:val="24"/>
        </w:rPr>
        <w:t>Pamatbudžeta izdevumi</w:t>
      </w:r>
    </w:p>
    <w:p w14:paraId="23DB2E54" w14:textId="77777777" w:rsidR="000662D2" w:rsidRPr="00153768" w:rsidRDefault="000662D2" w:rsidP="000662D2">
      <w:pPr>
        <w:pStyle w:val="ListParagraph"/>
        <w:jc w:val="both"/>
        <w:rPr>
          <w:rFonts w:ascii="Times New Roman" w:hAnsi="Times New Roman" w:cs="Times New Roman"/>
          <w:sz w:val="24"/>
          <w:szCs w:val="24"/>
        </w:rPr>
      </w:pPr>
      <w:r w:rsidRPr="00153768">
        <w:rPr>
          <w:rFonts w:ascii="Times New Roman" w:hAnsi="Times New Roman" w:cs="Times New Roman"/>
          <w:sz w:val="24"/>
          <w:szCs w:val="24"/>
        </w:rPr>
        <w:t xml:space="preserve">Budžeta izdevumu daļā </w:t>
      </w:r>
      <w:r w:rsidRPr="005D2610">
        <w:rPr>
          <w:rFonts w:ascii="Times New Roman" w:hAnsi="Times New Roman" w:cs="Times New Roman"/>
          <w:sz w:val="24"/>
          <w:szCs w:val="24"/>
        </w:rPr>
        <w:t xml:space="preserve">samazināti un </w:t>
      </w:r>
      <w:r w:rsidRPr="00153768">
        <w:rPr>
          <w:rFonts w:ascii="Times New Roman" w:hAnsi="Times New Roman" w:cs="Times New Roman"/>
          <w:sz w:val="24"/>
          <w:szCs w:val="24"/>
        </w:rPr>
        <w:t xml:space="preserve">precizēti izdevumi pa funkcionālajām kategorijām un ekonomiskās klasifikācijas kodiem, kopumā  </w:t>
      </w:r>
      <w:r w:rsidRPr="00B16147">
        <w:rPr>
          <w:rFonts w:ascii="Times New Roman" w:hAnsi="Times New Roman" w:cs="Times New Roman"/>
          <w:sz w:val="24"/>
          <w:szCs w:val="24"/>
        </w:rPr>
        <w:t>par</w:t>
      </w:r>
      <w:r w:rsidRPr="00B16147">
        <w:rPr>
          <w:rFonts w:ascii="Times New Roman" w:hAnsi="Times New Roman" w:cs="Times New Roman"/>
          <w:b/>
          <w:sz w:val="24"/>
          <w:szCs w:val="24"/>
        </w:rPr>
        <w:t xml:space="preserve"> EUR </w:t>
      </w:r>
      <w:r>
        <w:rPr>
          <w:rFonts w:ascii="Times New Roman" w:hAnsi="Times New Roman" w:cs="Times New Roman"/>
          <w:b/>
          <w:sz w:val="24"/>
          <w:szCs w:val="24"/>
        </w:rPr>
        <w:t>237 285</w:t>
      </w:r>
      <w:r w:rsidRPr="00153768">
        <w:rPr>
          <w:rFonts w:ascii="Times New Roman" w:hAnsi="Times New Roman" w:cs="Times New Roman"/>
          <w:sz w:val="24"/>
          <w:szCs w:val="24"/>
        </w:rPr>
        <w:t xml:space="preserve">. Izdevumu finansēšana paredzēta ar papildus  saņemtajiem ieņēmumiem. Izdevumu palielinājumu </w:t>
      </w:r>
      <w:r>
        <w:rPr>
          <w:rFonts w:ascii="Times New Roman" w:hAnsi="Times New Roman" w:cs="Times New Roman"/>
          <w:sz w:val="24"/>
          <w:szCs w:val="24"/>
        </w:rPr>
        <w:t xml:space="preserve">pie struktūrvienībām </w:t>
      </w:r>
      <w:r w:rsidRPr="00153768">
        <w:rPr>
          <w:rFonts w:ascii="Times New Roman" w:hAnsi="Times New Roman" w:cs="Times New Roman"/>
          <w:sz w:val="24"/>
          <w:szCs w:val="24"/>
        </w:rPr>
        <w:t>sastāda atalgojuma izmaksa decembrī un atlaišanas pabalst</w:t>
      </w:r>
      <w:r>
        <w:rPr>
          <w:rFonts w:ascii="Times New Roman" w:hAnsi="Times New Roman" w:cs="Times New Roman"/>
          <w:sz w:val="24"/>
          <w:szCs w:val="24"/>
        </w:rPr>
        <w:t>i</w:t>
      </w:r>
      <w:r w:rsidRPr="00153768">
        <w:rPr>
          <w:rFonts w:ascii="Times New Roman" w:hAnsi="Times New Roman" w:cs="Times New Roman"/>
          <w:sz w:val="24"/>
          <w:szCs w:val="24"/>
        </w:rPr>
        <w:t xml:space="preserve"> darbiniekiem</w:t>
      </w:r>
      <w:r>
        <w:rPr>
          <w:rFonts w:ascii="Times New Roman" w:hAnsi="Times New Roman" w:cs="Times New Roman"/>
          <w:sz w:val="24"/>
          <w:szCs w:val="24"/>
        </w:rPr>
        <w:t>, kuri neturpinās darba attiecības jaunajā novada struktūrā ar 01.01.2022.</w:t>
      </w:r>
      <w:r w:rsidRPr="00153768">
        <w:rPr>
          <w:rFonts w:ascii="Times New Roman" w:hAnsi="Times New Roman" w:cs="Times New Roman"/>
          <w:sz w:val="24"/>
          <w:szCs w:val="24"/>
        </w:rPr>
        <w:t xml:space="preserve"> Šim mērķim tika veikta izdevumu pārdale starp struktūrvienībām un starp ekonomiskās klasifikācijas kodiem.</w:t>
      </w:r>
    </w:p>
    <w:p w14:paraId="2A8D1AF8" w14:textId="77777777" w:rsidR="000662D2" w:rsidRPr="00153768" w:rsidRDefault="000662D2" w:rsidP="000662D2">
      <w:pPr>
        <w:pStyle w:val="ListParagraph"/>
        <w:numPr>
          <w:ilvl w:val="1"/>
          <w:numId w:val="3"/>
        </w:numPr>
        <w:jc w:val="both"/>
        <w:rPr>
          <w:rFonts w:ascii="Times New Roman" w:hAnsi="Times New Roman" w:cs="Times New Roman"/>
          <w:sz w:val="24"/>
          <w:szCs w:val="24"/>
        </w:rPr>
      </w:pPr>
      <w:r w:rsidRPr="00153768">
        <w:rPr>
          <w:rFonts w:ascii="Times New Roman" w:hAnsi="Times New Roman" w:cs="Times New Roman"/>
          <w:sz w:val="24"/>
          <w:szCs w:val="24"/>
        </w:rPr>
        <w:t>Vispārējiem vadības dienestiem izdevumi samazināti   par EUR 26 261, samazinājumu veido izdevumu pārdale starp valdības funkcionālajam kategorijām, t.sk;</w:t>
      </w:r>
    </w:p>
    <w:p w14:paraId="02505664" w14:textId="77777777" w:rsidR="000662D2" w:rsidRPr="00153768" w:rsidRDefault="000662D2" w:rsidP="000662D2">
      <w:pPr>
        <w:pStyle w:val="ListParagraph"/>
        <w:numPr>
          <w:ilvl w:val="0"/>
          <w:numId w:val="4"/>
        </w:numPr>
        <w:jc w:val="both"/>
        <w:rPr>
          <w:rFonts w:ascii="Times New Roman" w:hAnsi="Times New Roman" w:cs="Times New Roman"/>
          <w:sz w:val="24"/>
          <w:szCs w:val="24"/>
        </w:rPr>
      </w:pPr>
      <w:r w:rsidRPr="00153768">
        <w:rPr>
          <w:rFonts w:ascii="Times New Roman" w:hAnsi="Times New Roman" w:cs="Times New Roman"/>
          <w:sz w:val="24"/>
          <w:szCs w:val="24"/>
        </w:rPr>
        <w:t>atbilstoši iepriekš pieņemtajiem lēmumiem no “Izdevumi neparedzētiem gadījumiem” novirzīti EUR 22</w:t>
      </w:r>
      <w:r>
        <w:rPr>
          <w:rFonts w:ascii="Times New Roman" w:hAnsi="Times New Roman" w:cs="Times New Roman"/>
          <w:sz w:val="24"/>
          <w:szCs w:val="24"/>
        </w:rPr>
        <w:t> </w:t>
      </w:r>
      <w:r w:rsidRPr="00153768">
        <w:rPr>
          <w:rFonts w:ascii="Times New Roman" w:hAnsi="Times New Roman" w:cs="Times New Roman"/>
          <w:sz w:val="24"/>
          <w:szCs w:val="24"/>
        </w:rPr>
        <w:t>433</w:t>
      </w:r>
      <w:r>
        <w:rPr>
          <w:rFonts w:ascii="Times New Roman" w:hAnsi="Times New Roman" w:cs="Times New Roman"/>
          <w:sz w:val="24"/>
          <w:szCs w:val="24"/>
        </w:rPr>
        <w:t xml:space="preserve"> Dobeles novada pašvaldības policijai</w:t>
      </w:r>
      <w:r w:rsidRPr="00153768">
        <w:rPr>
          <w:rFonts w:ascii="Times New Roman" w:hAnsi="Times New Roman" w:cs="Times New Roman"/>
          <w:sz w:val="24"/>
          <w:szCs w:val="24"/>
        </w:rPr>
        <w:t>;</w:t>
      </w:r>
    </w:p>
    <w:p w14:paraId="5F0EF9F1" w14:textId="77777777" w:rsidR="000662D2" w:rsidRPr="00153768" w:rsidRDefault="000662D2" w:rsidP="000662D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līdzekļu </w:t>
      </w:r>
      <w:r w:rsidRPr="00153768">
        <w:rPr>
          <w:rFonts w:ascii="Times New Roman" w:hAnsi="Times New Roman" w:cs="Times New Roman"/>
          <w:sz w:val="24"/>
          <w:szCs w:val="24"/>
        </w:rPr>
        <w:t>pārdal</w:t>
      </w:r>
      <w:r>
        <w:rPr>
          <w:rFonts w:ascii="Times New Roman" w:hAnsi="Times New Roman" w:cs="Times New Roman"/>
          <w:sz w:val="24"/>
          <w:szCs w:val="24"/>
        </w:rPr>
        <w:t xml:space="preserve">e </w:t>
      </w:r>
      <w:r w:rsidRPr="00153768">
        <w:rPr>
          <w:rFonts w:ascii="Times New Roman" w:hAnsi="Times New Roman" w:cs="Times New Roman"/>
          <w:sz w:val="24"/>
          <w:szCs w:val="24"/>
        </w:rPr>
        <w:t xml:space="preserve">starp struktūrvienībām </w:t>
      </w:r>
      <w:r>
        <w:rPr>
          <w:rFonts w:ascii="Times New Roman" w:hAnsi="Times New Roman" w:cs="Times New Roman"/>
          <w:sz w:val="24"/>
          <w:szCs w:val="24"/>
        </w:rPr>
        <w:t xml:space="preserve">sastāda </w:t>
      </w:r>
      <w:r w:rsidRPr="00153768">
        <w:rPr>
          <w:rFonts w:ascii="Times New Roman" w:hAnsi="Times New Roman" w:cs="Times New Roman"/>
          <w:sz w:val="24"/>
          <w:szCs w:val="24"/>
        </w:rPr>
        <w:t xml:space="preserve"> EUR 3 828;</w:t>
      </w:r>
    </w:p>
    <w:p w14:paraId="5C97748F" w14:textId="77777777" w:rsidR="000662D2" w:rsidRPr="00153768" w:rsidRDefault="000662D2" w:rsidP="000662D2">
      <w:pPr>
        <w:pStyle w:val="ListParagraph"/>
        <w:numPr>
          <w:ilvl w:val="1"/>
          <w:numId w:val="3"/>
        </w:numPr>
        <w:jc w:val="both"/>
        <w:rPr>
          <w:rFonts w:ascii="Times New Roman" w:hAnsi="Times New Roman" w:cs="Times New Roman"/>
          <w:sz w:val="24"/>
          <w:szCs w:val="24"/>
        </w:rPr>
      </w:pPr>
      <w:r w:rsidRPr="00153768">
        <w:rPr>
          <w:rFonts w:ascii="Times New Roman" w:hAnsi="Times New Roman" w:cs="Times New Roman"/>
          <w:sz w:val="24"/>
          <w:szCs w:val="24"/>
        </w:rPr>
        <w:t>Sabiedriskā kārtība un drošība  daļā izdevumi precizēti un palielināti par EUR 23 763, t.sk:</w:t>
      </w:r>
    </w:p>
    <w:p w14:paraId="395F72E8" w14:textId="77777777" w:rsidR="000662D2" w:rsidRPr="00153768" w:rsidRDefault="000662D2" w:rsidP="000662D2">
      <w:pPr>
        <w:pStyle w:val="ListParagraph"/>
        <w:numPr>
          <w:ilvl w:val="0"/>
          <w:numId w:val="4"/>
        </w:numPr>
        <w:ind w:left="786"/>
        <w:jc w:val="both"/>
        <w:rPr>
          <w:rFonts w:ascii="Times New Roman" w:hAnsi="Times New Roman" w:cs="Times New Roman"/>
          <w:sz w:val="24"/>
          <w:szCs w:val="24"/>
        </w:rPr>
      </w:pPr>
      <w:r w:rsidRPr="00153768">
        <w:rPr>
          <w:rFonts w:ascii="Times New Roman" w:hAnsi="Times New Roman" w:cs="Times New Roman"/>
          <w:sz w:val="24"/>
          <w:szCs w:val="24"/>
        </w:rPr>
        <w:t>no struktūrvienībām Pašvaldības policija Tērvete un Pašvaldības policija Auce tika pārvirzīti EUR 53 792 uz Dobe</w:t>
      </w:r>
      <w:r>
        <w:rPr>
          <w:rFonts w:ascii="Times New Roman" w:hAnsi="Times New Roman" w:cs="Times New Roman"/>
          <w:sz w:val="24"/>
          <w:szCs w:val="24"/>
        </w:rPr>
        <w:t>les novada pašvaldības policiju;</w:t>
      </w:r>
      <w:r w:rsidRPr="00153768">
        <w:rPr>
          <w:rFonts w:ascii="Times New Roman" w:hAnsi="Times New Roman" w:cs="Times New Roman"/>
          <w:sz w:val="24"/>
          <w:szCs w:val="24"/>
        </w:rPr>
        <w:t xml:space="preserve"> </w:t>
      </w:r>
    </w:p>
    <w:p w14:paraId="1DC809C5" w14:textId="77777777" w:rsidR="000662D2" w:rsidRPr="00153768" w:rsidRDefault="000662D2" w:rsidP="000662D2">
      <w:pPr>
        <w:pStyle w:val="ListParagraph"/>
        <w:numPr>
          <w:ilvl w:val="0"/>
          <w:numId w:val="4"/>
        </w:numPr>
        <w:ind w:left="786"/>
        <w:jc w:val="both"/>
        <w:rPr>
          <w:rFonts w:ascii="Times New Roman" w:hAnsi="Times New Roman" w:cs="Times New Roman"/>
          <w:sz w:val="24"/>
          <w:szCs w:val="24"/>
        </w:rPr>
      </w:pPr>
      <w:r w:rsidRPr="00153768">
        <w:rPr>
          <w:rFonts w:ascii="Times New Roman" w:hAnsi="Times New Roman" w:cs="Times New Roman"/>
          <w:sz w:val="24"/>
          <w:szCs w:val="24"/>
        </w:rPr>
        <w:t>izdevumos</w:t>
      </w:r>
      <w:r>
        <w:rPr>
          <w:rFonts w:ascii="Times New Roman" w:hAnsi="Times New Roman" w:cs="Times New Roman"/>
          <w:sz w:val="24"/>
          <w:szCs w:val="24"/>
        </w:rPr>
        <w:t xml:space="preserve"> </w:t>
      </w:r>
      <w:r w:rsidRPr="00153768">
        <w:rPr>
          <w:rFonts w:ascii="Times New Roman" w:hAnsi="Times New Roman" w:cs="Times New Roman"/>
          <w:sz w:val="24"/>
          <w:szCs w:val="24"/>
        </w:rPr>
        <w:t>iestrādāts piešķirtais finansējums piemaksām, nakts un virsstundu darba samaksai EUR 22 433;</w:t>
      </w:r>
    </w:p>
    <w:p w14:paraId="1E2B9C17" w14:textId="77777777" w:rsidR="000662D2" w:rsidRPr="00153768" w:rsidRDefault="000662D2" w:rsidP="000662D2">
      <w:pPr>
        <w:pStyle w:val="ListParagraph"/>
        <w:numPr>
          <w:ilvl w:val="1"/>
          <w:numId w:val="3"/>
        </w:numPr>
        <w:jc w:val="both"/>
        <w:rPr>
          <w:rFonts w:ascii="Times New Roman" w:hAnsi="Times New Roman" w:cs="Times New Roman"/>
          <w:sz w:val="24"/>
          <w:szCs w:val="24"/>
        </w:rPr>
      </w:pPr>
      <w:r w:rsidRPr="00153768">
        <w:rPr>
          <w:rFonts w:ascii="Times New Roman" w:hAnsi="Times New Roman" w:cs="Times New Roman"/>
          <w:sz w:val="24"/>
          <w:szCs w:val="24"/>
        </w:rPr>
        <w:t xml:space="preserve">Ekonomiskajai darbībai izdevumi palielināti par EUR 10 144, palielinājumu veido izdevumu pārdale starp valdības funkcionālajam kategorijām un struktūrvienībām; </w:t>
      </w:r>
    </w:p>
    <w:p w14:paraId="0A0FE9D0" w14:textId="77777777" w:rsidR="000662D2" w:rsidRPr="00153768" w:rsidRDefault="000662D2" w:rsidP="000662D2">
      <w:pPr>
        <w:pStyle w:val="ListParagraph"/>
        <w:numPr>
          <w:ilvl w:val="1"/>
          <w:numId w:val="3"/>
        </w:numPr>
        <w:jc w:val="both"/>
        <w:rPr>
          <w:rFonts w:ascii="Times New Roman" w:hAnsi="Times New Roman" w:cs="Times New Roman"/>
          <w:sz w:val="24"/>
          <w:szCs w:val="24"/>
        </w:rPr>
      </w:pPr>
      <w:r w:rsidRPr="00153768">
        <w:rPr>
          <w:rFonts w:ascii="Times New Roman" w:hAnsi="Times New Roman" w:cs="Times New Roman"/>
          <w:sz w:val="24"/>
          <w:szCs w:val="24"/>
        </w:rPr>
        <w:lastRenderedPageBreak/>
        <w:t xml:space="preserve">Vides aizsardzības </w:t>
      </w:r>
      <w:r>
        <w:rPr>
          <w:rFonts w:ascii="Times New Roman" w:hAnsi="Times New Roman" w:cs="Times New Roman"/>
          <w:sz w:val="24"/>
          <w:szCs w:val="24"/>
        </w:rPr>
        <w:t xml:space="preserve">daļā veikta izdevumu pārdale starp struktūrvienībām, </w:t>
      </w:r>
      <w:r w:rsidRPr="00153768">
        <w:rPr>
          <w:rFonts w:ascii="Times New Roman" w:hAnsi="Times New Roman" w:cs="Times New Roman"/>
          <w:sz w:val="24"/>
          <w:szCs w:val="24"/>
        </w:rPr>
        <w:t>izdevumi samazināti par EUR 1 000, t.sk;</w:t>
      </w:r>
    </w:p>
    <w:p w14:paraId="1F8980AB" w14:textId="77777777" w:rsidR="000662D2" w:rsidRPr="00153768" w:rsidRDefault="000662D2" w:rsidP="000662D2">
      <w:pPr>
        <w:pStyle w:val="ListParagraph"/>
        <w:numPr>
          <w:ilvl w:val="0"/>
          <w:numId w:val="4"/>
        </w:numPr>
        <w:jc w:val="both"/>
        <w:rPr>
          <w:rFonts w:ascii="Times New Roman" w:hAnsi="Times New Roman" w:cs="Times New Roman"/>
          <w:sz w:val="24"/>
          <w:szCs w:val="24"/>
        </w:rPr>
      </w:pPr>
      <w:r w:rsidRPr="00153768">
        <w:rPr>
          <w:rFonts w:ascii="Times New Roman" w:hAnsi="Times New Roman" w:cs="Times New Roman"/>
          <w:sz w:val="24"/>
          <w:szCs w:val="24"/>
        </w:rPr>
        <w:t>samazināta dotācija SIA Dobeles komunālie pakalpojumi lielgabarīta atkritumu apsaimniekošanai- EUR 1 000, līdzekļus novirzot ieguldījumam sabiedrības pamatkapitālā;</w:t>
      </w:r>
    </w:p>
    <w:p w14:paraId="7919EB1F" w14:textId="77777777" w:rsidR="000662D2" w:rsidRPr="00153768" w:rsidRDefault="000662D2" w:rsidP="000662D2">
      <w:pPr>
        <w:pStyle w:val="ListParagraph"/>
        <w:numPr>
          <w:ilvl w:val="1"/>
          <w:numId w:val="3"/>
        </w:numPr>
        <w:jc w:val="both"/>
        <w:rPr>
          <w:rFonts w:ascii="Times New Roman" w:hAnsi="Times New Roman" w:cs="Times New Roman"/>
          <w:sz w:val="24"/>
          <w:szCs w:val="24"/>
        </w:rPr>
      </w:pPr>
      <w:r w:rsidRPr="00153768">
        <w:rPr>
          <w:rFonts w:ascii="Times New Roman" w:hAnsi="Times New Roman" w:cs="Times New Roman"/>
          <w:sz w:val="24"/>
          <w:szCs w:val="24"/>
        </w:rPr>
        <w:t>Pašvaldību teritoriju un mājokļu apsaimniekošanas izdevumi  samazināti  par EUR 21 814, samazinājumu  veido līdzekļu pārdale starp valdības funkcionālajam kategorijām  un struktūrvienībām, t.sk:</w:t>
      </w:r>
    </w:p>
    <w:p w14:paraId="725DFDA5" w14:textId="77777777" w:rsidR="000662D2" w:rsidRPr="00153768" w:rsidRDefault="000662D2" w:rsidP="000662D2">
      <w:pPr>
        <w:pStyle w:val="ListParagraph"/>
        <w:numPr>
          <w:ilvl w:val="0"/>
          <w:numId w:val="4"/>
        </w:numPr>
        <w:jc w:val="both"/>
        <w:rPr>
          <w:rFonts w:ascii="Times New Roman" w:hAnsi="Times New Roman" w:cs="Times New Roman"/>
          <w:sz w:val="24"/>
          <w:szCs w:val="24"/>
        </w:rPr>
      </w:pPr>
      <w:r w:rsidRPr="00153768">
        <w:rPr>
          <w:rFonts w:ascii="Times New Roman" w:hAnsi="Times New Roman" w:cs="Times New Roman"/>
          <w:sz w:val="24"/>
          <w:szCs w:val="24"/>
        </w:rPr>
        <w:t>samazināta dotācija SIA Dobeles komunālie pakalpojumi sabiedrisko tualešu uzturēšanai  EUR 4 000, līdzekļus novirzot ieguldījumiem sabiedrības pamatkapitālā;</w:t>
      </w:r>
    </w:p>
    <w:p w14:paraId="1AD886AC" w14:textId="77777777" w:rsidR="000662D2" w:rsidRPr="00153768" w:rsidRDefault="000662D2" w:rsidP="000662D2">
      <w:pPr>
        <w:pStyle w:val="ListParagraph"/>
        <w:numPr>
          <w:ilvl w:val="0"/>
          <w:numId w:val="4"/>
        </w:numPr>
        <w:jc w:val="both"/>
        <w:rPr>
          <w:rFonts w:ascii="Times New Roman" w:hAnsi="Times New Roman" w:cs="Times New Roman"/>
          <w:sz w:val="24"/>
          <w:szCs w:val="24"/>
        </w:rPr>
      </w:pPr>
      <w:r w:rsidRPr="00153768">
        <w:rPr>
          <w:rFonts w:ascii="Times New Roman" w:hAnsi="Times New Roman" w:cs="Times New Roman"/>
          <w:sz w:val="24"/>
          <w:szCs w:val="24"/>
        </w:rPr>
        <w:t>samazināta dotācija SIA Dobeles komunālie pakalpojumi klaiņojošo dzīvnieku apsaimniekošanai EUR 5 000, līdzekļus novirzot ieguldījumiem sabiedrības pamatkapitālā;</w:t>
      </w:r>
    </w:p>
    <w:p w14:paraId="7FB34554" w14:textId="77777777" w:rsidR="000662D2" w:rsidRPr="00153768" w:rsidRDefault="000662D2" w:rsidP="000662D2">
      <w:pPr>
        <w:pStyle w:val="ListParagraph"/>
        <w:numPr>
          <w:ilvl w:val="0"/>
          <w:numId w:val="4"/>
        </w:numPr>
        <w:jc w:val="both"/>
        <w:rPr>
          <w:rFonts w:ascii="Times New Roman" w:hAnsi="Times New Roman" w:cs="Times New Roman"/>
          <w:sz w:val="24"/>
          <w:szCs w:val="24"/>
        </w:rPr>
      </w:pPr>
      <w:r w:rsidRPr="00153768">
        <w:rPr>
          <w:rFonts w:ascii="Times New Roman" w:hAnsi="Times New Roman" w:cs="Times New Roman"/>
          <w:sz w:val="24"/>
          <w:szCs w:val="24"/>
        </w:rPr>
        <w:t>samazināta dotācija SIA Dobeles komunālie pakalpojumi  zaļumsaimniecības nozarei  EUR 10 000, līdzekļus novirzot ieguldījumiem sabiedrības pamatkapitālā;</w:t>
      </w:r>
    </w:p>
    <w:p w14:paraId="1B77A759" w14:textId="77777777" w:rsidR="000662D2" w:rsidRPr="00153768" w:rsidRDefault="000662D2" w:rsidP="000662D2">
      <w:pPr>
        <w:pStyle w:val="ListParagraph"/>
        <w:ind w:left="1080"/>
        <w:jc w:val="both"/>
        <w:rPr>
          <w:rFonts w:ascii="Times New Roman" w:hAnsi="Times New Roman" w:cs="Times New Roman"/>
          <w:sz w:val="24"/>
          <w:szCs w:val="24"/>
        </w:rPr>
      </w:pPr>
      <w:r w:rsidRPr="00153768">
        <w:rPr>
          <w:rFonts w:ascii="Times New Roman" w:hAnsi="Times New Roman" w:cs="Times New Roman"/>
          <w:sz w:val="24"/>
          <w:szCs w:val="24"/>
        </w:rPr>
        <w:t>Sabiedrība plānojusi iegādāties zāles pļāvēju Husqvarna Z560X EUR EUR 10 000 vērtībā un lietotu automašīnu VW Caddy zaļumsaimniecības nozares vajadzībām EUR 10 000 vērtībā;</w:t>
      </w:r>
    </w:p>
    <w:p w14:paraId="585BB050" w14:textId="77777777" w:rsidR="000662D2" w:rsidRPr="00153768" w:rsidRDefault="000662D2" w:rsidP="000662D2">
      <w:pPr>
        <w:pStyle w:val="ListParagraph"/>
        <w:numPr>
          <w:ilvl w:val="0"/>
          <w:numId w:val="4"/>
        </w:numPr>
        <w:jc w:val="both"/>
        <w:rPr>
          <w:rFonts w:ascii="Times New Roman" w:hAnsi="Times New Roman" w:cs="Times New Roman"/>
          <w:sz w:val="24"/>
          <w:szCs w:val="24"/>
        </w:rPr>
      </w:pPr>
      <w:r w:rsidRPr="00153768">
        <w:rPr>
          <w:rFonts w:ascii="Times New Roman" w:hAnsi="Times New Roman" w:cs="Times New Roman"/>
          <w:sz w:val="24"/>
          <w:szCs w:val="24"/>
        </w:rPr>
        <w:t>samazināti telpu remonta darbiem paredzētie līdzekļi EUR 25 742 , līdzekļus novirzot reorganizējamo iestāžu atalgojumam – Dobeles PIUAC EUR 9 555 un Dobeles sociālajam dienestam EUR 16 187;</w:t>
      </w:r>
    </w:p>
    <w:p w14:paraId="5087C2A1" w14:textId="77777777" w:rsidR="000662D2" w:rsidRPr="00153768" w:rsidRDefault="000662D2" w:rsidP="000662D2">
      <w:pPr>
        <w:pStyle w:val="ListParagraph"/>
        <w:numPr>
          <w:ilvl w:val="1"/>
          <w:numId w:val="3"/>
        </w:numPr>
        <w:jc w:val="both"/>
        <w:rPr>
          <w:rFonts w:ascii="Times New Roman" w:hAnsi="Times New Roman" w:cs="Times New Roman"/>
          <w:sz w:val="24"/>
          <w:szCs w:val="24"/>
        </w:rPr>
      </w:pPr>
      <w:r w:rsidRPr="00153768">
        <w:rPr>
          <w:rFonts w:ascii="Times New Roman" w:hAnsi="Times New Roman" w:cs="Times New Roman"/>
          <w:sz w:val="24"/>
          <w:szCs w:val="24"/>
        </w:rPr>
        <w:t xml:space="preserve">Veselības izdevumi palielināti par EUR 6 650, t.sk; </w:t>
      </w:r>
    </w:p>
    <w:p w14:paraId="034284F7" w14:textId="77777777" w:rsidR="000662D2" w:rsidRPr="00153768" w:rsidRDefault="000662D2" w:rsidP="000662D2">
      <w:pPr>
        <w:pStyle w:val="ListParagraph"/>
        <w:numPr>
          <w:ilvl w:val="0"/>
          <w:numId w:val="4"/>
        </w:numPr>
        <w:jc w:val="both"/>
        <w:rPr>
          <w:rFonts w:ascii="Times New Roman" w:hAnsi="Times New Roman" w:cs="Times New Roman"/>
          <w:sz w:val="24"/>
          <w:szCs w:val="24"/>
        </w:rPr>
      </w:pPr>
      <w:r w:rsidRPr="00153768">
        <w:rPr>
          <w:rFonts w:ascii="Times New Roman" w:hAnsi="Times New Roman" w:cs="Times New Roman"/>
          <w:sz w:val="24"/>
          <w:szCs w:val="24"/>
        </w:rPr>
        <w:t>saņemtie projekta “Veselības veicināšanas un slimību profilakses pakalpojumu pieejamības veicināšana Dobeles novada iedzīvotājiem, ESF” ieņēmumi EUR 6 650</w:t>
      </w:r>
      <w:r>
        <w:rPr>
          <w:rFonts w:ascii="Times New Roman" w:hAnsi="Times New Roman" w:cs="Times New Roman"/>
          <w:sz w:val="24"/>
          <w:szCs w:val="24"/>
        </w:rPr>
        <w:t xml:space="preserve"> iestrādāti izdevumos, starpība starp saņemto finansējumu un iestrādāto finansējumu izdevumos EUR 14 350 novirzīta uz atlikumu gada beigās; </w:t>
      </w:r>
    </w:p>
    <w:p w14:paraId="29F3AF7B" w14:textId="77777777" w:rsidR="000662D2" w:rsidRPr="00153768" w:rsidRDefault="000662D2" w:rsidP="000662D2">
      <w:pPr>
        <w:pStyle w:val="ListParagraph"/>
        <w:numPr>
          <w:ilvl w:val="1"/>
          <w:numId w:val="3"/>
        </w:numPr>
        <w:jc w:val="both"/>
        <w:rPr>
          <w:rFonts w:ascii="Times New Roman" w:hAnsi="Times New Roman" w:cs="Times New Roman"/>
          <w:i/>
          <w:sz w:val="24"/>
          <w:szCs w:val="24"/>
        </w:rPr>
      </w:pPr>
      <w:r w:rsidRPr="00153768">
        <w:rPr>
          <w:rFonts w:ascii="Times New Roman" w:hAnsi="Times New Roman" w:cs="Times New Roman"/>
          <w:sz w:val="24"/>
          <w:szCs w:val="24"/>
        </w:rPr>
        <w:t>Kultūras un sporta  izdevumi palielināti  par EUR 10 463, samazinājumu  veido līdzekļu pārdale starp struktūrvienībām un valdības funkcionālajam kategorijām.</w:t>
      </w:r>
    </w:p>
    <w:p w14:paraId="049FBA8F" w14:textId="77777777" w:rsidR="000662D2" w:rsidRPr="00153768" w:rsidRDefault="000662D2" w:rsidP="000662D2">
      <w:pPr>
        <w:pStyle w:val="ListParagraph"/>
        <w:numPr>
          <w:ilvl w:val="0"/>
          <w:numId w:val="4"/>
        </w:numPr>
        <w:jc w:val="both"/>
        <w:rPr>
          <w:rFonts w:ascii="Times New Roman" w:hAnsi="Times New Roman" w:cs="Times New Roman"/>
          <w:sz w:val="24"/>
          <w:szCs w:val="24"/>
        </w:rPr>
      </w:pPr>
      <w:r w:rsidRPr="00153768">
        <w:rPr>
          <w:rFonts w:ascii="Times New Roman" w:hAnsi="Times New Roman" w:cs="Times New Roman"/>
          <w:sz w:val="24"/>
          <w:szCs w:val="24"/>
        </w:rPr>
        <w:t xml:space="preserve">valsts dotācijas saņemtie ieņēmumi  mākslas kolektīvu vadītājiem EUR 4 408 iestrādāti izdevumos </w:t>
      </w:r>
      <w:r w:rsidRPr="00153768">
        <w:rPr>
          <w:rFonts w:ascii="Times New Roman" w:hAnsi="Times New Roman" w:cs="Times New Roman"/>
          <w:i/>
          <w:sz w:val="24"/>
          <w:szCs w:val="24"/>
        </w:rPr>
        <w:t>( t.sk Auce EUR 2 405, Tērvete EUR 2003);</w:t>
      </w:r>
    </w:p>
    <w:p w14:paraId="7EC4C541" w14:textId="77777777" w:rsidR="000662D2" w:rsidRPr="00153768" w:rsidRDefault="000662D2" w:rsidP="000662D2">
      <w:pPr>
        <w:pStyle w:val="ListParagraph"/>
        <w:numPr>
          <w:ilvl w:val="1"/>
          <w:numId w:val="3"/>
        </w:numPr>
        <w:jc w:val="both"/>
        <w:rPr>
          <w:rFonts w:ascii="Times New Roman" w:hAnsi="Times New Roman" w:cs="Times New Roman"/>
          <w:sz w:val="24"/>
          <w:szCs w:val="24"/>
        </w:rPr>
      </w:pPr>
      <w:r w:rsidRPr="00153768">
        <w:rPr>
          <w:rFonts w:ascii="Times New Roman" w:hAnsi="Times New Roman" w:cs="Times New Roman"/>
          <w:sz w:val="24"/>
          <w:szCs w:val="24"/>
        </w:rPr>
        <w:t>Izglītībai izdevumi precizēti un palielināti par EUR 114 337, palielinājumu veido izdevumu pārdale starp valdības funkcionālajam kategorijām un struktūrvienībām, kā arī izdevumos iestrādāts saņemtais finansējums t.sk:</w:t>
      </w:r>
    </w:p>
    <w:p w14:paraId="5DD04F7D" w14:textId="77777777" w:rsidR="000662D2" w:rsidRPr="00153768" w:rsidRDefault="000662D2" w:rsidP="000662D2">
      <w:pPr>
        <w:pStyle w:val="ListParagraph"/>
        <w:numPr>
          <w:ilvl w:val="0"/>
          <w:numId w:val="4"/>
        </w:numPr>
        <w:jc w:val="both"/>
        <w:rPr>
          <w:rFonts w:ascii="Times New Roman" w:hAnsi="Times New Roman" w:cs="Times New Roman"/>
          <w:sz w:val="24"/>
          <w:szCs w:val="24"/>
        </w:rPr>
      </w:pPr>
      <w:r w:rsidRPr="00153768">
        <w:rPr>
          <w:rFonts w:ascii="Times New Roman" w:hAnsi="Times New Roman" w:cs="Times New Roman"/>
          <w:sz w:val="24"/>
          <w:szCs w:val="24"/>
        </w:rPr>
        <w:t xml:space="preserve">finansējums piemaksām izglītības iestāžu darbiniekiem, kas bijuši iesaistīti epidemioloģisko nosacījumu loģistikas un darba organizācijas procesa drošas mācību vides nodrošināšanā skolās EUR 43 726 </w:t>
      </w:r>
      <w:r w:rsidRPr="00153768">
        <w:rPr>
          <w:rFonts w:ascii="Times New Roman" w:hAnsi="Times New Roman" w:cs="Times New Roman"/>
          <w:i/>
          <w:sz w:val="24"/>
          <w:szCs w:val="24"/>
        </w:rPr>
        <w:t>( t.sk. darba samaksa- EUR 35 381, VSAO iemaksām EUR 8 345);</w:t>
      </w:r>
    </w:p>
    <w:p w14:paraId="1B865870" w14:textId="77777777" w:rsidR="000662D2" w:rsidRPr="00153768" w:rsidRDefault="000662D2" w:rsidP="000662D2">
      <w:pPr>
        <w:pStyle w:val="ListParagraph"/>
        <w:numPr>
          <w:ilvl w:val="0"/>
          <w:numId w:val="4"/>
        </w:numPr>
        <w:jc w:val="both"/>
        <w:rPr>
          <w:rFonts w:ascii="Times New Roman" w:hAnsi="Times New Roman" w:cs="Times New Roman"/>
          <w:i/>
          <w:sz w:val="24"/>
          <w:szCs w:val="24"/>
        </w:rPr>
      </w:pPr>
      <w:r w:rsidRPr="00153768">
        <w:rPr>
          <w:rFonts w:ascii="Times New Roman" w:hAnsi="Times New Roman" w:cs="Times New Roman"/>
          <w:sz w:val="24"/>
          <w:szCs w:val="24"/>
        </w:rPr>
        <w:t>veikta korekcija valsts budžeta mērķdotācija  pedagogu darba samaksai un valsts sociālās apdrošināšanas obligātajām iemaksām</w:t>
      </w:r>
      <w:r>
        <w:rPr>
          <w:rFonts w:ascii="Times New Roman" w:hAnsi="Times New Roman" w:cs="Times New Roman"/>
          <w:sz w:val="24"/>
          <w:szCs w:val="24"/>
        </w:rPr>
        <w:t xml:space="preserve"> (valsts kļūdaini noziņota prognoze)</w:t>
      </w:r>
      <w:r w:rsidRPr="00153768">
        <w:rPr>
          <w:rFonts w:ascii="Times New Roman" w:hAnsi="Times New Roman" w:cs="Times New Roman"/>
          <w:sz w:val="24"/>
          <w:szCs w:val="24"/>
        </w:rPr>
        <w:t xml:space="preserve"> samazinājums EUR 95 066 </w:t>
      </w:r>
      <w:r w:rsidRPr="00153768">
        <w:rPr>
          <w:rFonts w:ascii="Times New Roman" w:hAnsi="Times New Roman" w:cs="Times New Roman"/>
          <w:i/>
          <w:sz w:val="24"/>
          <w:szCs w:val="24"/>
        </w:rPr>
        <w:t>( t.sk. Dobeles Mākslas skola EUR 13 624; Dobeles Mūzikas skola EUR 81 442);</w:t>
      </w:r>
    </w:p>
    <w:p w14:paraId="0BFB74FE" w14:textId="77777777" w:rsidR="000662D2" w:rsidRPr="00153768" w:rsidRDefault="000662D2" w:rsidP="000662D2">
      <w:pPr>
        <w:pStyle w:val="ListParagraph"/>
        <w:numPr>
          <w:ilvl w:val="0"/>
          <w:numId w:val="4"/>
        </w:numPr>
        <w:spacing w:line="256" w:lineRule="auto"/>
        <w:jc w:val="both"/>
        <w:rPr>
          <w:rFonts w:ascii="Times New Roman" w:hAnsi="Times New Roman" w:cs="Times New Roman"/>
          <w:i/>
          <w:sz w:val="24"/>
          <w:szCs w:val="24"/>
        </w:rPr>
      </w:pPr>
      <w:r w:rsidRPr="00153768">
        <w:rPr>
          <w:rFonts w:ascii="Times New Roman" w:hAnsi="Times New Roman" w:cs="Times New Roman"/>
          <w:sz w:val="24"/>
          <w:szCs w:val="24"/>
        </w:rPr>
        <w:t xml:space="preserve">finansējums asistentu pakalpojumiem EUR 45 248 apmērā  </w:t>
      </w:r>
      <w:r w:rsidRPr="00153768">
        <w:rPr>
          <w:rFonts w:ascii="Times New Roman" w:hAnsi="Times New Roman" w:cs="Times New Roman"/>
          <w:i/>
          <w:sz w:val="24"/>
          <w:szCs w:val="24"/>
        </w:rPr>
        <w:t>( t.sk Auce EUR 1 745, Tērvete EUR 316, Dobele EUR 43 1870)</w:t>
      </w:r>
      <w:r w:rsidRPr="00153768">
        <w:rPr>
          <w:rFonts w:ascii="Times New Roman" w:hAnsi="Times New Roman" w:cs="Times New Roman"/>
          <w:sz w:val="24"/>
          <w:szCs w:val="24"/>
        </w:rPr>
        <w:t>;</w:t>
      </w:r>
    </w:p>
    <w:p w14:paraId="48C3DF82" w14:textId="77777777" w:rsidR="000662D2" w:rsidRPr="00153768" w:rsidRDefault="000662D2" w:rsidP="000662D2">
      <w:pPr>
        <w:pStyle w:val="ListParagraph"/>
        <w:numPr>
          <w:ilvl w:val="0"/>
          <w:numId w:val="4"/>
        </w:numPr>
        <w:jc w:val="both"/>
        <w:rPr>
          <w:rFonts w:ascii="Times New Roman" w:hAnsi="Times New Roman" w:cs="Times New Roman"/>
          <w:sz w:val="24"/>
          <w:szCs w:val="24"/>
        </w:rPr>
      </w:pPr>
      <w:r w:rsidRPr="00153768">
        <w:rPr>
          <w:rFonts w:ascii="Times New Roman" w:hAnsi="Times New Roman" w:cs="Times New Roman"/>
          <w:sz w:val="24"/>
          <w:szCs w:val="24"/>
        </w:rPr>
        <w:t xml:space="preserve">saņemtais finansējums programmai “Skolas auglis” EUR 5 029  </w:t>
      </w:r>
      <w:r w:rsidRPr="00153768">
        <w:rPr>
          <w:rFonts w:ascii="Times New Roman" w:hAnsi="Times New Roman" w:cs="Times New Roman"/>
          <w:i/>
          <w:sz w:val="24"/>
          <w:szCs w:val="24"/>
        </w:rPr>
        <w:t>( t.sk Tērvete EUR 993; Dobele EUR 4 036)</w:t>
      </w:r>
      <w:r w:rsidRPr="00153768">
        <w:rPr>
          <w:rFonts w:ascii="Times New Roman" w:hAnsi="Times New Roman" w:cs="Times New Roman"/>
          <w:sz w:val="24"/>
          <w:szCs w:val="24"/>
        </w:rPr>
        <w:t>;</w:t>
      </w:r>
    </w:p>
    <w:p w14:paraId="1D6250A6" w14:textId="77777777" w:rsidR="000662D2" w:rsidRPr="00153768" w:rsidRDefault="000662D2" w:rsidP="000662D2">
      <w:pPr>
        <w:pStyle w:val="ListParagraph"/>
        <w:numPr>
          <w:ilvl w:val="0"/>
          <w:numId w:val="4"/>
        </w:numPr>
        <w:jc w:val="both"/>
        <w:rPr>
          <w:rFonts w:ascii="Times New Roman" w:hAnsi="Times New Roman" w:cs="Times New Roman"/>
          <w:i/>
          <w:sz w:val="24"/>
          <w:szCs w:val="24"/>
        </w:rPr>
      </w:pPr>
      <w:r w:rsidRPr="00153768">
        <w:rPr>
          <w:rFonts w:ascii="Times New Roman" w:hAnsi="Times New Roman" w:cs="Times New Roman"/>
          <w:sz w:val="24"/>
          <w:szCs w:val="24"/>
        </w:rPr>
        <w:t>veikta korekcija valsts budžeta mērķdotācija  pedagogu darba samaksai un valsts sociālās apdrošināšanas obligātajām iemaksām speciālajām pirmsskolas iestādēm un internātskolām</w:t>
      </w:r>
      <w:r>
        <w:rPr>
          <w:rFonts w:ascii="Times New Roman" w:hAnsi="Times New Roman" w:cs="Times New Roman"/>
          <w:sz w:val="24"/>
          <w:szCs w:val="24"/>
        </w:rPr>
        <w:t xml:space="preserve"> (valsts kļūdaini noziņota prognoze)</w:t>
      </w:r>
      <w:r w:rsidRPr="00153768">
        <w:rPr>
          <w:rFonts w:ascii="Times New Roman" w:hAnsi="Times New Roman" w:cs="Times New Roman"/>
          <w:sz w:val="24"/>
          <w:szCs w:val="24"/>
        </w:rPr>
        <w:t xml:space="preserve"> samazinājums EUR 16 520 </w:t>
      </w:r>
      <w:r w:rsidRPr="00153768">
        <w:rPr>
          <w:rFonts w:ascii="Times New Roman" w:hAnsi="Times New Roman" w:cs="Times New Roman"/>
          <w:i/>
          <w:sz w:val="24"/>
          <w:szCs w:val="24"/>
        </w:rPr>
        <w:t xml:space="preserve">( t.sk. </w:t>
      </w:r>
      <w:r w:rsidRPr="00153768">
        <w:rPr>
          <w:rFonts w:ascii="Times New Roman" w:hAnsi="Times New Roman" w:cs="Times New Roman"/>
          <w:i/>
          <w:sz w:val="24"/>
          <w:szCs w:val="24"/>
        </w:rPr>
        <w:lastRenderedPageBreak/>
        <w:t>Bērzupes speciāla internātpamatskola  skola EUR 11 100; PII “Valodiņa” EUR 5 420);</w:t>
      </w:r>
    </w:p>
    <w:p w14:paraId="5FBCC2A6" w14:textId="77777777" w:rsidR="000662D2" w:rsidRPr="00153768" w:rsidRDefault="000662D2" w:rsidP="000662D2">
      <w:pPr>
        <w:pStyle w:val="ListParagraph"/>
        <w:numPr>
          <w:ilvl w:val="0"/>
          <w:numId w:val="4"/>
        </w:numPr>
        <w:jc w:val="both"/>
        <w:rPr>
          <w:rFonts w:ascii="Times New Roman" w:hAnsi="Times New Roman" w:cs="Times New Roman"/>
          <w:i/>
          <w:sz w:val="24"/>
          <w:szCs w:val="24"/>
        </w:rPr>
      </w:pPr>
      <w:r w:rsidRPr="00153768">
        <w:rPr>
          <w:rFonts w:ascii="Times New Roman" w:hAnsi="Times New Roman" w:cs="Times New Roman"/>
          <w:sz w:val="24"/>
          <w:szCs w:val="24"/>
        </w:rPr>
        <w:t xml:space="preserve">IZM piešķirtā dotācija interneta pieslēgumu pilnveidošanai EUR 3 913 </w:t>
      </w:r>
      <w:r>
        <w:rPr>
          <w:rFonts w:ascii="Times New Roman" w:hAnsi="Times New Roman" w:cs="Times New Roman"/>
          <w:sz w:val="24"/>
          <w:szCs w:val="24"/>
        </w:rPr>
        <w:t xml:space="preserve">          </w:t>
      </w:r>
      <w:r w:rsidRPr="00153768">
        <w:rPr>
          <w:rFonts w:ascii="Times New Roman" w:hAnsi="Times New Roman" w:cs="Times New Roman"/>
          <w:sz w:val="24"/>
          <w:szCs w:val="24"/>
        </w:rPr>
        <w:t xml:space="preserve"> </w:t>
      </w:r>
      <w:r w:rsidRPr="00153768">
        <w:rPr>
          <w:rFonts w:ascii="Times New Roman" w:hAnsi="Times New Roman" w:cs="Times New Roman"/>
          <w:i/>
          <w:sz w:val="24"/>
          <w:szCs w:val="24"/>
        </w:rPr>
        <w:t>( t.sk Tērvete EUR 2 274, Dobele EUR 1 639);</w:t>
      </w:r>
    </w:p>
    <w:p w14:paraId="67844C0B" w14:textId="77777777" w:rsidR="000662D2" w:rsidRPr="00153768" w:rsidRDefault="000662D2" w:rsidP="000662D2">
      <w:pPr>
        <w:pStyle w:val="ListParagraph"/>
        <w:numPr>
          <w:ilvl w:val="1"/>
          <w:numId w:val="3"/>
        </w:numPr>
        <w:jc w:val="both"/>
        <w:rPr>
          <w:rFonts w:ascii="Times New Roman" w:hAnsi="Times New Roman" w:cs="Times New Roman"/>
          <w:sz w:val="24"/>
          <w:szCs w:val="24"/>
        </w:rPr>
      </w:pPr>
      <w:r w:rsidRPr="00153768">
        <w:rPr>
          <w:rFonts w:ascii="Times New Roman" w:hAnsi="Times New Roman" w:cs="Times New Roman"/>
          <w:sz w:val="24"/>
          <w:szCs w:val="24"/>
        </w:rPr>
        <w:t xml:space="preserve">Sociālā aizsardzības izdevumi samazināti par EUR </w:t>
      </w:r>
      <w:r>
        <w:rPr>
          <w:rFonts w:ascii="Times New Roman" w:hAnsi="Times New Roman" w:cs="Times New Roman"/>
          <w:sz w:val="24"/>
          <w:szCs w:val="24"/>
        </w:rPr>
        <w:t>332 641</w:t>
      </w:r>
      <w:r w:rsidRPr="00153768">
        <w:rPr>
          <w:rFonts w:ascii="Times New Roman" w:hAnsi="Times New Roman" w:cs="Times New Roman"/>
          <w:sz w:val="24"/>
          <w:szCs w:val="24"/>
        </w:rPr>
        <w:t>, samazinājumu veido precizētais finansējums un  izdevumu pārdale starp valdības funkcionālajam kategorijām, t.sk:</w:t>
      </w:r>
    </w:p>
    <w:p w14:paraId="596637DB" w14:textId="77777777" w:rsidR="000662D2" w:rsidRPr="00153768" w:rsidRDefault="000662D2" w:rsidP="000662D2">
      <w:pPr>
        <w:pStyle w:val="ListParagraph"/>
        <w:numPr>
          <w:ilvl w:val="0"/>
          <w:numId w:val="4"/>
        </w:numPr>
        <w:jc w:val="both"/>
        <w:rPr>
          <w:rFonts w:ascii="Times New Roman" w:hAnsi="Times New Roman" w:cs="Times New Roman"/>
          <w:i/>
          <w:sz w:val="24"/>
          <w:szCs w:val="24"/>
        </w:rPr>
      </w:pPr>
      <w:r w:rsidRPr="00153768">
        <w:rPr>
          <w:rFonts w:ascii="Times New Roman" w:hAnsi="Times New Roman" w:cs="Times New Roman"/>
          <w:sz w:val="24"/>
          <w:szCs w:val="24"/>
        </w:rPr>
        <w:t xml:space="preserve">valsts budžeta finansējums par asistenta un aprūpes pakalpojumu personām ar invaliditāti izdevumu segšanai EUR 33 772 </w:t>
      </w:r>
      <w:r w:rsidRPr="00153768">
        <w:rPr>
          <w:rFonts w:ascii="Times New Roman" w:hAnsi="Times New Roman" w:cs="Times New Roman"/>
          <w:i/>
          <w:sz w:val="24"/>
          <w:szCs w:val="24"/>
        </w:rPr>
        <w:t>( t.sk Dobele EUR 29 616, Auce EUR 2 986, Tērvete EUR 1 170);</w:t>
      </w:r>
    </w:p>
    <w:p w14:paraId="4179C20C" w14:textId="77777777" w:rsidR="000662D2" w:rsidRPr="00153768" w:rsidRDefault="000662D2" w:rsidP="000662D2">
      <w:pPr>
        <w:pStyle w:val="ListParagraph"/>
        <w:numPr>
          <w:ilvl w:val="0"/>
          <w:numId w:val="4"/>
        </w:numPr>
        <w:jc w:val="both"/>
        <w:rPr>
          <w:rFonts w:ascii="Times New Roman" w:hAnsi="Times New Roman" w:cs="Times New Roman"/>
          <w:i/>
          <w:sz w:val="24"/>
          <w:szCs w:val="24"/>
        </w:rPr>
      </w:pPr>
      <w:r w:rsidRPr="00153768">
        <w:rPr>
          <w:rFonts w:ascii="Times New Roman" w:hAnsi="Times New Roman" w:cs="Times New Roman"/>
          <w:sz w:val="24"/>
          <w:szCs w:val="24"/>
        </w:rPr>
        <w:t xml:space="preserve">SAC Tērvete  precizē un samazina izdevumus novirzot EUR 442 000 uz </w:t>
      </w:r>
      <w:r>
        <w:rPr>
          <w:rFonts w:ascii="Times New Roman" w:hAnsi="Times New Roman" w:cs="Times New Roman"/>
          <w:sz w:val="24"/>
          <w:szCs w:val="24"/>
        </w:rPr>
        <w:t xml:space="preserve">naudas līdzekļu </w:t>
      </w:r>
      <w:r w:rsidRPr="00153768">
        <w:rPr>
          <w:rFonts w:ascii="Times New Roman" w:hAnsi="Times New Roman" w:cs="Times New Roman"/>
          <w:sz w:val="24"/>
          <w:szCs w:val="24"/>
        </w:rPr>
        <w:t>atlikumu perioda beigās.</w:t>
      </w:r>
    </w:p>
    <w:p w14:paraId="77161901" w14:textId="77777777" w:rsidR="000662D2" w:rsidRDefault="000662D2" w:rsidP="000662D2">
      <w:pPr>
        <w:ind w:firstLine="709"/>
        <w:jc w:val="both"/>
      </w:pPr>
    </w:p>
    <w:p w14:paraId="25CA229E" w14:textId="77777777" w:rsidR="000662D2" w:rsidRPr="00153768" w:rsidRDefault="000662D2" w:rsidP="000662D2">
      <w:pPr>
        <w:ind w:firstLine="709"/>
        <w:jc w:val="both"/>
      </w:pPr>
      <w:r w:rsidRPr="00153768">
        <w:t xml:space="preserve">Dobeles novada pašvaldības budžeta izdevumu pārsniegumu pār ieņēmumiem – EUR  </w:t>
      </w:r>
      <w:r>
        <w:t>7 983 970</w:t>
      </w:r>
      <w:r w:rsidRPr="00153768">
        <w:t xml:space="preserve"> un aizņēmumu pamatsummas – EUR  2 375 357 atmaksu 2021. gadā un ieguldījumus novada kapitālsabiedrību pamatkapitālā   EUR 283 593  ir paredzēts segt no budžeta līdzekļu atlikuma gada sākumā EUR  10 495 723, aizņēmuma no Valsts kases – EUR  2 113 824 apmērā un izsniegtā aizdevuma atmaksas EUR 12 000,  kā arī saglabāt naudas līdzekļu atlikumus gada beigās  EUR </w:t>
      </w:r>
      <w:r>
        <w:t>1 978 627</w:t>
      </w:r>
      <w:r w:rsidRPr="00153768">
        <w:t xml:space="preserve"> apmērā.</w:t>
      </w:r>
    </w:p>
    <w:p w14:paraId="569EC690" w14:textId="77777777" w:rsidR="000662D2" w:rsidRPr="00153768" w:rsidRDefault="000662D2" w:rsidP="000662D2">
      <w:pPr>
        <w:ind w:left="360" w:firstLine="349"/>
        <w:jc w:val="both"/>
      </w:pPr>
    </w:p>
    <w:p w14:paraId="243460E0" w14:textId="77777777" w:rsidR="000662D2" w:rsidRPr="00153768" w:rsidRDefault="000662D2" w:rsidP="000662D2">
      <w:pPr>
        <w:ind w:left="360" w:firstLine="349"/>
        <w:jc w:val="both"/>
      </w:pPr>
    </w:p>
    <w:p w14:paraId="08752DB2" w14:textId="77777777" w:rsidR="000662D2" w:rsidRPr="00153768" w:rsidRDefault="000662D2" w:rsidP="000662D2">
      <w:pPr>
        <w:jc w:val="both"/>
      </w:pPr>
      <w:r w:rsidRPr="00153768">
        <w:t xml:space="preserve">Finanšu un grāmatvedības nodaļas vadītāja                                                </w:t>
      </w:r>
      <w:r>
        <w:t xml:space="preserve">                        </w:t>
      </w:r>
      <w:r w:rsidRPr="00153768">
        <w:t>J.Kalniņa</w:t>
      </w:r>
    </w:p>
    <w:p w14:paraId="1266C19C" w14:textId="77777777" w:rsidR="000662D2" w:rsidRPr="00153768" w:rsidRDefault="000662D2" w:rsidP="000662D2">
      <w:pPr>
        <w:jc w:val="both"/>
      </w:pPr>
    </w:p>
    <w:p w14:paraId="3F5CF459" w14:textId="77777777" w:rsidR="001A1CE1" w:rsidRPr="001A1CE1" w:rsidRDefault="001A1CE1" w:rsidP="001A1CE1">
      <w:pPr>
        <w:rPr>
          <w:sz w:val="20"/>
        </w:rPr>
      </w:pPr>
      <w:bookmarkStart w:id="1" w:name="_GoBack"/>
      <w:bookmarkEnd w:id="1"/>
    </w:p>
    <w:p w14:paraId="2F55EED8" w14:textId="77777777" w:rsidR="001A1CE1" w:rsidRPr="001A1CE1" w:rsidRDefault="001A1CE1" w:rsidP="001A1CE1"/>
    <w:sectPr w:rsidR="001A1CE1" w:rsidRPr="001A1CE1" w:rsidSect="001A1CE1">
      <w:pgSz w:w="12240" w:h="15840"/>
      <w:pgMar w:top="1134" w:right="113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422CF"/>
    <w:multiLevelType w:val="hybridMultilevel"/>
    <w:tmpl w:val="12F6E73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4698681C"/>
    <w:multiLevelType w:val="hybridMultilevel"/>
    <w:tmpl w:val="C1D6BEBA"/>
    <w:lvl w:ilvl="0" w:tplc="82D809C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nsid w:val="49E7753F"/>
    <w:multiLevelType w:val="hybridMultilevel"/>
    <w:tmpl w:val="B1BCEFD6"/>
    <w:lvl w:ilvl="0" w:tplc="59FED0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4F426F5F"/>
    <w:multiLevelType w:val="multilevel"/>
    <w:tmpl w:val="7B2E19E6"/>
    <w:lvl w:ilvl="0">
      <w:start w:val="1"/>
      <w:numFmt w:val="decimal"/>
      <w:lvlText w:val="%1."/>
      <w:lvlJc w:val="left"/>
      <w:pPr>
        <w:ind w:left="720" w:hanging="360"/>
      </w:pPr>
    </w:lvl>
    <w:lvl w:ilvl="1">
      <w:start w:val="1"/>
      <w:numFmt w:val="decimal"/>
      <w:isLgl/>
      <w:lvlText w:val="%1.%2."/>
      <w:lvlJc w:val="left"/>
      <w:pPr>
        <w:ind w:left="786"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5E67C5E"/>
    <w:multiLevelType w:val="hybridMultilevel"/>
    <w:tmpl w:val="2D14C150"/>
    <w:lvl w:ilvl="0" w:tplc="0270D38C">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DA"/>
    <w:rsid w:val="000662D2"/>
    <w:rsid w:val="000B7AA2"/>
    <w:rsid w:val="001A1CE1"/>
    <w:rsid w:val="004F4ADA"/>
    <w:rsid w:val="0053358E"/>
    <w:rsid w:val="007F759B"/>
    <w:rsid w:val="00D031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D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4F4ADA"/>
    <w:pPr>
      <w:ind w:left="720"/>
    </w:pPr>
    <w:rPr>
      <w:rFonts w:eastAsia="Calibri"/>
      <w:lang w:val="en-GB" w:eastAsia="en-US"/>
    </w:rPr>
  </w:style>
  <w:style w:type="paragraph" w:styleId="Footer">
    <w:name w:val="footer"/>
    <w:basedOn w:val="Normal"/>
    <w:link w:val="FooterChar"/>
    <w:rsid w:val="001A1CE1"/>
    <w:pPr>
      <w:tabs>
        <w:tab w:val="center" w:pos="4153"/>
        <w:tab w:val="right" w:pos="8306"/>
      </w:tabs>
      <w:overflowPunct w:val="0"/>
      <w:autoSpaceDE w:val="0"/>
      <w:autoSpaceDN w:val="0"/>
      <w:adjustRightInd w:val="0"/>
    </w:pPr>
    <w:rPr>
      <w:szCs w:val="20"/>
    </w:rPr>
  </w:style>
  <w:style w:type="character" w:customStyle="1" w:styleId="FooterChar">
    <w:name w:val="Footer Char"/>
    <w:basedOn w:val="DefaultParagraphFont"/>
    <w:link w:val="Footer"/>
    <w:rsid w:val="001A1CE1"/>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0662D2"/>
    <w:rPr>
      <w:rFonts w:ascii="Tahoma" w:hAnsi="Tahoma" w:cs="Tahoma"/>
      <w:sz w:val="16"/>
      <w:szCs w:val="16"/>
    </w:rPr>
  </w:style>
  <w:style w:type="character" w:customStyle="1" w:styleId="BalloonTextChar">
    <w:name w:val="Balloon Text Char"/>
    <w:basedOn w:val="DefaultParagraphFont"/>
    <w:link w:val="BalloonText"/>
    <w:uiPriority w:val="99"/>
    <w:semiHidden/>
    <w:rsid w:val="000662D2"/>
    <w:rPr>
      <w:rFonts w:ascii="Tahoma" w:eastAsia="Times New Roman" w:hAnsi="Tahoma" w:cs="Tahoma"/>
      <w:sz w:val="16"/>
      <w:szCs w:val="16"/>
      <w:lang w:eastAsia="lv-LV"/>
    </w:rPr>
  </w:style>
  <w:style w:type="paragraph" w:styleId="ListParagraph">
    <w:name w:val="List Paragraph"/>
    <w:basedOn w:val="Normal"/>
    <w:uiPriority w:val="34"/>
    <w:qFormat/>
    <w:rsid w:val="000662D2"/>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D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4F4ADA"/>
    <w:pPr>
      <w:ind w:left="720"/>
    </w:pPr>
    <w:rPr>
      <w:rFonts w:eastAsia="Calibri"/>
      <w:lang w:val="en-GB" w:eastAsia="en-US"/>
    </w:rPr>
  </w:style>
  <w:style w:type="paragraph" w:styleId="Footer">
    <w:name w:val="footer"/>
    <w:basedOn w:val="Normal"/>
    <w:link w:val="FooterChar"/>
    <w:rsid w:val="001A1CE1"/>
    <w:pPr>
      <w:tabs>
        <w:tab w:val="center" w:pos="4153"/>
        <w:tab w:val="right" w:pos="8306"/>
      </w:tabs>
      <w:overflowPunct w:val="0"/>
      <w:autoSpaceDE w:val="0"/>
      <w:autoSpaceDN w:val="0"/>
      <w:adjustRightInd w:val="0"/>
    </w:pPr>
    <w:rPr>
      <w:szCs w:val="20"/>
    </w:rPr>
  </w:style>
  <w:style w:type="character" w:customStyle="1" w:styleId="FooterChar">
    <w:name w:val="Footer Char"/>
    <w:basedOn w:val="DefaultParagraphFont"/>
    <w:link w:val="Footer"/>
    <w:rsid w:val="001A1CE1"/>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0662D2"/>
    <w:rPr>
      <w:rFonts w:ascii="Tahoma" w:hAnsi="Tahoma" w:cs="Tahoma"/>
      <w:sz w:val="16"/>
      <w:szCs w:val="16"/>
    </w:rPr>
  </w:style>
  <w:style w:type="character" w:customStyle="1" w:styleId="BalloonTextChar">
    <w:name w:val="Balloon Text Char"/>
    <w:basedOn w:val="DefaultParagraphFont"/>
    <w:link w:val="BalloonText"/>
    <w:uiPriority w:val="99"/>
    <w:semiHidden/>
    <w:rsid w:val="000662D2"/>
    <w:rPr>
      <w:rFonts w:ascii="Tahoma" w:eastAsia="Times New Roman" w:hAnsi="Tahoma" w:cs="Tahoma"/>
      <w:sz w:val="16"/>
      <w:szCs w:val="16"/>
      <w:lang w:eastAsia="lv-LV"/>
    </w:rPr>
  </w:style>
  <w:style w:type="paragraph" w:styleId="ListParagraph">
    <w:name w:val="List Paragraph"/>
    <w:basedOn w:val="Normal"/>
    <w:uiPriority w:val="34"/>
    <w:qFormat/>
    <w:rsid w:val="000662D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8511</Words>
  <Characters>4852</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Sezu sekretare</dc:creator>
  <cp:lastModifiedBy>Windows User</cp:lastModifiedBy>
  <cp:revision>2</cp:revision>
  <dcterms:created xsi:type="dcterms:W3CDTF">2022-03-10T08:56:00Z</dcterms:created>
  <dcterms:modified xsi:type="dcterms:W3CDTF">2022-03-10T08:56:00Z</dcterms:modified>
</cp:coreProperties>
</file>