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EB" w:rsidRPr="00DB080F" w:rsidRDefault="00AA66EB" w:rsidP="00AA66EB">
      <w:pPr>
        <w:ind w:right="3"/>
        <w:jc w:val="right"/>
        <w:rPr>
          <w:rFonts w:ascii="Times New Roman" w:hAnsi="Times New Roman"/>
          <w:b/>
          <w:sz w:val="24"/>
          <w:szCs w:val="24"/>
        </w:rPr>
      </w:pPr>
      <w:r w:rsidRPr="00DB080F">
        <w:rPr>
          <w:rFonts w:ascii="Times New Roman" w:hAnsi="Times New Roman"/>
          <w:b/>
          <w:sz w:val="24"/>
          <w:szCs w:val="24"/>
        </w:rPr>
        <w:t>PROJEKTS</w:t>
      </w:r>
    </w:p>
    <w:p w:rsidR="00AA66EB" w:rsidRPr="00A21941" w:rsidRDefault="00AA66EB" w:rsidP="00AA66EB">
      <w:pPr>
        <w:tabs>
          <w:tab w:val="left" w:pos="-24212"/>
        </w:tabs>
        <w:jc w:val="center"/>
        <w:rPr>
          <w:sz w:val="20"/>
          <w:szCs w:val="20"/>
        </w:rPr>
      </w:pPr>
      <w:r w:rsidRPr="00A21941">
        <w:rPr>
          <w:noProof/>
          <w:sz w:val="20"/>
          <w:szCs w:val="20"/>
          <w:lang w:eastAsia="lv-LV"/>
        </w:rPr>
        <w:drawing>
          <wp:inline distT="0" distB="0" distL="0" distR="0" wp14:anchorId="311FAF31" wp14:editId="2790C431">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A66EB" w:rsidRPr="00A21941" w:rsidRDefault="00AA66EB" w:rsidP="00AA66EB">
      <w:pPr>
        <w:pStyle w:val="Header"/>
        <w:jc w:val="center"/>
        <w:rPr>
          <w:sz w:val="20"/>
        </w:rPr>
      </w:pPr>
      <w:r w:rsidRPr="00A21941">
        <w:rPr>
          <w:sz w:val="20"/>
        </w:rPr>
        <w:t>LATVIJAS REPUBLIKA</w:t>
      </w:r>
    </w:p>
    <w:p w:rsidR="00AA66EB" w:rsidRPr="00A21941" w:rsidRDefault="00AA66EB" w:rsidP="00AA66EB">
      <w:pPr>
        <w:pStyle w:val="Header"/>
        <w:jc w:val="center"/>
        <w:rPr>
          <w:b/>
          <w:sz w:val="32"/>
          <w:szCs w:val="32"/>
        </w:rPr>
      </w:pPr>
      <w:r w:rsidRPr="00A21941">
        <w:rPr>
          <w:b/>
          <w:sz w:val="32"/>
          <w:szCs w:val="32"/>
        </w:rPr>
        <w:t>DOBELES NOVADA DOME</w:t>
      </w:r>
    </w:p>
    <w:p w:rsidR="00AA66EB" w:rsidRPr="00A21941" w:rsidRDefault="00AA66EB" w:rsidP="00AA66EB">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AA66EB" w:rsidRPr="00A21941" w:rsidRDefault="00AA66EB" w:rsidP="00AA66EB">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6" w:history="1">
        <w:r w:rsidRPr="00A21941">
          <w:rPr>
            <w:rStyle w:val="Hyperlink"/>
            <w:rFonts w:eastAsia="Calibri"/>
            <w:color w:val="000000"/>
            <w:sz w:val="16"/>
            <w:szCs w:val="16"/>
          </w:rPr>
          <w:t>dome@dobele.lv</w:t>
        </w:r>
      </w:hyperlink>
    </w:p>
    <w:p w:rsidR="00AA66EB" w:rsidRPr="00A21941" w:rsidRDefault="00AA66EB" w:rsidP="00AA66EB">
      <w:pPr>
        <w:pStyle w:val="Default"/>
        <w:jc w:val="center"/>
        <w:rPr>
          <w:b/>
          <w:bCs/>
        </w:rPr>
      </w:pPr>
    </w:p>
    <w:p w:rsidR="00AA66EB" w:rsidRPr="00F04311" w:rsidRDefault="00AA66EB" w:rsidP="00AA66EB">
      <w:pPr>
        <w:spacing w:after="0" w:line="240" w:lineRule="auto"/>
        <w:jc w:val="right"/>
        <w:rPr>
          <w:rFonts w:ascii="Times New Roman" w:hAnsi="Times New Roman"/>
          <w:sz w:val="24"/>
          <w:szCs w:val="24"/>
        </w:rPr>
      </w:pPr>
      <w:r w:rsidRPr="00F04311">
        <w:rPr>
          <w:rFonts w:ascii="Times New Roman" w:hAnsi="Times New Roman"/>
          <w:sz w:val="24"/>
          <w:szCs w:val="24"/>
        </w:rPr>
        <w:t>APSTIPRINĀTI</w:t>
      </w:r>
    </w:p>
    <w:p w:rsidR="00AA66EB" w:rsidRPr="00F04311" w:rsidRDefault="00AA66EB" w:rsidP="00AA66EB">
      <w:pPr>
        <w:spacing w:after="0" w:line="240" w:lineRule="auto"/>
        <w:jc w:val="right"/>
        <w:rPr>
          <w:rFonts w:ascii="Times New Roman" w:hAnsi="Times New Roman"/>
          <w:sz w:val="24"/>
          <w:szCs w:val="24"/>
        </w:rPr>
      </w:pPr>
      <w:r w:rsidRPr="00F04311">
        <w:rPr>
          <w:rFonts w:ascii="Times New Roman" w:hAnsi="Times New Roman"/>
          <w:sz w:val="24"/>
          <w:szCs w:val="24"/>
        </w:rPr>
        <w:t xml:space="preserve">ar Dobeles novada domes </w:t>
      </w:r>
    </w:p>
    <w:p w:rsidR="00AA66EB" w:rsidRPr="00F04311" w:rsidRDefault="00AA66EB" w:rsidP="00AA66EB">
      <w:pPr>
        <w:spacing w:after="0" w:line="240" w:lineRule="auto"/>
        <w:jc w:val="right"/>
        <w:rPr>
          <w:rFonts w:ascii="Times New Roman" w:hAnsi="Times New Roman"/>
          <w:sz w:val="24"/>
          <w:szCs w:val="24"/>
        </w:rPr>
      </w:pPr>
      <w:r w:rsidRPr="00F04311">
        <w:rPr>
          <w:rFonts w:ascii="Times New Roman" w:hAnsi="Times New Roman"/>
          <w:sz w:val="24"/>
          <w:szCs w:val="24"/>
        </w:rPr>
        <w:t>2021. gada 25. februāra lēmumu Nr.</w:t>
      </w:r>
      <w:r>
        <w:rPr>
          <w:rFonts w:ascii="Times New Roman" w:hAnsi="Times New Roman"/>
          <w:sz w:val="24"/>
          <w:szCs w:val="24"/>
        </w:rPr>
        <w:t>__/2</w:t>
      </w:r>
    </w:p>
    <w:p w:rsidR="00AA66EB" w:rsidRPr="00F04311" w:rsidRDefault="00AA66EB" w:rsidP="00AA66EB">
      <w:pPr>
        <w:spacing w:after="0" w:line="240" w:lineRule="auto"/>
        <w:jc w:val="right"/>
        <w:rPr>
          <w:rFonts w:ascii="Times New Roman" w:hAnsi="Times New Roman"/>
          <w:sz w:val="24"/>
          <w:szCs w:val="24"/>
        </w:rPr>
      </w:pPr>
      <w:r w:rsidRPr="00F04311">
        <w:rPr>
          <w:rFonts w:ascii="Times New Roman" w:hAnsi="Times New Roman"/>
          <w:sz w:val="24"/>
          <w:szCs w:val="24"/>
        </w:rPr>
        <w:t>(protokols Nr. </w:t>
      </w:r>
      <w:r>
        <w:rPr>
          <w:rFonts w:ascii="Times New Roman" w:hAnsi="Times New Roman"/>
          <w:sz w:val="24"/>
          <w:szCs w:val="24"/>
        </w:rPr>
        <w:t>2</w:t>
      </w:r>
      <w:r w:rsidRPr="00F04311">
        <w:rPr>
          <w:rFonts w:ascii="Times New Roman" w:hAnsi="Times New Roman"/>
          <w:sz w:val="24"/>
          <w:szCs w:val="24"/>
        </w:rPr>
        <w:t>)</w:t>
      </w:r>
    </w:p>
    <w:p w:rsidR="00AA66EB" w:rsidRPr="00F04311" w:rsidRDefault="00AA66EB" w:rsidP="00AA66EB">
      <w:pPr>
        <w:tabs>
          <w:tab w:val="left" w:pos="-24212"/>
        </w:tabs>
        <w:spacing w:after="0" w:line="240" w:lineRule="auto"/>
        <w:jc w:val="center"/>
        <w:rPr>
          <w:rFonts w:ascii="Times New Roman" w:hAnsi="Times New Roman"/>
          <w:sz w:val="24"/>
          <w:szCs w:val="24"/>
        </w:rPr>
      </w:pPr>
    </w:p>
    <w:p w:rsidR="00AA66EB" w:rsidRPr="00F932C5" w:rsidRDefault="00AA66EB" w:rsidP="00AA66EB">
      <w:pPr>
        <w:spacing w:after="0" w:line="240" w:lineRule="auto"/>
        <w:rPr>
          <w:rFonts w:ascii="Times New Roman" w:hAnsi="Times New Roman"/>
          <w:b/>
          <w:color w:val="000000"/>
          <w:kern w:val="36"/>
          <w:sz w:val="24"/>
          <w:szCs w:val="24"/>
        </w:rPr>
      </w:pPr>
      <w:r w:rsidRPr="00F932C5">
        <w:rPr>
          <w:rFonts w:ascii="Times New Roman" w:hAnsi="Times New Roman"/>
          <w:b/>
          <w:sz w:val="24"/>
          <w:szCs w:val="24"/>
        </w:rPr>
        <w:t>2021.</w:t>
      </w:r>
      <w:r>
        <w:rPr>
          <w:rFonts w:ascii="Times New Roman" w:hAnsi="Times New Roman"/>
          <w:b/>
          <w:sz w:val="24"/>
          <w:szCs w:val="24"/>
        </w:rPr>
        <w:t> </w:t>
      </w:r>
      <w:r w:rsidRPr="00F932C5">
        <w:rPr>
          <w:rFonts w:ascii="Times New Roman" w:hAnsi="Times New Roman"/>
          <w:b/>
          <w:sz w:val="24"/>
          <w:szCs w:val="24"/>
        </w:rPr>
        <w:t>gada 25.</w:t>
      </w:r>
      <w:r>
        <w:rPr>
          <w:rFonts w:ascii="Times New Roman" w:hAnsi="Times New Roman"/>
          <w:b/>
          <w:sz w:val="24"/>
          <w:szCs w:val="24"/>
        </w:rPr>
        <w:t> </w:t>
      </w:r>
      <w:r w:rsidRPr="00F932C5">
        <w:rPr>
          <w:rFonts w:ascii="Times New Roman" w:hAnsi="Times New Roman"/>
          <w:b/>
          <w:sz w:val="24"/>
          <w:szCs w:val="24"/>
        </w:rPr>
        <w:t>februārī</w:t>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Pr>
          <w:rFonts w:ascii="Times New Roman" w:hAnsi="Times New Roman"/>
          <w:b/>
          <w:sz w:val="24"/>
          <w:szCs w:val="24"/>
        </w:rPr>
        <w:tab/>
        <w:t>S</w:t>
      </w:r>
      <w:r w:rsidRPr="00F932C5">
        <w:rPr>
          <w:rFonts w:ascii="Times New Roman" w:hAnsi="Times New Roman"/>
          <w:b/>
          <w:sz w:val="24"/>
          <w:szCs w:val="24"/>
        </w:rPr>
        <w:t>aistošie noteikumi Nr.</w:t>
      </w:r>
      <w:r>
        <w:rPr>
          <w:rFonts w:ascii="Times New Roman" w:hAnsi="Times New Roman"/>
          <w:b/>
          <w:sz w:val="24"/>
          <w:szCs w:val="24"/>
        </w:rPr>
        <w:t> </w:t>
      </w:r>
      <w:r w:rsidRPr="00F932C5">
        <w:rPr>
          <w:rFonts w:ascii="Times New Roman" w:hAnsi="Times New Roman"/>
          <w:b/>
          <w:sz w:val="24"/>
          <w:szCs w:val="24"/>
        </w:rPr>
        <w:t>6</w:t>
      </w:r>
    </w:p>
    <w:p w:rsidR="00AA66EB" w:rsidRPr="00F932C5" w:rsidRDefault="00AA66EB" w:rsidP="00AA66EB">
      <w:pPr>
        <w:spacing w:after="0" w:line="240" w:lineRule="auto"/>
        <w:rPr>
          <w:rFonts w:ascii="Times New Roman" w:hAnsi="Times New Roman"/>
          <w:b/>
          <w:sz w:val="24"/>
          <w:szCs w:val="24"/>
        </w:rPr>
      </w:pPr>
    </w:p>
    <w:p w:rsidR="00AA66EB" w:rsidRPr="00F04311" w:rsidRDefault="00AA66EB" w:rsidP="00AA66EB">
      <w:pPr>
        <w:autoSpaceDE w:val="0"/>
        <w:autoSpaceDN w:val="0"/>
        <w:adjustRightInd w:val="0"/>
        <w:spacing w:after="0" w:line="240" w:lineRule="auto"/>
        <w:jc w:val="center"/>
        <w:rPr>
          <w:rFonts w:ascii="Times New Roman" w:hAnsi="Times New Roman"/>
          <w:b/>
          <w:bCs/>
          <w:sz w:val="24"/>
          <w:szCs w:val="24"/>
        </w:rPr>
      </w:pPr>
      <w:r w:rsidRPr="00F04311">
        <w:rPr>
          <w:rFonts w:ascii="Times New Roman" w:hAnsi="Times New Roman"/>
          <w:b/>
          <w:bCs/>
          <w:sz w:val="24"/>
          <w:szCs w:val="24"/>
        </w:rPr>
        <w:t>Par Dobeles novada domes 2020.</w:t>
      </w:r>
      <w:r>
        <w:rPr>
          <w:rFonts w:ascii="Times New Roman" w:hAnsi="Times New Roman"/>
          <w:b/>
          <w:bCs/>
          <w:sz w:val="24"/>
          <w:szCs w:val="24"/>
        </w:rPr>
        <w:t> </w:t>
      </w:r>
      <w:r w:rsidRPr="00F04311">
        <w:rPr>
          <w:rFonts w:ascii="Times New Roman" w:hAnsi="Times New Roman"/>
          <w:b/>
          <w:bCs/>
          <w:sz w:val="24"/>
          <w:szCs w:val="24"/>
        </w:rPr>
        <w:t>gada 27.</w:t>
      </w:r>
      <w:r>
        <w:rPr>
          <w:rFonts w:ascii="Times New Roman" w:hAnsi="Times New Roman"/>
          <w:b/>
          <w:bCs/>
          <w:sz w:val="24"/>
          <w:szCs w:val="24"/>
        </w:rPr>
        <w:t> </w:t>
      </w:r>
      <w:r w:rsidRPr="00F04311">
        <w:rPr>
          <w:rFonts w:ascii="Times New Roman" w:hAnsi="Times New Roman"/>
          <w:b/>
          <w:bCs/>
          <w:sz w:val="24"/>
          <w:szCs w:val="24"/>
        </w:rPr>
        <w:t>februāra saistošo noteikumu Nr.</w:t>
      </w:r>
      <w:r>
        <w:rPr>
          <w:rFonts w:ascii="Times New Roman" w:hAnsi="Times New Roman"/>
          <w:b/>
          <w:bCs/>
          <w:sz w:val="24"/>
          <w:szCs w:val="24"/>
        </w:rPr>
        <w:t> </w:t>
      </w:r>
      <w:r w:rsidRPr="00F04311">
        <w:rPr>
          <w:rFonts w:ascii="Times New Roman" w:hAnsi="Times New Roman"/>
          <w:b/>
          <w:bCs/>
          <w:sz w:val="24"/>
          <w:szCs w:val="24"/>
        </w:rPr>
        <w:t>4 „Dobeles novada sabiedriskās kārtības noteikumi“ atzīšanu par spēku zaudējušiem</w:t>
      </w:r>
    </w:p>
    <w:p w:rsidR="00AA66EB" w:rsidRDefault="00AA66EB" w:rsidP="00AA66EB">
      <w:pPr>
        <w:shd w:val="clear" w:color="auto" w:fill="FFFFFF"/>
        <w:spacing w:after="0" w:line="240" w:lineRule="auto"/>
        <w:jc w:val="right"/>
        <w:rPr>
          <w:rFonts w:ascii="Times New Roman" w:hAnsi="Times New Roman"/>
          <w:iCs/>
          <w:sz w:val="24"/>
          <w:szCs w:val="24"/>
        </w:rPr>
      </w:pPr>
    </w:p>
    <w:p w:rsidR="00AA66EB" w:rsidRDefault="00AA66EB" w:rsidP="00AA66EB">
      <w:pPr>
        <w:shd w:val="clear" w:color="auto" w:fill="FFFFFF"/>
        <w:spacing w:after="0" w:line="240" w:lineRule="auto"/>
        <w:jc w:val="right"/>
        <w:rPr>
          <w:rFonts w:ascii="Times New Roman" w:hAnsi="Times New Roman"/>
          <w:iCs/>
          <w:sz w:val="24"/>
          <w:szCs w:val="24"/>
        </w:rPr>
      </w:pPr>
    </w:p>
    <w:p w:rsidR="00AA66EB" w:rsidRPr="00F04311" w:rsidRDefault="00AA66EB" w:rsidP="00AA66EB">
      <w:pPr>
        <w:shd w:val="clear" w:color="auto" w:fill="FFFFFF"/>
        <w:spacing w:after="0" w:line="240" w:lineRule="auto"/>
        <w:jc w:val="right"/>
        <w:rPr>
          <w:rFonts w:ascii="Times New Roman" w:hAnsi="Times New Roman"/>
          <w:iCs/>
          <w:sz w:val="24"/>
          <w:szCs w:val="24"/>
        </w:rPr>
      </w:pPr>
      <w:r w:rsidRPr="00F04311">
        <w:rPr>
          <w:rFonts w:ascii="Times New Roman" w:hAnsi="Times New Roman"/>
          <w:iCs/>
          <w:sz w:val="24"/>
          <w:szCs w:val="24"/>
        </w:rPr>
        <w:t>Izdoti saskaņā ar  likuma "Par pašvaldībām"</w:t>
      </w:r>
      <w:r w:rsidRPr="00F04311">
        <w:rPr>
          <w:rFonts w:ascii="Times New Roman" w:hAnsi="Times New Roman"/>
          <w:iCs/>
          <w:sz w:val="24"/>
          <w:szCs w:val="24"/>
        </w:rPr>
        <w:br/>
        <w:t>41.</w:t>
      </w:r>
      <w:r>
        <w:rPr>
          <w:rFonts w:ascii="Times New Roman" w:hAnsi="Times New Roman"/>
          <w:iCs/>
          <w:sz w:val="24"/>
          <w:szCs w:val="24"/>
        </w:rPr>
        <w:t> </w:t>
      </w:r>
      <w:r w:rsidRPr="00F04311">
        <w:rPr>
          <w:rFonts w:ascii="Times New Roman" w:hAnsi="Times New Roman"/>
          <w:iCs/>
          <w:sz w:val="24"/>
          <w:szCs w:val="24"/>
        </w:rPr>
        <w:t>panta pirmās daļas 1.</w:t>
      </w:r>
      <w:r>
        <w:rPr>
          <w:rFonts w:ascii="Times New Roman" w:hAnsi="Times New Roman"/>
          <w:iCs/>
          <w:sz w:val="24"/>
          <w:szCs w:val="24"/>
        </w:rPr>
        <w:t> </w:t>
      </w:r>
      <w:r w:rsidRPr="00F04311">
        <w:rPr>
          <w:rFonts w:ascii="Times New Roman" w:hAnsi="Times New Roman"/>
          <w:iCs/>
          <w:sz w:val="24"/>
          <w:szCs w:val="24"/>
        </w:rPr>
        <w:t xml:space="preserve">punktu  </w:t>
      </w:r>
    </w:p>
    <w:p w:rsidR="00AA66EB" w:rsidRDefault="00AA66EB" w:rsidP="00AA66EB">
      <w:pPr>
        <w:spacing w:after="0" w:line="240" w:lineRule="auto"/>
        <w:ind w:firstLine="720"/>
        <w:jc w:val="both"/>
        <w:outlineLvl w:val="1"/>
        <w:rPr>
          <w:rFonts w:ascii="Times New Roman" w:hAnsi="Times New Roman"/>
          <w:sz w:val="24"/>
          <w:szCs w:val="24"/>
        </w:rPr>
      </w:pPr>
    </w:p>
    <w:p w:rsidR="00AA66EB" w:rsidRDefault="00AA66EB" w:rsidP="00AA66EB">
      <w:pPr>
        <w:spacing w:after="0" w:line="240" w:lineRule="auto"/>
        <w:ind w:firstLine="720"/>
        <w:jc w:val="both"/>
        <w:outlineLvl w:val="1"/>
        <w:rPr>
          <w:rFonts w:ascii="Times New Roman" w:hAnsi="Times New Roman"/>
          <w:sz w:val="24"/>
          <w:szCs w:val="24"/>
        </w:rPr>
      </w:pPr>
    </w:p>
    <w:p w:rsidR="00AA66EB" w:rsidRDefault="00AA66EB" w:rsidP="00AA66EB">
      <w:pPr>
        <w:spacing w:after="0" w:line="240" w:lineRule="auto"/>
        <w:ind w:firstLine="720"/>
        <w:jc w:val="both"/>
        <w:outlineLvl w:val="1"/>
        <w:rPr>
          <w:rFonts w:ascii="Times New Roman" w:hAnsi="Times New Roman"/>
          <w:sz w:val="24"/>
          <w:szCs w:val="24"/>
        </w:rPr>
      </w:pPr>
    </w:p>
    <w:p w:rsidR="00AA66EB" w:rsidRPr="00F04311" w:rsidRDefault="00AA66EB" w:rsidP="00AA66EB">
      <w:pPr>
        <w:spacing w:after="0" w:line="240" w:lineRule="auto"/>
        <w:ind w:firstLine="720"/>
        <w:jc w:val="both"/>
        <w:outlineLvl w:val="1"/>
        <w:rPr>
          <w:rFonts w:ascii="Times New Roman" w:hAnsi="Times New Roman"/>
          <w:sz w:val="24"/>
          <w:szCs w:val="24"/>
          <w:lang w:eastAsia="lv-LV"/>
        </w:rPr>
      </w:pPr>
      <w:r w:rsidRPr="00F04311">
        <w:rPr>
          <w:rFonts w:ascii="Times New Roman" w:hAnsi="Times New Roman"/>
          <w:sz w:val="24"/>
          <w:szCs w:val="24"/>
        </w:rPr>
        <w:t>Atzīt par spēku zaudējušiem Dobeles</w:t>
      </w:r>
      <w:r w:rsidRPr="00F04311">
        <w:rPr>
          <w:rFonts w:ascii="Times New Roman" w:hAnsi="Times New Roman"/>
          <w:bCs/>
          <w:iCs/>
          <w:color w:val="000000"/>
          <w:sz w:val="24"/>
          <w:szCs w:val="24"/>
        </w:rPr>
        <w:t xml:space="preserve"> novada domes 2020.</w:t>
      </w:r>
      <w:r>
        <w:rPr>
          <w:rFonts w:ascii="Times New Roman" w:hAnsi="Times New Roman"/>
          <w:bCs/>
          <w:iCs/>
          <w:color w:val="000000"/>
          <w:sz w:val="24"/>
          <w:szCs w:val="24"/>
        </w:rPr>
        <w:t> </w:t>
      </w:r>
      <w:r w:rsidRPr="00F04311">
        <w:rPr>
          <w:rFonts w:ascii="Times New Roman" w:hAnsi="Times New Roman"/>
          <w:bCs/>
          <w:iCs/>
          <w:color w:val="000000"/>
          <w:sz w:val="24"/>
          <w:szCs w:val="24"/>
        </w:rPr>
        <w:t>gada 27.</w:t>
      </w:r>
      <w:r>
        <w:rPr>
          <w:rFonts w:ascii="Times New Roman" w:hAnsi="Times New Roman"/>
          <w:bCs/>
          <w:iCs/>
          <w:color w:val="000000"/>
          <w:sz w:val="24"/>
          <w:szCs w:val="24"/>
        </w:rPr>
        <w:t> </w:t>
      </w:r>
      <w:r w:rsidRPr="00F04311">
        <w:rPr>
          <w:rFonts w:ascii="Times New Roman" w:hAnsi="Times New Roman"/>
          <w:bCs/>
          <w:iCs/>
          <w:color w:val="000000"/>
          <w:sz w:val="24"/>
          <w:szCs w:val="24"/>
        </w:rPr>
        <w:t>februāra saistošos noteikumus Nr.</w:t>
      </w:r>
      <w:r>
        <w:rPr>
          <w:rFonts w:ascii="Times New Roman" w:hAnsi="Times New Roman"/>
          <w:bCs/>
          <w:iCs/>
          <w:color w:val="000000"/>
          <w:sz w:val="24"/>
          <w:szCs w:val="24"/>
        </w:rPr>
        <w:t> </w:t>
      </w:r>
      <w:r w:rsidRPr="00F04311">
        <w:rPr>
          <w:rFonts w:ascii="Times New Roman" w:hAnsi="Times New Roman"/>
          <w:bCs/>
          <w:iCs/>
          <w:color w:val="000000"/>
          <w:sz w:val="24"/>
          <w:szCs w:val="24"/>
        </w:rPr>
        <w:t xml:space="preserve">4 </w:t>
      </w:r>
      <w:r w:rsidRPr="00F04311">
        <w:rPr>
          <w:rFonts w:ascii="Times New Roman" w:hAnsi="Times New Roman"/>
          <w:sz w:val="24"/>
          <w:szCs w:val="24"/>
        </w:rPr>
        <w:t>„Dobeles novada sabiedriskās kārtības noteikumi“</w:t>
      </w:r>
      <w:r w:rsidRPr="00F04311">
        <w:rPr>
          <w:rFonts w:ascii="Times New Roman" w:hAnsi="Times New Roman"/>
          <w:bCs/>
          <w:iCs/>
          <w:color w:val="000000"/>
          <w:sz w:val="24"/>
          <w:szCs w:val="24"/>
        </w:rPr>
        <w:t>.</w:t>
      </w:r>
    </w:p>
    <w:p w:rsidR="00AA66EB" w:rsidRPr="00F04311" w:rsidRDefault="00AA66EB" w:rsidP="00AA66EB">
      <w:pPr>
        <w:spacing w:after="0" w:line="240" w:lineRule="auto"/>
        <w:rPr>
          <w:rFonts w:ascii="Times New Roman" w:hAnsi="Times New Roman"/>
          <w:sz w:val="24"/>
          <w:szCs w:val="24"/>
          <w:lang w:eastAsia="lv-LV"/>
        </w:rPr>
      </w:pPr>
    </w:p>
    <w:p w:rsidR="00AA66EB" w:rsidRPr="00F04311" w:rsidRDefault="00AA66EB" w:rsidP="00AA66EB">
      <w:pPr>
        <w:spacing w:after="0" w:line="240" w:lineRule="auto"/>
        <w:rPr>
          <w:rFonts w:ascii="Times New Roman" w:hAnsi="Times New Roman"/>
          <w:sz w:val="24"/>
          <w:szCs w:val="24"/>
          <w:lang w:eastAsia="lv-LV"/>
        </w:rPr>
      </w:pPr>
    </w:p>
    <w:p w:rsidR="00AA66EB" w:rsidRPr="00F04311" w:rsidRDefault="00AA66EB" w:rsidP="00AA66EB">
      <w:pPr>
        <w:spacing w:after="0" w:line="240" w:lineRule="auto"/>
        <w:rPr>
          <w:rFonts w:ascii="Times New Roman" w:hAnsi="Times New Roman"/>
          <w:sz w:val="24"/>
          <w:szCs w:val="24"/>
          <w:lang w:eastAsia="lv-LV"/>
        </w:rPr>
      </w:pPr>
    </w:p>
    <w:p w:rsidR="00AA66EB" w:rsidRPr="00F04311" w:rsidRDefault="00AA66EB" w:rsidP="00AA66EB">
      <w:pPr>
        <w:spacing w:after="0" w:line="240" w:lineRule="auto"/>
        <w:rPr>
          <w:rFonts w:ascii="Times New Roman" w:hAnsi="Times New Roman"/>
          <w:sz w:val="24"/>
          <w:szCs w:val="24"/>
          <w:lang w:eastAsia="lv-LV"/>
        </w:rPr>
      </w:pPr>
      <w:r w:rsidRPr="00F04311">
        <w:rPr>
          <w:rFonts w:ascii="Times New Roman" w:hAnsi="Times New Roman"/>
          <w:sz w:val="24"/>
          <w:szCs w:val="24"/>
          <w:lang w:eastAsia="lv-LV"/>
        </w:rPr>
        <w:t xml:space="preserve">Domes priekšsēdētājs </w:t>
      </w:r>
      <w:r w:rsidRPr="00F04311">
        <w:rPr>
          <w:rFonts w:ascii="Times New Roman" w:hAnsi="Times New Roman"/>
          <w:sz w:val="24"/>
          <w:szCs w:val="24"/>
          <w:lang w:eastAsia="lv-LV"/>
        </w:rPr>
        <w:tab/>
      </w:r>
      <w:r w:rsidRPr="00F04311">
        <w:rPr>
          <w:rFonts w:ascii="Times New Roman" w:hAnsi="Times New Roman"/>
          <w:sz w:val="24"/>
          <w:szCs w:val="24"/>
          <w:lang w:eastAsia="lv-LV"/>
        </w:rPr>
        <w:tab/>
      </w:r>
      <w:r w:rsidRPr="00F04311">
        <w:rPr>
          <w:rFonts w:ascii="Times New Roman" w:hAnsi="Times New Roman"/>
          <w:sz w:val="24"/>
          <w:szCs w:val="24"/>
          <w:lang w:eastAsia="lv-LV"/>
        </w:rPr>
        <w:tab/>
        <w:t xml:space="preserve"> </w:t>
      </w:r>
      <w:r w:rsidRPr="00F04311">
        <w:rPr>
          <w:rFonts w:ascii="Times New Roman" w:hAnsi="Times New Roman"/>
          <w:sz w:val="24"/>
          <w:szCs w:val="24"/>
          <w:lang w:eastAsia="lv-LV"/>
        </w:rPr>
        <w:tab/>
      </w:r>
      <w:r w:rsidRPr="00F04311">
        <w:rPr>
          <w:rFonts w:ascii="Times New Roman" w:hAnsi="Times New Roman"/>
          <w:sz w:val="24"/>
          <w:szCs w:val="24"/>
          <w:lang w:eastAsia="lv-LV"/>
        </w:rPr>
        <w:tab/>
      </w:r>
      <w:r w:rsidRPr="00F04311">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sidRPr="00F04311">
        <w:rPr>
          <w:rFonts w:ascii="Times New Roman" w:hAnsi="Times New Roman"/>
          <w:sz w:val="24"/>
          <w:szCs w:val="24"/>
          <w:lang w:eastAsia="lv-LV"/>
        </w:rPr>
        <w:t>A. Spridzāns</w:t>
      </w:r>
    </w:p>
    <w:p w:rsidR="00AA66EB" w:rsidRPr="00F04311" w:rsidRDefault="00AA66EB" w:rsidP="00AA66EB">
      <w:pPr>
        <w:numPr>
          <w:ilvl w:val="12"/>
          <w:numId w:val="0"/>
        </w:numPr>
        <w:tabs>
          <w:tab w:val="left" w:pos="1440"/>
        </w:tabs>
        <w:jc w:val="center"/>
        <w:rPr>
          <w:rFonts w:ascii="Times New Roman" w:hAnsi="Times New Roman"/>
          <w:b/>
          <w:sz w:val="24"/>
          <w:szCs w:val="24"/>
        </w:rPr>
      </w:pPr>
    </w:p>
    <w:p w:rsidR="00AA66EB" w:rsidRPr="00F04311" w:rsidRDefault="00AA66EB" w:rsidP="00AA66EB">
      <w:pPr>
        <w:rPr>
          <w:rFonts w:ascii="Times New Roman" w:hAnsi="Times New Roman"/>
          <w:b/>
          <w:sz w:val="24"/>
          <w:szCs w:val="24"/>
        </w:rPr>
        <w:sectPr w:rsidR="00AA66EB" w:rsidRPr="00F04311">
          <w:pgSz w:w="11906" w:h="16838"/>
          <w:pgMar w:top="1134" w:right="851" w:bottom="1134" w:left="1701" w:header="709" w:footer="709" w:gutter="0"/>
          <w:cols w:space="720"/>
        </w:sectPr>
      </w:pPr>
    </w:p>
    <w:p w:rsidR="00AA66EB" w:rsidRPr="00E61EA0" w:rsidRDefault="00AA66EB" w:rsidP="00AA66EB">
      <w:pPr>
        <w:pStyle w:val="Default"/>
        <w:pageBreakBefore/>
        <w:jc w:val="center"/>
      </w:pPr>
      <w:r w:rsidRPr="00E61EA0">
        <w:rPr>
          <w:b/>
          <w:bCs/>
        </w:rPr>
        <w:lastRenderedPageBreak/>
        <w:t>Saistošo noteikumu Nr. </w:t>
      </w:r>
      <w:r>
        <w:rPr>
          <w:b/>
          <w:bCs/>
        </w:rPr>
        <w:t>6</w:t>
      </w:r>
    </w:p>
    <w:p w:rsidR="00AA66EB" w:rsidRPr="00E61EA0" w:rsidRDefault="00AA66EB" w:rsidP="00AA66EB">
      <w:pPr>
        <w:autoSpaceDE w:val="0"/>
        <w:autoSpaceDN w:val="0"/>
        <w:adjustRightInd w:val="0"/>
        <w:spacing w:after="0"/>
        <w:jc w:val="center"/>
        <w:rPr>
          <w:rFonts w:ascii="Times New Roman" w:hAnsi="Times New Roman"/>
          <w:b/>
          <w:bCs/>
        </w:rPr>
      </w:pPr>
      <w:r w:rsidRPr="00E61EA0">
        <w:rPr>
          <w:rFonts w:ascii="Times New Roman" w:hAnsi="Times New Roman"/>
          <w:b/>
          <w:bCs/>
          <w:sz w:val="24"/>
        </w:rPr>
        <w:t>“Par Dobeles novada domes 2020. gada  27. februāra saistošo noteikumu Nr. 4 „Dobeles novada sabiedriskās kārtības noteikumi“ atzīšanu par spēku zaudējušiem</w:t>
      </w:r>
    </w:p>
    <w:p w:rsidR="00AA66EB" w:rsidRPr="00E61EA0" w:rsidRDefault="00AA66EB" w:rsidP="00AA66EB">
      <w:pPr>
        <w:pStyle w:val="Default"/>
        <w:jc w:val="center"/>
        <w:rPr>
          <w:b/>
          <w:bCs/>
        </w:rPr>
      </w:pPr>
      <w:r w:rsidRPr="00E61EA0">
        <w:rPr>
          <w:b/>
          <w:bCs/>
        </w:rPr>
        <w:t>paskaidrojuma raksts</w:t>
      </w:r>
    </w:p>
    <w:p w:rsidR="00AA66EB" w:rsidRPr="00E61EA0" w:rsidRDefault="00AA66EB" w:rsidP="00AA66EB">
      <w:pPr>
        <w:pStyle w:val="Default"/>
        <w:jc w:val="center"/>
        <w:rPr>
          <w:b/>
          <w:bCs/>
          <w:color w:val="00206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6099"/>
      </w:tblGrid>
      <w:tr w:rsidR="00AA66EB" w:rsidRPr="00E61EA0" w:rsidTr="00D35C6E">
        <w:tc>
          <w:tcPr>
            <w:tcW w:w="3009" w:type="dxa"/>
            <w:tcBorders>
              <w:top w:val="single" w:sz="4" w:space="0" w:color="auto"/>
              <w:left w:val="single" w:sz="4" w:space="0" w:color="auto"/>
              <w:bottom w:val="single" w:sz="4" w:space="0" w:color="auto"/>
              <w:right w:val="single" w:sz="4" w:space="0" w:color="auto"/>
            </w:tcBorders>
            <w:hideMark/>
          </w:tcPr>
          <w:p w:rsidR="00AA66EB" w:rsidRPr="00E61EA0" w:rsidRDefault="00AA66EB" w:rsidP="00D35C6E">
            <w:pPr>
              <w:tabs>
                <w:tab w:val="left" w:pos="8364"/>
              </w:tabs>
              <w:spacing w:after="0"/>
              <w:rPr>
                <w:rFonts w:ascii="Times New Roman" w:hAnsi="Times New Roman"/>
                <w:b/>
                <w:sz w:val="24"/>
              </w:rPr>
            </w:pPr>
          </w:p>
          <w:p w:rsidR="00AA66EB" w:rsidRPr="00E61EA0" w:rsidRDefault="00AA66EB" w:rsidP="00D35C6E">
            <w:pPr>
              <w:tabs>
                <w:tab w:val="left" w:pos="8364"/>
              </w:tabs>
              <w:spacing w:after="0"/>
              <w:jc w:val="center"/>
              <w:rPr>
                <w:rFonts w:ascii="Times New Roman" w:hAnsi="Times New Roman"/>
                <w:b/>
                <w:sz w:val="24"/>
              </w:rPr>
            </w:pPr>
            <w:r w:rsidRPr="00E61EA0">
              <w:rPr>
                <w:rFonts w:ascii="Times New Roman" w:hAnsi="Times New Roman"/>
                <w:b/>
                <w:sz w:val="24"/>
              </w:rPr>
              <w:t>Sadaļas nosaukums</w:t>
            </w:r>
          </w:p>
        </w:tc>
        <w:tc>
          <w:tcPr>
            <w:tcW w:w="609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tabs>
                <w:tab w:val="left" w:pos="8364"/>
              </w:tabs>
              <w:spacing w:after="0"/>
              <w:rPr>
                <w:rFonts w:ascii="Times New Roman" w:hAnsi="Times New Roman"/>
                <w:sz w:val="24"/>
              </w:rPr>
            </w:pPr>
          </w:p>
          <w:p w:rsidR="00AA66EB" w:rsidRPr="00E61EA0" w:rsidRDefault="00AA66EB" w:rsidP="00D35C6E">
            <w:pPr>
              <w:tabs>
                <w:tab w:val="left" w:pos="8364"/>
              </w:tabs>
              <w:spacing w:after="0"/>
              <w:jc w:val="center"/>
              <w:rPr>
                <w:rFonts w:ascii="Times New Roman" w:hAnsi="Times New Roman"/>
                <w:b/>
                <w:sz w:val="24"/>
              </w:rPr>
            </w:pPr>
            <w:r w:rsidRPr="00E61EA0">
              <w:rPr>
                <w:rFonts w:ascii="Times New Roman" w:hAnsi="Times New Roman"/>
                <w:b/>
                <w:sz w:val="24"/>
              </w:rPr>
              <w:t xml:space="preserve">Sadaļas </w:t>
            </w:r>
            <w:smartTag w:uri="schemas-tilde-lv/tildestengine" w:element="veidnes">
              <w:smartTagPr>
                <w:attr w:name="text" w:val="paskaidrojums&#10;"/>
                <w:attr w:name="baseform" w:val="paskaidrojums"/>
                <w:attr w:name="id" w:val="-1"/>
              </w:smartTagPr>
              <w:r w:rsidRPr="00E61EA0">
                <w:rPr>
                  <w:rFonts w:ascii="Times New Roman" w:hAnsi="Times New Roman"/>
                  <w:b/>
                  <w:sz w:val="24"/>
                </w:rPr>
                <w:t>paskaidrojums</w:t>
              </w:r>
            </w:smartTag>
          </w:p>
          <w:p w:rsidR="00AA66EB" w:rsidRPr="00E61EA0" w:rsidRDefault="00AA66EB" w:rsidP="00D35C6E">
            <w:pPr>
              <w:tabs>
                <w:tab w:val="left" w:pos="8364"/>
              </w:tabs>
              <w:spacing w:after="0"/>
              <w:jc w:val="center"/>
              <w:rPr>
                <w:rFonts w:ascii="Times New Roman" w:hAnsi="Times New Roman"/>
                <w:b/>
                <w:sz w:val="24"/>
              </w:rPr>
            </w:pPr>
          </w:p>
        </w:tc>
      </w:tr>
      <w:tr w:rsidR="00AA66EB" w:rsidRPr="00E61EA0" w:rsidTr="00D35C6E">
        <w:tc>
          <w:tcPr>
            <w:tcW w:w="300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tabs>
                <w:tab w:val="left" w:pos="8364"/>
              </w:tabs>
              <w:spacing w:after="0"/>
              <w:rPr>
                <w:rFonts w:ascii="Times New Roman" w:hAnsi="Times New Roman"/>
                <w:sz w:val="24"/>
              </w:rPr>
            </w:pPr>
            <w:r w:rsidRPr="00E61EA0">
              <w:rPr>
                <w:rFonts w:ascii="Times New Roman" w:hAnsi="Times New Roman"/>
                <w:sz w:val="24"/>
              </w:rPr>
              <w:t>1.Projekta nepieciešamības pamatojums</w:t>
            </w:r>
          </w:p>
        </w:tc>
        <w:tc>
          <w:tcPr>
            <w:tcW w:w="6099" w:type="dxa"/>
            <w:tcBorders>
              <w:top w:val="single" w:sz="4" w:space="0" w:color="auto"/>
              <w:left w:val="single" w:sz="4" w:space="0" w:color="auto"/>
              <w:bottom w:val="single" w:sz="4" w:space="0" w:color="auto"/>
              <w:right w:val="single" w:sz="4" w:space="0" w:color="auto"/>
            </w:tcBorders>
          </w:tcPr>
          <w:p w:rsidR="00AA66EB" w:rsidRPr="00E61EA0" w:rsidRDefault="00AA66EB" w:rsidP="005507F9">
            <w:pPr>
              <w:spacing w:after="0"/>
              <w:ind w:firstLine="720"/>
              <w:jc w:val="both"/>
              <w:rPr>
                <w:rFonts w:ascii="Times New Roman" w:hAnsi="Times New Roman"/>
                <w:sz w:val="24"/>
              </w:rPr>
            </w:pPr>
            <w:r w:rsidRPr="00E61EA0">
              <w:rPr>
                <w:rFonts w:ascii="Times New Roman" w:hAnsi="Times New Roman"/>
                <w:sz w:val="24"/>
              </w:rPr>
              <w:t>2020.</w:t>
            </w:r>
            <w:r>
              <w:rPr>
                <w:rFonts w:ascii="Times New Roman" w:hAnsi="Times New Roman"/>
                <w:sz w:val="24"/>
              </w:rPr>
              <w:t> </w:t>
            </w:r>
            <w:r w:rsidRPr="00E61EA0">
              <w:rPr>
                <w:rFonts w:ascii="Times New Roman" w:hAnsi="Times New Roman"/>
                <w:sz w:val="24"/>
              </w:rPr>
              <w:t>gada 1.</w:t>
            </w:r>
            <w:r>
              <w:rPr>
                <w:rFonts w:ascii="Times New Roman" w:hAnsi="Times New Roman"/>
                <w:sz w:val="24"/>
              </w:rPr>
              <w:t xml:space="preserve"> </w:t>
            </w:r>
            <w:r w:rsidRPr="00E61EA0">
              <w:rPr>
                <w:rFonts w:ascii="Times New Roman" w:hAnsi="Times New Roman"/>
                <w:sz w:val="24"/>
              </w:rPr>
              <w:t>jūlijā stājās spēkā Administratīvās atbildības likums, kas nosaka administratīvās atbildības vispārīgos noteikumus, administratīvā pārkāpuma jēdzienu, administratīvo sodu veidus un to piemērošanas noteikumus, kompetentās iestādes un amatpersonas, administratīvā pārkāpuma procesa norisi iestādē un tiesā, un Administratīvo sodu likums par pārkāpumiem pārvaldes, sabiedriskās kārtības un valsts valodas lietošanas jomā</w:t>
            </w:r>
            <w:r w:rsidR="005507F9">
              <w:rPr>
                <w:rFonts w:ascii="Times New Roman" w:hAnsi="Times New Roman"/>
                <w:sz w:val="24"/>
              </w:rPr>
              <w:t>.</w:t>
            </w:r>
            <w:bookmarkStart w:id="0" w:name="_GoBack"/>
            <w:bookmarkEnd w:id="0"/>
            <w:r w:rsidRPr="00E61EA0">
              <w:rPr>
                <w:rFonts w:ascii="Times New Roman" w:hAnsi="Times New Roman"/>
                <w:sz w:val="24"/>
              </w:rPr>
              <w:t xml:space="preserve"> Ir izdarīti grozījumi arī vairākos citos likumos. Līdz ar to ir radusies situācija, ka Dobeles novada domes 2020.</w:t>
            </w:r>
            <w:r>
              <w:rPr>
                <w:rFonts w:ascii="Times New Roman" w:hAnsi="Times New Roman"/>
                <w:sz w:val="24"/>
              </w:rPr>
              <w:t> </w:t>
            </w:r>
            <w:r w:rsidRPr="00E61EA0">
              <w:rPr>
                <w:rFonts w:ascii="Times New Roman" w:hAnsi="Times New Roman"/>
                <w:sz w:val="24"/>
              </w:rPr>
              <w:t>gada 27.</w:t>
            </w:r>
            <w:r>
              <w:rPr>
                <w:rFonts w:ascii="Times New Roman" w:hAnsi="Times New Roman"/>
                <w:sz w:val="24"/>
              </w:rPr>
              <w:t> </w:t>
            </w:r>
            <w:r w:rsidRPr="00E61EA0">
              <w:rPr>
                <w:rFonts w:ascii="Times New Roman" w:hAnsi="Times New Roman"/>
                <w:sz w:val="24"/>
              </w:rPr>
              <w:t>februāra saistošo noteikumu Nr.</w:t>
            </w:r>
            <w:r>
              <w:rPr>
                <w:rFonts w:ascii="Times New Roman" w:hAnsi="Times New Roman"/>
                <w:sz w:val="24"/>
              </w:rPr>
              <w:t xml:space="preserve"> </w:t>
            </w:r>
            <w:r w:rsidRPr="00E61EA0">
              <w:rPr>
                <w:rFonts w:ascii="Times New Roman" w:hAnsi="Times New Roman"/>
                <w:sz w:val="24"/>
              </w:rPr>
              <w:t>4 “Dobeles novada sabiedriskās kārtības noteikumi” vairāki punkti dublē minēto likumu normas. Saistošie noteikumi paredz atbildību arī par pārkāpumiem, par kuriem noteikta atbildība Atkritumu apsaimniekošanas likumā, Bērnu tiesību aizsardzības likumā, Ceļu satiksmes likumā. Pašvaldībai nav tiesiska pamata bez skaidri noteikta pilnvarojuma likumā noteikt kādā no jomām prasības un kārtību, kā arī nav tiesiska pamata ne vien dublēt likuma normas, bet arī interpretēt tās, sašaurinot vai paplašinot to izpratnes robežas. Ievērojot teikto, nepieciešams atzīt par spēku zaudējušiem domes saistošos noteikumus.</w:t>
            </w:r>
          </w:p>
        </w:tc>
      </w:tr>
      <w:tr w:rsidR="00AA66EB" w:rsidRPr="00E61EA0" w:rsidTr="00D35C6E">
        <w:tc>
          <w:tcPr>
            <w:tcW w:w="300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tabs>
                <w:tab w:val="left" w:pos="8364"/>
              </w:tabs>
              <w:spacing w:after="0"/>
              <w:rPr>
                <w:rFonts w:ascii="Times New Roman" w:hAnsi="Times New Roman"/>
                <w:sz w:val="24"/>
              </w:rPr>
            </w:pPr>
            <w:r w:rsidRPr="00E61EA0">
              <w:rPr>
                <w:rFonts w:ascii="Times New Roman" w:hAnsi="Times New Roman"/>
                <w:sz w:val="24"/>
              </w:rPr>
              <w:t>2.Īss projekta satura izklāsts</w:t>
            </w:r>
          </w:p>
        </w:tc>
        <w:tc>
          <w:tcPr>
            <w:tcW w:w="609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pStyle w:val="Default"/>
              <w:jc w:val="both"/>
              <w:rPr>
                <w:color w:val="auto"/>
              </w:rPr>
            </w:pPr>
            <w:r w:rsidRPr="00E61EA0">
              <w:t>Saistošie noteikumi paredz atzīt par spēku zaudējušiem</w:t>
            </w:r>
            <w:r w:rsidRPr="00E61EA0">
              <w:rPr>
                <w:b/>
                <w:bCs/>
              </w:rPr>
              <w:t xml:space="preserve"> </w:t>
            </w:r>
            <w:r w:rsidRPr="00E61EA0">
              <w:t>Dobeles novada domes 2020.</w:t>
            </w:r>
            <w:r>
              <w:t> </w:t>
            </w:r>
            <w:r w:rsidRPr="00E61EA0">
              <w:t>gada 27.</w:t>
            </w:r>
            <w:r>
              <w:t> </w:t>
            </w:r>
            <w:r w:rsidRPr="00E61EA0">
              <w:t>februāra saistošos noteikumus Nr.</w:t>
            </w:r>
            <w:r>
              <w:t> </w:t>
            </w:r>
            <w:r w:rsidRPr="00E61EA0">
              <w:t>4 „Dobeles novada sabiedriskās kārtības noteikumi“</w:t>
            </w:r>
          </w:p>
        </w:tc>
      </w:tr>
      <w:tr w:rsidR="00AA66EB" w:rsidRPr="00E61EA0" w:rsidTr="00D35C6E">
        <w:tc>
          <w:tcPr>
            <w:tcW w:w="300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tabs>
                <w:tab w:val="left" w:pos="8364"/>
              </w:tabs>
              <w:spacing w:after="0"/>
              <w:rPr>
                <w:rFonts w:ascii="Times New Roman" w:hAnsi="Times New Roman"/>
                <w:sz w:val="24"/>
              </w:rPr>
            </w:pPr>
            <w:r w:rsidRPr="00E61EA0">
              <w:rPr>
                <w:rFonts w:ascii="Times New Roman" w:hAnsi="Times New Roman"/>
                <w:sz w:val="24"/>
              </w:rPr>
              <w:t>3.Informācija par plānoto projekta ietekmi uz pašvaldības budžetu</w:t>
            </w:r>
          </w:p>
        </w:tc>
        <w:tc>
          <w:tcPr>
            <w:tcW w:w="609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pStyle w:val="Default"/>
              <w:tabs>
                <w:tab w:val="left" w:pos="8364"/>
              </w:tabs>
              <w:jc w:val="both"/>
            </w:pPr>
            <w:r w:rsidRPr="00E61EA0">
              <w:t>Nav attiecināms.</w:t>
            </w:r>
          </w:p>
        </w:tc>
      </w:tr>
      <w:tr w:rsidR="00AA66EB" w:rsidRPr="00E61EA0" w:rsidTr="00D35C6E">
        <w:tc>
          <w:tcPr>
            <w:tcW w:w="300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tabs>
                <w:tab w:val="left" w:pos="8364"/>
              </w:tabs>
              <w:spacing w:after="0"/>
              <w:rPr>
                <w:rFonts w:ascii="Times New Roman" w:hAnsi="Times New Roman"/>
                <w:sz w:val="24"/>
              </w:rPr>
            </w:pPr>
            <w:r w:rsidRPr="00E61EA0">
              <w:rPr>
                <w:rFonts w:ascii="Times New Roman" w:hAnsi="Times New Roman"/>
                <w:sz w:val="24"/>
              </w:rPr>
              <w:t>4.Informācija par plānoto projekta ietekmi uz uzņēmējdarbības vidi pašvaldības teritorijā</w:t>
            </w:r>
          </w:p>
          <w:p w:rsidR="00AA66EB" w:rsidRPr="00E61EA0" w:rsidRDefault="00AA66EB" w:rsidP="00D35C6E">
            <w:pPr>
              <w:tabs>
                <w:tab w:val="left" w:pos="8364"/>
              </w:tabs>
              <w:spacing w:after="0"/>
              <w:rPr>
                <w:rFonts w:ascii="Times New Roman" w:hAnsi="Times New Roman"/>
                <w:sz w:val="24"/>
              </w:rPr>
            </w:pPr>
          </w:p>
        </w:tc>
        <w:tc>
          <w:tcPr>
            <w:tcW w:w="609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pStyle w:val="Default"/>
              <w:tabs>
                <w:tab w:val="left" w:pos="8364"/>
              </w:tabs>
              <w:jc w:val="both"/>
              <w:rPr>
                <w:color w:val="auto"/>
              </w:rPr>
            </w:pPr>
            <w:r w:rsidRPr="00E61EA0">
              <w:rPr>
                <w:color w:val="auto"/>
              </w:rPr>
              <w:t>Nav attiecināms.</w:t>
            </w:r>
          </w:p>
        </w:tc>
      </w:tr>
      <w:tr w:rsidR="00AA66EB" w:rsidRPr="00E61EA0" w:rsidTr="00D35C6E">
        <w:tc>
          <w:tcPr>
            <w:tcW w:w="300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tabs>
                <w:tab w:val="left" w:pos="8364"/>
              </w:tabs>
              <w:spacing w:after="0"/>
              <w:rPr>
                <w:rFonts w:ascii="Times New Roman" w:hAnsi="Times New Roman"/>
                <w:sz w:val="24"/>
              </w:rPr>
            </w:pPr>
            <w:r w:rsidRPr="00E61EA0">
              <w:rPr>
                <w:rFonts w:ascii="Times New Roman" w:hAnsi="Times New Roman"/>
                <w:sz w:val="24"/>
              </w:rPr>
              <w:t>5.Informācija par administratīvajām procedūrām</w:t>
            </w:r>
          </w:p>
        </w:tc>
        <w:tc>
          <w:tcPr>
            <w:tcW w:w="609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pStyle w:val="Default"/>
              <w:tabs>
                <w:tab w:val="left" w:pos="8364"/>
              </w:tabs>
              <w:jc w:val="both"/>
            </w:pPr>
            <w:r w:rsidRPr="00E61EA0">
              <w:rPr>
                <w:color w:val="auto"/>
              </w:rPr>
              <w:t>Nav attiecināms.</w:t>
            </w:r>
          </w:p>
        </w:tc>
      </w:tr>
      <w:tr w:rsidR="00AA66EB" w:rsidRPr="00E61EA0" w:rsidTr="00D35C6E">
        <w:trPr>
          <w:trHeight w:val="70"/>
        </w:trPr>
        <w:tc>
          <w:tcPr>
            <w:tcW w:w="300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tabs>
                <w:tab w:val="left" w:pos="8364"/>
              </w:tabs>
              <w:spacing w:after="0"/>
              <w:rPr>
                <w:rFonts w:ascii="Times New Roman" w:hAnsi="Times New Roman"/>
                <w:sz w:val="24"/>
              </w:rPr>
            </w:pPr>
            <w:r w:rsidRPr="00E61EA0">
              <w:rPr>
                <w:rFonts w:ascii="Times New Roman" w:hAnsi="Times New Roman"/>
                <w:sz w:val="24"/>
              </w:rPr>
              <w:t>6.Informācija par konsultācijām ar privātpersonām</w:t>
            </w:r>
          </w:p>
          <w:p w:rsidR="00AA66EB" w:rsidRPr="00E61EA0" w:rsidRDefault="00AA66EB" w:rsidP="00D35C6E">
            <w:pPr>
              <w:tabs>
                <w:tab w:val="left" w:pos="8364"/>
              </w:tabs>
              <w:spacing w:after="0"/>
              <w:rPr>
                <w:rFonts w:ascii="Times New Roman" w:hAnsi="Times New Roman"/>
                <w:sz w:val="24"/>
              </w:rPr>
            </w:pPr>
          </w:p>
        </w:tc>
        <w:tc>
          <w:tcPr>
            <w:tcW w:w="6099" w:type="dxa"/>
            <w:tcBorders>
              <w:top w:val="single" w:sz="4" w:space="0" w:color="auto"/>
              <w:left w:val="single" w:sz="4" w:space="0" w:color="auto"/>
              <w:bottom w:val="single" w:sz="4" w:space="0" w:color="auto"/>
              <w:right w:val="single" w:sz="4" w:space="0" w:color="auto"/>
            </w:tcBorders>
          </w:tcPr>
          <w:p w:rsidR="00AA66EB" w:rsidRPr="00E61EA0" w:rsidRDefault="00AA66EB" w:rsidP="00D35C6E">
            <w:pPr>
              <w:pStyle w:val="Default"/>
              <w:tabs>
                <w:tab w:val="left" w:pos="8364"/>
              </w:tabs>
            </w:pPr>
            <w:r w:rsidRPr="00E61EA0">
              <w:lastRenderedPageBreak/>
              <w:t>Nav attiecināms.</w:t>
            </w:r>
          </w:p>
        </w:tc>
      </w:tr>
    </w:tbl>
    <w:p w:rsidR="00AA66EB" w:rsidRPr="00E61EA0" w:rsidRDefault="00AA66EB" w:rsidP="00AA66EB">
      <w:pPr>
        <w:spacing w:after="0"/>
        <w:rPr>
          <w:rFonts w:ascii="Times New Roman" w:hAnsi="Times New Roman"/>
          <w:sz w:val="24"/>
        </w:rPr>
      </w:pPr>
    </w:p>
    <w:p w:rsidR="00AA66EB" w:rsidRDefault="00AA66EB" w:rsidP="00AA66EB">
      <w:pPr>
        <w:spacing w:after="0"/>
        <w:rPr>
          <w:rFonts w:ascii="Times New Roman" w:hAnsi="Times New Roman"/>
          <w:sz w:val="24"/>
        </w:rPr>
      </w:pPr>
    </w:p>
    <w:p w:rsidR="00AA66EB" w:rsidRDefault="00AA66EB" w:rsidP="00AA66EB">
      <w:pPr>
        <w:spacing w:after="0"/>
        <w:rPr>
          <w:rFonts w:ascii="Times New Roman" w:hAnsi="Times New Roman"/>
          <w:sz w:val="24"/>
        </w:rPr>
      </w:pPr>
    </w:p>
    <w:p w:rsidR="00416ADC" w:rsidRPr="00AA66EB" w:rsidRDefault="00AA66EB" w:rsidP="00AA66EB">
      <w:r w:rsidRPr="00E61EA0">
        <w:rPr>
          <w:rFonts w:ascii="Times New Roman" w:hAnsi="Times New Roman"/>
          <w:sz w:val="24"/>
        </w:rPr>
        <w:t>Domes priekšsēdētājs</w:t>
      </w:r>
      <w:r w:rsidRPr="00E61EA0">
        <w:rPr>
          <w:rFonts w:ascii="Times New Roman" w:hAnsi="Times New Roman"/>
          <w:sz w:val="24"/>
        </w:rPr>
        <w:tab/>
      </w:r>
      <w:r w:rsidRPr="00E61EA0">
        <w:rPr>
          <w:rFonts w:ascii="Times New Roman" w:hAnsi="Times New Roman"/>
          <w:sz w:val="24"/>
        </w:rPr>
        <w:tab/>
      </w:r>
      <w:r w:rsidRPr="00E61EA0">
        <w:rPr>
          <w:rFonts w:ascii="Times New Roman" w:hAnsi="Times New Roman"/>
          <w:sz w:val="24"/>
        </w:rPr>
        <w:tab/>
      </w:r>
      <w:r w:rsidRPr="00E61EA0">
        <w:rPr>
          <w:rFonts w:ascii="Times New Roman" w:hAnsi="Times New Roman"/>
          <w:sz w:val="24"/>
        </w:rPr>
        <w:tab/>
      </w:r>
      <w:r w:rsidRPr="00E61EA0">
        <w:rPr>
          <w:rFonts w:ascii="Times New Roman" w:hAnsi="Times New Roman"/>
          <w:sz w:val="24"/>
        </w:rPr>
        <w:tab/>
      </w:r>
      <w:r w:rsidRPr="00E61EA0">
        <w:rPr>
          <w:rFonts w:ascii="Times New Roman" w:hAnsi="Times New Roman"/>
          <w:sz w:val="24"/>
        </w:rPr>
        <w:tab/>
      </w:r>
      <w:r w:rsidRPr="00E61EA0">
        <w:rPr>
          <w:rFonts w:ascii="Times New Roman" w:hAnsi="Times New Roman"/>
          <w:sz w:val="24"/>
        </w:rPr>
        <w:tab/>
      </w:r>
      <w:r w:rsidRPr="00E61EA0">
        <w:rPr>
          <w:rFonts w:ascii="Times New Roman" w:hAnsi="Times New Roman"/>
          <w:sz w:val="24"/>
        </w:rPr>
        <w:tab/>
      </w:r>
      <w:proofErr w:type="spellStart"/>
      <w:r w:rsidRPr="00E61EA0">
        <w:rPr>
          <w:rFonts w:ascii="Times New Roman" w:hAnsi="Times New Roman"/>
          <w:sz w:val="24"/>
        </w:rPr>
        <w:t>A.S</w:t>
      </w:r>
      <w:r>
        <w:rPr>
          <w:rFonts w:ascii="Times New Roman" w:hAnsi="Times New Roman"/>
          <w:sz w:val="24"/>
        </w:rPr>
        <w:t>pridzāns</w:t>
      </w:r>
      <w:proofErr w:type="spellEnd"/>
    </w:p>
    <w:sectPr w:rsidR="00416ADC" w:rsidRPr="00AA66EB"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416ADC"/>
    <w:rsid w:val="0046532D"/>
    <w:rsid w:val="00546D71"/>
    <w:rsid w:val="005507F9"/>
    <w:rsid w:val="009A2334"/>
    <w:rsid w:val="00A85E9F"/>
    <w:rsid w:val="00AA5ABB"/>
    <w:rsid w:val="00AA66EB"/>
    <w:rsid w:val="00CC7552"/>
    <w:rsid w:val="00D418AA"/>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1813</Words>
  <Characters>1034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2021-02-22T06:57:00Z</dcterms:created>
  <dcterms:modified xsi:type="dcterms:W3CDTF">2021-02-22T11:32:00Z</dcterms:modified>
</cp:coreProperties>
</file>