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0DEFFA" w14:textId="77777777" w:rsidR="00C47F55" w:rsidRPr="00F06A6D" w:rsidRDefault="00C47F55" w:rsidP="00C47F55">
      <w:pPr>
        <w:tabs>
          <w:tab w:val="left" w:pos="-24212"/>
        </w:tabs>
        <w:jc w:val="center"/>
        <w:rPr>
          <w:sz w:val="20"/>
          <w:szCs w:val="20"/>
        </w:rPr>
      </w:pPr>
      <w:r w:rsidRPr="00F06A6D">
        <w:rPr>
          <w:noProof/>
          <w:sz w:val="20"/>
          <w:szCs w:val="20"/>
        </w:rPr>
        <w:drawing>
          <wp:inline distT="0" distB="0" distL="0" distR="0" wp14:anchorId="1A14683B" wp14:editId="1BEF6019">
            <wp:extent cx="675640" cy="7556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640" cy="755650"/>
                    </a:xfrm>
                    <a:prstGeom prst="rect">
                      <a:avLst/>
                    </a:prstGeom>
                    <a:noFill/>
                    <a:ln>
                      <a:noFill/>
                    </a:ln>
                  </pic:spPr>
                </pic:pic>
              </a:graphicData>
            </a:graphic>
          </wp:inline>
        </w:drawing>
      </w:r>
    </w:p>
    <w:p w14:paraId="22BC1414" w14:textId="77777777" w:rsidR="00C47F55" w:rsidRPr="00F06A6D" w:rsidRDefault="00C47F55" w:rsidP="00C47F55">
      <w:pPr>
        <w:tabs>
          <w:tab w:val="center" w:pos="4153"/>
          <w:tab w:val="right" w:pos="8306"/>
        </w:tabs>
        <w:jc w:val="center"/>
        <w:rPr>
          <w:sz w:val="20"/>
          <w:lang w:val="x-none" w:eastAsia="x-none"/>
        </w:rPr>
      </w:pPr>
      <w:r w:rsidRPr="00F06A6D">
        <w:rPr>
          <w:sz w:val="20"/>
          <w:lang w:val="x-none" w:eastAsia="x-none"/>
        </w:rPr>
        <w:t>LATVIJAS REPUBLIKA</w:t>
      </w:r>
    </w:p>
    <w:p w14:paraId="245AF6F8" w14:textId="77777777" w:rsidR="00C47F55" w:rsidRPr="00F06A6D" w:rsidRDefault="00C47F55" w:rsidP="00C47F55">
      <w:pPr>
        <w:tabs>
          <w:tab w:val="center" w:pos="4153"/>
          <w:tab w:val="right" w:pos="8306"/>
        </w:tabs>
        <w:jc w:val="center"/>
        <w:rPr>
          <w:b/>
          <w:sz w:val="32"/>
          <w:szCs w:val="32"/>
          <w:lang w:val="x-none" w:eastAsia="x-none"/>
        </w:rPr>
      </w:pPr>
      <w:r w:rsidRPr="00F06A6D">
        <w:rPr>
          <w:b/>
          <w:sz w:val="32"/>
          <w:szCs w:val="32"/>
          <w:lang w:val="x-none" w:eastAsia="x-none"/>
        </w:rPr>
        <w:t>DOBELES NOVADA DOME</w:t>
      </w:r>
    </w:p>
    <w:p w14:paraId="50C1484E" w14:textId="77777777" w:rsidR="00C47F55" w:rsidRPr="00F06A6D" w:rsidRDefault="00C47F55" w:rsidP="00C47F55">
      <w:pPr>
        <w:tabs>
          <w:tab w:val="center" w:pos="4153"/>
          <w:tab w:val="right" w:pos="8306"/>
        </w:tabs>
        <w:jc w:val="center"/>
        <w:rPr>
          <w:sz w:val="16"/>
          <w:szCs w:val="16"/>
          <w:lang w:val="x-none" w:eastAsia="x-none"/>
        </w:rPr>
      </w:pPr>
      <w:r w:rsidRPr="00F06A6D">
        <w:rPr>
          <w:sz w:val="16"/>
          <w:szCs w:val="16"/>
          <w:lang w:val="x-none" w:eastAsia="x-none"/>
        </w:rPr>
        <w:t>Brīvības iela 17, Dobele, Dobeles novads, LV-3701</w:t>
      </w:r>
    </w:p>
    <w:p w14:paraId="21FFCBBA" w14:textId="77777777" w:rsidR="00C47F55" w:rsidRPr="00F06A6D" w:rsidRDefault="00C47F55" w:rsidP="00C47F55">
      <w:pPr>
        <w:pBdr>
          <w:bottom w:val="double" w:sz="6" w:space="1" w:color="auto"/>
        </w:pBdr>
        <w:tabs>
          <w:tab w:val="center" w:pos="4153"/>
          <w:tab w:val="right" w:pos="8306"/>
        </w:tabs>
        <w:jc w:val="center"/>
        <w:rPr>
          <w:color w:val="000000"/>
          <w:sz w:val="16"/>
          <w:szCs w:val="16"/>
          <w:lang w:val="x-none" w:eastAsia="x-none"/>
        </w:rPr>
      </w:pPr>
      <w:r w:rsidRPr="00F06A6D">
        <w:rPr>
          <w:sz w:val="16"/>
          <w:szCs w:val="16"/>
          <w:lang w:val="x-none" w:eastAsia="x-none"/>
        </w:rPr>
        <w:t xml:space="preserve">Tālr. 63707269, 63700137, 63720940, e-pasts </w:t>
      </w:r>
      <w:hyperlink r:id="rId7" w:history="1">
        <w:r w:rsidRPr="00F06A6D">
          <w:rPr>
            <w:color w:val="000000"/>
            <w:sz w:val="16"/>
            <w:szCs w:val="16"/>
            <w:u w:val="single"/>
            <w:lang w:val="x-none" w:eastAsia="x-none"/>
          </w:rPr>
          <w:t>dome@dobele.lv</w:t>
        </w:r>
      </w:hyperlink>
    </w:p>
    <w:p w14:paraId="6D376DEB" w14:textId="77777777" w:rsidR="00C47F55" w:rsidRPr="00F06A6D" w:rsidRDefault="00C47F55" w:rsidP="00C47F55">
      <w:pPr>
        <w:autoSpaceDE w:val="0"/>
        <w:adjustRightInd w:val="0"/>
        <w:jc w:val="center"/>
        <w:rPr>
          <w:b/>
          <w:bCs/>
          <w:color w:val="000000"/>
          <w:lang w:val="et-EE"/>
        </w:rPr>
      </w:pPr>
    </w:p>
    <w:p w14:paraId="0280B7ED" w14:textId="77777777" w:rsidR="00C47F55" w:rsidRPr="00F06A6D" w:rsidRDefault="00C47F55" w:rsidP="00C47F55">
      <w:pPr>
        <w:rPr>
          <w:b/>
        </w:rPr>
      </w:pPr>
    </w:p>
    <w:p w14:paraId="1F1CB3C6" w14:textId="77777777" w:rsidR="00C47F55" w:rsidRPr="00F06A6D" w:rsidRDefault="00C47F55" w:rsidP="00C47F55">
      <w:pPr>
        <w:rPr>
          <w:b/>
        </w:rPr>
      </w:pPr>
    </w:p>
    <w:p w14:paraId="2B298102" w14:textId="77777777" w:rsidR="00C47F55" w:rsidRPr="00F06A6D" w:rsidRDefault="00C47F55" w:rsidP="00C47F55">
      <w:pPr>
        <w:autoSpaceDE w:val="0"/>
        <w:adjustRightInd w:val="0"/>
        <w:jc w:val="right"/>
        <w:rPr>
          <w:color w:val="000000"/>
          <w:lang w:val="et-EE"/>
        </w:rPr>
      </w:pPr>
      <w:r w:rsidRPr="00F06A6D">
        <w:rPr>
          <w:color w:val="000000"/>
          <w:lang w:val="et-EE"/>
        </w:rPr>
        <w:t>APSTIPRINĀTI</w:t>
      </w:r>
    </w:p>
    <w:p w14:paraId="7246FE8B" w14:textId="77777777" w:rsidR="00C47F55" w:rsidRPr="00F06A6D" w:rsidRDefault="00C47F55" w:rsidP="00C47F55">
      <w:pPr>
        <w:autoSpaceDE w:val="0"/>
        <w:adjustRightInd w:val="0"/>
        <w:jc w:val="right"/>
        <w:rPr>
          <w:color w:val="000000"/>
          <w:lang w:val="et-EE"/>
        </w:rPr>
      </w:pPr>
      <w:r w:rsidRPr="00F06A6D">
        <w:rPr>
          <w:color w:val="000000"/>
          <w:lang w:val="et-EE"/>
        </w:rPr>
        <w:t>ar Dobeles novada domes</w:t>
      </w:r>
    </w:p>
    <w:p w14:paraId="28A00C04" w14:textId="77777777" w:rsidR="00C47F55" w:rsidRPr="00F06A6D" w:rsidRDefault="00C47F55" w:rsidP="00C47F55">
      <w:pPr>
        <w:autoSpaceDE w:val="0"/>
        <w:adjustRightInd w:val="0"/>
        <w:jc w:val="right"/>
        <w:rPr>
          <w:color w:val="000000"/>
          <w:lang w:val="et-EE"/>
        </w:rPr>
      </w:pPr>
      <w:r w:rsidRPr="00F06A6D">
        <w:rPr>
          <w:color w:val="000000"/>
          <w:lang w:val="et-EE"/>
        </w:rPr>
        <w:t xml:space="preserve">2022. gada </w:t>
      </w:r>
      <w:r>
        <w:rPr>
          <w:color w:val="000000"/>
          <w:lang w:val="et-EE"/>
        </w:rPr>
        <w:t>26. maija</w:t>
      </w:r>
      <w:r w:rsidRPr="00F06A6D">
        <w:rPr>
          <w:color w:val="000000"/>
          <w:lang w:val="et-EE"/>
        </w:rPr>
        <w:t xml:space="preserve"> lēmumu Nr. </w:t>
      </w:r>
      <w:r>
        <w:rPr>
          <w:color w:val="000000"/>
          <w:lang w:val="et-EE"/>
        </w:rPr>
        <w:t>263/9</w:t>
      </w:r>
    </w:p>
    <w:p w14:paraId="1EF9B020" w14:textId="77777777" w:rsidR="00C47F55" w:rsidRPr="00F06A6D" w:rsidRDefault="00C47F55" w:rsidP="00C47F55">
      <w:pPr>
        <w:jc w:val="center"/>
        <w:rPr>
          <w:b/>
        </w:rPr>
      </w:pPr>
    </w:p>
    <w:p w14:paraId="6BE677B7" w14:textId="77777777" w:rsidR="00C47F55" w:rsidRPr="00F06A6D" w:rsidRDefault="00C47F55" w:rsidP="00C47F55">
      <w:pPr>
        <w:jc w:val="both"/>
        <w:rPr>
          <w:b/>
        </w:rPr>
      </w:pPr>
    </w:p>
    <w:p w14:paraId="038B9B40" w14:textId="77777777" w:rsidR="00C47F55" w:rsidRDefault="00C47F55" w:rsidP="00C47F55">
      <w:pPr>
        <w:jc w:val="both"/>
        <w:rPr>
          <w:b/>
        </w:rPr>
      </w:pPr>
      <w:r w:rsidRPr="00F06A6D">
        <w:rPr>
          <w:b/>
        </w:rPr>
        <w:t xml:space="preserve">2022. gada </w:t>
      </w:r>
      <w:r>
        <w:rPr>
          <w:b/>
        </w:rPr>
        <w:t>26. maijā</w:t>
      </w:r>
      <w:r w:rsidRPr="00F06A6D">
        <w:rPr>
          <w:b/>
        </w:rPr>
        <w:tab/>
      </w:r>
      <w:r w:rsidRPr="00F06A6D">
        <w:rPr>
          <w:b/>
        </w:rPr>
        <w:tab/>
      </w:r>
      <w:r w:rsidRPr="00F06A6D">
        <w:rPr>
          <w:b/>
        </w:rPr>
        <w:tab/>
      </w:r>
      <w:r w:rsidRPr="00F06A6D">
        <w:rPr>
          <w:b/>
        </w:rPr>
        <w:tab/>
      </w:r>
      <w:r w:rsidRPr="00F06A6D">
        <w:rPr>
          <w:b/>
        </w:rPr>
        <w:tab/>
      </w:r>
      <w:r>
        <w:rPr>
          <w:b/>
        </w:rPr>
        <w:t xml:space="preserve">                      </w:t>
      </w:r>
      <w:r w:rsidRPr="00F06A6D">
        <w:rPr>
          <w:b/>
        </w:rPr>
        <w:t>Saistošie noteikumi Nr.</w:t>
      </w:r>
      <w:r>
        <w:rPr>
          <w:b/>
        </w:rPr>
        <w:t>23</w:t>
      </w:r>
    </w:p>
    <w:p w14:paraId="1DCF8BCB" w14:textId="77777777" w:rsidR="00C47F55" w:rsidRPr="00F06A6D" w:rsidRDefault="00C47F55" w:rsidP="00C47F55">
      <w:pPr>
        <w:jc w:val="both"/>
        <w:rPr>
          <w:b/>
        </w:rPr>
      </w:pPr>
    </w:p>
    <w:p w14:paraId="3E329E4C" w14:textId="77777777" w:rsidR="00C47F55" w:rsidRPr="00F06A6D" w:rsidRDefault="00C47F55" w:rsidP="00C47F55">
      <w:pPr>
        <w:tabs>
          <w:tab w:val="left" w:pos="6946"/>
        </w:tabs>
        <w:jc w:val="both"/>
      </w:pPr>
    </w:p>
    <w:p w14:paraId="36EFA240" w14:textId="77777777" w:rsidR="00C47F55" w:rsidRPr="005C65B8" w:rsidRDefault="00C47F55" w:rsidP="00C47F55">
      <w:pPr>
        <w:autoSpaceDE w:val="0"/>
        <w:adjustRightInd w:val="0"/>
        <w:jc w:val="center"/>
        <w:rPr>
          <w:b/>
          <w:bCs/>
          <w:color w:val="414142"/>
        </w:rPr>
      </w:pPr>
      <w:r w:rsidRPr="005C65B8">
        <w:rPr>
          <w:b/>
          <w:bCs/>
        </w:rPr>
        <w:t xml:space="preserve">Par Dobeles novada </w:t>
      </w:r>
      <w:r w:rsidRPr="005C65B8">
        <w:rPr>
          <w:b/>
          <w:bCs/>
          <w:color w:val="000000"/>
        </w:rPr>
        <w:t>pašvaldībai piederošo vai tās nomāto dzīvojamo telpu īres maksas noteikšanas kārtību</w:t>
      </w:r>
    </w:p>
    <w:p w14:paraId="22304685" w14:textId="77777777" w:rsidR="00C47F55" w:rsidRPr="005C65B8" w:rsidRDefault="00C47F55" w:rsidP="00C47F55">
      <w:pPr>
        <w:autoSpaceDE w:val="0"/>
        <w:adjustRightInd w:val="0"/>
        <w:jc w:val="center"/>
        <w:rPr>
          <w:b/>
          <w:bCs/>
          <w:color w:val="000000"/>
          <w:sz w:val="28"/>
          <w:szCs w:val="28"/>
          <w:lang w:val="et-EE"/>
        </w:rPr>
      </w:pPr>
    </w:p>
    <w:p w14:paraId="310E2AEB" w14:textId="77777777" w:rsidR="00C47F55" w:rsidRPr="005C65B8" w:rsidRDefault="00C47F55" w:rsidP="00C47F55">
      <w:pPr>
        <w:autoSpaceDE w:val="0"/>
        <w:adjustRightInd w:val="0"/>
        <w:jc w:val="center"/>
        <w:rPr>
          <w:color w:val="000000"/>
          <w:lang w:val="et-EE"/>
        </w:rPr>
      </w:pPr>
    </w:p>
    <w:p w14:paraId="0791419B" w14:textId="77777777" w:rsidR="00C47F55" w:rsidRPr="005C65B8" w:rsidRDefault="00C47F55" w:rsidP="00C47F55">
      <w:pPr>
        <w:autoSpaceDE w:val="0"/>
        <w:adjustRightInd w:val="0"/>
        <w:ind w:left="4111"/>
        <w:jc w:val="both"/>
        <w:rPr>
          <w:iCs/>
          <w:color w:val="000000"/>
          <w:lang w:val="et-EE"/>
        </w:rPr>
      </w:pPr>
    </w:p>
    <w:p w14:paraId="6A8E8EAE" w14:textId="77777777" w:rsidR="00C47F55" w:rsidRPr="005C65B8" w:rsidRDefault="00C47F55" w:rsidP="00C47F55">
      <w:pPr>
        <w:autoSpaceDE w:val="0"/>
        <w:adjustRightInd w:val="0"/>
        <w:ind w:left="4111"/>
        <w:jc w:val="both"/>
        <w:rPr>
          <w:iCs/>
          <w:color w:val="000000"/>
          <w:lang w:val="et-EE"/>
        </w:rPr>
      </w:pPr>
      <w:r w:rsidRPr="005C65B8">
        <w:rPr>
          <w:color w:val="000000"/>
          <w:lang w:val="et-EE"/>
        </w:rPr>
        <w:t xml:space="preserve">Izdoti saskaņā ar Dzīvojamo telpu īres </w:t>
      </w:r>
      <w:r w:rsidRPr="005C65B8">
        <w:rPr>
          <w:iCs/>
          <w:color w:val="000000"/>
          <w:lang w:val="et-EE"/>
        </w:rPr>
        <w:t>likuma 31.panta pirmo daļu</w:t>
      </w:r>
    </w:p>
    <w:p w14:paraId="7A048BF7" w14:textId="77777777" w:rsidR="00C47F55" w:rsidRPr="005C65B8" w:rsidRDefault="00C47F55" w:rsidP="00C47F55">
      <w:pPr>
        <w:autoSpaceDE w:val="0"/>
        <w:adjustRightInd w:val="0"/>
        <w:ind w:left="4111"/>
        <w:jc w:val="both"/>
        <w:rPr>
          <w:iCs/>
          <w:color w:val="000000"/>
          <w:lang w:val="et-EE"/>
        </w:rPr>
      </w:pPr>
    </w:p>
    <w:p w14:paraId="1B7A6C02" w14:textId="77777777" w:rsidR="00C47F55" w:rsidRPr="00F06A6D" w:rsidRDefault="00C47F55" w:rsidP="00C47F55">
      <w:pPr>
        <w:tabs>
          <w:tab w:val="left" w:pos="6946"/>
        </w:tabs>
        <w:jc w:val="both"/>
      </w:pPr>
    </w:p>
    <w:p w14:paraId="428E4425" w14:textId="77777777" w:rsidR="00C47F55" w:rsidRPr="00F06A6D" w:rsidRDefault="00C47F55" w:rsidP="00C47F55">
      <w:pPr>
        <w:tabs>
          <w:tab w:val="left" w:pos="6946"/>
        </w:tabs>
        <w:jc w:val="both"/>
      </w:pPr>
    </w:p>
    <w:p w14:paraId="66D91ADA" w14:textId="77777777" w:rsidR="00C47F55" w:rsidRPr="00D51845" w:rsidRDefault="00C47F55" w:rsidP="00C47F55">
      <w:pPr>
        <w:pStyle w:val="ListParagraph"/>
        <w:widowControl/>
        <w:numPr>
          <w:ilvl w:val="0"/>
          <w:numId w:val="1"/>
        </w:numPr>
        <w:suppressAutoHyphens w:val="0"/>
        <w:autoSpaceDE w:val="0"/>
        <w:adjustRightInd w:val="0"/>
        <w:contextualSpacing/>
        <w:jc w:val="both"/>
        <w:rPr>
          <w:rFonts w:eastAsia="Times New Roman"/>
          <w:color w:val="000000"/>
        </w:rPr>
      </w:pPr>
      <w:r w:rsidRPr="00D51845">
        <w:rPr>
          <w:rFonts w:eastAsia="Times New Roman"/>
          <w:color w:val="000000"/>
        </w:rPr>
        <w:t>Saistošie noteikumi (turpmāk – noteikumi) nosaka Dobeles novada pašvaldībai (turpmāk – Pašvaldība) piederošo vai tās nomāto dzīvojamo telpu, tajā skaitā ar dzīvojamo telpu funkcionāli saistītu palīgtelpu (turpmāk – Dzīvoj</w:t>
      </w:r>
      <w:r>
        <w:rPr>
          <w:rFonts w:eastAsia="Times New Roman"/>
          <w:color w:val="000000"/>
        </w:rPr>
        <w:t>a</w:t>
      </w:r>
      <w:r w:rsidRPr="00D51845">
        <w:rPr>
          <w:rFonts w:eastAsia="Times New Roman"/>
          <w:color w:val="000000"/>
        </w:rPr>
        <w:t>mās telpas) īres maksas noteikšanas kārtību.</w:t>
      </w:r>
    </w:p>
    <w:p w14:paraId="31E80E1D" w14:textId="77777777" w:rsidR="00C47F55" w:rsidRPr="00D51845" w:rsidRDefault="00C47F55" w:rsidP="00C47F55">
      <w:pPr>
        <w:numPr>
          <w:ilvl w:val="0"/>
          <w:numId w:val="1"/>
        </w:numPr>
        <w:autoSpaceDE w:val="0"/>
        <w:adjustRightInd w:val="0"/>
        <w:jc w:val="both"/>
        <w:rPr>
          <w:color w:val="000000"/>
        </w:rPr>
      </w:pPr>
      <w:r w:rsidRPr="00D51845">
        <w:rPr>
          <w:color w:val="000000"/>
        </w:rPr>
        <w:t xml:space="preserve">Dzīvojamo telpu īres maksas peļņas daļa tiek noteikta aprēķina rezultātā, kuru veic Pašvaldības </w:t>
      </w:r>
      <w:r w:rsidRPr="00D51845">
        <w:rPr>
          <w:color w:val="000000"/>
          <w:shd w:val="clear" w:color="auto" w:fill="FFFFFF"/>
        </w:rPr>
        <w:t>pilnvarotais apsaimniekotājs (turpmāk – Apsaimniekotājs)</w:t>
      </w:r>
      <w:r w:rsidRPr="00D51845">
        <w:rPr>
          <w:color w:val="000000"/>
        </w:rPr>
        <w:t>, izmantojot šādu īres maksas aprēķināšanas formulu:</w:t>
      </w:r>
    </w:p>
    <w:p w14:paraId="2E723E1C" w14:textId="77777777" w:rsidR="00C47F55" w:rsidRPr="00D51845" w:rsidRDefault="00C47F55" w:rsidP="00C47F55">
      <w:pPr>
        <w:autoSpaceDE w:val="0"/>
        <w:adjustRightInd w:val="0"/>
        <w:rPr>
          <w:color w:val="000000"/>
        </w:rPr>
      </w:pPr>
    </w:p>
    <w:p w14:paraId="6FC58E43" w14:textId="77777777" w:rsidR="00C47F55" w:rsidRPr="00D51845" w:rsidRDefault="00C47F55" w:rsidP="00C47F55">
      <w:pPr>
        <w:autoSpaceDE w:val="0"/>
        <w:adjustRightInd w:val="0"/>
        <w:rPr>
          <w:color w:val="000000"/>
        </w:rPr>
      </w:pPr>
      <w:r w:rsidRPr="00D51845">
        <w:rPr>
          <w:b/>
          <w:color w:val="000000"/>
        </w:rPr>
        <w:t xml:space="preserve">Īres maksas mēnesī peļņas daļa par 1 </w:t>
      </w:r>
      <w:proofErr w:type="spellStart"/>
      <w:r w:rsidRPr="00D51845">
        <w:rPr>
          <w:b/>
          <w:color w:val="000000"/>
        </w:rPr>
        <w:t>kvm</w:t>
      </w:r>
      <w:proofErr w:type="spellEnd"/>
      <w:r w:rsidRPr="00D51845">
        <w:rPr>
          <w:color w:val="000000"/>
        </w:rPr>
        <w:t xml:space="preserve">  </w:t>
      </w:r>
      <w:r w:rsidRPr="00D51845">
        <w:rPr>
          <w:b/>
          <w:color w:val="000000"/>
        </w:rPr>
        <w:t>Ipm²</w:t>
      </w:r>
      <w:r w:rsidRPr="00D51845">
        <w:rPr>
          <w:color w:val="000000"/>
        </w:rPr>
        <w:t xml:space="preserve">= 1/12 x </w:t>
      </w:r>
      <w:proofErr w:type="spellStart"/>
      <w:r w:rsidRPr="00D51845">
        <w:rPr>
          <w:color w:val="000000"/>
        </w:rPr>
        <w:t>Kd</w:t>
      </w:r>
      <w:proofErr w:type="spellEnd"/>
      <w:r w:rsidRPr="00D51845">
        <w:rPr>
          <w:color w:val="000000"/>
        </w:rPr>
        <w:t>/</w:t>
      </w:r>
      <w:proofErr w:type="spellStart"/>
      <w:r w:rsidRPr="00D51845">
        <w:rPr>
          <w:color w:val="000000"/>
        </w:rPr>
        <w:t>Pl</w:t>
      </w:r>
      <w:proofErr w:type="spellEnd"/>
      <w:r w:rsidRPr="00D51845">
        <w:rPr>
          <w:color w:val="000000"/>
        </w:rPr>
        <w:t> x Pr/100 , kur</w:t>
      </w:r>
    </w:p>
    <w:p w14:paraId="08EF953B" w14:textId="77777777" w:rsidR="00C47F55" w:rsidRPr="00D51845" w:rsidRDefault="00C47F55" w:rsidP="00C47F55">
      <w:pPr>
        <w:autoSpaceDE w:val="0"/>
        <w:adjustRightInd w:val="0"/>
        <w:rPr>
          <w:color w:val="000000"/>
        </w:rPr>
      </w:pPr>
    </w:p>
    <w:p w14:paraId="6A3CB9B2" w14:textId="77777777" w:rsidR="00C47F55" w:rsidRPr="00D51845" w:rsidRDefault="00C47F55" w:rsidP="00C47F55">
      <w:pPr>
        <w:autoSpaceDE w:val="0"/>
        <w:adjustRightInd w:val="0"/>
        <w:rPr>
          <w:color w:val="000000"/>
        </w:rPr>
      </w:pPr>
    </w:p>
    <w:p w14:paraId="36ACC385" w14:textId="77777777" w:rsidR="00C47F55" w:rsidRPr="00D51845" w:rsidRDefault="00C47F55" w:rsidP="00C47F55">
      <w:pPr>
        <w:autoSpaceDE w:val="0"/>
        <w:adjustRightInd w:val="0"/>
        <w:rPr>
          <w:color w:val="000000"/>
        </w:rPr>
      </w:pPr>
      <w:proofErr w:type="spellStart"/>
      <w:r w:rsidRPr="00D51845">
        <w:rPr>
          <w:b/>
          <w:bCs/>
          <w:color w:val="000000"/>
        </w:rPr>
        <w:t>Kd</w:t>
      </w:r>
      <w:proofErr w:type="spellEnd"/>
      <w:r w:rsidRPr="00D51845">
        <w:rPr>
          <w:b/>
          <w:bCs/>
          <w:color w:val="000000"/>
        </w:rPr>
        <w:t xml:space="preserve"> </w:t>
      </w:r>
      <w:r w:rsidRPr="00D51845">
        <w:rPr>
          <w:color w:val="000000"/>
        </w:rPr>
        <w:t>– pašvaldībai piederošās dzīvojamās telpas kadastrālā vērtība, kura tiek noteikta pēc Valsts zemes dienesta datiem (EUR).</w:t>
      </w:r>
    </w:p>
    <w:p w14:paraId="1CD5A7B3" w14:textId="77777777" w:rsidR="00C47F55" w:rsidRPr="00D51845" w:rsidRDefault="00C47F55" w:rsidP="00C47F55">
      <w:pPr>
        <w:autoSpaceDE w:val="0"/>
        <w:adjustRightInd w:val="0"/>
        <w:rPr>
          <w:color w:val="000000"/>
        </w:rPr>
      </w:pPr>
      <w:r w:rsidRPr="00D51845">
        <w:rPr>
          <w:b/>
          <w:bCs/>
          <w:color w:val="000000"/>
        </w:rPr>
        <w:t xml:space="preserve">Pl </w:t>
      </w:r>
      <w:r w:rsidRPr="00D51845">
        <w:rPr>
          <w:color w:val="000000"/>
        </w:rPr>
        <w:t>– pašvaldībai piederošās izīrējamās dzīvojamās telpas kopējā platība (m2), kas precizēta, ņemot vērā lodžiju platībai piemērojamo koeficientu 0,5 un balkonu un segto terašu platībai – koeficientu 0,3;</w:t>
      </w:r>
    </w:p>
    <w:p w14:paraId="4B8F4476" w14:textId="77777777" w:rsidR="00C47F55" w:rsidRPr="00D51845" w:rsidRDefault="00C47F55" w:rsidP="00C47F55">
      <w:pPr>
        <w:autoSpaceDE w:val="0"/>
        <w:adjustRightInd w:val="0"/>
        <w:jc w:val="both"/>
        <w:rPr>
          <w:color w:val="000000"/>
        </w:rPr>
      </w:pPr>
      <w:r w:rsidRPr="00D51845">
        <w:rPr>
          <w:b/>
          <w:bCs/>
          <w:color w:val="000000"/>
        </w:rPr>
        <w:t xml:space="preserve">Pr </w:t>
      </w:r>
      <w:r w:rsidRPr="00D51845">
        <w:rPr>
          <w:color w:val="000000"/>
        </w:rPr>
        <w:t xml:space="preserve">– noteiktā īres maksas </w:t>
      </w:r>
      <w:r w:rsidRPr="00D51845">
        <w:rPr>
          <w:b/>
          <w:color w:val="000000"/>
        </w:rPr>
        <w:t>8</w:t>
      </w:r>
      <w:r w:rsidRPr="00D51845">
        <w:rPr>
          <w:color w:val="000000"/>
        </w:rPr>
        <w:t xml:space="preserve"> % likme gadā no īpašuma kadastrālās vērtības.</w:t>
      </w:r>
    </w:p>
    <w:p w14:paraId="524232D1" w14:textId="77777777" w:rsidR="00C47F55" w:rsidRPr="00D51845" w:rsidRDefault="00C47F55" w:rsidP="00C47F55">
      <w:pPr>
        <w:autoSpaceDE w:val="0"/>
        <w:adjustRightInd w:val="0"/>
        <w:jc w:val="both"/>
        <w:rPr>
          <w:color w:val="000000"/>
        </w:rPr>
      </w:pPr>
    </w:p>
    <w:p w14:paraId="50A44E7F" w14:textId="77777777" w:rsidR="00C47F55" w:rsidRPr="00D51845" w:rsidRDefault="00C47F55" w:rsidP="00C47F55">
      <w:pPr>
        <w:pStyle w:val="ListParagraph"/>
        <w:widowControl/>
        <w:numPr>
          <w:ilvl w:val="0"/>
          <w:numId w:val="1"/>
        </w:numPr>
        <w:suppressAutoHyphens w:val="0"/>
        <w:autoSpaceDE w:val="0"/>
        <w:adjustRightInd w:val="0"/>
        <w:contextualSpacing/>
        <w:jc w:val="both"/>
        <w:rPr>
          <w:rFonts w:eastAsia="Times New Roman"/>
          <w:color w:val="000000"/>
        </w:rPr>
      </w:pPr>
      <w:r w:rsidRPr="00D51845">
        <w:rPr>
          <w:rFonts w:eastAsia="Times New Roman"/>
          <w:color w:val="000000"/>
        </w:rPr>
        <w:t xml:space="preserve">Papildus īres maksas peļņas daļai proporcionāli izīrētās Dzīvojamās telpas platībai, normatīvajos aktos vai pakalpojuma sniedzēja noteiktajos termiņos, maksājami šādi </w:t>
      </w:r>
      <w:r w:rsidRPr="00D51845">
        <w:rPr>
          <w:rFonts w:eastAsia="Times New Roman"/>
          <w:b/>
          <w:color w:val="000000"/>
        </w:rPr>
        <w:t>obligātie maksājumi (Om)</w:t>
      </w:r>
      <w:r w:rsidRPr="00D51845">
        <w:rPr>
          <w:rFonts w:eastAsia="Times New Roman"/>
          <w:color w:val="000000"/>
        </w:rPr>
        <w:t>:</w:t>
      </w:r>
    </w:p>
    <w:p w14:paraId="4A643E6B" w14:textId="77777777" w:rsidR="00C47F55" w:rsidRPr="00D51845" w:rsidRDefault="00C47F55" w:rsidP="00C47F55">
      <w:pPr>
        <w:numPr>
          <w:ilvl w:val="1"/>
          <w:numId w:val="1"/>
        </w:numPr>
        <w:autoSpaceDE w:val="0"/>
        <w:adjustRightInd w:val="0"/>
        <w:jc w:val="both"/>
        <w:rPr>
          <w:color w:val="000000"/>
        </w:rPr>
      </w:pPr>
      <w:r w:rsidRPr="00D51845">
        <w:rPr>
          <w:color w:val="000000"/>
        </w:rPr>
        <w:t xml:space="preserve">daudzdzīvokļu mājas dzīvokļu īpašnieku kopības noteiktā daudzdzīvokļu dzīvojamās mājas apsaimniekošanas maksa, bet mājās, kuru dzīvokļu īpašnieku sabiedrība vai ar </w:t>
      </w:r>
      <w:r w:rsidRPr="00D51845">
        <w:rPr>
          <w:color w:val="000000"/>
        </w:rPr>
        <w:lastRenderedPageBreak/>
        <w:t>dzīvokļu īpašnieku savstarpēju līgumu pilnvarota persona ar nodošanas un pieņemšanas aktu nav pārņēmusi pārvaldīšanā un apsaimniekošanā un kuras dzīvokļu īpašnieki normatīvajos tiesību aktos noteiktajā kartībā nav lēmuši par pārvaldīšanas un apsaimniekošanas kartību un noteikusi maksu par to, pārvaldīšanas izdevumi tiek noteikti atbilstoši Ministru kabineta 2017. gada 11. jūlija noteikumiem Nr. 408 "Dzīvojamas mājas pārvaldīšanas un apsaimniekošanas maksas aprēķināšanas noteikumi";</w:t>
      </w:r>
    </w:p>
    <w:p w14:paraId="02BB7860" w14:textId="77777777" w:rsidR="00C47F55" w:rsidRPr="00D51845" w:rsidRDefault="00C47F55" w:rsidP="00C47F55">
      <w:pPr>
        <w:numPr>
          <w:ilvl w:val="1"/>
          <w:numId w:val="1"/>
        </w:numPr>
        <w:autoSpaceDE w:val="0"/>
        <w:adjustRightInd w:val="0"/>
        <w:jc w:val="both"/>
        <w:rPr>
          <w:color w:val="000000"/>
        </w:rPr>
      </w:pPr>
      <w:r w:rsidRPr="00D51845">
        <w:rPr>
          <w:color w:val="000000"/>
        </w:rPr>
        <w:t>normatīvajos aktos noteiktais nekustamā īpašuma nodokļa maksājums un citi normatīvajos aktos noteiktie nodokļu maksājumi;</w:t>
      </w:r>
    </w:p>
    <w:p w14:paraId="6D05A4C2" w14:textId="77777777" w:rsidR="00C47F55" w:rsidRPr="00D51845" w:rsidRDefault="00C47F55" w:rsidP="00C47F55">
      <w:pPr>
        <w:numPr>
          <w:ilvl w:val="1"/>
          <w:numId w:val="1"/>
        </w:numPr>
        <w:autoSpaceDE w:val="0"/>
        <w:adjustRightInd w:val="0"/>
        <w:jc w:val="both"/>
        <w:rPr>
          <w:color w:val="000000"/>
        </w:rPr>
      </w:pPr>
      <w:r w:rsidRPr="00D51845">
        <w:rPr>
          <w:color w:val="000000"/>
        </w:rPr>
        <w:t>dzīvokļa vai dzīvojamās mājas īpašnieka un zemes īpašnieka noslēgtajā zemes nomas līgumā noteiktā zemes nomas maksa, ja Dzīvojamā telpa atrodas uz citam īpašniekam piederošas zemes;</w:t>
      </w:r>
    </w:p>
    <w:p w14:paraId="0C8E94ED" w14:textId="77777777" w:rsidR="00C47F55" w:rsidRPr="00D51845" w:rsidRDefault="00C47F55" w:rsidP="00C47F55">
      <w:pPr>
        <w:numPr>
          <w:ilvl w:val="1"/>
          <w:numId w:val="1"/>
        </w:numPr>
        <w:autoSpaceDE w:val="0"/>
        <w:adjustRightInd w:val="0"/>
        <w:jc w:val="both"/>
        <w:rPr>
          <w:color w:val="000000"/>
        </w:rPr>
      </w:pPr>
      <w:r w:rsidRPr="00D51845">
        <w:rPr>
          <w:color w:val="000000"/>
        </w:rPr>
        <w:t>ar Dzīvojamās telpas lietošanu saistīto pakalpojumu maksa saskaņā ar pakalpojuma sniedzēja noteiktajiem tarifiem;</w:t>
      </w:r>
    </w:p>
    <w:p w14:paraId="54F4089C" w14:textId="77777777" w:rsidR="00C47F55" w:rsidRPr="00D51845" w:rsidRDefault="00C47F55" w:rsidP="00C47F55">
      <w:pPr>
        <w:numPr>
          <w:ilvl w:val="1"/>
          <w:numId w:val="1"/>
        </w:numPr>
        <w:autoSpaceDE w:val="0"/>
        <w:adjustRightInd w:val="0"/>
        <w:jc w:val="both"/>
        <w:rPr>
          <w:color w:val="000000"/>
        </w:rPr>
      </w:pPr>
      <w:r w:rsidRPr="00D51845">
        <w:rPr>
          <w:color w:val="000000"/>
        </w:rPr>
        <w:t>citi maksājumi,</w:t>
      </w:r>
      <w:r w:rsidRPr="00D51845">
        <w:rPr>
          <w:rFonts w:ascii="ArialMT" w:hAnsi="ArialMT" w:cs="ArialMT"/>
          <w:color w:val="000000"/>
          <w:sz w:val="18"/>
          <w:szCs w:val="18"/>
        </w:rPr>
        <w:t xml:space="preserve"> </w:t>
      </w:r>
      <w:r w:rsidRPr="00D51845">
        <w:rPr>
          <w:color w:val="000000"/>
        </w:rPr>
        <w:t>kas veicami, pamatojoties uz dzīvokļu īpašnieku kopības lēmumiem;</w:t>
      </w:r>
    </w:p>
    <w:p w14:paraId="30FB3193" w14:textId="77777777" w:rsidR="00C47F55" w:rsidRPr="00D51845" w:rsidRDefault="00C47F55" w:rsidP="00C47F55">
      <w:pPr>
        <w:numPr>
          <w:ilvl w:val="1"/>
          <w:numId w:val="1"/>
        </w:numPr>
        <w:autoSpaceDE w:val="0"/>
        <w:adjustRightInd w:val="0"/>
        <w:jc w:val="both"/>
        <w:rPr>
          <w:color w:val="000000"/>
        </w:rPr>
      </w:pPr>
      <w:r w:rsidRPr="00D51845">
        <w:rPr>
          <w:color w:val="000000"/>
        </w:rPr>
        <w:t>pašvaldības veiktie ieguldījumi ēkas kopīpašuma uzlabošanai tiek iekļauti kopējā īres maksā, nosakot ieguldījumu atmaksāšanās (kredīta dzēšanas) periodu atbilstoši dzīvokļu īpašnieku kopības lēmumiem;</w:t>
      </w:r>
    </w:p>
    <w:p w14:paraId="2FA99345" w14:textId="77777777" w:rsidR="00C47F55" w:rsidRPr="00D51845" w:rsidRDefault="00C47F55" w:rsidP="00C47F55">
      <w:pPr>
        <w:numPr>
          <w:ilvl w:val="1"/>
          <w:numId w:val="1"/>
        </w:numPr>
        <w:autoSpaceDE w:val="0"/>
        <w:adjustRightInd w:val="0"/>
        <w:jc w:val="both"/>
        <w:rPr>
          <w:color w:val="000000"/>
        </w:rPr>
      </w:pPr>
      <w:r w:rsidRPr="00D51845">
        <w:rPr>
          <w:color w:val="000000"/>
        </w:rPr>
        <w:t>pašvaldības veiktie ieguldījumi dzīvokļa īpašuma uzlabošanai (t.sk. logu, durvju, santehnikas maiņa u.c.), kuri veikti atbilstoši īrnieka iesniegumam, tiek iekļauti kopējā īres maksā, nosakot ieguldījumu atmaksāšanās periodu 10 gados.</w:t>
      </w:r>
    </w:p>
    <w:p w14:paraId="178380C1" w14:textId="77777777" w:rsidR="00C47F55" w:rsidRPr="00D51845" w:rsidRDefault="00C47F55" w:rsidP="00C47F55">
      <w:pPr>
        <w:numPr>
          <w:ilvl w:val="0"/>
          <w:numId w:val="1"/>
        </w:numPr>
        <w:autoSpaceDE w:val="0"/>
        <w:adjustRightInd w:val="0"/>
        <w:jc w:val="both"/>
        <w:rPr>
          <w:color w:val="000000"/>
        </w:rPr>
      </w:pPr>
      <w:r w:rsidRPr="00D51845">
        <w:rPr>
          <w:b/>
          <w:color w:val="000000"/>
        </w:rPr>
        <w:t>Kopējo</w:t>
      </w:r>
      <w:r w:rsidRPr="00D51845">
        <w:rPr>
          <w:color w:val="000000"/>
        </w:rPr>
        <w:t xml:space="preserve"> </w:t>
      </w:r>
      <w:r w:rsidRPr="00D51845">
        <w:rPr>
          <w:b/>
          <w:color w:val="000000"/>
        </w:rPr>
        <w:t xml:space="preserve">īres maksu </w:t>
      </w:r>
      <w:proofErr w:type="spellStart"/>
      <w:r w:rsidRPr="00D51845">
        <w:rPr>
          <w:b/>
          <w:color w:val="000000"/>
        </w:rPr>
        <w:t>ĪMkop</w:t>
      </w:r>
      <w:proofErr w:type="spellEnd"/>
      <w:r w:rsidRPr="00D51845">
        <w:rPr>
          <w:b/>
          <w:color w:val="000000"/>
        </w:rPr>
        <w:t xml:space="preserve"> mēnesī aprēķina pēc formulas:</w:t>
      </w:r>
    </w:p>
    <w:p w14:paraId="2AEF38EB" w14:textId="77777777" w:rsidR="00C47F55" w:rsidRPr="00D51845" w:rsidRDefault="00C47F55" w:rsidP="00C47F55">
      <w:pPr>
        <w:autoSpaceDE w:val="0"/>
        <w:adjustRightInd w:val="0"/>
        <w:ind w:left="360"/>
        <w:jc w:val="both"/>
        <w:rPr>
          <w:color w:val="000000"/>
        </w:rPr>
      </w:pPr>
    </w:p>
    <w:p w14:paraId="366749D1" w14:textId="77777777" w:rsidR="00C47F55" w:rsidRPr="00D51845" w:rsidRDefault="00C47F55" w:rsidP="00C47F55">
      <w:pPr>
        <w:autoSpaceDE w:val="0"/>
        <w:adjustRightInd w:val="0"/>
        <w:ind w:left="360"/>
        <w:jc w:val="both"/>
        <w:rPr>
          <w:color w:val="000000"/>
        </w:rPr>
      </w:pPr>
      <w:proofErr w:type="spellStart"/>
      <w:r w:rsidRPr="00D51845">
        <w:rPr>
          <w:b/>
          <w:color w:val="000000"/>
        </w:rPr>
        <w:t>ĪMkop</w:t>
      </w:r>
      <w:proofErr w:type="spellEnd"/>
      <w:r w:rsidRPr="00D51845">
        <w:rPr>
          <w:b/>
          <w:color w:val="000000"/>
        </w:rPr>
        <w:t xml:space="preserve">= </w:t>
      </w:r>
      <w:proofErr w:type="spellStart"/>
      <w:r w:rsidRPr="00D51845">
        <w:rPr>
          <w:b/>
          <w:color w:val="000000"/>
        </w:rPr>
        <w:t>Pl</w:t>
      </w:r>
      <w:proofErr w:type="spellEnd"/>
      <w:r w:rsidRPr="00D51845">
        <w:rPr>
          <w:b/>
          <w:color w:val="000000"/>
        </w:rPr>
        <w:t xml:space="preserve"> x (Ipm² + Om), </w:t>
      </w:r>
      <w:r w:rsidRPr="00D51845">
        <w:rPr>
          <w:color w:val="000000"/>
        </w:rPr>
        <w:t>kur</w:t>
      </w:r>
    </w:p>
    <w:p w14:paraId="3387A47A" w14:textId="77777777" w:rsidR="00C47F55" w:rsidRPr="00D51845" w:rsidRDefault="00C47F55" w:rsidP="00C47F55">
      <w:pPr>
        <w:autoSpaceDE w:val="0"/>
        <w:adjustRightInd w:val="0"/>
        <w:ind w:left="360"/>
        <w:jc w:val="both"/>
        <w:rPr>
          <w:b/>
          <w:bCs/>
          <w:color w:val="000000"/>
        </w:rPr>
      </w:pPr>
    </w:p>
    <w:p w14:paraId="75BDB615" w14:textId="77777777" w:rsidR="00C47F55" w:rsidRPr="00D51845" w:rsidRDefault="00C47F55" w:rsidP="00C47F55">
      <w:pPr>
        <w:autoSpaceDE w:val="0"/>
        <w:adjustRightInd w:val="0"/>
        <w:ind w:left="360"/>
        <w:jc w:val="both"/>
        <w:rPr>
          <w:color w:val="000000"/>
        </w:rPr>
      </w:pPr>
      <w:r w:rsidRPr="00D51845">
        <w:rPr>
          <w:b/>
          <w:bCs/>
          <w:color w:val="000000"/>
        </w:rPr>
        <w:t xml:space="preserve">Pl </w:t>
      </w:r>
      <w:r w:rsidRPr="00D51845">
        <w:rPr>
          <w:color w:val="000000"/>
        </w:rPr>
        <w:t>– pašvaldībai piederošās izīrējamās dzīvojamās telpas kopējā platība (m2), kas precizēta, ņemot vērā lodžiju platībai piemērojamo koeficientu 0,5 un balkonu un segto terašu platībai – koeficientu 0,3;</w:t>
      </w:r>
    </w:p>
    <w:p w14:paraId="09FF34B3" w14:textId="77777777" w:rsidR="00C47F55" w:rsidRPr="00D51845" w:rsidRDefault="00C47F55" w:rsidP="00C47F55">
      <w:pPr>
        <w:autoSpaceDE w:val="0"/>
        <w:adjustRightInd w:val="0"/>
        <w:ind w:left="360"/>
        <w:jc w:val="both"/>
        <w:rPr>
          <w:color w:val="000000"/>
        </w:rPr>
      </w:pPr>
    </w:p>
    <w:p w14:paraId="1E956E40" w14:textId="77777777" w:rsidR="00C47F55" w:rsidRPr="00D51845" w:rsidRDefault="00C47F55" w:rsidP="00C47F55">
      <w:pPr>
        <w:autoSpaceDE w:val="0"/>
        <w:adjustRightInd w:val="0"/>
        <w:ind w:left="360"/>
        <w:jc w:val="both"/>
        <w:rPr>
          <w:color w:val="000000"/>
        </w:rPr>
      </w:pPr>
      <w:r w:rsidRPr="00D51845">
        <w:rPr>
          <w:b/>
          <w:color w:val="000000"/>
        </w:rPr>
        <w:t xml:space="preserve">Ipm² - </w:t>
      </w:r>
      <w:r w:rsidRPr="00D51845">
        <w:rPr>
          <w:color w:val="000000"/>
        </w:rPr>
        <w:t xml:space="preserve">īres maksas mēnesī peļņas daļa par 1 </w:t>
      </w:r>
      <w:proofErr w:type="spellStart"/>
      <w:r w:rsidRPr="00D51845">
        <w:rPr>
          <w:color w:val="000000"/>
        </w:rPr>
        <w:t>kvm</w:t>
      </w:r>
      <w:proofErr w:type="spellEnd"/>
    </w:p>
    <w:p w14:paraId="65B36211" w14:textId="77777777" w:rsidR="00C47F55" w:rsidRPr="00D51845" w:rsidRDefault="00C47F55" w:rsidP="00C47F55">
      <w:pPr>
        <w:autoSpaceDE w:val="0"/>
        <w:adjustRightInd w:val="0"/>
        <w:ind w:left="360"/>
        <w:jc w:val="both"/>
        <w:rPr>
          <w:color w:val="000000"/>
        </w:rPr>
      </w:pPr>
    </w:p>
    <w:p w14:paraId="2DC617B2" w14:textId="77777777" w:rsidR="00C47F55" w:rsidRPr="00D51845" w:rsidRDefault="00C47F55" w:rsidP="00C47F55">
      <w:pPr>
        <w:autoSpaceDE w:val="0"/>
        <w:adjustRightInd w:val="0"/>
        <w:ind w:left="360"/>
        <w:jc w:val="both"/>
        <w:rPr>
          <w:color w:val="000000"/>
        </w:rPr>
      </w:pPr>
      <w:r w:rsidRPr="00D51845">
        <w:rPr>
          <w:b/>
          <w:color w:val="000000"/>
        </w:rPr>
        <w:t xml:space="preserve">Om – </w:t>
      </w:r>
      <w:r w:rsidRPr="00D51845">
        <w:rPr>
          <w:color w:val="000000"/>
        </w:rPr>
        <w:t>noteikumu 3.punktā uzskaitītie obligātie maksājumi</w:t>
      </w:r>
    </w:p>
    <w:p w14:paraId="2387C243" w14:textId="77777777" w:rsidR="00C47F55" w:rsidRPr="00D51845" w:rsidRDefault="00C47F55" w:rsidP="00C47F55">
      <w:pPr>
        <w:autoSpaceDE w:val="0"/>
        <w:adjustRightInd w:val="0"/>
        <w:ind w:left="360"/>
        <w:jc w:val="both"/>
        <w:rPr>
          <w:color w:val="000000"/>
        </w:rPr>
      </w:pPr>
    </w:p>
    <w:p w14:paraId="2A343977" w14:textId="77777777" w:rsidR="00C47F55" w:rsidRPr="00D51845" w:rsidRDefault="00C47F55" w:rsidP="00C47F55">
      <w:pPr>
        <w:autoSpaceDE w:val="0"/>
        <w:adjustRightInd w:val="0"/>
        <w:ind w:left="360"/>
        <w:jc w:val="both"/>
        <w:rPr>
          <w:color w:val="000000"/>
        </w:rPr>
      </w:pPr>
      <w:r w:rsidRPr="00D51845">
        <w:rPr>
          <w:color w:val="000000"/>
        </w:rPr>
        <w:t xml:space="preserve">  </w:t>
      </w:r>
    </w:p>
    <w:p w14:paraId="308D5BC1" w14:textId="77777777" w:rsidR="00C47F55" w:rsidRPr="00D51845" w:rsidRDefault="00C47F55" w:rsidP="00C47F55">
      <w:pPr>
        <w:numPr>
          <w:ilvl w:val="0"/>
          <w:numId w:val="1"/>
        </w:numPr>
        <w:autoSpaceDE w:val="0"/>
        <w:adjustRightInd w:val="0"/>
        <w:jc w:val="both"/>
        <w:rPr>
          <w:color w:val="000000"/>
        </w:rPr>
      </w:pPr>
      <w:r w:rsidRPr="00D51845">
        <w:rPr>
          <w:color w:val="000000"/>
        </w:rPr>
        <w:t xml:space="preserve">Īres maksa tiek pārskatīta reizi </w:t>
      </w:r>
      <w:proofErr w:type="spellStart"/>
      <w:r w:rsidRPr="00D51845">
        <w:rPr>
          <w:color w:val="000000"/>
        </w:rPr>
        <w:t>kalendara</w:t>
      </w:r>
      <w:proofErr w:type="spellEnd"/>
      <w:r w:rsidRPr="00D51845">
        <w:rPr>
          <w:color w:val="000000"/>
        </w:rPr>
        <w:t xml:space="preserve"> gadā (līdz kalendāra gada 20. februārim), pamatojoties uz Dobeles novada pašvaldības administrācijas Nekustamā īpašuma nodaļas sniegto </w:t>
      </w:r>
      <w:r w:rsidRPr="00D51845">
        <w:rPr>
          <w:color w:val="000000"/>
          <w:shd w:val="clear" w:color="auto" w:fill="FFFFFF"/>
        </w:rPr>
        <w:t xml:space="preserve">Valsts zemes dienesta </w:t>
      </w:r>
      <w:r w:rsidRPr="00D51845">
        <w:rPr>
          <w:color w:val="000000"/>
        </w:rPr>
        <w:t>informāciju par Dzīvojamās telpas kadastra vērtību, par ko rakstveidā paziņo īrniekam un tā stājas spēkā vienu mēnesi pēc paziņošanas dienas.</w:t>
      </w:r>
    </w:p>
    <w:p w14:paraId="3A05C691" w14:textId="77777777" w:rsidR="00C47F55" w:rsidRPr="00D51845" w:rsidRDefault="00C47F55" w:rsidP="00C47F55">
      <w:pPr>
        <w:numPr>
          <w:ilvl w:val="0"/>
          <w:numId w:val="1"/>
        </w:numPr>
        <w:autoSpaceDE w:val="0"/>
        <w:adjustRightInd w:val="0"/>
        <w:jc w:val="both"/>
        <w:rPr>
          <w:color w:val="000000"/>
        </w:rPr>
      </w:pPr>
      <w:r w:rsidRPr="00D51845">
        <w:rPr>
          <w:color w:val="000000"/>
        </w:rPr>
        <w:t>Noteikumos noteiktā īres maksas peļņas daļa tiek samazināta:</w:t>
      </w:r>
    </w:p>
    <w:p w14:paraId="0A9F7F26" w14:textId="77777777" w:rsidR="00C47F55" w:rsidRPr="00D51845" w:rsidRDefault="00C47F55" w:rsidP="00C47F55">
      <w:pPr>
        <w:numPr>
          <w:ilvl w:val="1"/>
          <w:numId w:val="1"/>
        </w:numPr>
        <w:autoSpaceDE w:val="0"/>
        <w:adjustRightInd w:val="0"/>
        <w:jc w:val="both"/>
        <w:rPr>
          <w:color w:val="000000"/>
        </w:rPr>
      </w:pPr>
      <w:r w:rsidRPr="00D51845">
        <w:rPr>
          <w:color w:val="000000"/>
        </w:rPr>
        <w:t>50 % apmērā no šajos noteikumos noteiktās īres maksas peļņas daļas dzīvojamai telpai, kas piešķirta kā sociālais dzīvoklis;</w:t>
      </w:r>
    </w:p>
    <w:p w14:paraId="23DD7972" w14:textId="77777777" w:rsidR="00C47F55" w:rsidRPr="00D51845" w:rsidRDefault="00C47F55" w:rsidP="00C47F55">
      <w:pPr>
        <w:numPr>
          <w:ilvl w:val="1"/>
          <w:numId w:val="1"/>
        </w:numPr>
        <w:autoSpaceDE w:val="0"/>
        <w:adjustRightInd w:val="0"/>
        <w:jc w:val="both"/>
        <w:rPr>
          <w:color w:val="000000"/>
        </w:rPr>
      </w:pPr>
      <w:r w:rsidRPr="00D51845">
        <w:rPr>
          <w:color w:val="000000"/>
        </w:rPr>
        <w:t>40 % apmērā no šajos noteikumos noteiktās īres maksas peļņas daļas dzīvojamai telpai, kas piešķirta kā palīdzība dzīvokļu jautājumu risināšanā;</w:t>
      </w:r>
    </w:p>
    <w:p w14:paraId="0288DD70" w14:textId="77777777" w:rsidR="00C47F55" w:rsidRPr="00D51845" w:rsidRDefault="00C47F55" w:rsidP="00C47F55">
      <w:pPr>
        <w:numPr>
          <w:ilvl w:val="1"/>
          <w:numId w:val="1"/>
        </w:numPr>
        <w:autoSpaceDE w:val="0"/>
        <w:adjustRightInd w:val="0"/>
        <w:jc w:val="both"/>
        <w:rPr>
          <w:color w:val="000000"/>
        </w:rPr>
      </w:pPr>
      <w:r w:rsidRPr="00D51845">
        <w:rPr>
          <w:color w:val="000000"/>
        </w:rPr>
        <w:t>20 % apmērā no šajos noteikumos noteiktās īres maksas peļņas daļas dzīvojamai telpai, kas piešķirta kā kvalificētam speciālistam izīrējama dzīvojamā telpa.</w:t>
      </w:r>
    </w:p>
    <w:p w14:paraId="57A3CF0D" w14:textId="77777777" w:rsidR="00C47F55" w:rsidRPr="00D51845" w:rsidRDefault="00C47F55" w:rsidP="00C47F55">
      <w:pPr>
        <w:numPr>
          <w:ilvl w:val="0"/>
          <w:numId w:val="1"/>
        </w:numPr>
        <w:autoSpaceDE w:val="0"/>
        <w:adjustRightInd w:val="0"/>
        <w:jc w:val="both"/>
        <w:rPr>
          <w:color w:val="000000"/>
        </w:rPr>
      </w:pPr>
      <w:r w:rsidRPr="00D51845">
        <w:t>Dzīvojamās telpas īres līgumiem, kuri noslēgti līdz noteikumu spēkā stāšanās brīdim, noteikumos noteiktā īres maksa pilnā apmērā tiek piemērota ar 2023. gada 1. janvāri.</w:t>
      </w:r>
    </w:p>
    <w:p w14:paraId="424B1CDC" w14:textId="77777777" w:rsidR="00C47F55" w:rsidRPr="00D51845" w:rsidRDefault="00C47F55" w:rsidP="00C47F55">
      <w:pPr>
        <w:numPr>
          <w:ilvl w:val="0"/>
          <w:numId w:val="1"/>
        </w:numPr>
        <w:autoSpaceDE w:val="0"/>
        <w:adjustRightInd w:val="0"/>
        <w:jc w:val="both"/>
      </w:pPr>
      <w:r w:rsidRPr="00D51845">
        <w:t xml:space="preserve">Laika posmā no 2022. gada 1. jūlija līdz 2022. gada 31. decembrim tiek noteikts pārejas periods, kurā Dzīvojamās telpas īres līgumiem, kuri noslēgti līdz šo noteikumu spēkā stāšanās brīdim un kuru darbība turpinās pēc šo noteikumu spēkā stāšanās, tiek piemērots esošās īres maksas pieaugums 50 % apmērā no palielinājuma starpības, kura radusies starp </w:t>
      </w:r>
      <w:r w:rsidRPr="00D51845">
        <w:lastRenderedPageBreak/>
        <w:t>spēkā esošo īres maksas apjomu un īres maksas apjomu, kas noteikts, piemērojot šajos noteikumos noteikto īres maksas noteikšanas kārtību.</w:t>
      </w:r>
    </w:p>
    <w:p w14:paraId="569F0D6B" w14:textId="77777777" w:rsidR="00C47F55" w:rsidRPr="00D51845" w:rsidRDefault="00C47F55" w:rsidP="00C47F55">
      <w:pPr>
        <w:numPr>
          <w:ilvl w:val="0"/>
          <w:numId w:val="1"/>
        </w:numPr>
        <w:autoSpaceDE w:val="0"/>
        <w:adjustRightInd w:val="0"/>
        <w:jc w:val="both"/>
      </w:pPr>
      <w:r w:rsidRPr="00D51845">
        <w:t>No jauna noslēdzamiem Dzīvojamās telpas īres līgumiem noteikumos noteiktā īres maksa pilnā apmērā tiek piemērota ar šo noteikumu spēkā stāšanās brīdi.</w:t>
      </w:r>
    </w:p>
    <w:p w14:paraId="2ED2B87C" w14:textId="77777777" w:rsidR="00C47F55" w:rsidRPr="00D51845" w:rsidRDefault="00C47F55" w:rsidP="00C47F55">
      <w:pPr>
        <w:numPr>
          <w:ilvl w:val="0"/>
          <w:numId w:val="1"/>
        </w:numPr>
        <w:autoSpaceDE w:val="0"/>
        <w:adjustRightInd w:val="0"/>
        <w:jc w:val="both"/>
        <w:rPr>
          <w:color w:val="000000"/>
        </w:rPr>
      </w:pPr>
      <w:r w:rsidRPr="00D51845">
        <w:rPr>
          <w:bCs/>
          <w:color w:val="000000"/>
        </w:rPr>
        <w:t>Pārejas periodā</w:t>
      </w:r>
      <w:r w:rsidRPr="00D51845">
        <w:rPr>
          <w:b/>
          <w:bCs/>
          <w:color w:val="000000"/>
        </w:rPr>
        <w:t xml:space="preserve"> </w:t>
      </w:r>
      <w:r w:rsidRPr="00D51845">
        <w:t>no 2022. gada 1. jūlija līdz 2022. gada 31. decembrim</w:t>
      </w:r>
      <w:r w:rsidRPr="00D51845">
        <w:rPr>
          <w:b/>
          <w:bCs/>
          <w:color w:val="000000"/>
        </w:rPr>
        <w:t xml:space="preserve"> Pr </w:t>
      </w:r>
      <w:r w:rsidRPr="00D51845">
        <w:rPr>
          <w:color w:val="000000"/>
        </w:rPr>
        <w:t xml:space="preserve">– noteiktā īres maksas likme gadā no īpašuma kadastrālās vērtības tiek noteikta </w:t>
      </w:r>
      <w:r w:rsidRPr="00D51845">
        <w:rPr>
          <w:b/>
          <w:color w:val="000000"/>
        </w:rPr>
        <w:t>5%</w:t>
      </w:r>
      <w:r w:rsidRPr="00D51845">
        <w:rPr>
          <w:color w:val="000000"/>
        </w:rPr>
        <w:t xml:space="preserve"> apmērā, no </w:t>
      </w:r>
      <w:r w:rsidRPr="00D51845">
        <w:t xml:space="preserve">2023. gada 1. janvāra līdz 2023. gada 31. decembrim </w:t>
      </w:r>
      <w:r w:rsidRPr="00D51845">
        <w:rPr>
          <w:b/>
          <w:bCs/>
          <w:color w:val="000000"/>
        </w:rPr>
        <w:t xml:space="preserve">Pr </w:t>
      </w:r>
      <w:r w:rsidRPr="00D51845">
        <w:rPr>
          <w:color w:val="000000"/>
        </w:rPr>
        <w:t xml:space="preserve">– noteiktā īres maksas likme gadā no īpašuma kadastrālās vērtības tiek noteikta </w:t>
      </w:r>
      <w:r w:rsidRPr="00D51845">
        <w:rPr>
          <w:b/>
          <w:color w:val="000000"/>
        </w:rPr>
        <w:t>6%</w:t>
      </w:r>
      <w:r w:rsidRPr="00D51845">
        <w:rPr>
          <w:color w:val="000000"/>
        </w:rPr>
        <w:t xml:space="preserve"> apmērā.</w:t>
      </w:r>
    </w:p>
    <w:p w14:paraId="64FC3520" w14:textId="77777777" w:rsidR="00C47F55" w:rsidRPr="00D51845" w:rsidRDefault="00C47F55" w:rsidP="00C47F55">
      <w:pPr>
        <w:numPr>
          <w:ilvl w:val="0"/>
          <w:numId w:val="1"/>
        </w:numPr>
        <w:autoSpaceDE w:val="0"/>
        <w:adjustRightInd w:val="0"/>
        <w:jc w:val="both"/>
        <w:rPr>
          <w:color w:val="000000"/>
        </w:rPr>
      </w:pPr>
      <w:r w:rsidRPr="00D51845">
        <w:t>Saistošie noteikumi stājas spēkā 2022. gada 1. jūlijā.</w:t>
      </w:r>
    </w:p>
    <w:p w14:paraId="3A8F02CA" w14:textId="77777777" w:rsidR="00C47F55" w:rsidRPr="00D51845" w:rsidRDefault="00C47F55" w:rsidP="00C47F55">
      <w:pPr>
        <w:autoSpaceDE w:val="0"/>
        <w:adjustRightInd w:val="0"/>
        <w:ind w:left="142"/>
        <w:jc w:val="both"/>
        <w:rPr>
          <w:color w:val="000000"/>
        </w:rPr>
      </w:pPr>
    </w:p>
    <w:p w14:paraId="1B6AC405" w14:textId="77777777" w:rsidR="00C47F55" w:rsidRPr="00D51845" w:rsidRDefault="00C47F55" w:rsidP="00C47F55">
      <w:pPr>
        <w:tabs>
          <w:tab w:val="left" w:pos="-24212"/>
        </w:tabs>
        <w:jc w:val="right"/>
        <w:rPr>
          <w:b/>
          <w:noProof/>
          <w:color w:val="000000"/>
        </w:rPr>
      </w:pPr>
    </w:p>
    <w:p w14:paraId="69EEB5FA" w14:textId="77777777" w:rsidR="00C47F55" w:rsidRPr="00D51845" w:rsidRDefault="00C47F55" w:rsidP="00C47F55">
      <w:pPr>
        <w:autoSpaceDE w:val="0"/>
        <w:adjustRightInd w:val="0"/>
        <w:jc w:val="both"/>
        <w:rPr>
          <w:color w:val="000000"/>
          <w:lang w:val="et-EE"/>
        </w:rPr>
      </w:pPr>
      <w:r w:rsidRPr="00D51845">
        <w:rPr>
          <w:color w:val="000000"/>
          <w:lang w:val="et-EE"/>
        </w:rPr>
        <w:t>Domes priekšsēdētājs</w:t>
      </w:r>
      <w:r w:rsidRPr="00D51845">
        <w:rPr>
          <w:color w:val="000000"/>
          <w:lang w:val="et-EE"/>
        </w:rPr>
        <w:tab/>
      </w:r>
      <w:r w:rsidRPr="00D51845">
        <w:rPr>
          <w:color w:val="000000"/>
          <w:lang w:val="et-EE"/>
        </w:rPr>
        <w:tab/>
      </w:r>
      <w:r w:rsidRPr="00D51845">
        <w:rPr>
          <w:color w:val="000000"/>
          <w:lang w:val="et-EE"/>
        </w:rPr>
        <w:tab/>
      </w:r>
      <w:r w:rsidRPr="00D51845">
        <w:rPr>
          <w:color w:val="000000"/>
          <w:lang w:val="et-EE"/>
        </w:rPr>
        <w:tab/>
      </w:r>
      <w:r w:rsidRPr="00D51845">
        <w:rPr>
          <w:color w:val="000000"/>
          <w:lang w:val="et-EE"/>
        </w:rPr>
        <w:tab/>
      </w:r>
      <w:r w:rsidRPr="00D51845">
        <w:rPr>
          <w:color w:val="000000"/>
          <w:lang w:val="et-EE"/>
        </w:rPr>
        <w:tab/>
      </w:r>
      <w:r w:rsidRPr="00D51845">
        <w:rPr>
          <w:color w:val="000000"/>
          <w:lang w:val="et-EE"/>
        </w:rPr>
        <w:tab/>
      </w:r>
      <w:r w:rsidRPr="00D51845">
        <w:rPr>
          <w:color w:val="000000"/>
          <w:lang w:val="et-EE"/>
        </w:rPr>
        <w:tab/>
        <w:t>I.Gorskis</w:t>
      </w:r>
    </w:p>
    <w:p w14:paraId="05C82093" w14:textId="72A12189" w:rsidR="00DF4181" w:rsidRDefault="00DF4181">
      <w:r>
        <w:br/>
      </w:r>
    </w:p>
    <w:p w14:paraId="2A908413" w14:textId="77777777" w:rsidR="00DF4181" w:rsidRDefault="00DF4181">
      <w:pPr>
        <w:spacing w:after="160" w:line="259" w:lineRule="auto"/>
      </w:pPr>
      <w:r>
        <w:br w:type="page"/>
      </w:r>
    </w:p>
    <w:p w14:paraId="0B3D12BB" w14:textId="77777777" w:rsidR="00DF4181" w:rsidRDefault="00DF4181" w:rsidP="00DF4181">
      <w:pPr>
        <w:jc w:val="center"/>
        <w:rPr>
          <w:b/>
          <w:color w:val="000000"/>
        </w:rPr>
      </w:pPr>
      <w:r>
        <w:rPr>
          <w:b/>
          <w:color w:val="000000"/>
        </w:rPr>
        <w:lastRenderedPageBreak/>
        <w:t>Dobeles novada domes saistošo noteikumu Nr.23</w:t>
      </w:r>
    </w:p>
    <w:p w14:paraId="41044535" w14:textId="77777777" w:rsidR="00DF4181" w:rsidRDefault="00DF4181" w:rsidP="00DF4181">
      <w:pPr>
        <w:autoSpaceDE w:val="0"/>
        <w:adjustRightInd w:val="0"/>
        <w:jc w:val="center"/>
        <w:rPr>
          <w:b/>
          <w:color w:val="000000"/>
          <w:lang w:val="et-EE"/>
        </w:rPr>
      </w:pPr>
      <w:r>
        <w:rPr>
          <w:b/>
          <w:bCs/>
          <w:color w:val="000000"/>
          <w:lang w:val="et-EE"/>
        </w:rPr>
        <w:t>“ Par Dobeles novada pašvaldībai piederošo vai tās nomāto dzīvojamo telpu īres maksas noteikšanas kārtību”</w:t>
      </w:r>
    </w:p>
    <w:p w14:paraId="5BDFE1B6" w14:textId="77777777" w:rsidR="00DF4181" w:rsidRDefault="00DF4181" w:rsidP="00DF4181">
      <w:pPr>
        <w:autoSpaceDE w:val="0"/>
        <w:adjustRightInd w:val="0"/>
        <w:jc w:val="center"/>
        <w:rPr>
          <w:b/>
          <w:bCs/>
          <w:color w:val="000000"/>
          <w:lang w:val="et-EE"/>
        </w:rPr>
      </w:pPr>
      <w:r>
        <w:rPr>
          <w:b/>
          <w:bCs/>
          <w:color w:val="000000"/>
          <w:lang w:val="et-EE"/>
        </w:rPr>
        <w:t>paskaidrojuma raksts</w:t>
      </w:r>
    </w:p>
    <w:p w14:paraId="36E2ECB1" w14:textId="77777777" w:rsidR="00DF4181" w:rsidRDefault="00DF4181" w:rsidP="00DF4181">
      <w:pPr>
        <w:ind w:left="720"/>
        <w:contextualSpacing/>
        <w:jc w:val="both"/>
        <w:rPr>
          <w:bCs/>
          <w:color w:val="000000"/>
          <w:lang w:val="en-GB"/>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DF4181" w14:paraId="3781F135" w14:textId="77777777" w:rsidTr="00DF4181">
        <w:tc>
          <w:tcPr>
            <w:tcW w:w="2901" w:type="dxa"/>
            <w:tcBorders>
              <w:top w:val="single" w:sz="4" w:space="0" w:color="auto"/>
              <w:left w:val="single" w:sz="4" w:space="0" w:color="auto"/>
              <w:bottom w:val="single" w:sz="4" w:space="0" w:color="auto"/>
              <w:right w:val="single" w:sz="4" w:space="0" w:color="auto"/>
            </w:tcBorders>
            <w:hideMark/>
          </w:tcPr>
          <w:p w14:paraId="3A9F1985" w14:textId="77777777" w:rsidR="00DF4181" w:rsidRDefault="00DF4181">
            <w:pPr>
              <w:tabs>
                <w:tab w:val="left" w:pos="8364"/>
              </w:tabs>
              <w:spacing w:line="256" w:lineRule="auto"/>
              <w:jc w:val="center"/>
              <w:rPr>
                <w:color w:val="000000"/>
                <w:lang w:eastAsia="en-US"/>
              </w:rPr>
            </w:pPr>
            <w:r>
              <w:rPr>
                <w:color w:val="000000"/>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04A2C748" w14:textId="77777777" w:rsidR="00DF4181" w:rsidRDefault="00DF4181">
            <w:pPr>
              <w:tabs>
                <w:tab w:val="left" w:pos="8364"/>
              </w:tabs>
              <w:spacing w:line="256" w:lineRule="auto"/>
              <w:jc w:val="center"/>
              <w:rPr>
                <w:color w:val="000000"/>
                <w:lang w:eastAsia="en-US"/>
              </w:rPr>
            </w:pPr>
            <w:r>
              <w:rPr>
                <w:color w:val="000000"/>
                <w:lang w:eastAsia="en-US"/>
              </w:rPr>
              <w:t>Sadaļas paskaidrojums</w:t>
            </w:r>
          </w:p>
          <w:p w14:paraId="73C3BEF7" w14:textId="77777777" w:rsidR="00DF4181" w:rsidRDefault="00DF4181">
            <w:pPr>
              <w:tabs>
                <w:tab w:val="left" w:pos="8364"/>
              </w:tabs>
              <w:spacing w:line="256" w:lineRule="auto"/>
              <w:jc w:val="center"/>
              <w:rPr>
                <w:color w:val="000000"/>
                <w:lang w:eastAsia="en-US"/>
              </w:rPr>
            </w:pPr>
          </w:p>
        </w:tc>
      </w:tr>
      <w:tr w:rsidR="00DF4181" w14:paraId="624B4382" w14:textId="77777777" w:rsidTr="00DF4181">
        <w:tc>
          <w:tcPr>
            <w:tcW w:w="2901" w:type="dxa"/>
            <w:tcBorders>
              <w:top w:val="single" w:sz="4" w:space="0" w:color="auto"/>
              <w:left w:val="single" w:sz="4" w:space="0" w:color="auto"/>
              <w:bottom w:val="single" w:sz="4" w:space="0" w:color="auto"/>
              <w:right w:val="single" w:sz="4" w:space="0" w:color="auto"/>
            </w:tcBorders>
            <w:hideMark/>
          </w:tcPr>
          <w:p w14:paraId="0F0F5240" w14:textId="77777777" w:rsidR="00DF4181" w:rsidRDefault="00DF4181">
            <w:pPr>
              <w:tabs>
                <w:tab w:val="left" w:pos="8364"/>
              </w:tabs>
              <w:spacing w:line="256" w:lineRule="auto"/>
              <w:rPr>
                <w:color w:val="000000"/>
                <w:lang w:eastAsia="en-US"/>
              </w:rPr>
            </w:pPr>
            <w:r>
              <w:rPr>
                <w:color w:val="000000"/>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59D32C7A" w14:textId="77777777" w:rsidR="00DF4181" w:rsidRDefault="00DF4181">
            <w:pPr>
              <w:autoSpaceDE w:val="0"/>
              <w:adjustRightInd w:val="0"/>
              <w:spacing w:line="256" w:lineRule="auto"/>
              <w:jc w:val="both"/>
              <w:rPr>
                <w:color w:val="000000"/>
                <w:lang w:eastAsia="en-US"/>
              </w:rPr>
            </w:pPr>
            <w:r>
              <w:rPr>
                <w:color w:val="000000"/>
                <w:lang w:eastAsia="en-US"/>
              </w:rPr>
              <w:t xml:space="preserve">Saskaņā ar </w:t>
            </w:r>
            <w:r>
              <w:rPr>
                <w:color w:val="414142"/>
                <w:lang w:eastAsia="en-US"/>
              </w:rPr>
              <w:t xml:space="preserve">Dzīvojamo telpu īres likuma (stājās spēkā </w:t>
            </w:r>
            <w:r>
              <w:rPr>
                <w:color w:val="414142"/>
                <w:shd w:val="clear" w:color="auto" w:fill="FFFFFF"/>
                <w:lang w:eastAsia="en-US"/>
              </w:rPr>
              <w:t xml:space="preserve">2021. gada 1. maijā) </w:t>
            </w:r>
            <w:r>
              <w:rPr>
                <w:color w:val="414142"/>
                <w:lang w:eastAsia="en-US"/>
              </w:rPr>
              <w:t xml:space="preserve">31. panta </w:t>
            </w:r>
            <w:r>
              <w:rPr>
                <w:color w:val="000000"/>
                <w:lang w:eastAsia="en-US"/>
              </w:rPr>
              <w:t>pirmo daļu, pašvaldībai piederošas vai tās nomātas dzīvojamās telpas īres maksas apmēru nosaka pašvaldība, ņemot vērā tās saistošos noteikumus par īres maksas noteikšanu.</w:t>
            </w:r>
          </w:p>
          <w:p w14:paraId="155E2C40" w14:textId="77777777" w:rsidR="00DF4181" w:rsidRDefault="00DF4181">
            <w:pPr>
              <w:autoSpaceDE w:val="0"/>
              <w:adjustRightInd w:val="0"/>
              <w:spacing w:line="256" w:lineRule="auto"/>
              <w:jc w:val="both"/>
              <w:rPr>
                <w:color w:val="000000"/>
                <w:lang w:eastAsia="en-US"/>
              </w:rPr>
            </w:pPr>
            <w:r>
              <w:rPr>
                <w:color w:val="000000"/>
                <w:lang w:eastAsia="en-US"/>
              </w:rPr>
              <w:t>Ņemot vērā iepriekš minēto, izstrādāti Dobeles novada pašvaldības saistošie noteikumi</w:t>
            </w:r>
          </w:p>
          <w:p w14:paraId="58D44440" w14:textId="77777777" w:rsidR="00DF4181" w:rsidRDefault="00DF4181">
            <w:pPr>
              <w:autoSpaceDE w:val="0"/>
              <w:adjustRightInd w:val="0"/>
              <w:spacing w:line="256" w:lineRule="auto"/>
              <w:jc w:val="both"/>
              <w:rPr>
                <w:color w:val="000000"/>
                <w:lang w:eastAsia="en-US"/>
              </w:rPr>
            </w:pPr>
            <w:r>
              <w:rPr>
                <w:color w:val="000000"/>
                <w:lang w:eastAsia="en-US"/>
              </w:rPr>
              <w:t>Nr.23 "Par Dobeles novada pašvaldības piederošo vai tās nomāto dzīvojamo telpu īres maksas noteikšanas kārtību"</w:t>
            </w:r>
            <w:r>
              <w:rPr>
                <w:bCs/>
                <w:color w:val="000000"/>
                <w:lang w:eastAsia="en-US"/>
              </w:rPr>
              <w:t xml:space="preserve"> (turpmāk - Noteikumi).</w:t>
            </w:r>
          </w:p>
        </w:tc>
      </w:tr>
      <w:tr w:rsidR="00DF4181" w14:paraId="579B1F72" w14:textId="77777777" w:rsidTr="00DF4181">
        <w:tc>
          <w:tcPr>
            <w:tcW w:w="2901" w:type="dxa"/>
            <w:tcBorders>
              <w:top w:val="single" w:sz="4" w:space="0" w:color="auto"/>
              <w:left w:val="single" w:sz="4" w:space="0" w:color="auto"/>
              <w:bottom w:val="single" w:sz="4" w:space="0" w:color="auto"/>
              <w:right w:val="single" w:sz="4" w:space="0" w:color="auto"/>
            </w:tcBorders>
            <w:hideMark/>
          </w:tcPr>
          <w:p w14:paraId="7C69C085" w14:textId="77777777" w:rsidR="00DF4181" w:rsidRDefault="00DF4181">
            <w:pPr>
              <w:tabs>
                <w:tab w:val="left" w:pos="8364"/>
              </w:tabs>
              <w:spacing w:line="256" w:lineRule="auto"/>
              <w:rPr>
                <w:color w:val="000000"/>
                <w:lang w:eastAsia="en-US"/>
              </w:rPr>
            </w:pPr>
            <w:r>
              <w:rPr>
                <w:color w:val="000000"/>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000B968C" w14:textId="77777777" w:rsidR="00DF4181" w:rsidRDefault="00DF4181">
            <w:pPr>
              <w:autoSpaceDE w:val="0"/>
              <w:adjustRightInd w:val="0"/>
              <w:spacing w:line="256" w:lineRule="auto"/>
              <w:rPr>
                <w:lang w:eastAsia="en-US"/>
              </w:rPr>
            </w:pPr>
            <w:r>
              <w:rPr>
                <w:lang w:eastAsia="en-US"/>
              </w:rPr>
              <w:t xml:space="preserve">Noteikumi nosaka </w:t>
            </w:r>
            <w:r>
              <w:rPr>
                <w:color w:val="000000"/>
                <w:lang w:eastAsia="en-US"/>
              </w:rPr>
              <w:t>Dobeles</w:t>
            </w:r>
            <w:r>
              <w:rPr>
                <w:lang w:eastAsia="en-US"/>
              </w:rPr>
              <w:t xml:space="preserve"> novada pašvaldībai piederošo vai tās nomāto dzīvojamo telpu īres maksas noteikšanas kārtību. </w:t>
            </w:r>
          </w:p>
        </w:tc>
      </w:tr>
      <w:tr w:rsidR="00DF4181" w14:paraId="247F8EF2" w14:textId="77777777" w:rsidTr="00DF4181">
        <w:tc>
          <w:tcPr>
            <w:tcW w:w="2901" w:type="dxa"/>
            <w:tcBorders>
              <w:top w:val="single" w:sz="4" w:space="0" w:color="auto"/>
              <w:left w:val="single" w:sz="4" w:space="0" w:color="auto"/>
              <w:bottom w:val="single" w:sz="4" w:space="0" w:color="auto"/>
              <w:right w:val="single" w:sz="4" w:space="0" w:color="auto"/>
            </w:tcBorders>
            <w:hideMark/>
          </w:tcPr>
          <w:p w14:paraId="75124728" w14:textId="77777777" w:rsidR="00DF4181" w:rsidRDefault="00DF4181">
            <w:pPr>
              <w:tabs>
                <w:tab w:val="left" w:pos="8364"/>
              </w:tabs>
              <w:spacing w:line="256" w:lineRule="auto"/>
              <w:rPr>
                <w:color w:val="000000"/>
                <w:lang w:eastAsia="en-US"/>
              </w:rPr>
            </w:pPr>
            <w:r>
              <w:rPr>
                <w:color w:val="000000"/>
                <w:lang w:eastAsia="en-US"/>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hideMark/>
          </w:tcPr>
          <w:p w14:paraId="5940C2D7" w14:textId="77777777" w:rsidR="00DF4181" w:rsidRDefault="00DF4181">
            <w:pPr>
              <w:autoSpaceDE w:val="0"/>
              <w:adjustRightInd w:val="0"/>
              <w:spacing w:line="256" w:lineRule="auto"/>
              <w:rPr>
                <w:lang w:eastAsia="en-US"/>
              </w:rPr>
            </w:pPr>
            <w:r>
              <w:rPr>
                <w:lang w:eastAsia="en-US"/>
              </w:rPr>
              <w:t>Noteikumu izpildi nodrošinās pašvaldības pilnvarotā persona, kas veic pašvaldībai piederošā nekustamā īpašuma pārvaldīšanu un apsaimniekošanu. Precīzu saistošo noteikumu īstenošanas finansiālās ietekmes prognozi uz pašvaldības budžetu noteikt nav iespējams.</w:t>
            </w:r>
          </w:p>
        </w:tc>
      </w:tr>
      <w:tr w:rsidR="00DF4181" w14:paraId="6E259407" w14:textId="77777777" w:rsidTr="00DF4181">
        <w:trPr>
          <w:trHeight w:val="1451"/>
        </w:trPr>
        <w:tc>
          <w:tcPr>
            <w:tcW w:w="2901" w:type="dxa"/>
            <w:tcBorders>
              <w:top w:val="single" w:sz="4" w:space="0" w:color="auto"/>
              <w:left w:val="single" w:sz="4" w:space="0" w:color="auto"/>
              <w:bottom w:val="single" w:sz="4" w:space="0" w:color="auto"/>
              <w:right w:val="single" w:sz="4" w:space="0" w:color="auto"/>
            </w:tcBorders>
            <w:hideMark/>
          </w:tcPr>
          <w:p w14:paraId="4C9B8F6A" w14:textId="77777777" w:rsidR="00DF4181" w:rsidRDefault="00DF4181">
            <w:pPr>
              <w:tabs>
                <w:tab w:val="left" w:pos="8364"/>
              </w:tabs>
              <w:spacing w:line="256" w:lineRule="auto"/>
              <w:rPr>
                <w:color w:val="000000"/>
                <w:lang w:eastAsia="en-US"/>
              </w:rPr>
            </w:pPr>
            <w:r>
              <w:rPr>
                <w:color w:val="000000"/>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06D9A383" w14:textId="77777777" w:rsidR="00DF4181" w:rsidRDefault="00DF4181">
            <w:pPr>
              <w:autoSpaceDE w:val="0"/>
              <w:adjustRightInd w:val="0"/>
              <w:spacing w:line="256" w:lineRule="auto"/>
              <w:rPr>
                <w:lang w:eastAsia="en-US"/>
              </w:rPr>
            </w:pPr>
            <w:r>
              <w:rPr>
                <w:lang w:eastAsia="en-US"/>
              </w:rPr>
              <w:t>Noteikumi neatstās tiešu ietekmi uz uzņēmējdarbības vidi pašvaldības teritorijā.</w:t>
            </w:r>
          </w:p>
          <w:p w14:paraId="66628F6F" w14:textId="77777777" w:rsidR="00DF4181" w:rsidRDefault="00DF4181">
            <w:pPr>
              <w:autoSpaceDE w:val="0"/>
              <w:adjustRightInd w:val="0"/>
              <w:spacing w:line="256" w:lineRule="auto"/>
              <w:rPr>
                <w:lang w:eastAsia="en-US"/>
              </w:rPr>
            </w:pPr>
          </w:p>
        </w:tc>
      </w:tr>
      <w:tr w:rsidR="00DF4181" w14:paraId="2A0F1AED" w14:textId="77777777" w:rsidTr="00DF4181">
        <w:tc>
          <w:tcPr>
            <w:tcW w:w="2901" w:type="dxa"/>
            <w:tcBorders>
              <w:top w:val="single" w:sz="4" w:space="0" w:color="auto"/>
              <w:left w:val="single" w:sz="4" w:space="0" w:color="auto"/>
              <w:bottom w:val="single" w:sz="4" w:space="0" w:color="auto"/>
              <w:right w:val="single" w:sz="4" w:space="0" w:color="auto"/>
            </w:tcBorders>
            <w:hideMark/>
          </w:tcPr>
          <w:p w14:paraId="32ACB04D" w14:textId="77777777" w:rsidR="00DF4181" w:rsidRDefault="00DF4181">
            <w:pPr>
              <w:tabs>
                <w:tab w:val="left" w:pos="8364"/>
              </w:tabs>
              <w:spacing w:line="256" w:lineRule="auto"/>
              <w:rPr>
                <w:color w:val="000000"/>
                <w:lang w:eastAsia="en-US"/>
              </w:rPr>
            </w:pPr>
            <w:r>
              <w:rPr>
                <w:color w:val="000000"/>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hideMark/>
          </w:tcPr>
          <w:p w14:paraId="25F45935" w14:textId="77777777" w:rsidR="00DF4181" w:rsidRDefault="00DF4181">
            <w:pPr>
              <w:autoSpaceDE w:val="0"/>
              <w:adjustRightInd w:val="0"/>
              <w:spacing w:line="256" w:lineRule="auto"/>
              <w:jc w:val="both"/>
              <w:rPr>
                <w:color w:val="000000"/>
                <w:lang w:eastAsia="en-US"/>
              </w:rPr>
            </w:pPr>
            <w:r>
              <w:rPr>
                <w:lang w:eastAsia="en-US"/>
              </w:rPr>
              <w:t xml:space="preserve">Noteikumu izpildi nodrošinās </w:t>
            </w:r>
            <w:r>
              <w:rPr>
                <w:color w:val="000000"/>
                <w:lang w:eastAsia="en-US"/>
              </w:rPr>
              <w:t xml:space="preserve">Pašvaldības </w:t>
            </w:r>
            <w:r>
              <w:rPr>
                <w:color w:val="000000"/>
                <w:shd w:val="clear" w:color="auto" w:fill="FFFFFF"/>
                <w:lang w:eastAsia="en-US"/>
              </w:rPr>
              <w:t>pilnvarotā kapitālsabiedrība „Namsaimnieks”</w:t>
            </w:r>
            <w:r>
              <w:rPr>
                <w:lang w:eastAsia="en-US"/>
              </w:rPr>
              <w:t>.</w:t>
            </w:r>
          </w:p>
        </w:tc>
      </w:tr>
      <w:tr w:rsidR="00DF4181" w14:paraId="29C1FE14" w14:textId="77777777" w:rsidTr="00DF4181">
        <w:trPr>
          <w:trHeight w:val="70"/>
        </w:trPr>
        <w:tc>
          <w:tcPr>
            <w:tcW w:w="2901" w:type="dxa"/>
            <w:tcBorders>
              <w:top w:val="single" w:sz="4" w:space="0" w:color="auto"/>
              <w:left w:val="single" w:sz="4" w:space="0" w:color="auto"/>
              <w:bottom w:val="single" w:sz="4" w:space="0" w:color="auto"/>
              <w:right w:val="single" w:sz="4" w:space="0" w:color="auto"/>
            </w:tcBorders>
            <w:hideMark/>
          </w:tcPr>
          <w:p w14:paraId="2088B351" w14:textId="77777777" w:rsidR="00DF4181" w:rsidRDefault="00DF4181">
            <w:pPr>
              <w:tabs>
                <w:tab w:val="left" w:pos="8364"/>
              </w:tabs>
              <w:spacing w:line="256" w:lineRule="auto"/>
              <w:rPr>
                <w:color w:val="000000"/>
                <w:lang w:eastAsia="en-US"/>
              </w:rPr>
            </w:pPr>
            <w:r>
              <w:rPr>
                <w:color w:val="000000"/>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hideMark/>
          </w:tcPr>
          <w:p w14:paraId="3753ED43" w14:textId="77777777" w:rsidR="00DF4181" w:rsidRDefault="00DF4181">
            <w:pPr>
              <w:tabs>
                <w:tab w:val="left" w:pos="8364"/>
              </w:tabs>
              <w:autoSpaceDE w:val="0"/>
              <w:adjustRightInd w:val="0"/>
              <w:spacing w:line="256" w:lineRule="auto"/>
              <w:jc w:val="both"/>
              <w:rPr>
                <w:color w:val="000000"/>
                <w:lang w:eastAsia="en-US"/>
              </w:rPr>
            </w:pPr>
            <w:r>
              <w:rPr>
                <w:color w:val="000000"/>
                <w:lang w:eastAsia="en-US"/>
              </w:rPr>
              <w:t>Noteikumu izstrādes procesā konsultācijas ar privātpersonām netika veiktas.</w:t>
            </w:r>
          </w:p>
        </w:tc>
      </w:tr>
    </w:tbl>
    <w:p w14:paraId="123D1DD6" w14:textId="77777777" w:rsidR="00DF4181" w:rsidRDefault="00DF4181" w:rsidP="00DF4181">
      <w:pPr>
        <w:jc w:val="center"/>
        <w:rPr>
          <w:b/>
          <w:bCs/>
          <w:color w:val="000000"/>
          <w:lang w:eastAsia="ar-SA"/>
        </w:rPr>
      </w:pPr>
    </w:p>
    <w:p w14:paraId="4DAE42AE" w14:textId="77777777" w:rsidR="00DF4181" w:rsidRDefault="00DF4181" w:rsidP="00DF4181">
      <w:pPr>
        <w:jc w:val="center"/>
      </w:pPr>
    </w:p>
    <w:p w14:paraId="3140DFEF" w14:textId="77777777" w:rsidR="00DF4181" w:rsidRDefault="00DF4181" w:rsidP="00DF4181">
      <w:pPr>
        <w:jc w:val="center"/>
      </w:pPr>
    </w:p>
    <w:p w14:paraId="20DB9BAF" w14:textId="77777777" w:rsidR="00DF4181" w:rsidRDefault="00DF4181" w:rsidP="00DF4181">
      <w:pPr>
        <w:jc w:val="center"/>
      </w:pPr>
      <w:r>
        <w:t>Domes priekšsēdētājs</w:t>
      </w:r>
      <w:r>
        <w:tab/>
      </w:r>
      <w:r>
        <w:tab/>
      </w:r>
      <w:r>
        <w:tab/>
      </w:r>
      <w:r>
        <w:tab/>
      </w:r>
      <w:r>
        <w:tab/>
      </w:r>
      <w:r>
        <w:tab/>
      </w:r>
      <w:r>
        <w:tab/>
      </w:r>
      <w:r>
        <w:tab/>
      </w:r>
      <w:proofErr w:type="spellStart"/>
      <w:r>
        <w:t>I.Gorskis</w:t>
      </w:r>
      <w:proofErr w:type="spellEnd"/>
    </w:p>
    <w:p w14:paraId="23F04378" w14:textId="77777777" w:rsidR="00DF4181" w:rsidRDefault="00DF4181" w:rsidP="00DF4181"/>
    <w:p w14:paraId="6CB18DFD" w14:textId="77777777" w:rsidR="00910CE4" w:rsidRDefault="00910CE4">
      <w:bookmarkStart w:id="0" w:name="_GoBack"/>
      <w:bookmarkEnd w:id="0"/>
    </w:p>
    <w:sectPr w:rsidR="00910CE4" w:rsidSect="00C47F5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MT">
    <w:altName w:val="Arial"/>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2BF"/>
    <w:multiLevelType w:val="multilevel"/>
    <w:tmpl w:val="17321768"/>
    <w:lvl w:ilvl="0">
      <w:start w:val="1"/>
      <w:numFmt w:val="decimal"/>
      <w:lvlText w:val="%1."/>
      <w:lvlJc w:val="left"/>
      <w:pPr>
        <w:ind w:left="360" w:hanging="360"/>
      </w:pPr>
      <w:rPr>
        <w:b w:val="0"/>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F55"/>
    <w:rsid w:val="00910CE4"/>
    <w:rsid w:val="00C47F55"/>
    <w:rsid w:val="00DF41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27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5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qFormat/>
    <w:rsid w:val="00C47F5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C47F55"/>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DF4181"/>
    <w:rPr>
      <w:rFonts w:ascii="Tahoma" w:hAnsi="Tahoma" w:cs="Tahoma"/>
      <w:sz w:val="16"/>
      <w:szCs w:val="16"/>
    </w:rPr>
  </w:style>
  <w:style w:type="character" w:customStyle="1" w:styleId="BalloonTextChar">
    <w:name w:val="Balloon Text Char"/>
    <w:basedOn w:val="DefaultParagraphFont"/>
    <w:link w:val="BalloonText"/>
    <w:uiPriority w:val="99"/>
    <w:semiHidden/>
    <w:rsid w:val="00DF4181"/>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55"/>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
    <w:basedOn w:val="Normal"/>
    <w:link w:val="ListParagraphChar"/>
    <w:qFormat/>
    <w:rsid w:val="00C47F55"/>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C47F55"/>
    <w:rPr>
      <w:rFonts w:ascii="Times New Roman" w:eastAsia="Lucida Sans Unicode" w:hAnsi="Times New Roman" w:cs="Times New Roman"/>
      <w:kern w:val="1"/>
      <w:sz w:val="24"/>
      <w:szCs w:val="24"/>
      <w:lang w:eastAsia="lv-LV"/>
    </w:rPr>
  </w:style>
  <w:style w:type="paragraph" w:styleId="BalloonText">
    <w:name w:val="Balloon Text"/>
    <w:basedOn w:val="Normal"/>
    <w:link w:val="BalloonTextChar"/>
    <w:uiPriority w:val="99"/>
    <w:semiHidden/>
    <w:unhideWhenUsed/>
    <w:rsid w:val="00DF4181"/>
    <w:rPr>
      <w:rFonts w:ascii="Tahoma" w:hAnsi="Tahoma" w:cs="Tahoma"/>
      <w:sz w:val="16"/>
      <w:szCs w:val="16"/>
    </w:rPr>
  </w:style>
  <w:style w:type="character" w:customStyle="1" w:styleId="BalloonTextChar">
    <w:name w:val="Balloon Text Char"/>
    <w:basedOn w:val="DefaultParagraphFont"/>
    <w:link w:val="BalloonText"/>
    <w:uiPriority w:val="99"/>
    <w:semiHidden/>
    <w:rsid w:val="00DF4181"/>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96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4705</Words>
  <Characters>2682</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2022-06-01T06:35:00Z</dcterms:created>
  <dcterms:modified xsi:type="dcterms:W3CDTF">2022-06-01T06:35:00Z</dcterms:modified>
</cp:coreProperties>
</file>