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4B00" w14:textId="77777777"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p>
    <w:p w14:paraId="4E5F433F" w14:textId="77777777" w:rsidR="00082305" w:rsidRPr="00A43F42" w:rsidRDefault="00082305" w:rsidP="00A655D2">
      <w:pPr>
        <w:autoSpaceDE w:val="0"/>
        <w:autoSpaceDN w:val="0"/>
        <w:adjustRightInd w:val="0"/>
        <w:spacing w:after="0" w:line="240" w:lineRule="auto"/>
        <w:jc w:val="center"/>
        <w:rPr>
          <w:rFonts w:ascii="Arial-BoldMT" w:hAnsi="Arial-BoldMT" w:cs="Arial-BoldMT"/>
          <w:b/>
          <w:bCs/>
          <w:sz w:val="28"/>
          <w:szCs w:val="28"/>
        </w:rPr>
      </w:pPr>
      <w:r w:rsidRPr="00A43F42">
        <w:rPr>
          <w:rFonts w:ascii="Arial-BoldMT" w:hAnsi="Arial-BoldMT" w:cs="Arial-BoldMT"/>
          <w:b/>
          <w:bCs/>
          <w:sz w:val="28"/>
          <w:szCs w:val="28"/>
        </w:rPr>
        <w:t>EKONOMISKĀS SITUĀCIJAS RAKSTUROJUMS UN</w:t>
      </w:r>
    </w:p>
    <w:p w14:paraId="37A3B8A8" w14:textId="77777777" w:rsidR="00A655D2" w:rsidRPr="00A43F42" w:rsidRDefault="00A655D2" w:rsidP="00A655D2">
      <w:pPr>
        <w:autoSpaceDE w:val="0"/>
        <w:autoSpaceDN w:val="0"/>
        <w:adjustRightInd w:val="0"/>
        <w:spacing w:after="0" w:line="240" w:lineRule="auto"/>
        <w:jc w:val="center"/>
        <w:rPr>
          <w:rFonts w:ascii="Arial-BoldMT" w:hAnsi="Arial-BoldMT" w:cs="Arial-BoldMT"/>
          <w:b/>
          <w:bCs/>
          <w:sz w:val="28"/>
          <w:szCs w:val="28"/>
        </w:rPr>
      </w:pPr>
      <w:r w:rsidRPr="00A43F42">
        <w:rPr>
          <w:rFonts w:ascii="Arial-BoldMT" w:hAnsi="Arial-BoldMT" w:cs="Arial-BoldMT"/>
          <w:b/>
          <w:bCs/>
          <w:sz w:val="28"/>
          <w:szCs w:val="28"/>
        </w:rPr>
        <w:t>PASKAIDROJUMA RAKSTS</w:t>
      </w:r>
    </w:p>
    <w:p w14:paraId="1EEFC6AC" w14:textId="76EDCAFD" w:rsidR="00A655D2" w:rsidRPr="00A43F42" w:rsidRDefault="00D64D15" w:rsidP="00A655D2">
      <w:pPr>
        <w:jc w:val="center"/>
        <w:rPr>
          <w:rFonts w:ascii="Arial-BoldMT" w:hAnsi="Arial-BoldMT" w:cs="Arial-BoldMT"/>
          <w:b/>
          <w:bCs/>
          <w:sz w:val="28"/>
          <w:szCs w:val="28"/>
        </w:rPr>
      </w:pPr>
      <w:r w:rsidRPr="00A43F42">
        <w:rPr>
          <w:rFonts w:ascii="Arial-BoldMT" w:hAnsi="Arial-BoldMT" w:cs="Arial-BoldMT"/>
          <w:b/>
          <w:bCs/>
          <w:sz w:val="28"/>
          <w:szCs w:val="28"/>
        </w:rPr>
        <w:t>DOBELES NOVADA PAŠVALDĪBAS 202</w:t>
      </w:r>
      <w:r w:rsidR="00AF4412" w:rsidRPr="00A43F42">
        <w:rPr>
          <w:rFonts w:ascii="Arial-BoldMT" w:hAnsi="Arial-BoldMT" w:cs="Arial-BoldMT"/>
          <w:b/>
          <w:bCs/>
          <w:sz w:val="28"/>
          <w:szCs w:val="28"/>
        </w:rPr>
        <w:t>2</w:t>
      </w:r>
      <w:r w:rsidR="00A655D2" w:rsidRPr="00A43F42">
        <w:rPr>
          <w:rFonts w:ascii="Arial-BoldMT" w:hAnsi="Arial-BoldMT" w:cs="Arial-BoldMT"/>
          <w:b/>
          <w:bCs/>
          <w:sz w:val="28"/>
          <w:szCs w:val="28"/>
        </w:rPr>
        <w:t>. GADA BUDŽETAM</w:t>
      </w:r>
    </w:p>
    <w:p w14:paraId="6FA56C74" w14:textId="77777777" w:rsidR="00D95210" w:rsidRPr="00A43F42" w:rsidRDefault="00D95210" w:rsidP="009E24D6">
      <w:pPr>
        <w:spacing w:after="0" w:line="360" w:lineRule="auto"/>
        <w:ind w:firstLine="720"/>
        <w:jc w:val="both"/>
        <w:rPr>
          <w:rFonts w:ascii="Times New Roman" w:eastAsia="Calibri" w:hAnsi="Times New Roman" w:cs="Times New Roman"/>
          <w:sz w:val="24"/>
          <w:szCs w:val="24"/>
        </w:rPr>
      </w:pPr>
    </w:p>
    <w:p w14:paraId="163DB925" w14:textId="77777777" w:rsidR="0052362D" w:rsidRPr="00A43F42" w:rsidRDefault="0052362D" w:rsidP="009E24D6">
      <w:pPr>
        <w:spacing w:after="0" w:line="360" w:lineRule="auto"/>
        <w:ind w:firstLine="720"/>
        <w:jc w:val="both"/>
        <w:rPr>
          <w:rFonts w:ascii="Times New Roman" w:eastAsia="Calibri" w:hAnsi="Times New Roman" w:cs="Times New Roman"/>
          <w:sz w:val="24"/>
          <w:szCs w:val="24"/>
        </w:rPr>
      </w:pPr>
      <w:r w:rsidRPr="00A43F42">
        <w:rPr>
          <w:rFonts w:ascii="Times New Roman" w:eastAsia="Calibri" w:hAnsi="Times New Roman" w:cs="Times New Roman"/>
          <w:sz w:val="24"/>
          <w:szCs w:val="24"/>
        </w:rPr>
        <w:t xml:space="preserve">Apvienojot Dobeles, Auces un Tērvetes novadu, tiek veidots lielāks, ekonomiski spēcīgāks Dobeles novads, tādējādi rodot iespēju efektīvāk saskaņot izglītības, sociālās palīdzības un veselības aprūpes jautājumus, izveidot efektīvu ceļu un transporta, komunālās saimniecības infrastruktūras tīklu, racionālāk izmantot esošos resursus, kā arī piesaistīt lielākas investīcijas un realizēt lielākus projektus, tā radot jaunas darba vietas, uzlabojot un sakārtojot dzīves un darba vides kvalitāti. </w:t>
      </w:r>
    </w:p>
    <w:p w14:paraId="5A9E52EF" w14:textId="591F7854" w:rsidR="0052362D" w:rsidRPr="00A43F42" w:rsidRDefault="0052362D" w:rsidP="00F02259">
      <w:pPr>
        <w:spacing w:after="0" w:line="360" w:lineRule="auto"/>
        <w:ind w:firstLine="720"/>
        <w:jc w:val="center"/>
        <w:rPr>
          <w:rFonts w:ascii="Times New Roman" w:eastAsia="Calibri" w:hAnsi="Times New Roman" w:cs="Times New Roman"/>
          <w:b/>
          <w:sz w:val="24"/>
          <w:szCs w:val="24"/>
        </w:rPr>
      </w:pPr>
      <w:r w:rsidRPr="00A43F42">
        <w:rPr>
          <w:rFonts w:ascii="Times New Roman" w:eastAsia="Calibri" w:hAnsi="Times New Roman" w:cs="Times New Roman"/>
          <w:b/>
          <w:sz w:val="24"/>
          <w:szCs w:val="24"/>
        </w:rPr>
        <w:t>NOVADA RAKSTUROJUMS</w:t>
      </w:r>
    </w:p>
    <w:tbl>
      <w:tblPr>
        <w:tblStyle w:val="TableGrid1"/>
        <w:tblW w:w="9418" w:type="dxa"/>
        <w:tblLook w:val="04A0" w:firstRow="1" w:lastRow="0" w:firstColumn="1" w:lastColumn="0" w:noHBand="0" w:noVBand="1"/>
      </w:tblPr>
      <w:tblGrid>
        <w:gridCol w:w="4248"/>
        <w:gridCol w:w="5170"/>
      </w:tblGrid>
      <w:tr w:rsidR="00A43F42" w:rsidRPr="00A43F42" w14:paraId="12A0219B" w14:textId="77777777" w:rsidTr="00617480">
        <w:tc>
          <w:tcPr>
            <w:tcW w:w="4248" w:type="dxa"/>
          </w:tcPr>
          <w:p w14:paraId="54623182"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Novada nosaukums</w:t>
            </w:r>
          </w:p>
        </w:tc>
        <w:tc>
          <w:tcPr>
            <w:tcW w:w="5170" w:type="dxa"/>
          </w:tcPr>
          <w:p w14:paraId="56122EF4" w14:textId="77777777" w:rsidR="0052362D" w:rsidRPr="00A43F42" w:rsidRDefault="0052362D" w:rsidP="0052362D">
            <w:pPr>
              <w:tabs>
                <w:tab w:val="left" w:pos="6237"/>
              </w:tabs>
              <w:mirrorIndents/>
              <w:jc w:val="both"/>
              <w:rPr>
                <w:rFonts w:ascii="Times New Roman" w:eastAsia="Times New Roman" w:hAnsi="Times New Roman" w:cs="Times New Roman"/>
                <w:b/>
                <w:bCs/>
                <w:sz w:val="24"/>
                <w:szCs w:val="24"/>
              </w:rPr>
            </w:pPr>
            <w:r w:rsidRPr="00A43F42">
              <w:rPr>
                <w:rFonts w:ascii="Times New Roman" w:eastAsia="Times New Roman" w:hAnsi="Times New Roman" w:cs="Times New Roman"/>
                <w:b/>
                <w:bCs/>
                <w:sz w:val="24"/>
                <w:szCs w:val="24"/>
              </w:rPr>
              <w:t>Dobeles novads</w:t>
            </w:r>
          </w:p>
        </w:tc>
      </w:tr>
      <w:tr w:rsidR="00A43F42" w:rsidRPr="00A43F42" w14:paraId="0787A90C" w14:textId="77777777" w:rsidTr="00617480">
        <w:tc>
          <w:tcPr>
            <w:tcW w:w="4248" w:type="dxa"/>
          </w:tcPr>
          <w:p w14:paraId="2435FE6B"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Teritorijas platība, km</w:t>
            </w:r>
            <w:r w:rsidRPr="00A43F42">
              <w:rPr>
                <w:rFonts w:ascii="Times New Roman" w:eastAsia="Times New Roman" w:hAnsi="Times New Roman" w:cs="Times New Roman"/>
                <w:sz w:val="24"/>
                <w:szCs w:val="24"/>
                <w:vertAlign w:val="superscript"/>
              </w:rPr>
              <w:t>2</w:t>
            </w:r>
          </w:p>
        </w:tc>
        <w:tc>
          <w:tcPr>
            <w:tcW w:w="5170" w:type="dxa"/>
          </w:tcPr>
          <w:p w14:paraId="466E10CF"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1630,56</w:t>
            </w:r>
          </w:p>
        </w:tc>
      </w:tr>
      <w:tr w:rsidR="00A43F42" w:rsidRPr="00A43F42" w14:paraId="31F866A6" w14:textId="77777777" w:rsidTr="00617480">
        <w:tc>
          <w:tcPr>
            <w:tcW w:w="4248" w:type="dxa"/>
          </w:tcPr>
          <w:p w14:paraId="7A6CEEA6" w14:textId="08C844B2" w:rsidR="0052362D" w:rsidRPr="00A43F42" w:rsidRDefault="0052362D" w:rsidP="00617480">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Iedzīvotāju skaits (01.01.202</w:t>
            </w:r>
            <w:r w:rsidR="00617480" w:rsidRPr="00A43F42">
              <w:rPr>
                <w:rFonts w:ascii="Times New Roman" w:eastAsia="Times New Roman" w:hAnsi="Times New Roman" w:cs="Times New Roman"/>
                <w:sz w:val="24"/>
                <w:szCs w:val="24"/>
              </w:rPr>
              <w:t>1</w:t>
            </w:r>
            <w:r w:rsidRPr="00A43F42">
              <w:rPr>
                <w:rFonts w:ascii="Times New Roman" w:eastAsia="Times New Roman" w:hAnsi="Times New Roman" w:cs="Times New Roman"/>
                <w:i/>
                <w:sz w:val="20"/>
                <w:szCs w:val="20"/>
              </w:rPr>
              <w:t>.)</w:t>
            </w:r>
            <w:r w:rsidR="00617480" w:rsidRPr="00A43F42">
              <w:rPr>
                <w:rFonts w:ascii="Times New Roman" w:eastAsia="Times New Roman" w:hAnsi="Times New Roman" w:cs="Times New Roman"/>
                <w:i/>
                <w:sz w:val="20"/>
                <w:szCs w:val="20"/>
              </w:rPr>
              <w:t>(PMLP dati)</w:t>
            </w:r>
          </w:p>
        </w:tc>
        <w:tc>
          <w:tcPr>
            <w:tcW w:w="5170" w:type="dxa"/>
          </w:tcPr>
          <w:p w14:paraId="400C4679"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highlight w:val="yellow"/>
              </w:rPr>
            </w:pPr>
            <w:r w:rsidRPr="00A43F42">
              <w:rPr>
                <w:rFonts w:ascii="Times New Roman" w:eastAsia="Times New Roman" w:hAnsi="Times New Roman" w:cs="Times New Roman"/>
                <w:sz w:val="24"/>
                <w:szCs w:val="24"/>
              </w:rPr>
              <w:t>30556</w:t>
            </w:r>
          </w:p>
        </w:tc>
      </w:tr>
      <w:tr w:rsidR="00A43F42" w:rsidRPr="00A43F42" w14:paraId="1B4D8412" w14:textId="77777777" w:rsidTr="00617480">
        <w:tc>
          <w:tcPr>
            <w:tcW w:w="4248" w:type="dxa"/>
          </w:tcPr>
          <w:p w14:paraId="2186CE37" w14:textId="2B5A2981" w:rsidR="0052362D" w:rsidRPr="00A43F42" w:rsidRDefault="0052362D" w:rsidP="00617480">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Iedzīvotāju blīvums (01.01.202</w:t>
            </w:r>
            <w:r w:rsidR="00617480" w:rsidRPr="00A43F42">
              <w:rPr>
                <w:rFonts w:ascii="Times New Roman" w:eastAsia="Times New Roman" w:hAnsi="Times New Roman" w:cs="Times New Roman"/>
                <w:sz w:val="24"/>
                <w:szCs w:val="24"/>
              </w:rPr>
              <w:t>1</w:t>
            </w:r>
            <w:r w:rsidRPr="00A43F42">
              <w:rPr>
                <w:rFonts w:ascii="Times New Roman" w:eastAsia="Times New Roman" w:hAnsi="Times New Roman" w:cs="Times New Roman"/>
                <w:sz w:val="24"/>
                <w:szCs w:val="24"/>
              </w:rPr>
              <w:t>.)</w:t>
            </w:r>
          </w:p>
        </w:tc>
        <w:tc>
          <w:tcPr>
            <w:tcW w:w="5170" w:type="dxa"/>
          </w:tcPr>
          <w:p w14:paraId="4BA1DAA3"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highlight w:val="yellow"/>
              </w:rPr>
            </w:pPr>
            <w:r w:rsidRPr="00A43F42">
              <w:rPr>
                <w:rFonts w:ascii="Times New Roman" w:eastAsia="Times New Roman" w:hAnsi="Times New Roman" w:cs="Times New Roman"/>
                <w:sz w:val="24"/>
                <w:szCs w:val="24"/>
              </w:rPr>
              <w:t>18,74 iedz./km</w:t>
            </w:r>
            <w:r w:rsidRPr="00A43F42">
              <w:rPr>
                <w:rFonts w:ascii="Times New Roman" w:eastAsia="Times New Roman" w:hAnsi="Times New Roman" w:cs="Times New Roman"/>
                <w:sz w:val="24"/>
                <w:szCs w:val="24"/>
                <w:vertAlign w:val="superscript"/>
              </w:rPr>
              <w:t>2</w:t>
            </w:r>
          </w:p>
        </w:tc>
      </w:tr>
      <w:tr w:rsidR="00A43F42" w:rsidRPr="00A43F42" w14:paraId="55E8DDD9" w14:textId="77777777" w:rsidTr="00617480">
        <w:tc>
          <w:tcPr>
            <w:tcW w:w="4248" w:type="dxa"/>
          </w:tcPr>
          <w:p w14:paraId="07D06CC0"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Novada teritoriālais dalījums</w:t>
            </w:r>
          </w:p>
        </w:tc>
        <w:tc>
          <w:tcPr>
            <w:tcW w:w="5170" w:type="dxa"/>
          </w:tcPr>
          <w:p w14:paraId="61E8BCCB"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Annenieku pagasts</w:t>
            </w:r>
          </w:p>
          <w:p w14:paraId="389F96AE"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Auces pilsēta</w:t>
            </w:r>
          </w:p>
          <w:p w14:paraId="5D64705E"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Augstkalnes pagasts</w:t>
            </w:r>
          </w:p>
          <w:p w14:paraId="7137BA36"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Auru pagasts</w:t>
            </w:r>
          </w:p>
          <w:p w14:paraId="01EF9152"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Bēnes pagasts</w:t>
            </w:r>
          </w:p>
          <w:p w14:paraId="5EA6B940"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Bērzes pagasts</w:t>
            </w:r>
          </w:p>
          <w:p w14:paraId="3D1DAA83"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Bikstu pagasts</w:t>
            </w:r>
          </w:p>
          <w:p w14:paraId="36234167"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Bukaišu pagasts</w:t>
            </w:r>
          </w:p>
          <w:p w14:paraId="0190CFC8"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Dobeles pagasts</w:t>
            </w:r>
          </w:p>
          <w:p w14:paraId="2B7FEA73"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Dobeles pilsēta</w:t>
            </w:r>
          </w:p>
          <w:p w14:paraId="6551F97F"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Īles pagasts</w:t>
            </w:r>
          </w:p>
          <w:p w14:paraId="14DD5990"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Jaunbērzes pagasts</w:t>
            </w:r>
          </w:p>
          <w:p w14:paraId="0AC1B1FF"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Krimūnu pagasts</w:t>
            </w:r>
          </w:p>
          <w:p w14:paraId="43D63E75"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Lielauces pagasts</w:t>
            </w:r>
          </w:p>
          <w:p w14:paraId="0D26D889"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Naudītes pagasts</w:t>
            </w:r>
          </w:p>
          <w:p w14:paraId="264DC4EE"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Penkules pagasts</w:t>
            </w:r>
          </w:p>
          <w:p w14:paraId="1088AB0A"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Tērvetes pagasts</w:t>
            </w:r>
          </w:p>
          <w:p w14:paraId="66166A88"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Ukru pagasts</w:t>
            </w:r>
          </w:p>
          <w:p w14:paraId="0501E3B0"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Vecauces pagasts</w:t>
            </w:r>
          </w:p>
          <w:p w14:paraId="34888937"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Vītiņu pagasts</w:t>
            </w:r>
          </w:p>
          <w:p w14:paraId="7504D83F"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Zebrenes pagasts</w:t>
            </w:r>
          </w:p>
        </w:tc>
      </w:tr>
      <w:tr w:rsidR="00A43F42" w:rsidRPr="00A43F42" w14:paraId="2B582C87" w14:textId="77777777" w:rsidTr="00617480">
        <w:tc>
          <w:tcPr>
            <w:tcW w:w="4248" w:type="dxa"/>
          </w:tcPr>
          <w:p w14:paraId="6193BC80"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Administratīvais centrs</w:t>
            </w:r>
          </w:p>
        </w:tc>
        <w:tc>
          <w:tcPr>
            <w:tcW w:w="5170" w:type="dxa"/>
          </w:tcPr>
          <w:p w14:paraId="7BB35F33"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Dobeles pilsēta</w:t>
            </w:r>
          </w:p>
        </w:tc>
      </w:tr>
      <w:tr w:rsidR="00A43F42" w:rsidRPr="00A43F42" w14:paraId="526B9145" w14:textId="77777777" w:rsidTr="00617480">
        <w:tc>
          <w:tcPr>
            <w:tcW w:w="4248" w:type="dxa"/>
          </w:tcPr>
          <w:p w14:paraId="70B0FA67"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Novada domes deputātu skaits</w:t>
            </w:r>
          </w:p>
        </w:tc>
        <w:tc>
          <w:tcPr>
            <w:tcW w:w="5170" w:type="dxa"/>
          </w:tcPr>
          <w:p w14:paraId="50832692"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 xml:space="preserve">19 </w:t>
            </w:r>
          </w:p>
        </w:tc>
      </w:tr>
      <w:tr w:rsidR="0052362D" w:rsidRPr="00A43F42" w14:paraId="440CC6B4" w14:textId="77777777" w:rsidTr="00617480">
        <w:tc>
          <w:tcPr>
            <w:tcW w:w="4248" w:type="dxa"/>
          </w:tcPr>
          <w:p w14:paraId="03B0E2EE"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Pamatbudžeta ieņēmumi (2020. gadā)</w:t>
            </w:r>
          </w:p>
        </w:tc>
        <w:tc>
          <w:tcPr>
            <w:tcW w:w="5170" w:type="dxa"/>
          </w:tcPr>
          <w:p w14:paraId="33FE764A" w14:textId="77777777" w:rsidR="0052362D" w:rsidRPr="00A43F42" w:rsidRDefault="0052362D" w:rsidP="0052362D">
            <w:pPr>
              <w:tabs>
                <w:tab w:val="left" w:pos="6237"/>
              </w:tabs>
              <w:mirrorIndents/>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46 122 88 EUR</w:t>
            </w:r>
          </w:p>
        </w:tc>
      </w:tr>
    </w:tbl>
    <w:p w14:paraId="59F9B581" w14:textId="77777777" w:rsidR="006E25BE" w:rsidRPr="00A43F42" w:rsidRDefault="006E25BE" w:rsidP="006E25BE">
      <w:pPr>
        <w:spacing w:after="0" w:line="240" w:lineRule="auto"/>
        <w:ind w:firstLine="720"/>
        <w:jc w:val="both"/>
        <w:rPr>
          <w:rFonts w:ascii="Times New Roman" w:eastAsia="Times New Roman" w:hAnsi="Times New Roman" w:cs="Times New Roman"/>
          <w:sz w:val="24"/>
          <w:szCs w:val="24"/>
        </w:rPr>
      </w:pPr>
    </w:p>
    <w:p w14:paraId="75C9CE3B" w14:textId="1B18BD18" w:rsidR="006E25BE" w:rsidRPr="00A43F42" w:rsidRDefault="006E25BE" w:rsidP="006E25BE">
      <w:pPr>
        <w:spacing w:after="0" w:line="360" w:lineRule="auto"/>
        <w:ind w:firstLine="720"/>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Dobeles novads izveidots apvienojot Dobeles, Auces un Tērvetes novadu, kopskaitā 21 teritoriālo vienību. Novada kopējā platība ir 1630,56 km</w:t>
      </w:r>
      <w:r w:rsidRPr="00A43F42">
        <w:rPr>
          <w:rFonts w:ascii="Times New Roman" w:eastAsia="Times New Roman" w:hAnsi="Times New Roman" w:cs="Times New Roman"/>
          <w:sz w:val="24"/>
          <w:szCs w:val="24"/>
          <w:vertAlign w:val="superscript"/>
        </w:rPr>
        <w:t>2</w:t>
      </w:r>
      <w:r w:rsidRPr="00A43F42">
        <w:rPr>
          <w:rFonts w:ascii="Times New Roman" w:eastAsia="Times New Roman" w:hAnsi="Times New Roman" w:cs="Times New Roman"/>
          <w:sz w:val="24"/>
          <w:szCs w:val="24"/>
        </w:rPr>
        <w:t xml:space="preserve">. </w:t>
      </w:r>
    </w:p>
    <w:p w14:paraId="1A7DEC31" w14:textId="77777777" w:rsidR="003C1D22" w:rsidRPr="00A43F42" w:rsidRDefault="003C1D22" w:rsidP="006E25BE">
      <w:pPr>
        <w:spacing w:after="0" w:line="360" w:lineRule="auto"/>
        <w:ind w:firstLine="720"/>
        <w:jc w:val="both"/>
        <w:rPr>
          <w:rFonts w:ascii="Times New Roman" w:eastAsia="Times New Roman" w:hAnsi="Times New Roman" w:cs="Times New Roman"/>
          <w:sz w:val="24"/>
          <w:szCs w:val="24"/>
        </w:rPr>
      </w:pPr>
    </w:p>
    <w:p w14:paraId="7DEEA5B3" w14:textId="77777777" w:rsidR="006E25BE" w:rsidRPr="00A43F42" w:rsidRDefault="006E25BE" w:rsidP="006E25BE">
      <w:pPr>
        <w:spacing w:after="0" w:line="360" w:lineRule="auto"/>
        <w:ind w:firstLine="720"/>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lastRenderedPageBreak/>
        <w:t>Novadā ir divas pilsētas – Dobele un Auce. Dobeles pilsētā atrodas novada administratīvais centrs.</w:t>
      </w:r>
    </w:p>
    <w:p w14:paraId="4757C0B5" w14:textId="77777777" w:rsidR="006E25BE" w:rsidRPr="00A43F42" w:rsidRDefault="006E25BE" w:rsidP="006E25BE">
      <w:pPr>
        <w:spacing w:after="0" w:line="360" w:lineRule="auto"/>
        <w:ind w:firstLine="720"/>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 xml:space="preserve">Auces pilsēta ar lauku teritoriju atrodas 42 kilometru attālumā no Dobeles, starp Zemgali un Kurzemi, pašos Latvijas dienvidos, tikai 7 km no Lietuvas robežas. </w:t>
      </w:r>
    </w:p>
    <w:p w14:paraId="0C88C330" w14:textId="77777777" w:rsidR="006E25BE" w:rsidRPr="00A43F42" w:rsidRDefault="006E25BE" w:rsidP="006E25BE">
      <w:pPr>
        <w:spacing w:after="0" w:line="360" w:lineRule="auto"/>
        <w:ind w:firstLine="720"/>
        <w:jc w:val="both"/>
        <w:rPr>
          <w:rFonts w:ascii="Times New Roman" w:eastAsia="Times New Roman" w:hAnsi="Times New Roman" w:cs="Times New Roman"/>
          <w:sz w:val="24"/>
          <w:szCs w:val="24"/>
        </w:rPr>
      </w:pPr>
      <w:r w:rsidRPr="00A43F42">
        <w:rPr>
          <w:rFonts w:ascii="Times New Roman" w:eastAsia="Times New Roman" w:hAnsi="Times New Roman" w:cs="Times New Roman"/>
          <w:sz w:val="24"/>
          <w:szCs w:val="24"/>
        </w:rPr>
        <w:t>Novads robežojas ar Saldus, Tukuma un Jelgavas novadu, tam ir 50,32 km gara robežas zona ar Lietuvu.</w:t>
      </w:r>
    </w:p>
    <w:p w14:paraId="44E77C46" w14:textId="6CCC3579" w:rsidR="006E25BE" w:rsidRPr="00A43F42" w:rsidRDefault="006E25BE" w:rsidP="006E25BE">
      <w:pPr>
        <w:spacing w:after="0" w:line="360" w:lineRule="auto"/>
        <w:ind w:firstLine="720"/>
        <w:jc w:val="both"/>
        <w:rPr>
          <w:rFonts w:ascii="Times New Roman" w:eastAsia="Times New Roman" w:hAnsi="Times New Roman" w:cs="Times New Roman"/>
          <w:sz w:val="24"/>
          <w:szCs w:val="24"/>
        </w:rPr>
      </w:pPr>
      <w:proofErr w:type="spellStart"/>
      <w:r w:rsidRPr="00A43F42">
        <w:rPr>
          <w:rFonts w:ascii="Times New Roman" w:eastAsia="Times New Roman" w:hAnsi="Times New Roman" w:cs="Times New Roman"/>
          <w:sz w:val="24"/>
          <w:szCs w:val="24"/>
        </w:rPr>
        <w:t>Jaunveidojamā</w:t>
      </w:r>
      <w:proofErr w:type="spellEnd"/>
      <w:r w:rsidRPr="00A43F42">
        <w:rPr>
          <w:rFonts w:ascii="Times New Roman" w:eastAsia="Times New Roman" w:hAnsi="Times New Roman" w:cs="Times New Roman"/>
          <w:sz w:val="24"/>
          <w:szCs w:val="24"/>
        </w:rPr>
        <w:t xml:space="preserve"> Dobeles novada teritorijā uz 01.01.2021. visvairāk iedzīvotāju un vislielākais iedzīvotāju blīvums ir novada centrā - Dobeles pilsētā (9371 iedzīvotāji, blīvums 1171,38 iedz./km</w:t>
      </w:r>
      <w:r w:rsidRPr="00A43F42">
        <w:rPr>
          <w:rFonts w:ascii="Times New Roman" w:eastAsia="Times New Roman" w:hAnsi="Times New Roman" w:cs="Times New Roman"/>
          <w:sz w:val="24"/>
          <w:szCs w:val="24"/>
          <w:vertAlign w:val="superscript"/>
        </w:rPr>
        <w:t>2</w:t>
      </w:r>
      <w:r w:rsidRPr="00A43F42">
        <w:rPr>
          <w:rFonts w:ascii="Times New Roman" w:eastAsia="Times New Roman" w:hAnsi="Times New Roman" w:cs="Times New Roman"/>
          <w:sz w:val="24"/>
          <w:szCs w:val="24"/>
        </w:rPr>
        <w:t xml:space="preserve">). </w:t>
      </w:r>
      <w:r w:rsidR="00E510BD" w:rsidRPr="00A43F42">
        <w:rPr>
          <w:rFonts w:ascii="Times New Roman" w:eastAsia="Times New Roman" w:hAnsi="Times New Roman" w:cs="Times New Roman"/>
          <w:sz w:val="24"/>
          <w:szCs w:val="24"/>
        </w:rPr>
        <w:t>Ne tik b</w:t>
      </w:r>
      <w:r w:rsidRPr="00A43F42">
        <w:rPr>
          <w:rFonts w:ascii="Times New Roman" w:eastAsia="Times New Roman" w:hAnsi="Times New Roman" w:cs="Times New Roman"/>
          <w:sz w:val="24"/>
          <w:szCs w:val="24"/>
        </w:rPr>
        <w:t>līvi apdzīvota ir Auces pilsēta (2448 iedzīvotāji, 668,85 iedz./km</w:t>
      </w:r>
      <w:r w:rsidRPr="00A43F42">
        <w:rPr>
          <w:rFonts w:ascii="Times New Roman" w:eastAsia="Times New Roman" w:hAnsi="Times New Roman" w:cs="Times New Roman"/>
          <w:sz w:val="24"/>
          <w:szCs w:val="24"/>
          <w:vertAlign w:val="superscript"/>
        </w:rPr>
        <w:t>2</w:t>
      </w:r>
      <w:r w:rsidRPr="00A43F42">
        <w:rPr>
          <w:rFonts w:ascii="Times New Roman" w:eastAsia="Times New Roman" w:hAnsi="Times New Roman" w:cs="Times New Roman"/>
          <w:sz w:val="24"/>
          <w:szCs w:val="24"/>
        </w:rPr>
        <w:t xml:space="preserve">). Tikai </w:t>
      </w:r>
      <w:r w:rsidR="009F3BBA" w:rsidRPr="00A43F42">
        <w:rPr>
          <w:rFonts w:ascii="Times New Roman" w:eastAsia="Times New Roman" w:hAnsi="Times New Roman" w:cs="Times New Roman"/>
          <w:sz w:val="24"/>
          <w:szCs w:val="24"/>
        </w:rPr>
        <w:t>5</w:t>
      </w:r>
      <w:r w:rsidRPr="00A43F42">
        <w:rPr>
          <w:rFonts w:ascii="Times New Roman" w:eastAsia="Times New Roman" w:hAnsi="Times New Roman" w:cs="Times New Roman"/>
          <w:sz w:val="24"/>
          <w:szCs w:val="24"/>
        </w:rPr>
        <w:t xml:space="preserve"> novada pagastos iedzīvotāju skaits ir virs viena tūkstoša. Lielākais pagasts iedzīvotāju skaita ziņā ir Auru pagasts, tajā ir arī lielākais iedzīvotāju blīvums (</w:t>
      </w:r>
      <w:r w:rsidR="009F3BBA" w:rsidRPr="00A43F42">
        <w:rPr>
          <w:rFonts w:ascii="Times New Roman" w:eastAsia="Times New Roman" w:hAnsi="Times New Roman" w:cs="Times New Roman"/>
          <w:sz w:val="24"/>
          <w:szCs w:val="24"/>
        </w:rPr>
        <w:t>26</w:t>
      </w:r>
      <w:r w:rsidRPr="00A43F42">
        <w:rPr>
          <w:rFonts w:ascii="Times New Roman" w:eastAsia="Times New Roman" w:hAnsi="Times New Roman" w:cs="Times New Roman"/>
          <w:sz w:val="24"/>
          <w:szCs w:val="24"/>
        </w:rPr>
        <w:t>,89 iedz./km</w:t>
      </w:r>
      <w:r w:rsidRPr="00A43F42">
        <w:rPr>
          <w:rFonts w:ascii="Times New Roman" w:eastAsia="Times New Roman" w:hAnsi="Times New Roman" w:cs="Times New Roman"/>
          <w:sz w:val="24"/>
          <w:szCs w:val="24"/>
          <w:vertAlign w:val="superscript"/>
        </w:rPr>
        <w:t>2</w:t>
      </w:r>
      <w:r w:rsidRPr="00A43F42">
        <w:rPr>
          <w:rFonts w:ascii="Times New Roman" w:eastAsia="Times New Roman" w:hAnsi="Times New Roman" w:cs="Times New Roman"/>
          <w:sz w:val="24"/>
          <w:szCs w:val="24"/>
        </w:rPr>
        <w:t>), savukārt vismazāk iedzīvotāju ir Ukru pagastā, arī mazākais iedzīvotāju blīvums ir šajā pagastā - 3,56 iedz./km</w:t>
      </w:r>
      <w:r w:rsidRPr="00A43F42">
        <w:rPr>
          <w:rFonts w:ascii="Times New Roman" w:eastAsia="Times New Roman" w:hAnsi="Times New Roman" w:cs="Times New Roman"/>
          <w:sz w:val="24"/>
          <w:szCs w:val="24"/>
          <w:vertAlign w:val="superscript"/>
        </w:rPr>
        <w:t>2</w:t>
      </w:r>
      <w:r w:rsidRPr="00A43F42">
        <w:rPr>
          <w:rFonts w:ascii="Times New Roman" w:eastAsia="Times New Roman" w:hAnsi="Times New Roman" w:cs="Times New Roman"/>
          <w:sz w:val="24"/>
          <w:szCs w:val="24"/>
        </w:rPr>
        <w:t>.</w:t>
      </w:r>
    </w:p>
    <w:p w14:paraId="7F974FEF" w14:textId="363F4B4C" w:rsidR="006E25BE" w:rsidRPr="00A43F42" w:rsidRDefault="006E25BE" w:rsidP="006E25BE">
      <w:pPr>
        <w:spacing w:after="0" w:line="360" w:lineRule="auto"/>
        <w:ind w:firstLine="720"/>
        <w:jc w:val="both"/>
        <w:rPr>
          <w:rFonts w:ascii="Times New Roman" w:eastAsia="Times New Roman" w:hAnsi="Times New Roman" w:cs="Times New Roman"/>
          <w:sz w:val="24"/>
          <w:szCs w:val="24"/>
        </w:rPr>
      </w:pPr>
      <w:r w:rsidRPr="00A43F42">
        <w:rPr>
          <w:noProof/>
          <w:lang w:eastAsia="lv-LV"/>
        </w:rPr>
        <w:drawing>
          <wp:anchor distT="0" distB="0" distL="114300" distR="114300" simplePos="0" relativeHeight="251658240" behindDoc="0" locked="0" layoutInCell="1" allowOverlap="1" wp14:anchorId="78C1506E" wp14:editId="2D9FF613">
            <wp:simplePos x="0" y="0"/>
            <wp:positionH relativeFrom="margin">
              <wp:align>right</wp:align>
            </wp:positionH>
            <wp:positionV relativeFrom="paragraph">
              <wp:posOffset>277173</wp:posOffset>
            </wp:positionV>
            <wp:extent cx="5878195" cy="3103880"/>
            <wp:effectExtent l="0" t="0" r="8255" b="1270"/>
            <wp:wrapSquare wrapText="bothSides"/>
            <wp:docPr id="12" name="Diagramma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A43F42">
        <w:rPr>
          <w:rFonts w:ascii="Times New Roman" w:eastAsia="Times New Roman" w:hAnsi="Times New Roman" w:cs="Times New Roman"/>
          <w:sz w:val="24"/>
          <w:szCs w:val="24"/>
        </w:rPr>
        <w:t>Līdzīgi kā visā Latvijā, Dobeles novadā iedzīvotāju skaits samazinās.</w:t>
      </w:r>
    </w:p>
    <w:p w14:paraId="5BB4EA4E" w14:textId="469DFEA8" w:rsidR="006E25BE" w:rsidRPr="00A43F42" w:rsidRDefault="006E25BE" w:rsidP="006E25BE">
      <w:pPr>
        <w:spacing w:after="0" w:line="240" w:lineRule="auto"/>
        <w:ind w:firstLine="720"/>
        <w:jc w:val="both"/>
        <w:rPr>
          <w:rFonts w:ascii="Times New Roman" w:eastAsia="Times New Roman" w:hAnsi="Times New Roman" w:cs="Times New Roman"/>
          <w:sz w:val="24"/>
          <w:szCs w:val="24"/>
        </w:rPr>
      </w:pPr>
    </w:p>
    <w:p w14:paraId="676475B5" w14:textId="07793125" w:rsidR="0052362D" w:rsidRPr="00A43F42" w:rsidRDefault="006E25BE" w:rsidP="009E24D6">
      <w:pPr>
        <w:spacing w:after="0" w:line="360" w:lineRule="auto"/>
        <w:ind w:firstLine="720"/>
        <w:jc w:val="both"/>
        <w:rPr>
          <w:rFonts w:ascii="Times New Roman" w:eastAsia="Calibri" w:hAnsi="Times New Roman" w:cs="Times New Roman"/>
          <w:i/>
          <w:sz w:val="24"/>
          <w:szCs w:val="24"/>
        </w:rPr>
      </w:pPr>
      <w:r w:rsidRPr="00A43F42">
        <w:rPr>
          <w:rFonts w:ascii="Times New Roman" w:hAnsi="Times New Roman" w:cs="Times New Roman"/>
          <w:bCs/>
          <w:i/>
        </w:rPr>
        <w:t>1.att. Iedzīvotāju skaits novada teritoriālajās vienībās uz 01.01.2021.</w:t>
      </w:r>
    </w:p>
    <w:p w14:paraId="1B90437E" w14:textId="77777777" w:rsidR="009E24D6" w:rsidRPr="00A43F42" w:rsidRDefault="009E24D6" w:rsidP="00A407A1">
      <w:pPr>
        <w:spacing w:after="0" w:line="240" w:lineRule="auto"/>
        <w:jc w:val="both"/>
        <w:rPr>
          <w:rFonts w:ascii="Times New Roman" w:hAnsi="Times New Roman" w:cs="Times New Roman"/>
          <w:sz w:val="24"/>
          <w:szCs w:val="24"/>
        </w:rPr>
      </w:pPr>
    </w:p>
    <w:p w14:paraId="62D0ABA6" w14:textId="71007704" w:rsidR="002F168F" w:rsidRPr="00A43F42" w:rsidRDefault="002F168F" w:rsidP="00DE09DD">
      <w:pPr>
        <w:spacing w:after="0" w:line="360" w:lineRule="auto"/>
        <w:ind w:firstLine="720"/>
        <w:jc w:val="both"/>
        <w:rPr>
          <w:rFonts w:ascii="Times New Roman" w:hAnsi="Times New Roman" w:cs="Times New Roman"/>
          <w:sz w:val="24"/>
          <w:szCs w:val="24"/>
        </w:rPr>
      </w:pPr>
      <w:r w:rsidRPr="00A43F42">
        <w:rPr>
          <w:rFonts w:ascii="Times New Roman" w:hAnsi="Times New Roman" w:cs="Times New Roman"/>
          <w:sz w:val="24"/>
          <w:szCs w:val="24"/>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r w:rsidR="009441CF" w:rsidRPr="00A43F42">
        <w:rPr>
          <w:rFonts w:ascii="Times New Roman" w:hAnsi="Times New Roman" w:cs="Times New Roman"/>
          <w:sz w:val="24"/>
          <w:szCs w:val="24"/>
        </w:rPr>
        <w:t>pamat rādītāju</w:t>
      </w:r>
      <w:r w:rsidRPr="00A43F42">
        <w:rPr>
          <w:rFonts w:ascii="Times New Roman" w:hAnsi="Times New Roman" w:cs="Times New Roman"/>
          <w:sz w:val="24"/>
          <w:szCs w:val="24"/>
        </w:rPr>
        <w:t xml:space="preserve"> standartizētās vērtības. TAI aprēķināšanu un publicēšanu veic Valsts reģionālās attīstības aģentūra. Novad</w:t>
      </w:r>
      <w:r w:rsidR="001D6D30" w:rsidRPr="00A43F42">
        <w:rPr>
          <w:rFonts w:ascii="Times New Roman" w:hAnsi="Times New Roman" w:cs="Times New Roman"/>
          <w:sz w:val="24"/>
          <w:szCs w:val="24"/>
        </w:rPr>
        <w:t>iem</w:t>
      </w:r>
      <w:r w:rsidRPr="00A43F42">
        <w:rPr>
          <w:rFonts w:ascii="Times New Roman" w:hAnsi="Times New Roman" w:cs="Times New Roman"/>
          <w:sz w:val="24"/>
          <w:szCs w:val="24"/>
        </w:rPr>
        <w:t xml:space="preserve"> teritorijas attīstības indekss 20</w:t>
      </w:r>
      <w:r w:rsidR="00097ACF" w:rsidRPr="00A43F42">
        <w:rPr>
          <w:rFonts w:ascii="Times New Roman" w:hAnsi="Times New Roman" w:cs="Times New Roman"/>
          <w:sz w:val="24"/>
          <w:szCs w:val="24"/>
        </w:rPr>
        <w:t>20</w:t>
      </w:r>
      <w:r w:rsidR="009F3BBA" w:rsidRPr="00A43F42">
        <w:rPr>
          <w:rFonts w:ascii="Times New Roman" w:hAnsi="Times New Roman" w:cs="Times New Roman"/>
          <w:sz w:val="24"/>
          <w:szCs w:val="24"/>
        </w:rPr>
        <w:t>.gadā bija:</w:t>
      </w:r>
      <w:r w:rsidR="001D6D30" w:rsidRPr="00A43F42">
        <w:rPr>
          <w:rFonts w:ascii="Times New Roman" w:hAnsi="Times New Roman" w:cs="Times New Roman"/>
          <w:sz w:val="24"/>
          <w:szCs w:val="24"/>
        </w:rPr>
        <w:t xml:space="preserve"> Dobeles novadam </w:t>
      </w:r>
      <w:r w:rsidR="00A03C85" w:rsidRPr="00A43F42">
        <w:rPr>
          <w:rFonts w:ascii="Times New Roman" w:hAnsi="Times New Roman" w:cs="Times New Roman"/>
          <w:sz w:val="24"/>
          <w:szCs w:val="24"/>
        </w:rPr>
        <w:t>-</w:t>
      </w:r>
      <w:r w:rsidRPr="00A43F42">
        <w:rPr>
          <w:rFonts w:ascii="Times New Roman" w:hAnsi="Times New Roman" w:cs="Times New Roman"/>
          <w:sz w:val="24"/>
          <w:szCs w:val="24"/>
        </w:rPr>
        <w:t>0,0</w:t>
      </w:r>
      <w:r w:rsidR="00097ACF" w:rsidRPr="00A43F42">
        <w:rPr>
          <w:rFonts w:ascii="Times New Roman" w:hAnsi="Times New Roman" w:cs="Times New Roman"/>
          <w:sz w:val="24"/>
          <w:szCs w:val="24"/>
        </w:rPr>
        <w:t>12</w:t>
      </w:r>
      <w:r w:rsidRPr="00A43F42">
        <w:rPr>
          <w:rFonts w:ascii="Times New Roman" w:hAnsi="Times New Roman" w:cs="Times New Roman"/>
          <w:sz w:val="24"/>
          <w:szCs w:val="24"/>
        </w:rPr>
        <w:t xml:space="preserve"> un novads ierindojās </w:t>
      </w:r>
      <w:r w:rsidR="00097ACF" w:rsidRPr="00A43F42">
        <w:rPr>
          <w:rFonts w:ascii="Times New Roman" w:hAnsi="Times New Roman" w:cs="Times New Roman"/>
          <w:sz w:val="24"/>
          <w:szCs w:val="24"/>
        </w:rPr>
        <w:t>5</w:t>
      </w:r>
      <w:r w:rsidR="001D6D30" w:rsidRPr="00A43F42">
        <w:rPr>
          <w:rFonts w:ascii="Times New Roman" w:hAnsi="Times New Roman" w:cs="Times New Roman"/>
          <w:sz w:val="24"/>
          <w:szCs w:val="24"/>
        </w:rPr>
        <w:t>3</w:t>
      </w:r>
      <w:r w:rsidRPr="00A43F42">
        <w:rPr>
          <w:rFonts w:ascii="Times New Roman" w:hAnsi="Times New Roman" w:cs="Times New Roman"/>
          <w:sz w:val="24"/>
          <w:szCs w:val="24"/>
        </w:rPr>
        <w:t xml:space="preserve">. rangā, </w:t>
      </w:r>
      <w:r w:rsidR="001D6D30" w:rsidRPr="00A43F42">
        <w:rPr>
          <w:rFonts w:ascii="Times New Roman" w:hAnsi="Times New Roman" w:cs="Times New Roman"/>
          <w:sz w:val="24"/>
          <w:szCs w:val="24"/>
        </w:rPr>
        <w:lastRenderedPageBreak/>
        <w:t>Tērvetes novadam -</w:t>
      </w:r>
      <w:r w:rsidR="00097ACF" w:rsidRPr="00A43F42">
        <w:rPr>
          <w:rFonts w:ascii="Times New Roman" w:hAnsi="Times New Roman" w:cs="Times New Roman"/>
          <w:sz w:val="24"/>
          <w:szCs w:val="24"/>
        </w:rPr>
        <w:t>0,036</w:t>
      </w:r>
      <w:r w:rsidR="001D6D30" w:rsidRPr="00A43F42">
        <w:rPr>
          <w:rFonts w:ascii="Times New Roman" w:hAnsi="Times New Roman" w:cs="Times New Roman"/>
          <w:sz w:val="24"/>
          <w:szCs w:val="24"/>
        </w:rPr>
        <w:t xml:space="preserve"> un ierindojās </w:t>
      </w:r>
      <w:r w:rsidR="00097ACF" w:rsidRPr="00A43F42">
        <w:rPr>
          <w:rFonts w:ascii="Times New Roman" w:hAnsi="Times New Roman" w:cs="Times New Roman"/>
          <w:sz w:val="24"/>
          <w:szCs w:val="24"/>
        </w:rPr>
        <w:t>54.</w:t>
      </w:r>
      <w:r w:rsidR="001D6D30" w:rsidRPr="00A43F42">
        <w:rPr>
          <w:rFonts w:ascii="Times New Roman" w:hAnsi="Times New Roman" w:cs="Times New Roman"/>
          <w:sz w:val="24"/>
          <w:szCs w:val="24"/>
        </w:rPr>
        <w:t xml:space="preserve"> rangā, Auces novadam -</w:t>
      </w:r>
      <w:r w:rsidR="00097ACF" w:rsidRPr="00A43F42">
        <w:rPr>
          <w:rFonts w:ascii="Times New Roman" w:hAnsi="Times New Roman" w:cs="Times New Roman"/>
          <w:sz w:val="24"/>
          <w:szCs w:val="24"/>
        </w:rPr>
        <w:t>0,404</w:t>
      </w:r>
      <w:r w:rsidR="001D6D30" w:rsidRPr="00A43F42">
        <w:rPr>
          <w:rFonts w:ascii="Times New Roman" w:hAnsi="Times New Roman" w:cs="Times New Roman"/>
          <w:sz w:val="24"/>
          <w:szCs w:val="24"/>
        </w:rPr>
        <w:t xml:space="preserve"> un </w:t>
      </w:r>
      <w:r w:rsidR="00097ACF" w:rsidRPr="00A43F42">
        <w:rPr>
          <w:rFonts w:ascii="Times New Roman" w:hAnsi="Times New Roman" w:cs="Times New Roman"/>
          <w:sz w:val="24"/>
          <w:szCs w:val="24"/>
        </w:rPr>
        <w:t>93</w:t>
      </w:r>
      <w:r w:rsidR="001D6D30" w:rsidRPr="00A43F42">
        <w:rPr>
          <w:rFonts w:ascii="Times New Roman" w:hAnsi="Times New Roman" w:cs="Times New Roman"/>
          <w:sz w:val="24"/>
          <w:szCs w:val="24"/>
        </w:rPr>
        <w:t xml:space="preserve"> vieta rangā no 110 pašvaldībām.</w:t>
      </w:r>
    </w:p>
    <w:p w14:paraId="07278416" w14:textId="03CED535" w:rsidR="001D6D30" w:rsidRPr="00A43F42" w:rsidRDefault="001D6D30" w:rsidP="001D6D30">
      <w:pPr>
        <w:spacing w:after="0" w:line="360" w:lineRule="auto"/>
        <w:ind w:firstLine="720"/>
        <w:jc w:val="both"/>
        <w:rPr>
          <w:rFonts w:ascii="Times New Roman" w:hAnsi="Times New Roman" w:cs="Times New Roman"/>
          <w:sz w:val="24"/>
          <w:szCs w:val="24"/>
        </w:rPr>
      </w:pPr>
      <w:r w:rsidRPr="00A43F42">
        <w:rPr>
          <w:rFonts w:ascii="Times New Roman" w:hAnsi="Times New Roman" w:cs="Times New Roman"/>
          <w:sz w:val="24"/>
          <w:szCs w:val="24"/>
        </w:rPr>
        <w:t xml:space="preserve">Galvenie saimnieciskās darbības virzieni ir lauksaimniecība novada lauku teritorijā, tirdzniecība un pakalpojumu sfēra, un rūpniecība Dobeles un Auces pilsētā. Pēc Centrālās statistikas pārvaldes datiem 2019. gadā ekonomiski aktīvie uzņēmumi visvairāk bija Dobeles novadā – 1432, Auces novadā – 410 un Tērvetes novadā 290. Dobelē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novads), savukārt, lielāki mežu masīvi koncentrēti Auces novadā. Viens no ekonomiskās situācijas rādītājiem ir bezdarba līmenis. </w:t>
      </w:r>
      <w:r w:rsidR="00E51146" w:rsidRPr="00A43F42">
        <w:rPr>
          <w:rFonts w:ascii="Times New Roman" w:hAnsi="Times New Roman" w:cs="Times New Roman"/>
          <w:sz w:val="24"/>
          <w:szCs w:val="24"/>
        </w:rPr>
        <w:t>Reģistrētais bezdarba līmenis</w:t>
      </w:r>
      <w:r w:rsidRPr="00A43F42">
        <w:rPr>
          <w:rFonts w:ascii="Times New Roman" w:hAnsi="Times New Roman" w:cs="Times New Roman"/>
          <w:sz w:val="24"/>
          <w:szCs w:val="24"/>
        </w:rPr>
        <w:t xml:space="preserve"> Dobeles novadā uz 31.</w:t>
      </w:r>
      <w:r w:rsidR="00E51146" w:rsidRPr="00A43F42">
        <w:rPr>
          <w:rFonts w:ascii="Times New Roman" w:hAnsi="Times New Roman" w:cs="Times New Roman"/>
          <w:sz w:val="24"/>
          <w:szCs w:val="24"/>
        </w:rPr>
        <w:t>12</w:t>
      </w:r>
      <w:r w:rsidRPr="00A43F42">
        <w:rPr>
          <w:rFonts w:ascii="Times New Roman" w:hAnsi="Times New Roman" w:cs="Times New Roman"/>
          <w:sz w:val="24"/>
          <w:szCs w:val="24"/>
        </w:rPr>
        <w:t xml:space="preserve">.2021. </w:t>
      </w:r>
      <w:r w:rsidR="00E51146" w:rsidRPr="00A43F42">
        <w:rPr>
          <w:rFonts w:ascii="Times New Roman" w:hAnsi="Times New Roman" w:cs="Times New Roman"/>
          <w:sz w:val="24"/>
          <w:szCs w:val="24"/>
        </w:rPr>
        <w:t>b</w:t>
      </w:r>
      <w:r w:rsidRPr="00A43F42">
        <w:rPr>
          <w:rFonts w:ascii="Times New Roman" w:hAnsi="Times New Roman" w:cs="Times New Roman"/>
          <w:sz w:val="24"/>
          <w:szCs w:val="24"/>
        </w:rPr>
        <w:t xml:space="preserve">ija  – </w:t>
      </w:r>
      <w:r w:rsidR="00E51146" w:rsidRPr="00A43F42">
        <w:rPr>
          <w:rFonts w:ascii="Times New Roman" w:hAnsi="Times New Roman" w:cs="Times New Roman"/>
          <w:sz w:val="24"/>
          <w:szCs w:val="24"/>
        </w:rPr>
        <w:t>5,8</w:t>
      </w:r>
      <w:r w:rsidRPr="00A43F42">
        <w:rPr>
          <w:rFonts w:ascii="Times New Roman" w:hAnsi="Times New Roman" w:cs="Times New Roman"/>
          <w:sz w:val="24"/>
          <w:szCs w:val="24"/>
        </w:rPr>
        <w:t xml:space="preserve"> %, Zemgales statistiskajā reģionā kopumā uz šo pašu laika periodu – </w:t>
      </w:r>
      <w:r w:rsidR="00E51146" w:rsidRPr="00A43F42">
        <w:rPr>
          <w:rFonts w:ascii="Times New Roman" w:hAnsi="Times New Roman" w:cs="Times New Roman"/>
          <w:sz w:val="24"/>
          <w:szCs w:val="24"/>
        </w:rPr>
        <w:t>6,5</w:t>
      </w:r>
      <w:r w:rsidRPr="00A43F42">
        <w:rPr>
          <w:rFonts w:ascii="Times New Roman" w:hAnsi="Times New Roman" w:cs="Times New Roman"/>
          <w:sz w:val="24"/>
          <w:szCs w:val="24"/>
        </w:rPr>
        <w:t xml:space="preserve"> %</w:t>
      </w:r>
      <w:r w:rsidR="00E51146" w:rsidRPr="00A43F42">
        <w:rPr>
          <w:rFonts w:ascii="Times New Roman" w:hAnsi="Times New Roman" w:cs="Times New Roman"/>
          <w:sz w:val="24"/>
          <w:szCs w:val="24"/>
        </w:rPr>
        <w:t>, valstī kopumā 6,7%.</w:t>
      </w:r>
    </w:p>
    <w:p w14:paraId="32ADC9FF" w14:textId="5B2467F2" w:rsidR="003C309C" w:rsidRPr="00A43F42" w:rsidRDefault="003C309C" w:rsidP="00176DBA">
      <w:pPr>
        <w:spacing w:after="0" w:line="360" w:lineRule="auto"/>
        <w:jc w:val="both"/>
        <w:rPr>
          <w:rFonts w:ascii="Times New Roman" w:eastAsia="Times New Roman" w:hAnsi="Times New Roman" w:cs="Times New Roman"/>
          <w:sz w:val="24"/>
          <w:szCs w:val="24"/>
          <w:lang w:eastAsia="lv-LV"/>
        </w:rPr>
      </w:pPr>
      <w:r w:rsidRPr="00A43F42">
        <w:rPr>
          <w:rFonts w:ascii="Arial-BoldMT" w:hAnsi="Arial-BoldMT" w:cs="Arial-BoldMT"/>
          <w:b/>
          <w:bCs/>
          <w:sz w:val="28"/>
          <w:szCs w:val="28"/>
        </w:rPr>
        <w:tab/>
      </w:r>
      <w:r w:rsidR="00E42FB2" w:rsidRPr="00A43F42">
        <w:rPr>
          <w:rFonts w:ascii="Arial-BoldMT" w:hAnsi="Arial-BoldMT" w:cs="Arial-BoldMT"/>
          <w:sz w:val="28"/>
          <w:szCs w:val="28"/>
        </w:rPr>
        <w:t xml:space="preserve">No </w:t>
      </w:r>
      <w:r w:rsidRPr="00A43F42">
        <w:rPr>
          <w:rFonts w:ascii="Times New Roman" w:hAnsi="Times New Roman" w:cs="Times New Roman"/>
          <w:sz w:val="24"/>
          <w:szCs w:val="24"/>
        </w:rPr>
        <w:t>2020.</w:t>
      </w:r>
      <w:r w:rsidR="009F3BBA" w:rsidRPr="00A43F42">
        <w:rPr>
          <w:rFonts w:ascii="Times New Roman" w:hAnsi="Times New Roman" w:cs="Times New Roman"/>
          <w:sz w:val="24"/>
          <w:szCs w:val="24"/>
        </w:rPr>
        <w:t xml:space="preserve"> </w:t>
      </w:r>
      <w:r w:rsidRPr="00A43F42">
        <w:rPr>
          <w:rFonts w:ascii="Times New Roman" w:hAnsi="Times New Roman" w:cs="Times New Roman"/>
          <w:sz w:val="24"/>
          <w:szCs w:val="24"/>
        </w:rPr>
        <w:t>gad</w:t>
      </w:r>
      <w:r w:rsidR="00E42FB2" w:rsidRPr="00A43F42">
        <w:rPr>
          <w:rFonts w:ascii="Times New Roman" w:hAnsi="Times New Roman" w:cs="Times New Roman"/>
          <w:sz w:val="24"/>
          <w:szCs w:val="24"/>
        </w:rPr>
        <w:t>a</w:t>
      </w:r>
      <w:r w:rsidRPr="00A43F42">
        <w:rPr>
          <w:rFonts w:ascii="Times New Roman" w:hAnsi="Times New Roman" w:cs="Times New Roman"/>
          <w:sz w:val="24"/>
          <w:szCs w:val="24"/>
        </w:rPr>
        <w:t xml:space="preserve"> Dobeles novad</w:t>
      </w:r>
      <w:r w:rsidR="001D6D30" w:rsidRPr="00A43F42">
        <w:rPr>
          <w:rFonts w:ascii="Times New Roman" w:hAnsi="Times New Roman" w:cs="Times New Roman"/>
          <w:sz w:val="24"/>
          <w:szCs w:val="24"/>
        </w:rPr>
        <w:t xml:space="preserve">a teritoriju </w:t>
      </w:r>
      <w:r w:rsidRPr="00A43F42">
        <w:rPr>
          <w:rFonts w:ascii="Times New Roman" w:hAnsi="Times New Roman" w:cs="Times New Roman"/>
          <w:sz w:val="24"/>
          <w:szCs w:val="24"/>
        </w:rPr>
        <w:t xml:space="preserve">, tāpat kā visu Latviju, ir </w:t>
      </w:r>
      <w:r w:rsidR="00946EE0" w:rsidRPr="00A43F42">
        <w:rPr>
          <w:rFonts w:ascii="Times New Roman" w:hAnsi="Times New Roman" w:cs="Times New Roman"/>
          <w:sz w:val="24"/>
          <w:szCs w:val="24"/>
        </w:rPr>
        <w:t>skarusi</w:t>
      </w:r>
      <w:r w:rsidRPr="00A43F42">
        <w:rPr>
          <w:rFonts w:ascii="Times New Roman" w:hAnsi="Times New Roman" w:cs="Times New Roman"/>
          <w:sz w:val="24"/>
          <w:szCs w:val="24"/>
        </w:rPr>
        <w:t xml:space="preserve"> Covid-19 pandēmija. 2020.</w:t>
      </w:r>
      <w:r w:rsidR="009F3BBA" w:rsidRPr="00A43F42">
        <w:rPr>
          <w:rFonts w:ascii="Times New Roman" w:hAnsi="Times New Roman" w:cs="Times New Roman"/>
          <w:sz w:val="24"/>
          <w:szCs w:val="24"/>
        </w:rPr>
        <w:t xml:space="preserve"> </w:t>
      </w:r>
      <w:r w:rsidR="00D22AA0" w:rsidRPr="00A43F42">
        <w:rPr>
          <w:rFonts w:ascii="Times New Roman" w:hAnsi="Times New Roman" w:cs="Times New Roman"/>
          <w:sz w:val="24"/>
          <w:szCs w:val="24"/>
        </w:rPr>
        <w:t>gada 12.</w:t>
      </w:r>
      <w:r w:rsidR="009F3BBA" w:rsidRPr="00A43F42">
        <w:rPr>
          <w:rFonts w:ascii="Times New Roman" w:hAnsi="Times New Roman" w:cs="Times New Roman"/>
          <w:sz w:val="24"/>
          <w:szCs w:val="24"/>
        </w:rPr>
        <w:t xml:space="preserve"> </w:t>
      </w:r>
      <w:r w:rsidR="00D22AA0" w:rsidRPr="00A43F42">
        <w:rPr>
          <w:rFonts w:ascii="Times New Roman" w:hAnsi="Times New Roman" w:cs="Times New Roman"/>
          <w:sz w:val="24"/>
          <w:szCs w:val="24"/>
        </w:rPr>
        <w:t>martā</w:t>
      </w:r>
      <w:r w:rsidRPr="00A43F42">
        <w:rPr>
          <w:rFonts w:ascii="Times New Roman" w:hAnsi="Times New Roman" w:cs="Times New Roman"/>
          <w:sz w:val="24"/>
          <w:szCs w:val="24"/>
        </w:rPr>
        <w:t xml:space="preserve"> Ministru kabinets </w:t>
      </w:r>
      <w:r w:rsidRPr="00A43F42">
        <w:rPr>
          <w:rFonts w:ascii="Times New Roman" w:eastAsia="Times New Roman" w:hAnsi="Times New Roman" w:cs="Times New Roman"/>
          <w:sz w:val="24"/>
          <w:szCs w:val="24"/>
          <w:lang w:eastAsia="lv-LV"/>
        </w:rPr>
        <w:t>izsludin</w:t>
      </w:r>
      <w:r w:rsidR="00D22AA0" w:rsidRPr="00A43F42">
        <w:rPr>
          <w:rFonts w:ascii="Times New Roman" w:eastAsia="Times New Roman" w:hAnsi="Times New Roman" w:cs="Times New Roman"/>
          <w:sz w:val="24"/>
          <w:szCs w:val="24"/>
          <w:lang w:eastAsia="lv-LV"/>
        </w:rPr>
        <w:t>āja ārkārtējo situāciju</w:t>
      </w:r>
      <w:r w:rsidRPr="00A43F42">
        <w:rPr>
          <w:rFonts w:ascii="Times New Roman" w:eastAsia="Times New Roman" w:hAnsi="Times New Roman" w:cs="Times New Roman"/>
          <w:sz w:val="24"/>
          <w:szCs w:val="24"/>
          <w:lang w:eastAsia="lv-LV"/>
        </w:rPr>
        <w:t xml:space="preserve">, </w:t>
      </w:r>
      <w:r w:rsidR="00D22AA0" w:rsidRPr="00A43F42">
        <w:rPr>
          <w:rFonts w:ascii="Times New Roman" w:eastAsia="Times New Roman" w:hAnsi="Times New Roman" w:cs="Times New Roman"/>
          <w:sz w:val="24"/>
          <w:szCs w:val="24"/>
          <w:lang w:eastAsia="lv-LV"/>
        </w:rPr>
        <w:t>kas</w:t>
      </w:r>
      <w:r w:rsidRPr="00A43F42">
        <w:rPr>
          <w:rFonts w:ascii="Times New Roman" w:eastAsia="Times New Roman" w:hAnsi="Times New Roman" w:cs="Times New Roman"/>
          <w:sz w:val="24"/>
          <w:szCs w:val="24"/>
          <w:lang w:eastAsia="lv-LV"/>
        </w:rPr>
        <w:t xml:space="preserve"> sākotnēji turpinājās līdz 2020.</w:t>
      </w:r>
      <w:r w:rsidR="009F3BBA" w:rsidRPr="00A43F42">
        <w:rPr>
          <w:rFonts w:ascii="Times New Roman" w:eastAsia="Times New Roman" w:hAnsi="Times New Roman" w:cs="Times New Roman"/>
          <w:sz w:val="24"/>
          <w:szCs w:val="24"/>
          <w:lang w:eastAsia="lv-LV"/>
        </w:rPr>
        <w:t xml:space="preserve"> </w:t>
      </w:r>
      <w:r w:rsidR="00D22AA0" w:rsidRPr="00A43F42">
        <w:rPr>
          <w:rFonts w:ascii="Times New Roman" w:eastAsia="Times New Roman" w:hAnsi="Times New Roman" w:cs="Times New Roman"/>
          <w:sz w:val="24"/>
          <w:szCs w:val="24"/>
          <w:lang w:eastAsia="lv-LV"/>
        </w:rPr>
        <w:t>gada 9.</w:t>
      </w:r>
      <w:r w:rsidR="009F3BBA" w:rsidRPr="00A43F42">
        <w:rPr>
          <w:rFonts w:ascii="Times New Roman" w:eastAsia="Times New Roman" w:hAnsi="Times New Roman" w:cs="Times New Roman"/>
          <w:sz w:val="24"/>
          <w:szCs w:val="24"/>
          <w:lang w:eastAsia="lv-LV"/>
        </w:rPr>
        <w:t xml:space="preserve"> </w:t>
      </w:r>
      <w:r w:rsidR="00D22AA0" w:rsidRPr="00A43F42">
        <w:rPr>
          <w:rFonts w:ascii="Times New Roman" w:eastAsia="Times New Roman" w:hAnsi="Times New Roman" w:cs="Times New Roman"/>
          <w:sz w:val="24"/>
          <w:szCs w:val="24"/>
          <w:lang w:eastAsia="lv-LV"/>
        </w:rPr>
        <w:t xml:space="preserve">jūnijam. </w:t>
      </w:r>
      <w:r w:rsidR="0047035A" w:rsidRPr="00A43F42">
        <w:rPr>
          <w:rFonts w:ascii="Times New Roman" w:eastAsia="Times New Roman" w:hAnsi="Times New Roman" w:cs="Times New Roman"/>
          <w:sz w:val="24"/>
          <w:szCs w:val="24"/>
          <w:lang w:eastAsia="lv-LV"/>
        </w:rPr>
        <w:t xml:space="preserve">Atkārtoti ārkārtējā situācija valstī </w:t>
      </w:r>
      <w:r w:rsidR="009F3BBA" w:rsidRPr="00A43F42">
        <w:rPr>
          <w:rFonts w:ascii="Times New Roman" w:eastAsia="Times New Roman" w:hAnsi="Times New Roman" w:cs="Times New Roman"/>
          <w:sz w:val="24"/>
          <w:szCs w:val="24"/>
          <w:lang w:eastAsia="lv-LV"/>
        </w:rPr>
        <w:t>tika</w:t>
      </w:r>
      <w:r w:rsidR="0047035A" w:rsidRPr="00A43F42">
        <w:rPr>
          <w:rFonts w:ascii="Times New Roman" w:eastAsia="Times New Roman" w:hAnsi="Times New Roman" w:cs="Times New Roman"/>
          <w:sz w:val="24"/>
          <w:szCs w:val="24"/>
          <w:lang w:eastAsia="lv-LV"/>
        </w:rPr>
        <w:t xml:space="preserve"> izsludināta no 2020.</w:t>
      </w:r>
      <w:r w:rsidR="009F3BBA" w:rsidRPr="00A43F42">
        <w:rPr>
          <w:rFonts w:ascii="Times New Roman" w:eastAsia="Times New Roman" w:hAnsi="Times New Roman" w:cs="Times New Roman"/>
          <w:sz w:val="24"/>
          <w:szCs w:val="24"/>
          <w:lang w:eastAsia="lv-LV"/>
        </w:rPr>
        <w:t xml:space="preserve"> </w:t>
      </w:r>
      <w:r w:rsidR="0047035A" w:rsidRPr="00A43F42">
        <w:rPr>
          <w:rFonts w:ascii="Times New Roman" w:eastAsia="Times New Roman" w:hAnsi="Times New Roman" w:cs="Times New Roman"/>
          <w:sz w:val="24"/>
          <w:szCs w:val="24"/>
          <w:lang w:eastAsia="lv-LV"/>
        </w:rPr>
        <w:t>gada 9.</w:t>
      </w:r>
      <w:r w:rsidR="009F3BBA" w:rsidRPr="00A43F42">
        <w:rPr>
          <w:rFonts w:ascii="Times New Roman" w:eastAsia="Times New Roman" w:hAnsi="Times New Roman" w:cs="Times New Roman"/>
          <w:sz w:val="24"/>
          <w:szCs w:val="24"/>
          <w:lang w:eastAsia="lv-LV"/>
        </w:rPr>
        <w:t xml:space="preserve"> </w:t>
      </w:r>
      <w:r w:rsidR="0047035A" w:rsidRPr="00A43F42">
        <w:rPr>
          <w:rFonts w:ascii="Times New Roman" w:eastAsia="Times New Roman" w:hAnsi="Times New Roman" w:cs="Times New Roman"/>
          <w:sz w:val="24"/>
          <w:szCs w:val="24"/>
          <w:lang w:eastAsia="lv-LV"/>
        </w:rPr>
        <w:t>novembra līdz 2021.</w:t>
      </w:r>
      <w:r w:rsidR="009F3BBA" w:rsidRPr="00A43F42">
        <w:rPr>
          <w:rFonts w:ascii="Times New Roman" w:eastAsia="Times New Roman" w:hAnsi="Times New Roman" w:cs="Times New Roman"/>
          <w:sz w:val="24"/>
          <w:szCs w:val="24"/>
          <w:lang w:eastAsia="lv-LV"/>
        </w:rPr>
        <w:t xml:space="preserve"> </w:t>
      </w:r>
      <w:r w:rsidR="0047035A" w:rsidRPr="00A43F42">
        <w:rPr>
          <w:rFonts w:ascii="Times New Roman" w:eastAsia="Times New Roman" w:hAnsi="Times New Roman" w:cs="Times New Roman"/>
          <w:sz w:val="24"/>
          <w:szCs w:val="24"/>
          <w:lang w:eastAsia="lv-LV"/>
        </w:rPr>
        <w:t>gada 7.</w:t>
      </w:r>
      <w:r w:rsidR="009F3BBA" w:rsidRPr="00A43F42">
        <w:rPr>
          <w:rFonts w:ascii="Times New Roman" w:eastAsia="Times New Roman" w:hAnsi="Times New Roman" w:cs="Times New Roman"/>
          <w:sz w:val="24"/>
          <w:szCs w:val="24"/>
          <w:lang w:eastAsia="lv-LV"/>
        </w:rPr>
        <w:t xml:space="preserve"> </w:t>
      </w:r>
      <w:r w:rsidR="0047035A" w:rsidRPr="00A43F42">
        <w:rPr>
          <w:rFonts w:ascii="Times New Roman" w:eastAsia="Times New Roman" w:hAnsi="Times New Roman" w:cs="Times New Roman"/>
          <w:sz w:val="24"/>
          <w:szCs w:val="24"/>
          <w:lang w:eastAsia="lv-LV"/>
        </w:rPr>
        <w:t>februārim</w:t>
      </w:r>
      <w:r w:rsidR="00E42FB2" w:rsidRPr="00A43F42">
        <w:rPr>
          <w:rFonts w:ascii="Times New Roman" w:eastAsia="Times New Roman" w:hAnsi="Times New Roman" w:cs="Times New Roman"/>
          <w:sz w:val="24"/>
          <w:szCs w:val="24"/>
          <w:lang w:eastAsia="lv-LV"/>
        </w:rPr>
        <w:t xml:space="preserve"> un no 2021.gada 11.oktonbra līdz 2022.gada 28.februārim.</w:t>
      </w:r>
      <w:r w:rsidR="009F3BBA" w:rsidRPr="00A43F42">
        <w:rPr>
          <w:rFonts w:ascii="Times New Roman" w:eastAsia="Times New Roman" w:hAnsi="Times New Roman" w:cs="Times New Roman"/>
          <w:sz w:val="24"/>
          <w:szCs w:val="24"/>
          <w:lang w:eastAsia="lv-LV"/>
        </w:rPr>
        <w:t xml:space="preserve"> </w:t>
      </w:r>
      <w:r w:rsidRPr="00A43F42">
        <w:rPr>
          <w:rFonts w:ascii="Times New Roman" w:eastAsia="Times New Roman" w:hAnsi="Times New Roman" w:cs="Times New Roman"/>
          <w:sz w:val="24"/>
          <w:szCs w:val="24"/>
          <w:lang w:eastAsia="lv-LV"/>
        </w:rPr>
        <w:t xml:space="preserve">Covid-19 izraisītie ārkārtējie apstākļi ietekmēja valsts, </w:t>
      </w:r>
      <w:r w:rsidR="00D22AA0" w:rsidRPr="00A43F42">
        <w:rPr>
          <w:rFonts w:ascii="Times New Roman" w:eastAsia="Times New Roman" w:hAnsi="Times New Roman" w:cs="Times New Roman"/>
          <w:sz w:val="24"/>
          <w:szCs w:val="24"/>
          <w:lang w:eastAsia="lv-LV"/>
        </w:rPr>
        <w:t>pašvaldības</w:t>
      </w:r>
      <w:r w:rsidRPr="00A43F42">
        <w:rPr>
          <w:rFonts w:ascii="Times New Roman" w:eastAsia="Times New Roman" w:hAnsi="Times New Roman" w:cs="Times New Roman"/>
          <w:sz w:val="24"/>
          <w:szCs w:val="24"/>
          <w:lang w:eastAsia="lv-LV"/>
        </w:rPr>
        <w:t xml:space="preserve"> </w:t>
      </w:r>
      <w:r w:rsidR="00C62288" w:rsidRPr="00A43F42">
        <w:rPr>
          <w:rFonts w:ascii="Times New Roman" w:eastAsia="Times New Roman" w:hAnsi="Times New Roman" w:cs="Times New Roman"/>
          <w:sz w:val="24"/>
          <w:szCs w:val="24"/>
          <w:lang w:eastAsia="lv-LV"/>
        </w:rPr>
        <w:t xml:space="preserve">un </w:t>
      </w:r>
      <w:r w:rsidRPr="00A43F42">
        <w:rPr>
          <w:rFonts w:ascii="Times New Roman" w:eastAsia="Times New Roman" w:hAnsi="Times New Roman" w:cs="Times New Roman"/>
          <w:sz w:val="24"/>
          <w:szCs w:val="24"/>
          <w:lang w:eastAsia="lv-LV"/>
        </w:rPr>
        <w:t xml:space="preserve">katra </w:t>
      </w:r>
      <w:r w:rsidR="00D22AA0" w:rsidRPr="00A43F42">
        <w:rPr>
          <w:rFonts w:ascii="Times New Roman" w:eastAsia="Times New Roman" w:hAnsi="Times New Roman" w:cs="Times New Roman"/>
          <w:sz w:val="24"/>
          <w:szCs w:val="24"/>
          <w:lang w:eastAsia="lv-LV"/>
        </w:rPr>
        <w:t>sabiedrības locekļa</w:t>
      </w:r>
      <w:r w:rsidRPr="00A43F42">
        <w:rPr>
          <w:rFonts w:ascii="Times New Roman" w:eastAsia="Times New Roman" w:hAnsi="Times New Roman" w:cs="Times New Roman"/>
          <w:sz w:val="24"/>
          <w:szCs w:val="24"/>
          <w:lang w:eastAsia="lv-LV"/>
        </w:rPr>
        <w:t xml:space="preserve"> ikdienas dzīvi ārkārtējās situācijas laikā un turpin</w:t>
      </w:r>
      <w:r w:rsidR="0047035A" w:rsidRPr="00A43F42">
        <w:rPr>
          <w:rFonts w:ascii="Times New Roman" w:eastAsia="Times New Roman" w:hAnsi="Times New Roman" w:cs="Times New Roman"/>
          <w:sz w:val="24"/>
          <w:szCs w:val="24"/>
          <w:lang w:eastAsia="lv-LV"/>
        </w:rPr>
        <w:t>ās</w:t>
      </w:r>
      <w:r w:rsidRPr="00A43F42">
        <w:rPr>
          <w:rFonts w:ascii="Times New Roman" w:eastAsia="Times New Roman" w:hAnsi="Times New Roman" w:cs="Times New Roman"/>
          <w:sz w:val="24"/>
          <w:szCs w:val="24"/>
          <w:lang w:eastAsia="lv-LV"/>
        </w:rPr>
        <w:t xml:space="preserve"> ietekmēt arī pēc tās. Ārkārtējās situācijas apstākļi prasīja spēju ātri reaģēt un pielāgoties, </w:t>
      </w:r>
      <w:r w:rsidR="00D22AA0" w:rsidRPr="00A43F42">
        <w:rPr>
          <w:rFonts w:ascii="Times New Roman" w:eastAsia="Times New Roman" w:hAnsi="Times New Roman" w:cs="Times New Roman"/>
          <w:sz w:val="24"/>
          <w:szCs w:val="24"/>
          <w:lang w:eastAsia="lv-LV"/>
        </w:rPr>
        <w:t xml:space="preserve">pieņemt lēmumus atšķirīgi no </w:t>
      </w:r>
      <w:r w:rsidR="009F3BBA" w:rsidRPr="00A43F42">
        <w:rPr>
          <w:rFonts w:ascii="Times New Roman" w:eastAsia="Times New Roman" w:hAnsi="Times New Roman" w:cs="Times New Roman"/>
          <w:sz w:val="24"/>
          <w:szCs w:val="24"/>
          <w:lang w:eastAsia="lv-LV"/>
        </w:rPr>
        <w:t>ierastās kārtības.</w:t>
      </w:r>
    </w:p>
    <w:p w14:paraId="29830174" w14:textId="4E3A4EDD" w:rsidR="00D22AA0" w:rsidRPr="00A43F42" w:rsidRDefault="00D22AA0" w:rsidP="00176DBA">
      <w:pPr>
        <w:spacing w:after="0" w:line="360" w:lineRule="auto"/>
        <w:jc w:val="both"/>
        <w:rPr>
          <w:rFonts w:ascii="Times New Roman" w:eastAsia="Times New Roman" w:hAnsi="Times New Roman" w:cs="Times New Roman"/>
          <w:sz w:val="24"/>
          <w:szCs w:val="24"/>
          <w:lang w:eastAsia="lv-LV"/>
        </w:rPr>
      </w:pPr>
      <w:r w:rsidRPr="00A43F42">
        <w:rPr>
          <w:rFonts w:ascii="Times New Roman" w:eastAsia="Times New Roman" w:hAnsi="Times New Roman" w:cs="Times New Roman"/>
          <w:sz w:val="24"/>
          <w:szCs w:val="24"/>
          <w:lang w:eastAsia="lv-LV"/>
        </w:rPr>
        <w:tab/>
        <w:t>Dobeles novadā situācija bija samērā stabil</w:t>
      </w:r>
      <w:r w:rsidR="009F3BBA" w:rsidRPr="00A43F42">
        <w:rPr>
          <w:rFonts w:ascii="Times New Roman" w:eastAsia="Times New Roman" w:hAnsi="Times New Roman" w:cs="Times New Roman"/>
          <w:sz w:val="24"/>
          <w:szCs w:val="24"/>
          <w:lang w:eastAsia="lv-LV"/>
        </w:rPr>
        <w:t>a un Covid-19 krīzes ietekme uz</w:t>
      </w:r>
      <w:r w:rsidRPr="00A43F42">
        <w:rPr>
          <w:rFonts w:ascii="Times New Roman" w:eastAsia="Times New Roman" w:hAnsi="Times New Roman" w:cs="Times New Roman"/>
          <w:sz w:val="24"/>
          <w:szCs w:val="24"/>
          <w:lang w:eastAsia="lv-LV"/>
        </w:rPr>
        <w:t xml:space="preserve"> uzņēmējdarbību nebija kritiska. Uzņēmēji izmantoja Valsts un pašvaldības piedāvātos atbalsta mehānismus.</w:t>
      </w:r>
    </w:p>
    <w:p w14:paraId="2989AD38" w14:textId="2D893072" w:rsidR="00D22AA0" w:rsidRPr="00A43F42" w:rsidRDefault="00D22AA0" w:rsidP="00176DBA">
      <w:pPr>
        <w:spacing w:after="0" w:line="360" w:lineRule="auto"/>
        <w:jc w:val="both"/>
        <w:rPr>
          <w:rFonts w:ascii="Times New Roman" w:eastAsia="Times New Roman" w:hAnsi="Times New Roman" w:cs="Times New Roman"/>
          <w:sz w:val="24"/>
          <w:szCs w:val="24"/>
          <w:lang w:eastAsia="lv-LV"/>
        </w:rPr>
      </w:pPr>
      <w:r w:rsidRPr="00A43F42">
        <w:rPr>
          <w:rFonts w:ascii="Times New Roman" w:eastAsia="Times New Roman" w:hAnsi="Times New Roman" w:cs="Times New Roman"/>
          <w:sz w:val="24"/>
          <w:szCs w:val="24"/>
          <w:lang w:eastAsia="lv-LV"/>
        </w:rPr>
        <w:tab/>
      </w:r>
      <w:r w:rsidR="00D620EB" w:rsidRPr="00A43F42">
        <w:rPr>
          <w:rFonts w:ascii="Times New Roman" w:eastAsia="Times New Roman" w:hAnsi="Times New Roman" w:cs="Times New Roman"/>
          <w:sz w:val="24"/>
          <w:szCs w:val="24"/>
          <w:lang w:eastAsia="lv-LV"/>
        </w:rPr>
        <w:t>2020.</w:t>
      </w:r>
      <w:r w:rsidR="009F3BBA" w:rsidRPr="00A43F42">
        <w:rPr>
          <w:rFonts w:ascii="Times New Roman" w:eastAsia="Times New Roman" w:hAnsi="Times New Roman" w:cs="Times New Roman"/>
          <w:sz w:val="24"/>
          <w:szCs w:val="24"/>
          <w:lang w:eastAsia="lv-LV"/>
        </w:rPr>
        <w:t xml:space="preserve"> gadā </w:t>
      </w:r>
      <w:r w:rsidR="00E42FB2" w:rsidRPr="00A43F42">
        <w:rPr>
          <w:rFonts w:ascii="Times New Roman" w:eastAsia="Times New Roman" w:hAnsi="Times New Roman" w:cs="Times New Roman"/>
          <w:sz w:val="24"/>
          <w:szCs w:val="24"/>
          <w:lang w:eastAsia="lv-LV"/>
        </w:rPr>
        <w:t xml:space="preserve"> un 2021.gadā </w:t>
      </w:r>
      <w:r w:rsidR="009F3BBA" w:rsidRPr="00A43F42">
        <w:rPr>
          <w:rFonts w:ascii="Times New Roman" w:eastAsia="Times New Roman" w:hAnsi="Times New Roman" w:cs="Times New Roman"/>
          <w:sz w:val="24"/>
          <w:szCs w:val="24"/>
          <w:lang w:eastAsia="lv-LV"/>
        </w:rPr>
        <w:t>pašvaldība piešķīra</w:t>
      </w:r>
      <w:r w:rsidR="00031596" w:rsidRPr="00A43F42">
        <w:rPr>
          <w:rFonts w:ascii="Times New Roman" w:eastAsia="Times New Roman" w:hAnsi="Times New Roman" w:cs="Times New Roman"/>
          <w:sz w:val="24"/>
          <w:szCs w:val="24"/>
          <w:lang w:eastAsia="lv-LV"/>
        </w:rPr>
        <w:t xml:space="preserve"> telpu </w:t>
      </w:r>
      <w:r w:rsidR="00D620EB" w:rsidRPr="00A43F42">
        <w:rPr>
          <w:rFonts w:ascii="Times New Roman" w:eastAsia="Times New Roman" w:hAnsi="Times New Roman" w:cs="Times New Roman"/>
          <w:sz w:val="24"/>
          <w:szCs w:val="24"/>
          <w:lang w:eastAsia="lv-LV"/>
        </w:rPr>
        <w:t>nomas maksas atlaides, saskaņā ar Ministru kabineta 2020.</w:t>
      </w:r>
      <w:r w:rsidR="009F3BBA" w:rsidRPr="00A43F42">
        <w:rPr>
          <w:rFonts w:ascii="Times New Roman" w:eastAsia="Times New Roman" w:hAnsi="Times New Roman" w:cs="Times New Roman"/>
          <w:sz w:val="24"/>
          <w:szCs w:val="24"/>
          <w:lang w:eastAsia="lv-LV"/>
        </w:rPr>
        <w:t xml:space="preserve"> </w:t>
      </w:r>
      <w:r w:rsidR="00D620EB" w:rsidRPr="00A43F42">
        <w:rPr>
          <w:rFonts w:ascii="Times New Roman" w:eastAsia="Times New Roman" w:hAnsi="Times New Roman" w:cs="Times New Roman"/>
          <w:sz w:val="24"/>
          <w:szCs w:val="24"/>
          <w:lang w:eastAsia="lv-LV"/>
        </w:rPr>
        <w:t>gada 2.</w:t>
      </w:r>
      <w:r w:rsidR="009F3BBA" w:rsidRPr="00A43F42">
        <w:rPr>
          <w:rFonts w:ascii="Times New Roman" w:eastAsia="Times New Roman" w:hAnsi="Times New Roman" w:cs="Times New Roman"/>
          <w:sz w:val="24"/>
          <w:szCs w:val="24"/>
          <w:lang w:eastAsia="lv-LV"/>
        </w:rPr>
        <w:t xml:space="preserve"> aprīļa noteikumiem Nr. 180 </w:t>
      </w:r>
      <w:r w:rsidR="00D620EB" w:rsidRPr="00A43F42">
        <w:rPr>
          <w:rFonts w:ascii="Times New Roman" w:eastAsia="Times New Roman" w:hAnsi="Times New Roman" w:cs="Times New Roman"/>
          <w:sz w:val="24"/>
          <w:szCs w:val="24"/>
          <w:lang w:eastAsia="lv-LV"/>
        </w:rPr>
        <w:t>un 2020.</w:t>
      </w:r>
      <w:r w:rsidR="009F3BBA" w:rsidRPr="00A43F42">
        <w:rPr>
          <w:rFonts w:ascii="Times New Roman" w:eastAsia="Times New Roman" w:hAnsi="Times New Roman" w:cs="Times New Roman"/>
          <w:sz w:val="24"/>
          <w:szCs w:val="24"/>
          <w:lang w:eastAsia="lv-LV"/>
        </w:rPr>
        <w:t xml:space="preserve"> </w:t>
      </w:r>
      <w:r w:rsidR="00D620EB" w:rsidRPr="00A43F42">
        <w:rPr>
          <w:rFonts w:ascii="Times New Roman" w:eastAsia="Times New Roman" w:hAnsi="Times New Roman" w:cs="Times New Roman"/>
          <w:sz w:val="24"/>
          <w:szCs w:val="24"/>
          <w:lang w:eastAsia="lv-LV"/>
        </w:rPr>
        <w:t>gada 14.</w:t>
      </w:r>
      <w:r w:rsidR="009F3BBA" w:rsidRPr="00A43F42">
        <w:rPr>
          <w:rFonts w:ascii="Times New Roman" w:eastAsia="Times New Roman" w:hAnsi="Times New Roman" w:cs="Times New Roman"/>
          <w:sz w:val="24"/>
          <w:szCs w:val="24"/>
          <w:lang w:eastAsia="lv-LV"/>
        </w:rPr>
        <w:t xml:space="preserve"> </w:t>
      </w:r>
      <w:r w:rsidR="00D620EB" w:rsidRPr="00A43F42">
        <w:rPr>
          <w:rFonts w:ascii="Times New Roman" w:eastAsia="Times New Roman" w:hAnsi="Times New Roman" w:cs="Times New Roman"/>
          <w:sz w:val="24"/>
          <w:szCs w:val="24"/>
          <w:lang w:eastAsia="lv-LV"/>
        </w:rPr>
        <w:t>jūlija noteikumiem Nr. 453</w:t>
      </w:r>
      <w:r w:rsidR="008103BB" w:rsidRPr="00A43F42">
        <w:rPr>
          <w:rFonts w:ascii="Times New Roman" w:eastAsia="Times New Roman" w:hAnsi="Times New Roman" w:cs="Times New Roman"/>
          <w:sz w:val="24"/>
          <w:szCs w:val="24"/>
          <w:lang w:eastAsia="lv-LV"/>
        </w:rPr>
        <w:t>,</w:t>
      </w:r>
      <w:r w:rsidR="00E42FB2" w:rsidRPr="00A43F42">
        <w:rPr>
          <w:rFonts w:ascii="Times New Roman" w:eastAsia="Times New Roman" w:hAnsi="Times New Roman" w:cs="Times New Roman"/>
          <w:sz w:val="24"/>
          <w:szCs w:val="24"/>
          <w:lang w:eastAsia="lv-LV"/>
        </w:rPr>
        <w:t xml:space="preserve"> tika </w:t>
      </w:r>
      <w:r w:rsidR="008103BB" w:rsidRPr="00A43F42">
        <w:rPr>
          <w:rFonts w:ascii="Times New Roman" w:eastAsia="Times New Roman" w:hAnsi="Times New Roman" w:cs="Times New Roman"/>
          <w:sz w:val="24"/>
          <w:szCs w:val="24"/>
          <w:lang w:eastAsia="lv-LV"/>
        </w:rPr>
        <w:t xml:space="preserve"> pagarināts nekustamā īpašuma samaksas termiņš Auces</w:t>
      </w:r>
      <w:r w:rsidR="00E42FB2" w:rsidRPr="00A43F42">
        <w:rPr>
          <w:rFonts w:ascii="Times New Roman" w:eastAsia="Times New Roman" w:hAnsi="Times New Roman" w:cs="Times New Roman"/>
          <w:sz w:val="24"/>
          <w:szCs w:val="24"/>
          <w:lang w:eastAsia="lv-LV"/>
        </w:rPr>
        <w:t xml:space="preserve"> administratīvajā</w:t>
      </w:r>
      <w:r w:rsidR="008103BB" w:rsidRPr="00A43F42">
        <w:rPr>
          <w:rFonts w:ascii="Times New Roman" w:eastAsia="Times New Roman" w:hAnsi="Times New Roman" w:cs="Times New Roman"/>
          <w:sz w:val="24"/>
          <w:szCs w:val="24"/>
          <w:lang w:eastAsia="lv-LV"/>
        </w:rPr>
        <w:t xml:space="preserve"> teritorijā.</w:t>
      </w:r>
    </w:p>
    <w:p w14:paraId="52D1FE7C" w14:textId="128C6F9A" w:rsidR="00A655D2" w:rsidRPr="00A43F42" w:rsidRDefault="005E6584" w:rsidP="00D620E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r w:rsidR="00CD74A1" w:rsidRPr="00A43F42">
        <w:rPr>
          <w:rFonts w:ascii="Times New Roman" w:hAnsi="Times New Roman" w:cs="Times New Roman"/>
          <w:sz w:val="24"/>
          <w:szCs w:val="24"/>
        </w:rPr>
        <w:t xml:space="preserve"> Normatīvo aktu, kas skar Iedzīvotāju ienākuma nodokļa aprēķina </w:t>
      </w:r>
      <w:r w:rsidR="00373A3C" w:rsidRPr="00A43F42">
        <w:rPr>
          <w:rFonts w:ascii="Times New Roman" w:hAnsi="Times New Roman" w:cs="Times New Roman"/>
          <w:sz w:val="24"/>
          <w:szCs w:val="24"/>
        </w:rPr>
        <w:lastRenderedPageBreak/>
        <w:t>kārtību</w:t>
      </w:r>
      <w:r w:rsidR="00CD74A1" w:rsidRPr="00A43F42">
        <w:rPr>
          <w:rFonts w:ascii="Times New Roman" w:hAnsi="Times New Roman" w:cs="Times New Roman"/>
          <w:sz w:val="24"/>
          <w:szCs w:val="24"/>
        </w:rPr>
        <w:t>, izmaiņu rezultātā un nodokļa 5% pārdales par labu valstij rezultātā ir būtiski samazinājušies pašvaldīb</w:t>
      </w:r>
      <w:r w:rsidR="00E42FB2" w:rsidRPr="00A43F42">
        <w:rPr>
          <w:rFonts w:ascii="Times New Roman" w:hAnsi="Times New Roman" w:cs="Times New Roman"/>
          <w:sz w:val="24"/>
          <w:szCs w:val="24"/>
        </w:rPr>
        <w:t>u</w:t>
      </w:r>
      <w:r w:rsidR="00CD74A1" w:rsidRPr="00A43F42">
        <w:rPr>
          <w:rFonts w:ascii="Times New Roman" w:hAnsi="Times New Roman" w:cs="Times New Roman"/>
          <w:sz w:val="24"/>
          <w:szCs w:val="24"/>
        </w:rPr>
        <w:t xml:space="preserve"> ieņēmumi.</w:t>
      </w:r>
    </w:p>
    <w:p w14:paraId="5D1CB1E3" w14:textId="4AA909DD" w:rsidR="005E6584" w:rsidRPr="00A43F42"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Dobeles</w:t>
      </w:r>
      <w:r w:rsidR="00A655D2" w:rsidRPr="00A43F42">
        <w:rPr>
          <w:rFonts w:ascii="Times New Roman" w:hAnsi="Times New Roman" w:cs="Times New Roman"/>
          <w:sz w:val="24"/>
          <w:szCs w:val="24"/>
        </w:rPr>
        <w:t xml:space="preserve"> novada p</w:t>
      </w:r>
      <w:r w:rsidR="00781026" w:rsidRPr="00A43F42">
        <w:rPr>
          <w:rFonts w:ascii="Times New Roman" w:hAnsi="Times New Roman" w:cs="Times New Roman"/>
          <w:sz w:val="24"/>
          <w:szCs w:val="24"/>
        </w:rPr>
        <w:t>ašvaldības budžeta projekts 20</w:t>
      </w:r>
      <w:r w:rsidR="0002575B" w:rsidRPr="00A43F42">
        <w:rPr>
          <w:rFonts w:ascii="Times New Roman" w:hAnsi="Times New Roman" w:cs="Times New Roman"/>
          <w:sz w:val="24"/>
          <w:szCs w:val="24"/>
        </w:rPr>
        <w:t>2</w:t>
      </w:r>
      <w:r w:rsidR="00373A3C" w:rsidRPr="00A43F42">
        <w:rPr>
          <w:rFonts w:ascii="Times New Roman" w:hAnsi="Times New Roman" w:cs="Times New Roman"/>
          <w:sz w:val="24"/>
          <w:szCs w:val="24"/>
        </w:rPr>
        <w:t>2</w:t>
      </w:r>
      <w:r w:rsidR="00A655D2" w:rsidRPr="00A43F42">
        <w:rPr>
          <w:rFonts w:ascii="Times New Roman" w:hAnsi="Times New Roman" w:cs="Times New Roman"/>
          <w:sz w:val="24"/>
          <w:szCs w:val="24"/>
        </w:rPr>
        <w:t>. gadam izstrādāts, pamatojoties uz</w:t>
      </w:r>
      <w:r w:rsidR="00CE48F1" w:rsidRPr="00A43F42">
        <w:rPr>
          <w:rFonts w:ascii="Times New Roman" w:hAnsi="Times New Roman" w:cs="Times New Roman"/>
          <w:sz w:val="24"/>
          <w:szCs w:val="24"/>
        </w:rPr>
        <w:t xml:space="preserve"> likumu</w:t>
      </w:r>
      <w:r w:rsidR="00A03C85" w:rsidRPr="00A43F42">
        <w:rPr>
          <w:rFonts w:ascii="Times New Roman" w:hAnsi="Times New Roman" w:cs="Times New Roman"/>
          <w:sz w:val="24"/>
          <w:szCs w:val="24"/>
        </w:rPr>
        <w:t xml:space="preserve"> “Par valsts budžetu 202</w:t>
      </w:r>
      <w:r w:rsidR="00373A3C" w:rsidRPr="00A43F42">
        <w:rPr>
          <w:rFonts w:ascii="Times New Roman" w:hAnsi="Times New Roman" w:cs="Times New Roman"/>
          <w:sz w:val="24"/>
          <w:szCs w:val="24"/>
        </w:rPr>
        <w:t>2</w:t>
      </w:r>
      <w:r w:rsidR="00A03C85" w:rsidRPr="00A43F42">
        <w:rPr>
          <w:rFonts w:ascii="Times New Roman" w:hAnsi="Times New Roman" w:cs="Times New Roman"/>
          <w:sz w:val="24"/>
          <w:szCs w:val="24"/>
        </w:rPr>
        <w:t>.</w:t>
      </w:r>
      <w:r w:rsidR="00373A3C" w:rsidRPr="00A43F42">
        <w:rPr>
          <w:rFonts w:ascii="Times New Roman" w:hAnsi="Times New Roman" w:cs="Times New Roman"/>
          <w:sz w:val="24"/>
          <w:szCs w:val="24"/>
        </w:rPr>
        <w:t xml:space="preserve"> </w:t>
      </w:r>
      <w:r w:rsidR="00A03C85" w:rsidRPr="00A43F42">
        <w:rPr>
          <w:rFonts w:ascii="Times New Roman" w:hAnsi="Times New Roman" w:cs="Times New Roman"/>
          <w:sz w:val="24"/>
          <w:szCs w:val="24"/>
        </w:rPr>
        <w:t>gadam”</w:t>
      </w:r>
      <w:r w:rsidR="00373A3C" w:rsidRPr="00A43F42">
        <w:rPr>
          <w:rFonts w:ascii="Times New Roman" w:hAnsi="Times New Roman" w:cs="Times New Roman"/>
          <w:sz w:val="24"/>
          <w:szCs w:val="24"/>
        </w:rPr>
        <w:t>,</w:t>
      </w:r>
      <w:r w:rsidR="00A655D2" w:rsidRPr="00A43F42">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14:paraId="30E13F50" w14:textId="71F9E360" w:rsidR="00A655D2" w:rsidRPr="00A43F42"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S</w:t>
      </w:r>
      <w:r w:rsidR="00781026" w:rsidRPr="00A43F42">
        <w:rPr>
          <w:rFonts w:ascii="Times New Roman" w:hAnsi="Times New Roman" w:cs="Times New Roman"/>
          <w:sz w:val="24"/>
          <w:szCs w:val="24"/>
        </w:rPr>
        <w:t>agatavojot budžeta projektu 20</w:t>
      </w:r>
      <w:r w:rsidR="0002575B" w:rsidRPr="00A43F42">
        <w:rPr>
          <w:rFonts w:ascii="Times New Roman" w:hAnsi="Times New Roman" w:cs="Times New Roman"/>
          <w:sz w:val="24"/>
          <w:szCs w:val="24"/>
        </w:rPr>
        <w:t>2</w:t>
      </w:r>
      <w:r w:rsidR="00373A3C" w:rsidRPr="00A43F42">
        <w:rPr>
          <w:rFonts w:ascii="Times New Roman" w:hAnsi="Times New Roman" w:cs="Times New Roman"/>
          <w:sz w:val="24"/>
          <w:szCs w:val="24"/>
        </w:rPr>
        <w:t>2</w:t>
      </w:r>
      <w:r w:rsidRPr="00A43F42">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14:paraId="4C469E7A" w14:textId="77777777" w:rsidR="000D1EE4" w:rsidRPr="00A43F42" w:rsidRDefault="000D1EE4" w:rsidP="001D575D">
      <w:pPr>
        <w:spacing w:after="0" w:line="360" w:lineRule="auto"/>
        <w:ind w:firstLine="720"/>
        <w:jc w:val="both"/>
        <w:rPr>
          <w:rFonts w:ascii="Times New Roman" w:hAnsi="Times New Roman"/>
          <w:sz w:val="24"/>
        </w:rPr>
      </w:pPr>
      <w:r w:rsidRPr="00A43F42">
        <w:rPr>
          <w:rFonts w:ascii="Times New Roman" w:hAnsi="Times New Roman"/>
          <w:sz w:val="24"/>
        </w:rPr>
        <w:t>Pašvaldības uzstādījumi novada attīstībai ir noteikti ar domes lēmumu apstiprinātos attīstības plānošanas dokumentos:</w:t>
      </w:r>
    </w:p>
    <w:p w14:paraId="4C3A93EC" w14:textId="0B321C0C" w:rsidR="000D1EE4" w:rsidRPr="00A43F42" w:rsidRDefault="000D1EE4" w:rsidP="001D575D">
      <w:pPr>
        <w:numPr>
          <w:ilvl w:val="0"/>
          <w:numId w:val="2"/>
        </w:numPr>
        <w:spacing w:after="0" w:line="360" w:lineRule="auto"/>
        <w:ind w:left="851"/>
        <w:contextualSpacing/>
        <w:jc w:val="both"/>
        <w:rPr>
          <w:rFonts w:ascii="Times New Roman" w:hAnsi="Times New Roman"/>
          <w:sz w:val="24"/>
        </w:rPr>
      </w:pPr>
      <w:r w:rsidRPr="00A43F42">
        <w:rPr>
          <w:rFonts w:ascii="Times New Roman" w:hAnsi="Times New Roman"/>
          <w:sz w:val="24"/>
        </w:rPr>
        <w:t>Dobeles novada ilgtspējīgas attīstības stratēģijā 20</w:t>
      </w:r>
      <w:r w:rsidR="00373A3C" w:rsidRPr="00A43F42">
        <w:rPr>
          <w:rFonts w:ascii="Times New Roman" w:hAnsi="Times New Roman"/>
          <w:sz w:val="24"/>
        </w:rPr>
        <w:t>21</w:t>
      </w:r>
      <w:r w:rsidRPr="00A43F42">
        <w:rPr>
          <w:rFonts w:ascii="Times New Roman" w:hAnsi="Times New Roman"/>
          <w:sz w:val="24"/>
        </w:rPr>
        <w:t>.-20</w:t>
      </w:r>
      <w:r w:rsidR="00373A3C" w:rsidRPr="00A43F42">
        <w:rPr>
          <w:rFonts w:ascii="Times New Roman" w:hAnsi="Times New Roman"/>
          <w:sz w:val="24"/>
        </w:rPr>
        <w:t>45</w:t>
      </w:r>
      <w:r w:rsidRPr="00A43F42">
        <w:rPr>
          <w:rFonts w:ascii="Times New Roman" w:hAnsi="Times New Roman"/>
          <w:sz w:val="24"/>
        </w:rPr>
        <w:t xml:space="preserve">.gadam noteikta ilgtermiņa attīstības vīzija: </w:t>
      </w:r>
      <w:r w:rsidRPr="00A43F42">
        <w:rPr>
          <w:rFonts w:ascii="Times New Roman" w:hAnsi="Times New Roman"/>
          <w:i/>
          <w:sz w:val="24"/>
        </w:rPr>
        <w:t>"</w:t>
      </w:r>
      <w:r w:rsidR="00373A3C" w:rsidRPr="00A43F42">
        <w:rPr>
          <w:rFonts w:ascii="Times New Roman" w:eastAsia="Calibri" w:hAnsi="Times New Roman" w:cs="Times New Roman"/>
          <w:i/>
          <w:sz w:val="24"/>
        </w:rPr>
        <w:t>līdzsvaroti attīstīts, ekonomiski patstāvīgs un zaļš novads Zemgalē</w:t>
      </w:r>
      <w:r w:rsidRPr="00A43F42">
        <w:rPr>
          <w:rFonts w:ascii="Times New Roman" w:eastAsia="Calibri" w:hAnsi="Times New Roman" w:cs="Times New Roman"/>
          <w:i/>
          <w:sz w:val="24"/>
        </w:rPr>
        <w:t>"</w:t>
      </w:r>
      <w:r w:rsidRPr="00A43F42">
        <w:rPr>
          <w:rFonts w:ascii="Times New Roman" w:eastAsia="Calibri" w:hAnsi="Times New Roman" w:cs="Times New Roman"/>
          <w:sz w:val="24"/>
        </w:rPr>
        <w:t xml:space="preserve">, </w:t>
      </w:r>
      <w:r w:rsidRPr="00A43F42">
        <w:rPr>
          <w:rFonts w:ascii="Times New Roman" w:hAnsi="Times New Roman"/>
          <w:sz w:val="24"/>
        </w:rPr>
        <w:t xml:space="preserve">stratēģiskie mērķi: </w:t>
      </w:r>
      <w:r w:rsidRPr="00A43F42">
        <w:rPr>
          <w:rFonts w:ascii="Times New Roman" w:hAnsi="Times New Roman"/>
          <w:i/>
          <w:sz w:val="24"/>
        </w:rPr>
        <w:t>"</w:t>
      </w:r>
      <w:r w:rsidR="00373A3C" w:rsidRPr="00A43F42">
        <w:rPr>
          <w:rFonts w:ascii="Times New Roman" w:hAnsi="Times New Roman"/>
          <w:i/>
          <w:sz w:val="24"/>
        </w:rPr>
        <w:t xml:space="preserve">Pilnvērtīga un </w:t>
      </w:r>
      <w:proofErr w:type="spellStart"/>
      <w:r w:rsidR="00373A3C" w:rsidRPr="00A43F42">
        <w:rPr>
          <w:rFonts w:ascii="Times New Roman" w:hAnsi="Times New Roman"/>
          <w:i/>
          <w:sz w:val="24"/>
        </w:rPr>
        <w:t>labklājīga</w:t>
      </w:r>
      <w:proofErr w:type="spellEnd"/>
      <w:r w:rsidR="00373A3C" w:rsidRPr="00A43F42">
        <w:rPr>
          <w:rFonts w:ascii="Times New Roman" w:hAnsi="Times New Roman"/>
          <w:i/>
          <w:sz w:val="24"/>
        </w:rPr>
        <w:t xml:space="preserve"> vieta cilvēka dzīvei</w:t>
      </w:r>
      <w:r w:rsidRPr="00A43F42">
        <w:rPr>
          <w:rFonts w:ascii="Times New Roman" w:hAnsi="Times New Roman"/>
          <w:i/>
          <w:sz w:val="24"/>
        </w:rPr>
        <w:t>"</w:t>
      </w:r>
      <w:r w:rsidRPr="00A43F42">
        <w:rPr>
          <w:rFonts w:ascii="Times New Roman" w:hAnsi="Times New Roman"/>
          <w:sz w:val="24"/>
        </w:rPr>
        <w:t xml:space="preserve">, </w:t>
      </w:r>
      <w:r w:rsidRPr="00A43F42">
        <w:rPr>
          <w:rFonts w:ascii="Times New Roman" w:hAnsi="Times New Roman"/>
          <w:i/>
          <w:sz w:val="24"/>
        </w:rPr>
        <w:t>"</w:t>
      </w:r>
      <w:r w:rsidR="00373A3C" w:rsidRPr="00A43F42">
        <w:rPr>
          <w:rFonts w:ascii="Times New Roman" w:hAnsi="Times New Roman"/>
          <w:i/>
          <w:sz w:val="24"/>
        </w:rPr>
        <w:t>Ekonomiski spēcīgs novads</w:t>
      </w:r>
      <w:r w:rsidRPr="00A43F42">
        <w:rPr>
          <w:rFonts w:ascii="Times New Roman" w:hAnsi="Times New Roman"/>
          <w:i/>
          <w:sz w:val="24"/>
        </w:rPr>
        <w:t>"</w:t>
      </w:r>
      <w:r w:rsidRPr="00A43F42">
        <w:rPr>
          <w:rFonts w:ascii="Times New Roman" w:hAnsi="Times New Roman"/>
          <w:sz w:val="24"/>
        </w:rPr>
        <w:t xml:space="preserve"> un </w:t>
      </w:r>
      <w:r w:rsidRPr="00A43F42">
        <w:rPr>
          <w:rFonts w:ascii="Times New Roman" w:hAnsi="Times New Roman"/>
          <w:i/>
          <w:sz w:val="24"/>
        </w:rPr>
        <w:t>"</w:t>
      </w:r>
      <w:r w:rsidR="00373A3C" w:rsidRPr="00A43F42">
        <w:rPr>
          <w:rFonts w:ascii="Times New Roman" w:hAnsi="Times New Roman"/>
          <w:i/>
          <w:sz w:val="24"/>
        </w:rPr>
        <w:t>Tīra, bioloģiski daudzveidīga un ilgtspējīga vide</w:t>
      </w:r>
      <w:r w:rsidRPr="00A43F42">
        <w:rPr>
          <w:rFonts w:ascii="Times New Roman" w:hAnsi="Times New Roman"/>
          <w:i/>
          <w:sz w:val="24"/>
        </w:rPr>
        <w:t>"</w:t>
      </w:r>
      <w:r w:rsidRPr="00A43F42">
        <w:rPr>
          <w:rFonts w:ascii="Times New Roman" w:hAnsi="Times New Roman"/>
          <w:sz w:val="24"/>
        </w:rPr>
        <w:t xml:space="preserve">, ilgtermiņa attīstības prioritātes: </w:t>
      </w:r>
      <w:r w:rsidRPr="00A43F42">
        <w:rPr>
          <w:rFonts w:ascii="Times New Roman" w:hAnsi="Times New Roman"/>
          <w:i/>
          <w:sz w:val="24"/>
        </w:rPr>
        <w:t>"</w:t>
      </w:r>
      <w:r w:rsidR="00373A3C" w:rsidRPr="00A43F42">
        <w:rPr>
          <w:rFonts w:ascii="Times New Roman" w:hAnsi="Times New Roman"/>
          <w:i/>
          <w:sz w:val="24"/>
        </w:rPr>
        <w:t>Kvalitatīvi publiskie pakalpojumi</w:t>
      </w:r>
      <w:r w:rsidRPr="00A43F42">
        <w:rPr>
          <w:rFonts w:ascii="Times New Roman" w:hAnsi="Times New Roman"/>
          <w:i/>
          <w:sz w:val="24"/>
        </w:rPr>
        <w:t>"</w:t>
      </w:r>
      <w:r w:rsidRPr="00A43F42">
        <w:rPr>
          <w:rFonts w:ascii="Times New Roman" w:hAnsi="Times New Roman"/>
          <w:sz w:val="24"/>
        </w:rPr>
        <w:t xml:space="preserve">, </w:t>
      </w:r>
      <w:r w:rsidRPr="00A43F42">
        <w:rPr>
          <w:rFonts w:ascii="Times New Roman" w:hAnsi="Times New Roman"/>
          <w:i/>
          <w:sz w:val="24"/>
        </w:rPr>
        <w:t>"</w:t>
      </w:r>
      <w:r w:rsidR="00373A3C" w:rsidRPr="00A43F42">
        <w:rPr>
          <w:rFonts w:ascii="Times New Roman" w:hAnsi="Times New Roman"/>
          <w:i/>
          <w:sz w:val="24"/>
        </w:rPr>
        <w:t>Pieejama un kvalitatīva infrastruktūra</w:t>
      </w:r>
      <w:r w:rsidRPr="00A43F42">
        <w:rPr>
          <w:rFonts w:ascii="Times New Roman" w:hAnsi="Times New Roman"/>
          <w:i/>
          <w:sz w:val="24"/>
        </w:rPr>
        <w:t>"</w:t>
      </w:r>
      <w:r w:rsidRPr="00A43F42">
        <w:rPr>
          <w:rFonts w:ascii="Times New Roman" w:hAnsi="Times New Roman"/>
          <w:sz w:val="24"/>
        </w:rPr>
        <w:t xml:space="preserve"> un </w:t>
      </w:r>
      <w:r w:rsidRPr="00A43F42">
        <w:rPr>
          <w:rFonts w:ascii="Times New Roman" w:hAnsi="Times New Roman"/>
          <w:i/>
          <w:sz w:val="24"/>
        </w:rPr>
        <w:t>"</w:t>
      </w:r>
      <w:r w:rsidR="00373A3C" w:rsidRPr="00A43F42">
        <w:rPr>
          <w:rFonts w:ascii="Times New Roman" w:hAnsi="Times New Roman"/>
          <w:i/>
          <w:sz w:val="24"/>
        </w:rPr>
        <w:t>Teritorijas kohēzija</w:t>
      </w:r>
      <w:r w:rsidRPr="00A43F42">
        <w:rPr>
          <w:rFonts w:ascii="Times New Roman" w:hAnsi="Times New Roman"/>
          <w:i/>
          <w:sz w:val="24"/>
        </w:rPr>
        <w:t>"</w:t>
      </w:r>
      <w:r w:rsidRPr="00A43F42">
        <w:rPr>
          <w:rFonts w:ascii="Times New Roman" w:hAnsi="Times New Roman"/>
          <w:sz w:val="24"/>
        </w:rPr>
        <w:t>;</w:t>
      </w:r>
    </w:p>
    <w:p w14:paraId="7E49AA42" w14:textId="0FED7678" w:rsidR="000D1EE4" w:rsidRPr="00A43F42" w:rsidRDefault="000D1EE4" w:rsidP="001D575D">
      <w:pPr>
        <w:numPr>
          <w:ilvl w:val="0"/>
          <w:numId w:val="2"/>
        </w:numPr>
        <w:spacing w:after="0" w:line="360" w:lineRule="auto"/>
        <w:ind w:left="850" w:hanging="357"/>
        <w:contextualSpacing/>
        <w:jc w:val="both"/>
        <w:rPr>
          <w:rFonts w:ascii="Times New Roman" w:hAnsi="Times New Roman"/>
          <w:sz w:val="24"/>
        </w:rPr>
      </w:pPr>
      <w:r w:rsidRPr="00A43F42">
        <w:rPr>
          <w:rFonts w:ascii="Times New Roman" w:hAnsi="Times New Roman"/>
          <w:sz w:val="24"/>
        </w:rPr>
        <w:t>Dobeles novada attīstības programmā 20</w:t>
      </w:r>
      <w:r w:rsidR="00373A3C" w:rsidRPr="00A43F42">
        <w:rPr>
          <w:rFonts w:ascii="Times New Roman" w:hAnsi="Times New Roman"/>
          <w:sz w:val="24"/>
        </w:rPr>
        <w:t>21</w:t>
      </w:r>
      <w:r w:rsidRPr="00A43F42">
        <w:rPr>
          <w:rFonts w:ascii="Times New Roman" w:hAnsi="Times New Roman"/>
          <w:sz w:val="24"/>
        </w:rPr>
        <w:t>.-202</w:t>
      </w:r>
      <w:r w:rsidR="00373A3C" w:rsidRPr="00A43F42">
        <w:rPr>
          <w:rFonts w:ascii="Times New Roman" w:hAnsi="Times New Roman"/>
          <w:sz w:val="24"/>
        </w:rPr>
        <w:t>7</w:t>
      </w:r>
      <w:r w:rsidRPr="00A43F42">
        <w:rPr>
          <w:rFonts w:ascii="Times New Roman" w:hAnsi="Times New Roman"/>
          <w:sz w:val="24"/>
        </w:rPr>
        <w:t xml:space="preserve">.gadam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w:t>
      </w:r>
      <w:r w:rsidR="00A95333" w:rsidRPr="00A43F42">
        <w:rPr>
          <w:rFonts w:ascii="Times New Roman" w:hAnsi="Times New Roman"/>
          <w:sz w:val="24"/>
        </w:rPr>
        <w:t>3</w:t>
      </w:r>
      <w:r w:rsidRPr="00A43F42">
        <w:rPr>
          <w:rFonts w:ascii="Times New Roman" w:hAnsi="Times New Roman"/>
          <w:sz w:val="24"/>
        </w:rPr>
        <w:t xml:space="preserve"> vidēja termiņa prioritātes (VTP) – aktualitātes, kurām jāvērš īpaša uzmanība laika posmā no 20</w:t>
      </w:r>
      <w:r w:rsidR="00A95333" w:rsidRPr="00A43F42">
        <w:rPr>
          <w:rFonts w:ascii="Times New Roman" w:hAnsi="Times New Roman"/>
          <w:sz w:val="24"/>
        </w:rPr>
        <w:t>21</w:t>
      </w:r>
      <w:r w:rsidRPr="00A43F42">
        <w:rPr>
          <w:rFonts w:ascii="Times New Roman" w:hAnsi="Times New Roman"/>
          <w:sz w:val="24"/>
        </w:rPr>
        <w:t>. līdz 202</w:t>
      </w:r>
      <w:r w:rsidR="00A95333" w:rsidRPr="00A43F42">
        <w:rPr>
          <w:rFonts w:ascii="Times New Roman" w:hAnsi="Times New Roman"/>
          <w:sz w:val="24"/>
        </w:rPr>
        <w:t>7</w:t>
      </w:r>
      <w:r w:rsidRPr="00A43F42">
        <w:rPr>
          <w:rFonts w:ascii="Times New Roman" w:hAnsi="Times New Roman"/>
          <w:sz w:val="24"/>
        </w:rPr>
        <w:t>.gadam, tām pakārtoti rīcības virzieni (RV) un uzdevumi (U).</w:t>
      </w:r>
    </w:p>
    <w:p w14:paraId="6B15AAE6" w14:textId="378E281B" w:rsidR="000D1EE4" w:rsidRPr="00A43F42" w:rsidRDefault="000D1EE4" w:rsidP="0018743E">
      <w:pPr>
        <w:numPr>
          <w:ilvl w:val="0"/>
          <w:numId w:val="29"/>
        </w:numPr>
        <w:spacing w:after="0" w:line="360" w:lineRule="auto"/>
        <w:ind w:firstLine="720"/>
        <w:jc w:val="both"/>
        <w:rPr>
          <w:rFonts w:ascii="Times New Roman" w:hAnsi="Times New Roman"/>
          <w:sz w:val="24"/>
        </w:rPr>
      </w:pPr>
      <w:r w:rsidRPr="00A43F42">
        <w:rPr>
          <w:rFonts w:ascii="Times New Roman" w:hAnsi="Times New Roman"/>
          <w:i/>
          <w:sz w:val="24"/>
        </w:rPr>
        <w:t xml:space="preserve">VTP1: </w:t>
      </w:r>
      <w:r w:rsidR="00A95333" w:rsidRPr="00A43F42">
        <w:rPr>
          <w:rFonts w:ascii="Times New Roman" w:hAnsi="Times New Roman"/>
          <w:i/>
          <w:sz w:val="24"/>
        </w:rPr>
        <w:t xml:space="preserve">Moderna, veselīga, aktīva un </w:t>
      </w:r>
      <w:r w:rsidR="00752C38" w:rsidRPr="00A43F42">
        <w:rPr>
          <w:rFonts w:ascii="Times New Roman" w:hAnsi="Times New Roman"/>
          <w:i/>
          <w:sz w:val="24"/>
        </w:rPr>
        <w:t xml:space="preserve">saliedēta </w:t>
      </w:r>
      <w:r w:rsidR="00752C38" w:rsidRPr="00A43F42">
        <w:rPr>
          <w:rFonts w:ascii="Times New Roman" w:hAnsi="Times New Roman"/>
          <w:bCs/>
          <w:i/>
          <w:sz w:val="24"/>
        </w:rPr>
        <w:t>dzīves telpa</w:t>
      </w:r>
      <w:r w:rsidRPr="00A43F42">
        <w:rPr>
          <w:rFonts w:ascii="Times New Roman" w:hAnsi="Times New Roman"/>
          <w:sz w:val="24"/>
        </w:rPr>
        <w:t>:</w:t>
      </w:r>
    </w:p>
    <w:p w14:paraId="394A1C63" w14:textId="394EF9AB" w:rsidR="000D1EE4" w:rsidRPr="00A43F42" w:rsidRDefault="000D1EE4" w:rsidP="0018743E">
      <w:pPr>
        <w:numPr>
          <w:ilvl w:val="0"/>
          <w:numId w:val="3"/>
        </w:numPr>
        <w:spacing w:after="0" w:line="360" w:lineRule="auto"/>
        <w:ind w:left="0" w:firstLine="426"/>
        <w:contextualSpacing/>
        <w:jc w:val="both"/>
        <w:rPr>
          <w:rFonts w:ascii="Times New Roman" w:hAnsi="Times New Roman"/>
          <w:sz w:val="24"/>
        </w:rPr>
      </w:pPr>
      <w:r w:rsidRPr="00A43F42">
        <w:rPr>
          <w:rFonts w:ascii="Times New Roman" w:hAnsi="Times New Roman"/>
          <w:sz w:val="24"/>
          <w:u w:val="single"/>
        </w:rPr>
        <w:t xml:space="preserve">RV1 </w:t>
      </w:r>
      <w:r w:rsidR="0018743E" w:rsidRPr="00A43F42">
        <w:rPr>
          <w:rFonts w:ascii="Times New Roman" w:hAnsi="Times New Roman"/>
          <w:sz w:val="24"/>
          <w:u w:val="single"/>
        </w:rPr>
        <w:t>Izglītība visos vecumos</w:t>
      </w:r>
      <w:r w:rsidRPr="00A43F42">
        <w:rPr>
          <w:rFonts w:ascii="Times New Roman" w:hAnsi="Times New Roman"/>
          <w:sz w:val="24"/>
        </w:rPr>
        <w:t xml:space="preserve"> (</w:t>
      </w:r>
      <w:r w:rsidR="0018743E" w:rsidRPr="00A43F42">
        <w:rPr>
          <w:rFonts w:ascii="Times New Roman" w:hAnsi="Times New Roman"/>
          <w:sz w:val="24"/>
        </w:rPr>
        <w:t>nodrošināt pieejamu, kvalitatīvu un iekļaujošu pirmsskolas, vispārējo un speciālo izglītību, nodrošināt pieejamu un kvalitatīvu interešu, profesionālās ievirzes izglītību, attīstīt profesionālo izglītību un mūžizglītības piedāvājumu, veicināt darba tirgum atbilstošu izglītības piedāvājumu un infrastruktūru</w:t>
      </w:r>
      <w:r w:rsidRPr="00A43F42">
        <w:rPr>
          <w:rFonts w:ascii="Times New Roman" w:hAnsi="Times New Roman"/>
          <w:sz w:val="24"/>
        </w:rPr>
        <w:t>);</w:t>
      </w:r>
    </w:p>
    <w:p w14:paraId="6B2FCBEB" w14:textId="36E513E9" w:rsidR="000D1EE4" w:rsidRPr="00A43F42" w:rsidRDefault="000D1EE4" w:rsidP="0018743E">
      <w:pPr>
        <w:numPr>
          <w:ilvl w:val="0"/>
          <w:numId w:val="3"/>
        </w:numPr>
        <w:spacing w:after="0" w:line="360" w:lineRule="auto"/>
        <w:ind w:left="0" w:firstLine="426"/>
        <w:contextualSpacing/>
        <w:jc w:val="both"/>
        <w:rPr>
          <w:rFonts w:ascii="Times New Roman" w:hAnsi="Times New Roman"/>
          <w:sz w:val="24"/>
        </w:rPr>
      </w:pPr>
      <w:r w:rsidRPr="00A43F42">
        <w:rPr>
          <w:rFonts w:ascii="Times New Roman" w:hAnsi="Times New Roman"/>
          <w:sz w:val="24"/>
          <w:u w:val="single"/>
        </w:rPr>
        <w:t xml:space="preserve">RV2 </w:t>
      </w:r>
      <w:r w:rsidR="0018743E" w:rsidRPr="00A43F42">
        <w:rPr>
          <w:rFonts w:ascii="Times New Roman" w:hAnsi="Times New Roman"/>
          <w:sz w:val="24"/>
          <w:u w:val="single"/>
        </w:rPr>
        <w:t>Kopiena</w:t>
      </w:r>
      <w:r w:rsidRPr="00A43F42">
        <w:rPr>
          <w:rFonts w:ascii="Times New Roman" w:hAnsi="Times New Roman"/>
          <w:sz w:val="24"/>
        </w:rPr>
        <w:t xml:space="preserve"> (</w:t>
      </w:r>
      <w:r w:rsidR="0018743E" w:rsidRPr="00A43F42">
        <w:rPr>
          <w:rFonts w:ascii="Times New Roman" w:hAnsi="Times New Roman"/>
          <w:sz w:val="24"/>
        </w:rPr>
        <w:t>veidot iekļaujošu, aktīvu un saliedētu novadu ar kopīgām apvienotā novada un individuālām teritoriālo kopienu tradīcijām, sekmēt nevalstiskā sektora darbību un ilgtspēju, attīstīt dažādām iedzīvotāju interešu grupām piemērotu vidi</w:t>
      </w:r>
      <w:r w:rsidRPr="00A43F42">
        <w:rPr>
          <w:rFonts w:ascii="Times New Roman" w:hAnsi="Times New Roman"/>
          <w:sz w:val="24"/>
        </w:rPr>
        <w:t>);</w:t>
      </w:r>
    </w:p>
    <w:p w14:paraId="23AEDAED" w14:textId="601D2BF6" w:rsidR="000D1EE4" w:rsidRPr="00A43F42" w:rsidRDefault="000D1EE4" w:rsidP="0018743E">
      <w:pPr>
        <w:numPr>
          <w:ilvl w:val="0"/>
          <w:numId w:val="3"/>
        </w:numPr>
        <w:spacing w:after="0" w:line="360" w:lineRule="auto"/>
        <w:ind w:left="0" w:firstLine="426"/>
        <w:contextualSpacing/>
        <w:jc w:val="both"/>
        <w:rPr>
          <w:rFonts w:ascii="Times New Roman" w:hAnsi="Times New Roman"/>
          <w:sz w:val="24"/>
        </w:rPr>
      </w:pPr>
      <w:r w:rsidRPr="00A43F42">
        <w:rPr>
          <w:rFonts w:ascii="Times New Roman" w:hAnsi="Times New Roman"/>
          <w:sz w:val="24"/>
          <w:u w:val="single"/>
        </w:rPr>
        <w:t xml:space="preserve">RV3 </w:t>
      </w:r>
      <w:r w:rsidR="0018743E" w:rsidRPr="00A43F42">
        <w:rPr>
          <w:rFonts w:ascii="Times New Roman" w:hAnsi="Times New Roman"/>
          <w:sz w:val="24"/>
          <w:u w:val="single"/>
        </w:rPr>
        <w:t>Kultūrvide</w:t>
      </w:r>
      <w:r w:rsidRPr="00A43F42">
        <w:rPr>
          <w:rFonts w:ascii="Times New Roman" w:hAnsi="Times New Roman"/>
          <w:sz w:val="24"/>
        </w:rPr>
        <w:t xml:space="preserve"> (</w:t>
      </w:r>
      <w:r w:rsidR="0018743E" w:rsidRPr="00A43F42">
        <w:rPr>
          <w:rFonts w:ascii="Times New Roman" w:hAnsi="Times New Roman"/>
          <w:sz w:val="24"/>
        </w:rPr>
        <w:t>attīstīt bibliotēku un muzeju darbību, attīstīt kultūras pasākumu piedāvājumu un kultūras infrastruktūru</w:t>
      </w:r>
      <w:r w:rsidRPr="00A43F42">
        <w:rPr>
          <w:rFonts w:ascii="Times New Roman" w:hAnsi="Times New Roman"/>
          <w:sz w:val="24"/>
        </w:rPr>
        <w:t>);</w:t>
      </w:r>
    </w:p>
    <w:p w14:paraId="061186F3" w14:textId="119ED65E" w:rsidR="000D1EE4" w:rsidRPr="00A43F42" w:rsidRDefault="000D1EE4" w:rsidP="0018743E">
      <w:pPr>
        <w:numPr>
          <w:ilvl w:val="0"/>
          <w:numId w:val="3"/>
        </w:numPr>
        <w:spacing w:after="0" w:line="360" w:lineRule="auto"/>
        <w:ind w:left="0" w:firstLine="426"/>
        <w:contextualSpacing/>
        <w:jc w:val="both"/>
        <w:rPr>
          <w:rFonts w:ascii="Times New Roman" w:hAnsi="Times New Roman"/>
          <w:sz w:val="24"/>
        </w:rPr>
      </w:pPr>
      <w:r w:rsidRPr="00A43F42">
        <w:rPr>
          <w:rFonts w:ascii="Times New Roman" w:hAnsi="Times New Roman"/>
          <w:sz w:val="24"/>
          <w:u w:val="single"/>
        </w:rPr>
        <w:t xml:space="preserve">RV4 </w:t>
      </w:r>
      <w:r w:rsidR="0018743E" w:rsidRPr="00A43F42">
        <w:rPr>
          <w:rFonts w:ascii="Times New Roman" w:hAnsi="Times New Roman"/>
          <w:sz w:val="24"/>
          <w:u w:val="single"/>
        </w:rPr>
        <w:t>S</w:t>
      </w:r>
      <w:r w:rsidRPr="00A43F42">
        <w:rPr>
          <w:rFonts w:ascii="Times New Roman" w:hAnsi="Times New Roman"/>
          <w:sz w:val="24"/>
          <w:u w:val="single"/>
        </w:rPr>
        <w:t>ports un</w:t>
      </w:r>
      <w:r w:rsidR="0018743E" w:rsidRPr="00A43F42">
        <w:rPr>
          <w:rFonts w:ascii="Times New Roman" w:hAnsi="Times New Roman"/>
          <w:sz w:val="24"/>
          <w:u w:val="single"/>
        </w:rPr>
        <w:t xml:space="preserve"> aktīvā</w:t>
      </w:r>
      <w:r w:rsidRPr="00A43F42">
        <w:rPr>
          <w:rFonts w:ascii="Times New Roman" w:hAnsi="Times New Roman"/>
          <w:sz w:val="24"/>
          <w:u w:val="single"/>
        </w:rPr>
        <w:t xml:space="preserve"> atpūta</w:t>
      </w:r>
      <w:r w:rsidRPr="00A43F42">
        <w:rPr>
          <w:rFonts w:ascii="Times New Roman" w:hAnsi="Times New Roman"/>
          <w:sz w:val="24"/>
        </w:rPr>
        <w:t xml:space="preserve"> (</w:t>
      </w:r>
      <w:r w:rsidR="0018743E" w:rsidRPr="00A43F42">
        <w:rPr>
          <w:rFonts w:ascii="Times New Roman" w:hAnsi="Times New Roman"/>
          <w:sz w:val="24"/>
        </w:rPr>
        <w:t>nodrošināt daudzveidīgas sporta un aktīvās atpūtas aktivitātes un tam nepieciešamo infrastruktūru, sekmēt augstu sasniegumu sportu</w:t>
      </w:r>
      <w:r w:rsidRPr="00A43F42">
        <w:rPr>
          <w:rFonts w:ascii="Times New Roman" w:hAnsi="Times New Roman"/>
          <w:sz w:val="24"/>
        </w:rPr>
        <w:t>);</w:t>
      </w:r>
    </w:p>
    <w:p w14:paraId="6972CB60" w14:textId="3EB3A46A" w:rsidR="000D1EE4" w:rsidRPr="00A43F42" w:rsidRDefault="000D1EE4" w:rsidP="0018743E">
      <w:pPr>
        <w:numPr>
          <w:ilvl w:val="0"/>
          <w:numId w:val="3"/>
        </w:numPr>
        <w:spacing w:after="120" w:line="360" w:lineRule="auto"/>
        <w:ind w:left="0" w:firstLine="425"/>
        <w:jc w:val="both"/>
        <w:rPr>
          <w:rFonts w:ascii="Times New Roman" w:hAnsi="Times New Roman"/>
          <w:sz w:val="24"/>
        </w:rPr>
      </w:pPr>
      <w:r w:rsidRPr="00A43F42">
        <w:rPr>
          <w:rFonts w:ascii="Times New Roman" w:hAnsi="Times New Roman"/>
          <w:sz w:val="24"/>
          <w:u w:val="single"/>
        </w:rPr>
        <w:lastRenderedPageBreak/>
        <w:t xml:space="preserve">RV5 </w:t>
      </w:r>
      <w:r w:rsidR="0018743E" w:rsidRPr="00A43F42">
        <w:rPr>
          <w:rFonts w:ascii="Times New Roman" w:hAnsi="Times New Roman"/>
          <w:sz w:val="24"/>
          <w:u w:val="single"/>
        </w:rPr>
        <w:t>Veselības aprūpe un veicināšana</w:t>
      </w:r>
      <w:r w:rsidRPr="00A43F42">
        <w:rPr>
          <w:rFonts w:ascii="Times New Roman" w:hAnsi="Times New Roman"/>
          <w:sz w:val="24"/>
        </w:rPr>
        <w:t xml:space="preserve"> (</w:t>
      </w:r>
      <w:r w:rsidR="0018743E" w:rsidRPr="00A43F42">
        <w:rPr>
          <w:rFonts w:ascii="Times New Roman" w:hAnsi="Times New Roman"/>
          <w:sz w:val="24"/>
        </w:rPr>
        <w:t xml:space="preserve">veicināt veselīgu dzīvesveidu un iedzīvotāju </w:t>
      </w:r>
      <w:proofErr w:type="spellStart"/>
      <w:r w:rsidR="0018743E" w:rsidRPr="00A43F42">
        <w:rPr>
          <w:rFonts w:ascii="Times New Roman" w:hAnsi="Times New Roman"/>
          <w:sz w:val="24"/>
        </w:rPr>
        <w:t>labbūtību</w:t>
      </w:r>
      <w:proofErr w:type="spellEnd"/>
      <w:r w:rsidR="0018743E" w:rsidRPr="00A43F42">
        <w:rPr>
          <w:rFonts w:ascii="Times New Roman" w:hAnsi="Times New Roman"/>
          <w:sz w:val="24"/>
        </w:rPr>
        <w:t>, pilnveidot veselības aprūpes pakalpojumus un pieejamību);</w:t>
      </w:r>
    </w:p>
    <w:p w14:paraId="1A30016E" w14:textId="05EB93E7" w:rsidR="0018743E" w:rsidRPr="00A43F42" w:rsidRDefault="0018743E" w:rsidP="0018743E">
      <w:pPr>
        <w:numPr>
          <w:ilvl w:val="0"/>
          <w:numId w:val="3"/>
        </w:numPr>
        <w:spacing w:after="120" w:line="360" w:lineRule="auto"/>
        <w:ind w:left="0" w:firstLine="425"/>
        <w:jc w:val="both"/>
        <w:rPr>
          <w:rFonts w:ascii="Times New Roman" w:hAnsi="Times New Roman"/>
          <w:sz w:val="24"/>
        </w:rPr>
      </w:pPr>
      <w:r w:rsidRPr="00A43F42">
        <w:rPr>
          <w:rFonts w:ascii="Times New Roman" w:hAnsi="Times New Roman"/>
          <w:sz w:val="24"/>
          <w:u w:val="single"/>
        </w:rPr>
        <w:t>RV6 Sociālā aizsardzība un pakalpojumi</w:t>
      </w:r>
      <w:r w:rsidRPr="00A43F42">
        <w:rPr>
          <w:rFonts w:ascii="Times New Roman" w:hAnsi="Times New Roman"/>
          <w:sz w:val="24"/>
        </w:rPr>
        <w:t xml:space="preserve"> (pilnveidot sociālo pakalpojumu nodrošinājumu, attīstīt jaunus sociālos pakalpojumus);</w:t>
      </w:r>
    </w:p>
    <w:p w14:paraId="3995B699" w14:textId="5E2721E0" w:rsidR="0018743E" w:rsidRPr="00A43F42" w:rsidRDefault="0018743E" w:rsidP="0018743E">
      <w:pPr>
        <w:numPr>
          <w:ilvl w:val="0"/>
          <w:numId w:val="3"/>
        </w:numPr>
        <w:spacing w:after="120" w:line="360" w:lineRule="auto"/>
        <w:ind w:left="0" w:firstLine="425"/>
        <w:jc w:val="both"/>
        <w:rPr>
          <w:rFonts w:ascii="Times New Roman" w:hAnsi="Times New Roman"/>
          <w:sz w:val="24"/>
        </w:rPr>
      </w:pPr>
      <w:r w:rsidRPr="00A43F42">
        <w:rPr>
          <w:rFonts w:ascii="Times New Roman" w:hAnsi="Times New Roman"/>
          <w:sz w:val="24"/>
          <w:u w:val="single"/>
        </w:rPr>
        <w:t>RV7 Drošība</w:t>
      </w:r>
      <w:r w:rsidRPr="00A43F42">
        <w:rPr>
          <w:rFonts w:ascii="Times New Roman" w:hAnsi="Times New Roman"/>
          <w:sz w:val="24"/>
        </w:rPr>
        <w:t xml:space="preserve"> (uzlabot sabiedrisko kārtību un tam nepieciešamo nodrošinājumu, attīstīt visu pušu sadarbību sabiedrības drošības uzlabošanā);</w:t>
      </w:r>
    </w:p>
    <w:p w14:paraId="26F3483D" w14:textId="0B3B1D8B" w:rsidR="0018743E" w:rsidRPr="00A43F42" w:rsidRDefault="0018743E" w:rsidP="00362F6F">
      <w:pPr>
        <w:numPr>
          <w:ilvl w:val="0"/>
          <w:numId w:val="3"/>
        </w:numPr>
        <w:spacing w:after="120" w:line="360" w:lineRule="auto"/>
        <w:ind w:left="0" w:firstLine="425"/>
        <w:jc w:val="both"/>
        <w:rPr>
          <w:rFonts w:ascii="Times New Roman" w:hAnsi="Times New Roman"/>
          <w:sz w:val="24"/>
        </w:rPr>
      </w:pPr>
      <w:r w:rsidRPr="00A43F42">
        <w:rPr>
          <w:rFonts w:ascii="Times New Roman" w:hAnsi="Times New Roman"/>
          <w:sz w:val="24"/>
          <w:u w:val="single"/>
        </w:rPr>
        <w:t>RV8 Pārvaldība un sadarbība</w:t>
      </w:r>
      <w:r w:rsidRPr="00A43F42">
        <w:rPr>
          <w:rFonts w:ascii="Times New Roman" w:hAnsi="Times New Roman"/>
          <w:sz w:val="24"/>
        </w:rPr>
        <w:t xml:space="preserve"> (</w:t>
      </w:r>
      <w:r w:rsidR="0097233C" w:rsidRPr="00A43F42">
        <w:rPr>
          <w:rFonts w:ascii="Times New Roman" w:hAnsi="Times New Roman"/>
          <w:sz w:val="24"/>
        </w:rPr>
        <w:t>pilnveidot sabiedrības līdzdalības iespējas, stiprināt novada pārvaldības modeli, kapacitāti un sadarbību iestāžu un struktūrvienību starpā, modernizēt publisko pakalpojumu sniegšanai nepieciešamo tehnisko nodrošinājumu, attīstīt un stiprināt sadarbību ar partneriem vietējā, reģionālā, nacionālā un starptautiskā mērogā (dažādās jomās)</w:t>
      </w:r>
    </w:p>
    <w:p w14:paraId="73F11D6E" w14:textId="76A97612" w:rsidR="000D1EE4" w:rsidRPr="00A43F42" w:rsidRDefault="000D1EE4" w:rsidP="0018743E">
      <w:pPr>
        <w:numPr>
          <w:ilvl w:val="0"/>
          <w:numId w:val="30"/>
        </w:numPr>
        <w:spacing w:after="0" w:line="360" w:lineRule="auto"/>
        <w:ind w:firstLine="491"/>
        <w:contextualSpacing/>
        <w:jc w:val="both"/>
        <w:rPr>
          <w:rFonts w:ascii="Times New Roman" w:hAnsi="Times New Roman"/>
          <w:i/>
          <w:sz w:val="24"/>
        </w:rPr>
      </w:pPr>
      <w:r w:rsidRPr="00A43F42">
        <w:rPr>
          <w:rFonts w:ascii="Times New Roman" w:hAnsi="Times New Roman"/>
          <w:i/>
          <w:sz w:val="24"/>
        </w:rPr>
        <w:t xml:space="preserve">VTP2: </w:t>
      </w:r>
      <w:r w:rsidR="00A95333" w:rsidRPr="00A43F42">
        <w:rPr>
          <w:rFonts w:ascii="Times New Roman" w:hAnsi="Times New Roman"/>
          <w:i/>
          <w:sz w:val="24"/>
        </w:rPr>
        <w:t xml:space="preserve">Dinamiska </w:t>
      </w:r>
      <w:r w:rsidR="00752C38" w:rsidRPr="00A43F42">
        <w:rPr>
          <w:rFonts w:ascii="Times New Roman" w:hAnsi="Times New Roman"/>
          <w:bCs/>
          <w:i/>
          <w:sz w:val="24"/>
        </w:rPr>
        <w:t>uzņēmējdarbības vide</w:t>
      </w:r>
      <w:r w:rsidRPr="00A43F42">
        <w:rPr>
          <w:rFonts w:ascii="Times New Roman" w:hAnsi="Times New Roman"/>
          <w:i/>
          <w:sz w:val="24"/>
        </w:rPr>
        <w:t>:</w:t>
      </w:r>
    </w:p>
    <w:p w14:paraId="0402F2F6" w14:textId="16A97879" w:rsidR="000D1EE4" w:rsidRPr="00A43F42" w:rsidRDefault="000D1EE4" w:rsidP="00362F6F">
      <w:pPr>
        <w:numPr>
          <w:ilvl w:val="0"/>
          <w:numId w:val="4"/>
        </w:numPr>
        <w:spacing w:after="0" w:line="360" w:lineRule="auto"/>
        <w:ind w:left="0" w:firstLine="426"/>
        <w:contextualSpacing/>
        <w:jc w:val="both"/>
        <w:rPr>
          <w:rFonts w:ascii="Times New Roman" w:hAnsi="Times New Roman"/>
          <w:sz w:val="24"/>
        </w:rPr>
      </w:pPr>
      <w:r w:rsidRPr="00A43F42">
        <w:rPr>
          <w:rFonts w:ascii="Times New Roman" w:hAnsi="Times New Roman"/>
          <w:sz w:val="24"/>
          <w:u w:val="single"/>
        </w:rPr>
        <w:t>RV</w:t>
      </w:r>
      <w:r w:rsidR="0097233C" w:rsidRPr="00A43F42">
        <w:rPr>
          <w:rFonts w:ascii="Times New Roman" w:hAnsi="Times New Roman"/>
          <w:sz w:val="24"/>
          <w:u w:val="single"/>
        </w:rPr>
        <w:t>9</w:t>
      </w:r>
      <w:r w:rsidRPr="00A43F42">
        <w:rPr>
          <w:rFonts w:ascii="Times New Roman" w:hAnsi="Times New Roman"/>
          <w:sz w:val="24"/>
          <w:u w:val="single"/>
        </w:rPr>
        <w:t xml:space="preserve"> Uzņēmējdarbības </w:t>
      </w:r>
      <w:r w:rsidR="0097233C" w:rsidRPr="00A43F42">
        <w:rPr>
          <w:rFonts w:ascii="Times New Roman" w:hAnsi="Times New Roman"/>
          <w:sz w:val="24"/>
          <w:u w:val="single"/>
        </w:rPr>
        <w:t>attīstība</w:t>
      </w:r>
      <w:r w:rsidRPr="00A43F42">
        <w:rPr>
          <w:rFonts w:ascii="Times New Roman" w:hAnsi="Times New Roman"/>
          <w:sz w:val="24"/>
        </w:rPr>
        <w:t xml:space="preserve"> (</w:t>
      </w:r>
      <w:r w:rsidR="0097233C" w:rsidRPr="00A43F42">
        <w:rPr>
          <w:rFonts w:ascii="Times New Roman" w:hAnsi="Times New Roman"/>
          <w:sz w:val="24"/>
        </w:rPr>
        <w:t>pilnveidot uzņēmējdarbības vides atbalsta pasākumus, attīstīt uzņēmējdarbību sekmējošu infrastruktūru un pakalpojumus, sekmēt vietējās ekonomikas dažādošanu</w:t>
      </w:r>
      <w:r w:rsidRPr="00A43F42">
        <w:rPr>
          <w:rFonts w:ascii="Times New Roman" w:hAnsi="Times New Roman"/>
          <w:sz w:val="24"/>
        </w:rPr>
        <w:t>);</w:t>
      </w:r>
    </w:p>
    <w:p w14:paraId="7E7F6F61" w14:textId="7C0EFECE" w:rsidR="0097233C" w:rsidRPr="00A43F42" w:rsidRDefault="0097233C" w:rsidP="00362F6F">
      <w:pPr>
        <w:numPr>
          <w:ilvl w:val="0"/>
          <w:numId w:val="4"/>
        </w:numPr>
        <w:spacing w:after="0" w:line="360" w:lineRule="auto"/>
        <w:ind w:left="0" w:firstLine="426"/>
        <w:contextualSpacing/>
        <w:jc w:val="both"/>
        <w:rPr>
          <w:rFonts w:ascii="Times New Roman" w:hAnsi="Times New Roman"/>
          <w:sz w:val="24"/>
        </w:rPr>
      </w:pPr>
      <w:r w:rsidRPr="00A43F42">
        <w:rPr>
          <w:rFonts w:ascii="Times New Roman" w:hAnsi="Times New Roman"/>
          <w:sz w:val="24"/>
          <w:u w:val="single"/>
        </w:rPr>
        <w:t>RV10 Nodarbinātības attīstība</w:t>
      </w:r>
      <w:r w:rsidRPr="00A43F42">
        <w:rPr>
          <w:rFonts w:ascii="Times New Roman" w:hAnsi="Times New Roman"/>
          <w:sz w:val="24"/>
        </w:rPr>
        <w:t xml:space="preserve"> (sekmēt darbaspēka piesaisti un attīstību, sekmēt jaunu uzņēmumu attīstību); </w:t>
      </w:r>
    </w:p>
    <w:p w14:paraId="002F6D5C" w14:textId="78F1F950" w:rsidR="000D1EE4" w:rsidRPr="00A43F42" w:rsidRDefault="000D1EE4" w:rsidP="001D575D">
      <w:pPr>
        <w:numPr>
          <w:ilvl w:val="0"/>
          <w:numId w:val="4"/>
        </w:numPr>
        <w:spacing w:after="120" w:line="360" w:lineRule="auto"/>
        <w:ind w:left="0" w:firstLine="425"/>
        <w:jc w:val="both"/>
        <w:rPr>
          <w:rFonts w:ascii="Times New Roman" w:hAnsi="Times New Roman"/>
          <w:sz w:val="24"/>
        </w:rPr>
      </w:pPr>
      <w:r w:rsidRPr="00A43F42">
        <w:rPr>
          <w:rFonts w:ascii="Times New Roman" w:hAnsi="Times New Roman"/>
          <w:sz w:val="24"/>
          <w:u w:val="single"/>
        </w:rPr>
        <w:t>RV</w:t>
      </w:r>
      <w:r w:rsidR="0097233C" w:rsidRPr="00A43F42">
        <w:rPr>
          <w:rFonts w:ascii="Times New Roman" w:hAnsi="Times New Roman"/>
          <w:sz w:val="24"/>
          <w:u w:val="single"/>
        </w:rPr>
        <w:t>11</w:t>
      </w:r>
      <w:r w:rsidRPr="00A43F42">
        <w:rPr>
          <w:rFonts w:ascii="Times New Roman" w:hAnsi="Times New Roman"/>
          <w:sz w:val="24"/>
          <w:u w:val="single"/>
        </w:rPr>
        <w:t xml:space="preserve"> Tūrisms</w:t>
      </w:r>
      <w:r w:rsidRPr="00A43F42">
        <w:rPr>
          <w:rFonts w:ascii="Times New Roman" w:hAnsi="Times New Roman"/>
          <w:sz w:val="24"/>
        </w:rPr>
        <w:t xml:space="preserve"> (</w:t>
      </w:r>
      <w:r w:rsidR="0097233C" w:rsidRPr="00A43F42">
        <w:rPr>
          <w:rFonts w:ascii="Times New Roman" w:hAnsi="Times New Roman"/>
          <w:sz w:val="24"/>
        </w:rPr>
        <w:t>veicināt</w:t>
      </w:r>
      <w:r w:rsidRPr="00A43F42">
        <w:rPr>
          <w:rFonts w:ascii="Times New Roman" w:hAnsi="Times New Roman"/>
          <w:sz w:val="24"/>
        </w:rPr>
        <w:t xml:space="preserve"> tūrisma </w:t>
      </w:r>
      <w:r w:rsidR="0097233C" w:rsidRPr="00A43F42">
        <w:rPr>
          <w:rFonts w:ascii="Times New Roman" w:hAnsi="Times New Roman"/>
          <w:sz w:val="24"/>
        </w:rPr>
        <w:t>un pakalpojumu nozares attīstību</w:t>
      </w:r>
      <w:r w:rsidRPr="00A43F42">
        <w:rPr>
          <w:rFonts w:ascii="Times New Roman" w:hAnsi="Times New Roman"/>
          <w:sz w:val="24"/>
        </w:rPr>
        <w:t>).</w:t>
      </w:r>
    </w:p>
    <w:p w14:paraId="3683196C" w14:textId="1BB1EDA4" w:rsidR="000D1EE4" w:rsidRPr="00A43F42" w:rsidRDefault="000D1EE4" w:rsidP="0018743E">
      <w:pPr>
        <w:numPr>
          <w:ilvl w:val="0"/>
          <w:numId w:val="31"/>
        </w:numPr>
        <w:spacing w:after="0" w:line="360" w:lineRule="auto"/>
        <w:ind w:left="426"/>
        <w:contextualSpacing/>
        <w:jc w:val="both"/>
        <w:rPr>
          <w:rFonts w:ascii="Times New Roman" w:hAnsi="Times New Roman"/>
          <w:i/>
          <w:sz w:val="24"/>
        </w:rPr>
      </w:pPr>
      <w:r w:rsidRPr="00A43F42">
        <w:rPr>
          <w:rFonts w:ascii="Times New Roman" w:hAnsi="Times New Roman"/>
          <w:i/>
          <w:sz w:val="24"/>
        </w:rPr>
        <w:t xml:space="preserve">VTP3 </w:t>
      </w:r>
      <w:r w:rsidR="00752C38" w:rsidRPr="00A43F42">
        <w:rPr>
          <w:rFonts w:ascii="Times New Roman" w:hAnsi="Times New Roman"/>
          <w:i/>
          <w:sz w:val="24"/>
        </w:rPr>
        <w:t xml:space="preserve">Ilgtspējīgi </w:t>
      </w:r>
      <w:r w:rsidR="00752C38" w:rsidRPr="00A43F42">
        <w:rPr>
          <w:rFonts w:ascii="Times New Roman" w:hAnsi="Times New Roman"/>
          <w:bCs/>
          <w:i/>
          <w:sz w:val="24"/>
        </w:rPr>
        <w:t>apsaimniekota</w:t>
      </w:r>
      <w:r w:rsidR="00752C38" w:rsidRPr="00A43F42">
        <w:rPr>
          <w:rFonts w:ascii="Times New Roman" w:hAnsi="Times New Roman"/>
          <w:i/>
          <w:sz w:val="24"/>
        </w:rPr>
        <w:t xml:space="preserve"> </w:t>
      </w:r>
      <w:r w:rsidR="00752C38" w:rsidRPr="00A43F42">
        <w:rPr>
          <w:rFonts w:ascii="Times New Roman" w:hAnsi="Times New Roman"/>
          <w:bCs/>
          <w:i/>
          <w:sz w:val="24"/>
        </w:rPr>
        <w:t>teritorija</w:t>
      </w:r>
      <w:r w:rsidRPr="00A43F42">
        <w:rPr>
          <w:rFonts w:ascii="Times New Roman" w:hAnsi="Times New Roman"/>
          <w:i/>
          <w:sz w:val="24"/>
        </w:rPr>
        <w:t>:</w:t>
      </w:r>
    </w:p>
    <w:p w14:paraId="5E730426" w14:textId="5552426C" w:rsidR="000D1EE4" w:rsidRPr="00A43F42" w:rsidRDefault="000D1EE4" w:rsidP="00362F6F">
      <w:pPr>
        <w:numPr>
          <w:ilvl w:val="0"/>
          <w:numId w:val="5"/>
        </w:numPr>
        <w:spacing w:after="0" w:line="360" w:lineRule="auto"/>
        <w:ind w:left="0" w:firstLine="426"/>
        <w:contextualSpacing/>
        <w:jc w:val="both"/>
        <w:rPr>
          <w:rFonts w:ascii="Times New Roman" w:hAnsi="Times New Roman"/>
          <w:sz w:val="24"/>
          <w:u w:val="single"/>
        </w:rPr>
      </w:pPr>
      <w:r w:rsidRPr="00A43F42">
        <w:rPr>
          <w:rFonts w:ascii="Times New Roman" w:hAnsi="Times New Roman"/>
          <w:sz w:val="24"/>
          <w:u w:val="single"/>
        </w:rPr>
        <w:t>RV</w:t>
      </w:r>
      <w:r w:rsidR="0097233C" w:rsidRPr="00A43F42">
        <w:rPr>
          <w:rFonts w:ascii="Times New Roman" w:hAnsi="Times New Roman"/>
          <w:sz w:val="24"/>
          <w:u w:val="single"/>
        </w:rPr>
        <w:t>12</w:t>
      </w:r>
      <w:r w:rsidRPr="00A43F42">
        <w:rPr>
          <w:rFonts w:ascii="Times New Roman" w:hAnsi="Times New Roman"/>
          <w:sz w:val="24"/>
          <w:u w:val="single"/>
        </w:rPr>
        <w:t xml:space="preserve"> </w:t>
      </w:r>
      <w:r w:rsidR="0097233C" w:rsidRPr="00A43F42">
        <w:rPr>
          <w:rFonts w:ascii="Times New Roman" w:hAnsi="Times New Roman"/>
          <w:sz w:val="24"/>
          <w:u w:val="single"/>
        </w:rPr>
        <w:t>Mobilitāte</w:t>
      </w:r>
      <w:r w:rsidRPr="00A43F42">
        <w:rPr>
          <w:rFonts w:ascii="Times New Roman" w:hAnsi="Times New Roman"/>
          <w:sz w:val="24"/>
        </w:rPr>
        <w:t xml:space="preserve"> (</w:t>
      </w:r>
      <w:r w:rsidR="0097233C" w:rsidRPr="00A43F42">
        <w:rPr>
          <w:rFonts w:ascii="Times New Roman" w:hAnsi="Times New Roman"/>
          <w:sz w:val="24"/>
        </w:rPr>
        <w:t xml:space="preserve">pilnveidot satiksmes infrastruktūru un drošību, attīstīt gājēju un </w:t>
      </w:r>
      <w:proofErr w:type="spellStart"/>
      <w:r w:rsidR="0097233C" w:rsidRPr="00A43F42">
        <w:rPr>
          <w:rFonts w:ascii="Times New Roman" w:hAnsi="Times New Roman"/>
          <w:sz w:val="24"/>
        </w:rPr>
        <w:t>velosatiksmes</w:t>
      </w:r>
      <w:proofErr w:type="spellEnd"/>
      <w:r w:rsidR="0097233C" w:rsidRPr="00A43F42">
        <w:rPr>
          <w:rFonts w:ascii="Times New Roman" w:hAnsi="Times New Roman"/>
          <w:sz w:val="24"/>
        </w:rPr>
        <w:t xml:space="preserve"> infrastruktūru, attīstīt iekšējo un ārējo sasniedzamību un savienojamību</w:t>
      </w:r>
      <w:r w:rsidRPr="00A43F42">
        <w:rPr>
          <w:rFonts w:ascii="Times New Roman" w:hAnsi="Times New Roman"/>
          <w:sz w:val="24"/>
        </w:rPr>
        <w:t>);</w:t>
      </w:r>
    </w:p>
    <w:p w14:paraId="7D730BB4" w14:textId="7E640FA5" w:rsidR="000D1EE4" w:rsidRPr="00A43F42" w:rsidRDefault="000D1EE4" w:rsidP="00362F6F">
      <w:pPr>
        <w:numPr>
          <w:ilvl w:val="0"/>
          <w:numId w:val="5"/>
        </w:numPr>
        <w:spacing w:after="0" w:line="360" w:lineRule="auto"/>
        <w:ind w:left="0" w:firstLine="426"/>
        <w:contextualSpacing/>
        <w:jc w:val="both"/>
        <w:rPr>
          <w:rFonts w:ascii="Times New Roman" w:hAnsi="Times New Roman"/>
          <w:sz w:val="24"/>
          <w:u w:val="single"/>
        </w:rPr>
      </w:pPr>
      <w:r w:rsidRPr="00A43F42">
        <w:rPr>
          <w:rFonts w:ascii="Times New Roman" w:hAnsi="Times New Roman"/>
          <w:sz w:val="24"/>
          <w:u w:val="single"/>
        </w:rPr>
        <w:t>RV</w:t>
      </w:r>
      <w:r w:rsidR="0097233C" w:rsidRPr="00A43F42">
        <w:rPr>
          <w:rFonts w:ascii="Times New Roman" w:hAnsi="Times New Roman"/>
          <w:sz w:val="24"/>
          <w:u w:val="single"/>
        </w:rPr>
        <w:t>13</w:t>
      </w:r>
      <w:r w:rsidRPr="00A43F42">
        <w:rPr>
          <w:rFonts w:ascii="Times New Roman" w:hAnsi="Times New Roman"/>
          <w:sz w:val="24"/>
          <w:u w:val="single"/>
        </w:rPr>
        <w:t xml:space="preserve"> </w:t>
      </w:r>
      <w:r w:rsidR="0097233C" w:rsidRPr="00A43F42">
        <w:rPr>
          <w:rFonts w:ascii="Times New Roman" w:hAnsi="Times New Roman"/>
          <w:sz w:val="24"/>
          <w:u w:val="single"/>
        </w:rPr>
        <w:t>Dzīvojamais fonds</w:t>
      </w:r>
      <w:r w:rsidRPr="00A43F42">
        <w:rPr>
          <w:rFonts w:ascii="Times New Roman" w:hAnsi="Times New Roman"/>
          <w:sz w:val="24"/>
        </w:rPr>
        <w:t xml:space="preserve"> (</w:t>
      </w:r>
      <w:r w:rsidR="0097233C" w:rsidRPr="00A43F42">
        <w:rPr>
          <w:rFonts w:ascii="Times New Roman" w:hAnsi="Times New Roman"/>
          <w:sz w:val="24"/>
        </w:rPr>
        <w:t>attīstīt pašvaldības dzīvojamo fondu un veicināt jaunu mājokļu būvniecību, uzlabot mājokļu apsaimniekošanu, energoefektivitāti un iekšpagalmu infrastruktūru</w:t>
      </w:r>
      <w:r w:rsidRPr="00A43F42">
        <w:rPr>
          <w:rFonts w:ascii="Times New Roman" w:hAnsi="Times New Roman"/>
          <w:sz w:val="24"/>
        </w:rPr>
        <w:t>);</w:t>
      </w:r>
    </w:p>
    <w:p w14:paraId="4194F9CB" w14:textId="4BA5A74E" w:rsidR="000D1EE4" w:rsidRPr="00A43F42" w:rsidRDefault="000D1EE4" w:rsidP="00362F6F">
      <w:pPr>
        <w:numPr>
          <w:ilvl w:val="0"/>
          <w:numId w:val="5"/>
        </w:numPr>
        <w:spacing w:after="120" w:line="360" w:lineRule="auto"/>
        <w:ind w:left="0" w:firstLine="425"/>
        <w:jc w:val="both"/>
        <w:rPr>
          <w:rFonts w:ascii="Times New Roman" w:hAnsi="Times New Roman"/>
          <w:sz w:val="24"/>
          <w:u w:val="single"/>
        </w:rPr>
      </w:pPr>
      <w:r w:rsidRPr="00A43F42">
        <w:rPr>
          <w:rFonts w:ascii="Times New Roman" w:hAnsi="Times New Roman"/>
          <w:sz w:val="24"/>
          <w:u w:val="single"/>
        </w:rPr>
        <w:t xml:space="preserve"> RV1</w:t>
      </w:r>
      <w:r w:rsidR="0097233C" w:rsidRPr="00A43F42">
        <w:rPr>
          <w:rFonts w:ascii="Times New Roman" w:hAnsi="Times New Roman"/>
          <w:sz w:val="24"/>
          <w:u w:val="single"/>
        </w:rPr>
        <w:t>4</w:t>
      </w:r>
      <w:r w:rsidRPr="00A43F42">
        <w:rPr>
          <w:rFonts w:ascii="Times New Roman" w:hAnsi="Times New Roman"/>
          <w:sz w:val="24"/>
          <w:u w:val="single"/>
        </w:rPr>
        <w:t xml:space="preserve"> </w:t>
      </w:r>
      <w:r w:rsidR="0097233C" w:rsidRPr="00A43F42">
        <w:rPr>
          <w:rFonts w:ascii="Times New Roman" w:hAnsi="Times New Roman"/>
          <w:sz w:val="24"/>
          <w:u w:val="single"/>
        </w:rPr>
        <w:t xml:space="preserve">Publiskā </w:t>
      </w:r>
      <w:proofErr w:type="spellStart"/>
      <w:r w:rsidR="0097233C" w:rsidRPr="00A43F42">
        <w:rPr>
          <w:rFonts w:ascii="Times New Roman" w:hAnsi="Times New Roman"/>
          <w:sz w:val="24"/>
          <w:u w:val="single"/>
        </w:rPr>
        <w:t>ārtelpa</w:t>
      </w:r>
      <w:proofErr w:type="spellEnd"/>
      <w:r w:rsidR="0097233C" w:rsidRPr="00A43F42">
        <w:rPr>
          <w:rFonts w:ascii="Times New Roman" w:hAnsi="Times New Roman"/>
          <w:sz w:val="24"/>
          <w:u w:val="single"/>
        </w:rPr>
        <w:t xml:space="preserve"> un kultūrvēsturiskais mantojums</w:t>
      </w:r>
      <w:r w:rsidRPr="00A43F42">
        <w:rPr>
          <w:rFonts w:ascii="Times New Roman" w:hAnsi="Times New Roman"/>
          <w:sz w:val="24"/>
        </w:rPr>
        <w:t xml:space="preserve"> (</w:t>
      </w:r>
      <w:r w:rsidR="0097233C" w:rsidRPr="00A43F42">
        <w:rPr>
          <w:rFonts w:ascii="Times New Roman" w:hAnsi="Times New Roman"/>
          <w:sz w:val="24"/>
        </w:rPr>
        <w:t xml:space="preserve">pilnveidot publiskās </w:t>
      </w:r>
      <w:proofErr w:type="spellStart"/>
      <w:r w:rsidR="0097233C" w:rsidRPr="00A43F42">
        <w:rPr>
          <w:rFonts w:ascii="Times New Roman" w:hAnsi="Times New Roman"/>
          <w:sz w:val="24"/>
        </w:rPr>
        <w:t>ārtelpas</w:t>
      </w:r>
      <w:proofErr w:type="spellEnd"/>
      <w:r w:rsidR="0097233C" w:rsidRPr="00A43F42">
        <w:rPr>
          <w:rFonts w:ascii="Times New Roman" w:hAnsi="Times New Roman"/>
          <w:sz w:val="24"/>
        </w:rPr>
        <w:t xml:space="preserve"> kvalitāti un pieejamību, saglabāt un attīstīt kultūrvēsturiskā mantojuma infrastruktūru un materiāltehnisko bāzi, nodrošināt Dobeles un Auces pilsētvides attīstību, attīstīt publisko ūdeņu izmantošanu un apsaimniekošanu); </w:t>
      </w:r>
    </w:p>
    <w:p w14:paraId="38024F36" w14:textId="7A1F04E4" w:rsidR="0097233C" w:rsidRPr="00A43F42" w:rsidRDefault="0097233C" w:rsidP="00362F6F">
      <w:pPr>
        <w:numPr>
          <w:ilvl w:val="0"/>
          <w:numId w:val="5"/>
        </w:numPr>
        <w:spacing w:after="120" w:line="360" w:lineRule="auto"/>
        <w:ind w:left="0" w:firstLine="425"/>
        <w:jc w:val="both"/>
        <w:rPr>
          <w:rFonts w:ascii="Times New Roman" w:hAnsi="Times New Roman"/>
          <w:sz w:val="24"/>
          <w:u w:val="single"/>
        </w:rPr>
      </w:pPr>
      <w:r w:rsidRPr="00A43F42">
        <w:rPr>
          <w:rFonts w:ascii="Times New Roman" w:hAnsi="Times New Roman"/>
          <w:sz w:val="24"/>
          <w:u w:val="single"/>
        </w:rPr>
        <w:t xml:space="preserve">RV15 Publiskā infrastruktūra, </w:t>
      </w:r>
      <w:proofErr w:type="spellStart"/>
      <w:r w:rsidRPr="00A43F42">
        <w:rPr>
          <w:rFonts w:ascii="Times New Roman" w:hAnsi="Times New Roman"/>
          <w:sz w:val="24"/>
          <w:u w:val="single"/>
        </w:rPr>
        <w:t>klimatnoturība</w:t>
      </w:r>
      <w:proofErr w:type="spellEnd"/>
      <w:r w:rsidRPr="00A43F42">
        <w:rPr>
          <w:rFonts w:ascii="Times New Roman" w:hAnsi="Times New Roman"/>
          <w:sz w:val="24"/>
          <w:u w:val="single"/>
        </w:rPr>
        <w:t xml:space="preserve"> un enerģētika</w:t>
      </w:r>
      <w:r w:rsidRPr="00A43F42">
        <w:rPr>
          <w:rFonts w:ascii="Times New Roman" w:hAnsi="Times New Roman"/>
          <w:sz w:val="24"/>
        </w:rPr>
        <w:t xml:space="preserve"> (modernizēt inženiertehnisko infrastruktūru, paaugstināt pašvaldības īpašumu energoefektivitāti, pielāgoties klimata pārmaiņām, ieviešot atbilstošus risinājumus iespējamo risku novēršanai);</w:t>
      </w:r>
    </w:p>
    <w:p w14:paraId="3F7B5956" w14:textId="677C2E5C" w:rsidR="0097233C" w:rsidRPr="00A43F42" w:rsidRDefault="007E55B6" w:rsidP="00362F6F">
      <w:pPr>
        <w:numPr>
          <w:ilvl w:val="0"/>
          <w:numId w:val="5"/>
        </w:numPr>
        <w:spacing w:after="120" w:line="360" w:lineRule="auto"/>
        <w:ind w:left="0" w:firstLine="425"/>
        <w:jc w:val="both"/>
        <w:rPr>
          <w:rFonts w:ascii="Times New Roman" w:hAnsi="Times New Roman"/>
          <w:sz w:val="24"/>
          <w:u w:val="single"/>
        </w:rPr>
      </w:pPr>
      <w:r w:rsidRPr="00A43F42">
        <w:rPr>
          <w:rFonts w:ascii="Times New Roman" w:hAnsi="Times New Roman"/>
          <w:sz w:val="24"/>
          <w:u w:val="single"/>
        </w:rPr>
        <w:t>RV16 Īpašumu un vides pārvaldība</w:t>
      </w:r>
      <w:r w:rsidRPr="00A43F42">
        <w:rPr>
          <w:rFonts w:ascii="Times New Roman" w:hAnsi="Times New Roman"/>
          <w:sz w:val="24"/>
        </w:rPr>
        <w:t xml:space="preserve"> (veicināt ilgtspējīgu atkritumu apsaimniekošanu un šķirošanu, pilnveidot pašvaldības īpašumu pārvaldību, nodrošināt ilgtspējīgu dabas resursu izmantošanu un vides aizsardzību).</w:t>
      </w:r>
    </w:p>
    <w:p w14:paraId="0B3FAEE6" w14:textId="15B51C50" w:rsidR="000D1EE4" w:rsidRPr="00A43F42" w:rsidRDefault="000D1EE4" w:rsidP="008C051D">
      <w:pPr>
        <w:spacing w:after="0" w:line="360" w:lineRule="auto"/>
        <w:ind w:firstLine="720"/>
        <w:jc w:val="both"/>
        <w:rPr>
          <w:rFonts w:ascii="Times New Roman" w:hAnsi="Times New Roman"/>
          <w:sz w:val="24"/>
        </w:rPr>
      </w:pPr>
      <w:r w:rsidRPr="00A43F42">
        <w:rPr>
          <w:rFonts w:ascii="Times New Roman" w:hAnsi="Times New Roman"/>
          <w:sz w:val="24"/>
        </w:rPr>
        <w:lastRenderedPageBreak/>
        <w:t>Atbilstoši Dobeles novada attīstības programmā 20</w:t>
      </w:r>
      <w:r w:rsidR="00A95333" w:rsidRPr="00A43F42">
        <w:rPr>
          <w:rFonts w:ascii="Times New Roman" w:hAnsi="Times New Roman"/>
          <w:sz w:val="24"/>
        </w:rPr>
        <w:t>21</w:t>
      </w:r>
      <w:r w:rsidRPr="00A43F42">
        <w:rPr>
          <w:rFonts w:ascii="Times New Roman" w:hAnsi="Times New Roman"/>
          <w:sz w:val="24"/>
        </w:rPr>
        <w:t>.-202</w:t>
      </w:r>
      <w:r w:rsidR="00A95333" w:rsidRPr="00A43F42">
        <w:rPr>
          <w:rFonts w:ascii="Times New Roman" w:hAnsi="Times New Roman"/>
          <w:sz w:val="24"/>
        </w:rPr>
        <w:t>7</w:t>
      </w:r>
      <w:r w:rsidRPr="00A43F42">
        <w:rPr>
          <w:rFonts w:ascii="Times New Roman" w:hAnsi="Times New Roman"/>
          <w:sz w:val="24"/>
        </w:rPr>
        <w:t>.gadam noteiktajām vidēja termiņa prioritātēm un izvirzītajiem rīcības virzieniem, 20</w:t>
      </w:r>
      <w:r w:rsidR="00A50BBB" w:rsidRPr="00A43F42">
        <w:rPr>
          <w:rFonts w:ascii="Times New Roman" w:hAnsi="Times New Roman"/>
          <w:sz w:val="24"/>
        </w:rPr>
        <w:t>2</w:t>
      </w:r>
      <w:r w:rsidR="00A95333" w:rsidRPr="00A43F42">
        <w:rPr>
          <w:rFonts w:ascii="Times New Roman" w:hAnsi="Times New Roman"/>
          <w:sz w:val="24"/>
        </w:rPr>
        <w:t>2</w:t>
      </w:r>
      <w:r w:rsidRPr="00A43F42">
        <w:rPr>
          <w:rFonts w:ascii="Times New Roman" w:hAnsi="Times New Roman"/>
          <w:sz w:val="24"/>
        </w:rPr>
        <w:t>.</w:t>
      </w:r>
      <w:r w:rsidR="00A95333" w:rsidRPr="00A43F42">
        <w:rPr>
          <w:rFonts w:ascii="Times New Roman" w:hAnsi="Times New Roman"/>
          <w:sz w:val="24"/>
        </w:rPr>
        <w:t xml:space="preserve"> </w:t>
      </w:r>
      <w:r w:rsidRPr="00A43F42">
        <w:rPr>
          <w:rFonts w:ascii="Times New Roman" w:hAnsi="Times New Roman"/>
          <w:sz w:val="24"/>
        </w:rPr>
        <w:t>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w:t>
      </w:r>
      <w:r w:rsidR="003A313A" w:rsidRPr="00A43F42">
        <w:rPr>
          <w:rFonts w:ascii="Times New Roman" w:hAnsi="Times New Roman"/>
          <w:sz w:val="24"/>
        </w:rPr>
        <w:t>i</w:t>
      </w:r>
      <w:r w:rsidRPr="00A43F42">
        <w:rPr>
          <w:rFonts w:ascii="Times New Roman" w:hAnsi="Times New Roman"/>
          <w:sz w:val="24"/>
        </w:rPr>
        <w:t>.</w:t>
      </w:r>
    </w:p>
    <w:p w14:paraId="6B41D892" w14:textId="047BFE15" w:rsidR="00C91B9F" w:rsidRPr="00A43F42" w:rsidRDefault="00176DBA" w:rsidP="00D90173">
      <w:pPr>
        <w:spacing w:after="0" w:line="360" w:lineRule="auto"/>
        <w:ind w:firstLine="720"/>
        <w:jc w:val="both"/>
        <w:rPr>
          <w:rFonts w:ascii="Times New Roman" w:hAnsi="Times New Roman"/>
          <w:sz w:val="24"/>
        </w:rPr>
      </w:pPr>
      <w:r w:rsidRPr="00A43F42">
        <w:rPr>
          <w:rFonts w:ascii="Times New Roman" w:hAnsi="Times New Roman"/>
          <w:sz w:val="24"/>
        </w:rPr>
        <w:t>2014</w:t>
      </w:r>
      <w:r w:rsidR="00C91B9F" w:rsidRPr="00A43F42">
        <w:rPr>
          <w:rFonts w:ascii="Times New Roman" w:hAnsi="Times New Roman"/>
          <w:sz w:val="24"/>
        </w:rPr>
        <w:t>.</w:t>
      </w:r>
      <w:r w:rsidRPr="00A43F42">
        <w:rPr>
          <w:rFonts w:ascii="Times New Roman" w:hAnsi="Times New Roman"/>
          <w:sz w:val="24"/>
        </w:rPr>
        <w:t>-2020</w:t>
      </w:r>
      <w:r w:rsidR="00C91B9F" w:rsidRPr="00A43F42">
        <w:rPr>
          <w:rFonts w:ascii="Times New Roman" w:hAnsi="Times New Roman"/>
          <w:sz w:val="24"/>
        </w:rPr>
        <w:t>. gada</w:t>
      </w:r>
      <w:r w:rsidRPr="00A43F42">
        <w:rPr>
          <w:rFonts w:ascii="Times New Roman" w:hAnsi="Times New Roman"/>
          <w:sz w:val="24"/>
        </w:rPr>
        <w:t xml:space="preserve"> plānošanas periodā</w:t>
      </w:r>
      <w:r w:rsidR="00C91B9F" w:rsidRPr="00A43F42">
        <w:rPr>
          <w:rFonts w:ascii="Times New Roman" w:hAnsi="Times New Roman"/>
          <w:sz w:val="24"/>
        </w:rPr>
        <w:t xml:space="preserve"> visas trīs Dobeles novadā apvienotās pašvaldības, piesaistot Eiropas Savienības fondu finansējumu un nodrošinot nepieciešamo pašvaldības līdzfinansējumu, ir realizējušas</w:t>
      </w:r>
      <w:r w:rsidR="000D1EE4" w:rsidRPr="00A43F42">
        <w:rPr>
          <w:rFonts w:ascii="Times New Roman" w:hAnsi="Times New Roman"/>
          <w:sz w:val="24"/>
        </w:rPr>
        <w:t xml:space="preserve"> vairāku</w:t>
      </w:r>
      <w:r w:rsidRPr="00A43F42">
        <w:rPr>
          <w:rFonts w:ascii="Times New Roman" w:hAnsi="Times New Roman"/>
          <w:sz w:val="24"/>
        </w:rPr>
        <w:t>s</w:t>
      </w:r>
      <w:r w:rsidR="00C91B9F" w:rsidRPr="00A43F42">
        <w:rPr>
          <w:rFonts w:ascii="Times New Roman" w:hAnsi="Times New Roman"/>
          <w:sz w:val="24"/>
        </w:rPr>
        <w:t xml:space="preserve"> infrastruktūras projektus.</w:t>
      </w:r>
    </w:p>
    <w:p w14:paraId="05AE2F6E" w14:textId="5A504C24" w:rsidR="00BF1D16" w:rsidRPr="00A43F42" w:rsidRDefault="00726BEB" w:rsidP="00C91B9F">
      <w:pPr>
        <w:spacing w:after="0" w:line="360" w:lineRule="auto"/>
        <w:ind w:firstLine="756"/>
        <w:jc w:val="both"/>
        <w:rPr>
          <w:rFonts w:ascii="Times New Roman" w:hAnsi="Times New Roman" w:cs="Times New Roman"/>
          <w:sz w:val="24"/>
          <w:szCs w:val="24"/>
        </w:rPr>
      </w:pPr>
      <w:r w:rsidRPr="00A43F42">
        <w:rPr>
          <w:rFonts w:ascii="Times New Roman" w:hAnsi="Times New Roman" w:cs="Times New Roman"/>
          <w:sz w:val="24"/>
          <w:szCs w:val="24"/>
        </w:rPr>
        <w:t xml:space="preserve">Eiropas Savienības fondu iespējas 2014.-2020. gada plānošanas periodā ir izmantotas pilnā apmērā, izmantojot visas iespējas, kur varētu piesaistīt papildus finansējumu </w:t>
      </w:r>
      <w:r w:rsidR="00623B5F" w:rsidRPr="00A43F42">
        <w:rPr>
          <w:rFonts w:ascii="Times New Roman" w:hAnsi="Times New Roman" w:cs="Times New Roman"/>
          <w:sz w:val="24"/>
          <w:szCs w:val="24"/>
        </w:rPr>
        <w:t>pašvaldīb</w:t>
      </w:r>
      <w:r w:rsidR="00C91B9F" w:rsidRPr="00A43F42">
        <w:rPr>
          <w:rFonts w:ascii="Times New Roman" w:hAnsi="Times New Roman" w:cs="Times New Roman"/>
          <w:sz w:val="24"/>
          <w:szCs w:val="24"/>
        </w:rPr>
        <w:t>u</w:t>
      </w:r>
      <w:r w:rsidR="00623B5F" w:rsidRPr="00A43F42">
        <w:rPr>
          <w:rFonts w:ascii="Times New Roman" w:hAnsi="Times New Roman" w:cs="Times New Roman"/>
          <w:sz w:val="24"/>
          <w:szCs w:val="24"/>
        </w:rPr>
        <w:t xml:space="preserve"> infrastruktūras objektiem. </w:t>
      </w:r>
      <w:r w:rsidR="00BF1D16" w:rsidRPr="00A43F42">
        <w:rPr>
          <w:rFonts w:ascii="Times New Roman" w:hAnsi="Times New Roman" w:cs="Times New Roman"/>
          <w:sz w:val="24"/>
          <w:szCs w:val="24"/>
        </w:rPr>
        <w:t xml:space="preserve">Par pašvaldības finanšu līdzekļiem ir nodrošināts ne tikai līdzfinansējums Eiropas Savienības finansētiem projektiem, bet arī veikti nozīmīgi ieguldījumi </w:t>
      </w:r>
      <w:r w:rsidR="00C91B9F" w:rsidRPr="00A43F42">
        <w:rPr>
          <w:rFonts w:ascii="Times New Roman" w:hAnsi="Times New Roman" w:cs="Times New Roman"/>
          <w:sz w:val="24"/>
          <w:szCs w:val="24"/>
        </w:rPr>
        <w:t>visu trīs pašvaldību – Dobeles, Auces un Tērvetes -</w:t>
      </w:r>
      <w:r w:rsidR="00BF1D16" w:rsidRPr="00A43F42">
        <w:rPr>
          <w:rFonts w:ascii="Times New Roman" w:hAnsi="Times New Roman" w:cs="Times New Roman"/>
          <w:sz w:val="24"/>
          <w:szCs w:val="24"/>
        </w:rPr>
        <w:t xml:space="preserve"> infrastruktūrā, īpaši izglītības kultūras un sporta jomā.</w:t>
      </w:r>
    </w:p>
    <w:p w14:paraId="1CD5B600" w14:textId="1994F7D0" w:rsidR="00A95333" w:rsidRPr="00A43F42" w:rsidRDefault="004D5531" w:rsidP="00C91B9F">
      <w:pPr>
        <w:tabs>
          <w:tab w:val="left" w:pos="5895"/>
        </w:tabs>
        <w:spacing w:after="0" w:line="360" w:lineRule="auto"/>
        <w:ind w:firstLine="720"/>
        <w:jc w:val="both"/>
        <w:rPr>
          <w:rFonts w:ascii="Times New Roman" w:hAnsi="Times New Roman" w:cs="Times New Roman"/>
          <w:sz w:val="24"/>
          <w:szCs w:val="24"/>
        </w:rPr>
      </w:pPr>
      <w:r w:rsidRPr="00A43F42">
        <w:rPr>
          <w:rFonts w:ascii="Times New Roman" w:hAnsi="Times New Roman" w:cs="Times New Roman"/>
          <w:sz w:val="24"/>
          <w:szCs w:val="24"/>
        </w:rPr>
        <w:t xml:space="preserve">Lai sasniegtu </w:t>
      </w:r>
      <w:r w:rsidR="00815C93" w:rsidRPr="00A43F42">
        <w:rPr>
          <w:rFonts w:ascii="Times New Roman" w:hAnsi="Times New Roman" w:cs="Times New Roman"/>
          <w:sz w:val="24"/>
          <w:szCs w:val="24"/>
        </w:rPr>
        <w:t xml:space="preserve">Dobeles novada pašvaldības </w:t>
      </w:r>
      <w:r w:rsidRPr="00A43F42">
        <w:rPr>
          <w:rFonts w:ascii="Times New Roman" w:hAnsi="Times New Roman" w:cs="Times New Roman"/>
          <w:sz w:val="24"/>
          <w:szCs w:val="24"/>
        </w:rPr>
        <w:t>plānošanas dokumentos izvirzītos mērķus un prioritātes, īstenotu attīstības programmā noteiktās rīcības, tiek plānoti pašvaldības budžeta līdzekļi, kā arī piesaistīt Eiropas</w:t>
      </w:r>
      <w:r w:rsidR="00815C93" w:rsidRPr="00A43F42">
        <w:rPr>
          <w:rFonts w:ascii="Times New Roman" w:hAnsi="Times New Roman" w:cs="Times New Roman"/>
          <w:sz w:val="24"/>
          <w:szCs w:val="24"/>
        </w:rPr>
        <w:t xml:space="preserve"> Savienības fondu finansējumu.</w:t>
      </w:r>
    </w:p>
    <w:p w14:paraId="18E9E699" w14:textId="77777777" w:rsidR="00A95333" w:rsidRPr="00A43F42" w:rsidRDefault="00A95333">
      <w:pPr>
        <w:rPr>
          <w:rFonts w:ascii="Times New Roman" w:hAnsi="Times New Roman" w:cs="Times New Roman"/>
          <w:sz w:val="24"/>
          <w:szCs w:val="24"/>
        </w:rPr>
      </w:pPr>
      <w:r w:rsidRPr="00A43F42">
        <w:rPr>
          <w:rFonts w:ascii="Times New Roman" w:hAnsi="Times New Roman" w:cs="Times New Roman"/>
          <w:sz w:val="24"/>
          <w:szCs w:val="24"/>
        </w:rPr>
        <w:br w:type="page"/>
      </w:r>
    </w:p>
    <w:p w14:paraId="518618F6" w14:textId="71CE9276" w:rsidR="00C17C35" w:rsidRPr="00A43F42" w:rsidRDefault="00C17C35" w:rsidP="00C17C35">
      <w:pPr>
        <w:autoSpaceDE w:val="0"/>
        <w:autoSpaceDN w:val="0"/>
        <w:adjustRightInd w:val="0"/>
        <w:spacing w:after="0" w:line="360" w:lineRule="auto"/>
        <w:ind w:firstLine="709"/>
        <w:jc w:val="center"/>
        <w:rPr>
          <w:rFonts w:ascii="Times New Roman" w:hAnsi="Times New Roman" w:cs="Times New Roman"/>
          <w:b/>
          <w:sz w:val="24"/>
          <w:szCs w:val="24"/>
        </w:rPr>
      </w:pPr>
      <w:r w:rsidRPr="00A43F42">
        <w:rPr>
          <w:rFonts w:ascii="Times New Roman" w:hAnsi="Times New Roman" w:cs="Times New Roman"/>
          <w:b/>
          <w:sz w:val="24"/>
          <w:szCs w:val="24"/>
        </w:rPr>
        <w:lastRenderedPageBreak/>
        <w:t>Finanšu resursi</w:t>
      </w:r>
    </w:p>
    <w:p w14:paraId="59538B1D" w14:textId="77777777" w:rsidR="00A407A1" w:rsidRPr="00A43F42" w:rsidRDefault="00A407A1" w:rsidP="00C17C35">
      <w:pPr>
        <w:autoSpaceDE w:val="0"/>
        <w:autoSpaceDN w:val="0"/>
        <w:adjustRightInd w:val="0"/>
        <w:spacing w:after="0" w:line="360" w:lineRule="auto"/>
        <w:ind w:firstLine="709"/>
        <w:jc w:val="center"/>
        <w:rPr>
          <w:rFonts w:ascii="Times New Roman" w:hAnsi="Times New Roman" w:cs="Times New Roman"/>
          <w:b/>
          <w:sz w:val="24"/>
          <w:szCs w:val="24"/>
        </w:rPr>
      </w:pPr>
    </w:p>
    <w:p w14:paraId="1668FDD0" w14:textId="33C914EE" w:rsidR="00C17C35" w:rsidRPr="00A43F42" w:rsidRDefault="00C94DB0" w:rsidP="00C17C35">
      <w:pPr>
        <w:autoSpaceDE w:val="0"/>
        <w:autoSpaceDN w:val="0"/>
        <w:adjustRightInd w:val="0"/>
        <w:spacing w:after="0" w:line="360" w:lineRule="auto"/>
        <w:ind w:firstLine="709"/>
        <w:jc w:val="both"/>
        <w:rPr>
          <w:rFonts w:ascii="Times New Roman" w:hAnsi="Times New Roman" w:cs="Times New Roman"/>
          <w:sz w:val="24"/>
          <w:szCs w:val="24"/>
        </w:rPr>
      </w:pPr>
      <w:r w:rsidRPr="00A43F42">
        <w:rPr>
          <w:rFonts w:ascii="Times New Roman" w:hAnsi="Times New Roman" w:cs="Times New Roman"/>
          <w:sz w:val="24"/>
          <w:szCs w:val="24"/>
        </w:rPr>
        <w:t xml:space="preserve">Pašvaldību budžetu mērķis ir noteikt un pamatot, kāds līdzekļu apjoms tām nepieciešams ar likumu noteikto funkciju, uzdevumu un brīvprātīgo iniciatīvu izpildei periodā, kuram šie līdzekļi ir paredzēti. </w:t>
      </w:r>
    </w:p>
    <w:p w14:paraId="28A043B5" w14:textId="6CC66989" w:rsidR="005941AF" w:rsidRPr="00A43F42" w:rsidRDefault="002138B6" w:rsidP="005941AF">
      <w:pPr>
        <w:autoSpaceDE w:val="0"/>
        <w:autoSpaceDN w:val="0"/>
        <w:adjustRightInd w:val="0"/>
        <w:spacing w:after="0" w:line="360" w:lineRule="auto"/>
        <w:ind w:firstLine="709"/>
        <w:jc w:val="both"/>
        <w:rPr>
          <w:rFonts w:ascii="Times New Roman" w:hAnsi="Times New Roman" w:cs="Times New Roman"/>
          <w:sz w:val="24"/>
          <w:szCs w:val="24"/>
        </w:rPr>
      </w:pPr>
      <w:r w:rsidRPr="00A43F42">
        <w:rPr>
          <w:rFonts w:ascii="Times New Roman" w:hAnsi="Times New Roman" w:cs="Times New Roman"/>
          <w:sz w:val="24"/>
          <w:szCs w:val="24"/>
        </w:rPr>
        <w:t xml:space="preserve">Dobeles </w:t>
      </w:r>
      <w:r w:rsidR="00A655D2" w:rsidRPr="00A43F42">
        <w:rPr>
          <w:rFonts w:ascii="Times New Roman" w:hAnsi="Times New Roman" w:cs="Times New Roman"/>
          <w:sz w:val="24"/>
          <w:szCs w:val="24"/>
        </w:rPr>
        <w:t xml:space="preserve"> novada konsolidētā budžeta ieņēmumu kopējais apjoms 20</w:t>
      </w:r>
      <w:r w:rsidR="00F37194" w:rsidRPr="00A43F42">
        <w:rPr>
          <w:rFonts w:ascii="Times New Roman" w:hAnsi="Times New Roman" w:cs="Times New Roman"/>
          <w:sz w:val="24"/>
          <w:szCs w:val="24"/>
        </w:rPr>
        <w:t>22</w:t>
      </w:r>
      <w:r w:rsidRPr="00A43F42">
        <w:rPr>
          <w:rFonts w:ascii="Times New Roman" w:hAnsi="Times New Roman" w:cs="Times New Roman"/>
          <w:sz w:val="24"/>
          <w:szCs w:val="24"/>
        </w:rPr>
        <w:t xml:space="preserve">. gadā prognozēts </w:t>
      </w:r>
      <w:r w:rsidR="00586610">
        <w:rPr>
          <w:rFonts w:ascii="Times New Roman" w:hAnsi="Times New Roman" w:cs="Times New Roman"/>
          <w:sz w:val="24"/>
          <w:szCs w:val="24"/>
        </w:rPr>
        <w:t>46 704 991</w:t>
      </w:r>
      <w:r w:rsidR="00B511A3"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00A655D2" w:rsidRPr="00A43F42">
        <w:rPr>
          <w:rFonts w:ascii="Times New Roman" w:hAnsi="Times New Roman" w:cs="Times New Roman"/>
          <w:i/>
          <w:iCs/>
          <w:sz w:val="24"/>
          <w:szCs w:val="24"/>
        </w:rPr>
        <w:t>euro</w:t>
      </w:r>
      <w:proofErr w:type="spellEnd"/>
      <w:r w:rsidR="00A655D2" w:rsidRPr="00A43F42">
        <w:rPr>
          <w:rFonts w:ascii="Times New Roman" w:hAnsi="Times New Roman" w:cs="Times New Roman"/>
          <w:i/>
          <w:iCs/>
          <w:sz w:val="24"/>
          <w:szCs w:val="24"/>
        </w:rPr>
        <w:t xml:space="preserve"> </w:t>
      </w:r>
      <w:r w:rsidR="00A655D2" w:rsidRPr="00A43F42">
        <w:rPr>
          <w:rFonts w:ascii="Times New Roman" w:hAnsi="Times New Roman" w:cs="Times New Roman"/>
          <w:sz w:val="24"/>
          <w:szCs w:val="24"/>
        </w:rPr>
        <w:t xml:space="preserve">apmērā, izdevumu kopējais apjoms – </w:t>
      </w:r>
      <w:r w:rsidR="000F2F74">
        <w:rPr>
          <w:rFonts w:ascii="Times New Roman" w:hAnsi="Times New Roman" w:cs="Times New Roman"/>
          <w:sz w:val="24"/>
          <w:szCs w:val="24"/>
        </w:rPr>
        <w:t>54 999 81</w:t>
      </w:r>
      <w:r w:rsidR="00586610">
        <w:rPr>
          <w:rFonts w:ascii="Times New Roman" w:hAnsi="Times New Roman" w:cs="Times New Roman"/>
          <w:sz w:val="24"/>
          <w:szCs w:val="24"/>
        </w:rPr>
        <w:t>1</w:t>
      </w:r>
      <w:r w:rsidR="00A655D2" w:rsidRPr="00A43F42">
        <w:rPr>
          <w:rFonts w:ascii="Times New Roman" w:hAnsi="Times New Roman" w:cs="Times New Roman"/>
          <w:sz w:val="24"/>
          <w:szCs w:val="24"/>
        </w:rPr>
        <w:t xml:space="preserve"> </w:t>
      </w:r>
      <w:proofErr w:type="spellStart"/>
      <w:r w:rsidR="00A655D2" w:rsidRPr="00A43F42">
        <w:rPr>
          <w:rFonts w:ascii="Times New Roman" w:hAnsi="Times New Roman" w:cs="Times New Roman"/>
          <w:i/>
          <w:iCs/>
          <w:sz w:val="24"/>
          <w:szCs w:val="24"/>
        </w:rPr>
        <w:t>euro</w:t>
      </w:r>
      <w:proofErr w:type="spellEnd"/>
      <w:r w:rsidR="00A655D2" w:rsidRPr="00A43F42">
        <w:rPr>
          <w:rFonts w:ascii="Times New Roman" w:hAnsi="Times New Roman" w:cs="Times New Roman"/>
          <w:i/>
          <w:iCs/>
          <w:sz w:val="24"/>
          <w:szCs w:val="24"/>
        </w:rPr>
        <w:t xml:space="preserve"> </w:t>
      </w:r>
      <w:r w:rsidR="00A655D2" w:rsidRPr="00A43F42">
        <w:rPr>
          <w:rFonts w:ascii="Times New Roman" w:hAnsi="Times New Roman" w:cs="Times New Roman"/>
          <w:sz w:val="24"/>
          <w:szCs w:val="24"/>
        </w:rPr>
        <w:t xml:space="preserve">apmērā. </w:t>
      </w:r>
    </w:p>
    <w:p w14:paraId="172ABF99" w14:textId="041F2F00" w:rsidR="00A655D2" w:rsidRPr="00A43F42"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A43F42">
        <w:rPr>
          <w:rFonts w:ascii="Times New Roman" w:hAnsi="Times New Roman" w:cs="Times New Roman"/>
          <w:sz w:val="24"/>
          <w:szCs w:val="24"/>
        </w:rPr>
        <w:t>Dobeles</w:t>
      </w:r>
      <w:r w:rsidRPr="00A43F42">
        <w:rPr>
          <w:rFonts w:ascii="Times New Roman" w:hAnsi="Times New Roman" w:cs="Times New Roman"/>
          <w:sz w:val="24"/>
          <w:szCs w:val="24"/>
        </w:rPr>
        <w:t xml:space="preserve"> </w:t>
      </w:r>
      <w:r w:rsidR="005E6C32" w:rsidRPr="00A43F42">
        <w:rPr>
          <w:rFonts w:ascii="Times New Roman" w:hAnsi="Times New Roman" w:cs="Times New Roman"/>
          <w:sz w:val="24"/>
          <w:szCs w:val="24"/>
        </w:rPr>
        <w:t>novada pašvaldības budžets 20</w:t>
      </w:r>
      <w:r w:rsidR="007806CC" w:rsidRPr="00A43F42">
        <w:rPr>
          <w:rFonts w:ascii="Times New Roman" w:hAnsi="Times New Roman" w:cs="Times New Roman"/>
          <w:sz w:val="24"/>
          <w:szCs w:val="24"/>
        </w:rPr>
        <w:t>22</w:t>
      </w:r>
      <w:r w:rsidR="00E079EB" w:rsidRPr="00A43F42">
        <w:rPr>
          <w:rFonts w:ascii="Times New Roman" w:hAnsi="Times New Roman" w:cs="Times New Roman"/>
          <w:sz w:val="24"/>
          <w:szCs w:val="24"/>
        </w:rPr>
        <w:t xml:space="preserve">. gadam” 1.,3. </w:t>
      </w:r>
      <w:r w:rsidR="005E6C32" w:rsidRPr="00A43F42">
        <w:rPr>
          <w:rFonts w:ascii="Times New Roman" w:hAnsi="Times New Roman" w:cs="Times New Roman"/>
          <w:sz w:val="24"/>
          <w:szCs w:val="24"/>
        </w:rPr>
        <w:t xml:space="preserve">pielikumā. </w:t>
      </w:r>
      <w:r w:rsidR="0097233B" w:rsidRPr="00A43F42">
        <w:rPr>
          <w:rFonts w:ascii="Times New Roman" w:hAnsi="Times New Roman" w:cs="Times New Roman"/>
          <w:sz w:val="24"/>
          <w:szCs w:val="24"/>
        </w:rPr>
        <w:t xml:space="preserve">Dobeles novada konsolidētā budžeta ieņēmumi </w:t>
      </w:r>
      <w:r w:rsidR="005E6C32" w:rsidRPr="00A43F42">
        <w:rPr>
          <w:rFonts w:ascii="Times New Roman" w:hAnsi="Times New Roman" w:cs="Times New Roman"/>
          <w:sz w:val="24"/>
          <w:szCs w:val="24"/>
        </w:rPr>
        <w:t>20</w:t>
      </w:r>
      <w:r w:rsidR="00F37194" w:rsidRPr="00A43F42">
        <w:rPr>
          <w:rFonts w:ascii="Times New Roman" w:hAnsi="Times New Roman" w:cs="Times New Roman"/>
          <w:sz w:val="24"/>
          <w:szCs w:val="24"/>
        </w:rPr>
        <w:t>22</w:t>
      </w:r>
      <w:r w:rsidRPr="00A43F42">
        <w:rPr>
          <w:rFonts w:ascii="Times New Roman" w:hAnsi="Times New Roman" w:cs="Times New Roman"/>
          <w:sz w:val="24"/>
          <w:szCs w:val="24"/>
        </w:rPr>
        <w:t xml:space="preserve">. gadā plānoti </w:t>
      </w:r>
      <w:r w:rsidR="00586610">
        <w:rPr>
          <w:rFonts w:ascii="Times New Roman" w:hAnsi="Times New Roman" w:cs="Times New Roman"/>
          <w:sz w:val="24"/>
          <w:szCs w:val="24"/>
        </w:rPr>
        <w:t>46 704 991</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0097233B" w:rsidRPr="00A43F42">
        <w:rPr>
          <w:rFonts w:ascii="Times New Roman" w:hAnsi="Times New Roman" w:cs="Times New Roman"/>
          <w:sz w:val="24"/>
          <w:szCs w:val="24"/>
        </w:rPr>
        <w:t>apjomā</w:t>
      </w:r>
      <w:r w:rsidRPr="00A43F42">
        <w:rPr>
          <w:rFonts w:ascii="Times New Roman" w:hAnsi="Times New Roman" w:cs="Times New Roman"/>
          <w:sz w:val="24"/>
          <w:szCs w:val="24"/>
        </w:rPr>
        <w:t xml:space="preserve">. </w:t>
      </w:r>
    </w:p>
    <w:p w14:paraId="5E051477" w14:textId="410305CA" w:rsidR="00A655D2" w:rsidRPr="00A43F42"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A43F42">
        <w:rPr>
          <w:rFonts w:ascii="Times New Roman" w:hAnsi="Times New Roman" w:cs="Times New Roman"/>
          <w:sz w:val="24"/>
          <w:szCs w:val="24"/>
        </w:rPr>
        <w:t>Informācija par budžeta izdevumiem ir saistošo noteikumu projekta „</w:t>
      </w:r>
      <w:r w:rsidR="00C4771F" w:rsidRPr="00A43F42">
        <w:rPr>
          <w:rFonts w:ascii="Times New Roman" w:hAnsi="Times New Roman" w:cs="Times New Roman"/>
          <w:sz w:val="24"/>
          <w:szCs w:val="24"/>
        </w:rPr>
        <w:t>Dobele</w:t>
      </w:r>
      <w:r w:rsidR="001A42B9" w:rsidRPr="00A43F42">
        <w:rPr>
          <w:rFonts w:ascii="Times New Roman" w:hAnsi="Times New Roman" w:cs="Times New Roman"/>
          <w:sz w:val="24"/>
          <w:szCs w:val="24"/>
        </w:rPr>
        <w:t>s</w:t>
      </w:r>
      <w:r w:rsidR="009F5B89" w:rsidRPr="00A43F42">
        <w:rPr>
          <w:rFonts w:ascii="Times New Roman" w:hAnsi="Times New Roman" w:cs="Times New Roman"/>
          <w:sz w:val="24"/>
          <w:szCs w:val="24"/>
        </w:rPr>
        <w:t xml:space="preserve"> novada pašvaldības budžets 2022</w:t>
      </w:r>
      <w:r w:rsidRPr="00A43F42">
        <w:rPr>
          <w:rFonts w:ascii="Times New Roman" w:hAnsi="Times New Roman" w:cs="Times New Roman"/>
          <w:sz w:val="24"/>
          <w:szCs w:val="24"/>
        </w:rPr>
        <w:t>.gadam” 2., 3., 4</w:t>
      </w:r>
      <w:r w:rsidR="00CE48F1" w:rsidRPr="00A43F42">
        <w:rPr>
          <w:rFonts w:ascii="Times New Roman" w:hAnsi="Times New Roman" w:cs="Times New Roman"/>
          <w:sz w:val="24"/>
          <w:szCs w:val="24"/>
        </w:rPr>
        <w:t>.</w:t>
      </w:r>
      <w:r w:rsidR="001A42B9" w:rsidRPr="00A43F42">
        <w:rPr>
          <w:rFonts w:ascii="Times New Roman" w:hAnsi="Times New Roman" w:cs="Times New Roman"/>
          <w:sz w:val="24"/>
          <w:szCs w:val="24"/>
        </w:rPr>
        <w:t xml:space="preserve"> pielikumā. </w:t>
      </w:r>
      <w:r w:rsidR="009F5B89" w:rsidRPr="00A43F42">
        <w:rPr>
          <w:rFonts w:ascii="Times New Roman" w:hAnsi="Times New Roman" w:cs="Times New Roman"/>
          <w:sz w:val="24"/>
          <w:szCs w:val="24"/>
        </w:rPr>
        <w:t>Izdevumi 2022</w:t>
      </w:r>
      <w:r w:rsidRPr="00A43F42">
        <w:rPr>
          <w:rFonts w:ascii="Times New Roman" w:hAnsi="Times New Roman" w:cs="Times New Roman"/>
          <w:sz w:val="24"/>
          <w:szCs w:val="24"/>
        </w:rPr>
        <w:t xml:space="preserve">. gadā plānoti </w:t>
      </w:r>
      <w:r w:rsidR="001D466F">
        <w:rPr>
          <w:rFonts w:ascii="Times New Roman" w:hAnsi="Times New Roman" w:cs="Times New Roman"/>
          <w:sz w:val="24"/>
          <w:szCs w:val="24"/>
        </w:rPr>
        <w:t>54 999 81</w:t>
      </w:r>
      <w:r w:rsidR="00586610">
        <w:rPr>
          <w:rFonts w:ascii="Times New Roman" w:hAnsi="Times New Roman" w:cs="Times New Roman"/>
          <w:sz w:val="24"/>
          <w:szCs w:val="24"/>
        </w:rPr>
        <w:t>1</w:t>
      </w:r>
      <w:r w:rsidR="00FD5648"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apjomā, ta</w:t>
      </w:r>
      <w:r w:rsidR="00215304" w:rsidRPr="00A43F42">
        <w:rPr>
          <w:rFonts w:ascii="Times New Roman" w:hAnsi="Times New Roman" w:cs="Times New Roman"/>
          <w:sz w:val="24"/>
          <w:szCs w:val="24"/>
        </w:rPr>
        <w:t xml:space="preserve">i </w:t>
      </w:r>
      <w:r w:rsidRPr="00A43F42">
        <w:rPr>
          <w:rFonts w:ascii="Times New Roman" w:hAnsi="Times New Roman" w:cs="Times New Roman"/>
          <w:sz w:val="24"/>
          <w:szCs w:val="24"/>
        </w:rPr>
        <w:t xml:space="preserve"> skaitā pamatbudžeta izdevumi – </w:t>
      </w:r>
      <w:r w:rsidR="001D466F">
        <w:rPr>
          <w:rFonts w:ascii="Times New Roman" w:hAnsi="Times New Roman" w:cs="Times New Roman"/>
          <w:sz w:val="24"/>
          <w:szCs w:val="24"/>
        </w:rPr>
        <w:t>54 987 185</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001A42B9" w:rsidRPr="00A43F42">
        <w:rPr>
          <w:rFonts w:ascii="Times New Roman" w:hAnsi="Times New Roman" w:cs="Times New Roman"/>
          <w:sz w:val="24"/>
          <w:szCs w:val="24"/>
        </w:rPr>
        <w:t xml:space="preserve">, </w:t>
      </w:r>
      <w:r w:rsidRPr="00A43F42">
        <w:rPr>
          <w:rFonts w:ascii="Times New Roman" w:hAnsi="Times New Roman" w:cs="Times New Roman"/>
          <w:sz w:val="24"/>
          <w:szCs w:val="24"/>
        </w:rPr>
        <w:t>ziedojumu</w:t>
      </w:r>
      <w:r w:rsidR="00D26841" w:rsidRPr="00A43F42">
        <w:rPr>
          <w:rFonts w:ascii="Times New Roman" w:hAnsi="Times New Roman" w:cs="Times New Roman"/>
          <w:sz w:val="24"/>
          <w:szCs w:val="24"/>
        </w:rPr>
        <w:t xml:space="preserve"> un dāvinājumu</w:t>
      </w:r>
      <w:r w:rsidRPr="00A43F42">
        <w:rPr>
          <w:rFonts w:ascii="Times New Roman" w:hAnsi="Times New Roman" w:cs="Times New Roman"/>
          <w:sz w:val="24"/>
          <w:szCs w:val="24"/>
        </w:rPr>
        <w:t xml:space="preserve"> budžeta izdevumi – </w:t>
      </w:r>
      <w:r w:rsidR="009F5B89" w:rsidRPr="00A43F42">
        <w:rPr>
          <w:rFonts w:ascii="Times New Roman" w:hAnsi="Times New Roman" w:cs="Times New Roman"/>
          <w:sz w:val="24"/>
          <w:szCs w:val="24"/>
        </w:rPr>
        <w:t>12 626</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w:t>
      </w:r>
    </w:p>
    <w:p w14:paraId="7A1F2E16" w14:textId="3552AD1D" w:rsidR="00646DFD" w:rsidRPr="00A43F42" w:rsidRDefault="00C4771F" w:rsidP="00646DFD">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Dobeles</w:t>
      </w:r>
      <w:r w:rsidR="00A655D2" w:rsidRPr="00A43F42">
        <w:rPr>
          <w:rFonts w:ascii="Times New Roman" w:hAnsi="Times New Roman" w:cs="Times New Roman"/>
          <w:sz w:val="24"/>
          <w:szCs w:val="24"/>
        </w:rPr>
        <w:t xml:space="preserve"> novada pašvaldības </w:t>
      </w:r>
      <w:r w:rsidR="003605E7" w:rsidRPr="00A43F42">
        <w:rPr>
          <w:rFonts w:ascii="Times New Roman" w:hAnsi="Times New Roman" w:cs="Times New Roman"/>
          <w:sz w:val="24"/>
          <w:szCs w:val="24"/>
        </w:rPr>
        <w:t>kop</w:t>
      </w:r>
      <w:r w:rsidR="00A655D2" w:rsidRPr="00A43F42">
        <w:rPr>
          <w:rFonts w:ascii="Times New Roman" w:hAnsi="Times New Roman" w:cs="Times New Roman"/>
          <w:sz w:val="24"/>
          <w:szCs w:val="24"/>
        </w:rPr>
        <w:t xml:space="preserve">budžeta izdevumu pārsniegumu pār ieņēmumiem – </w:t>
      </w:r>
      <w:r w:rsidR="00586610">
        <w:rPr>
          <w:rFonts w:ascii="Times New Roman" w:hAnsi="Times New Roman" w:cs="Times New Roman"/>
          <w:sz w:val="24"/>
          <w:szCs w:val="24"/>
        </w:rPr>
        <w:t>8 294 820</w:t>
      </w:r>
      <w:r w:rsidR="00915A86">
        <w:rPr>
          <w:rFonts w:ascii="Times New Roman" w:hAnsi="Times New Roman" w:cs="Times New Roman"/>
          <w:sz w:val="24"/>
          <w:szCs w:val="24"/>
        </w:rPr>
        <w:t xml:space="preserve"> </w:t>
      </w:r>
      <w:r w:rsidR="00A74156" w:rsidRPr="00A43F42">
        <w:rPr>
          <w:rFonts w:ascii="Times New Roman" w:hAnsi="Times New Roman" w:cs="Times New Roman"/>
          <w:sz w:val="24"/>
          <w:szCs w:val="24"/>
        </w:rPr>
        <w:t xml:space="preserve"> </w:t>
      </w:r>
      <w:proofErr w:type="spellStart"/>
      <w:r w:rsidR="00A655D2" w:rsidRPr="00A43F42">
        <w:rPr>
          <w:rFonts w:ascii="Times New Roman" w:hAnsi="Times New Roman" w:cs="Times New Roman"/>
          <w:i/>
          <w:iCs/>
          <w:sz w:val="24"/>
          <w:szCs w:val="24"/>
        </w:rPr>
        <w:t>euro</w:t>
      </w:r>
      <w:proofErr w:type="spellEnd"/>
      <w:r w:rsidR="00A655D2" w:rsidRPr="00A43F42">
        <w:rPr>
          <w:rFonts w:ascii="Times New Roman" w:hAnsi="Times New Roman" w:cs="Times New Roman"/>
          <w:i/>
          <w:iCs/>
          <w:sz w:val="24"/>
          <w:szCs w:val="24"/>
        </w:rPr>
        <w:t xml:space="preserve"> </w:t>
      </w:r>
      <w:r w:rsidR="00215304" w:rsidRPr="00A43F42">
        <w:rPr>
          <w:rFonts w:ascii="Times New Roman" w:hAnsi="Times New Roman" w:cs="Times New Roman"/>
          <w:sz w:val="24"/>
          <w:szCs w:val="24"/>
        </w:rPr>
        <w:t xml:space="preserve">, </w:t>
      </w:r>
      <w:r w:rsidR="00A655D2" w:rsidRPr="00A43F42">
        <w:rPr>
          <w:rFonts w:ascii="Times New Roman" w:hAnsi="Times New Roman" w:cs="Times New Roman"/>
          <w:sz w:val="24"/>
          <w:szCs w:val="24"/>
        </w:rPr>
        <w:t xml:space="preserve">aizņēmumu </w:t>
      </w:r>
      <w:r w:rsidR="00215304" w:rsidRPr="00A43F42">
        <w:rPr>
          <w:rFonts w:ascii="Times New Roman" w:hAnsi="Times New Roman" w:cs="Times New Roman"/>
          <w:sz w:val="24"/>
          <w:szCs w:val="24"/>
        </w:rPr>
        <w:t xml:space="preserve">2022.gada </w:t>
      </w:r>
      <w:r w:rsidR="00A655D2" w:rsidRPr="00A43F42">
        <w:rPr>
          <w:rFonts w:ascii="Times New Roman" w:hAnsi="Times New Roman" w:cs="Times New Roman"/>
          <w:sz w:val="24"/>
          <w:szCs w:val="24"/>
        </w:rPr>
        <w:t>pamatsumm</w:t>
      </w:r>
      <w:r w:rsidR="00215304" w:rsidRPr="00A43F42">
        <w:rPr>
          <w:rFonts w:ascii="Times New Roman" w:hAnsi="Times New Roman" w:cs="Times New Roman"/>
          <w:sz w:val="24"/>
          <w:szCs w:val="24"/>
        </w:rPr>
        <w:t xml:space="preserve">u atmaksu </w:t>
      </w:r>
      <w:r w:rsidR="00A655D2" w:rsidRPr="00A43F42">
        <w:rPr>
          <w:rFonts w:ascii="Times New Roman" w:hAnsi="Times New Roman" w:cs="Times New Roman"/>
          <w:sz w:val="24"/>
          <w:szCs w:val="24"/>
        </w:rPr>
        <w:t xml:space="preserve"> – </w:t>
      </w:r>
      <w:r w:rsidR="00FD32F5" w:rsidRPr="00A43F42">
        <w:rPr>
          <w:rFonts w:ascii="Times New Roman" w:hAnsi="Times New Roman" w:cs="Times New Roman"/>
          <w:sz w:val="24"/>
          <w:szCs w:val="24"/>
        </w:rPr>
        <w:t>2 259 313</w:t>
      </w:r>
      <w:r w:rsidR="00A655D2" w:rsidRPr="00A43F42">
        <w:rPr>
          <w:rFonts w:ascii="Times New Roman" w:hAnsi="Times New Roman" w:cs="Times New Roman"/>
          <w:sz w:val="24"/>
          <w:szCs w:val="24"/>
        </w:rPr>
        <w:t xml:space="preserve"> </w:t>
      </w:r>
      <w:proofErr w:type="spellStart"/>
      <w:r w:rsidR="00A655D2" w:rsidRPr="00A43F42">
        <w:rPr>
          <w:rFonts w:ascii="Times New Roman" w:hAnsi="Times New Roman" w:cs="Times New Roman"/>
          <w:i/>
          <w:iCs/>
          <w:sz w:val="24"/>
          <w:szCs w:val="24"/>
        </w:rPr>
        <w:t>euro</w:t>
      </w:r>
      <w:proofErr w:type="spellEnd"/>
      <w:r w:rsidR="00A655D2" w:rsidRPr="00A43F42">
        <w:rPr>
          <w:rFonts w:ascii="Times New Roman" w:hAnsi="Times New Roman" w:cs="Times New Roman"/>
          <w:i/>
          <w:iCs/>
          <w:sz w:val="24"/>
          <w:szCs w:val="24"/>
        </w:rPr>
        <w:t xml:space="preserve"> </w:t>
      </w:r>
      <w:r w:rsidR="00AF2A9A" w:rsidRPr="00A43F42">
        <w:rPr>
          <w:rFonts w:ascii="Times New Roman" w:hAnsi="Times New Roman" w:cs="Times New Roman"/>
          <w:sz w:val="24"/>
          <w:szCs w:val="24"/>
        </w:rPr>
        <w:t xml:space="preserve">un ieguldījumus novada kapitālsabiedrību pamatkapitālā  </w:t>
      </w:r>
      <w:r w:rsidR="00FD32F5" w:rsidRPr="00A43F42">
        <w:rPr>
          <w:rFonts w:ascii="Times New Roman" w:hAnsi="Times New Roman" w:cs="Times New Roman"/>
          <w:sz w:val="24"/>
          <w:szCs w:val="24"/>
        </w:rPr>
        <w:t>94 000</w:t>
      </w:r>
      <w:r w:rsidR="00AF2A9A" w:rsidRPr="00A43F42">
        <w:rPr>
          <w:rFonts w:ascii="Times New Roman" w:hAnsi="Times New Roman" w:cs="Times New Roman"/>
          <w:sz w:val="24"/>
          <w:szCs w:val="24"/>
        </w:rPr>
        <w:t xml:space="preserve"> </w:t>
      </w:r>
      <w:proofErr w:type="spellStart"/>
      <w:r w:rsidR="00AF2A9A" w:rsidRPr="00A43F42">
        <w:rPr>
          <w:rFonts w:ascii="Times New Roman" w:hAnsi="Times New Roman" w:cs="Times New Roman"/>
          <w:i/>
          <w:sz w:val="24"/>
          <w:szCs w:val="24"/>
        </w:rPr>
        <w:t>euro</w:t>
      </w:r>
      <w:proofErr w:type="spellEnd"/>
      <w:r w:rsidR="00AF2A9A" w:rsidRPr="00A43F42">
        <w:rPr>
          <w:rFonts w:ascii="Times New Roman" w:hAnsi="Times New Roman" w:cs="Times New Roman"/>
          <w:sz w:val="24"/>
          <w:szCs w:val="24"/>
        </w:rPr>
        <w:t xml:space="preserve"> </w:t>
      </w:r>
      <w:r w:rsidR="00A655D2" w:rsidRPr="00A43F42">
        <w:rPr>
          <w:rFonts w:ascii="Times New Roman" w:hAnsi="Times New Roman" w:cs="Times New Roman"/>
          <w:sz w:val="24"/>
          <w:szCs w:val="24"/>
        </w:rPr>
        <w:t xml:space="preserve"> ir paredzēts segt no budžeta līdzekļu atlikuma </w:t>
      </w:r>
      <w:r w:rsidR="00215304" w:rsidRPr="00A43F42">
        <w:rPr>
          <w:rFonts w:ascii="Times New Roman" w:hAnsi="Times New Roman" w:cs="Times New Roman"/>
          <w:sz w:val="24"/>
          <w:szCs w:val="24"/>
        </w:rPr>
        <w:t xml:space="preserve">pārskata </w:t>
      </w:r>
      <w:r w:rsidR="00A655D2" w:rsidRPr="00A43F42">
        <w:rPr>
          <w:rFonts w:ascii="Times New Roman" w:hAnsi="Times New Roman" w:cs="Times New Roman"/>
          <w:sz w:val="24"/>
          <w:szCs w:val="24"/>
        </w:rPr>
        <w:t xml:space="preserve">gada sākumā </w:t>
      </w:r>
      <w:r w:rsidR="005A0E6A">
        <w:rPr>
          <w:rFonts w:ascii="Times New Roman" w:hAnsi="Times New Roman" w:cs="Times New Roman"/>
          <w:sz w:val="24"/>
          <w:szCs w:val="24"/>
        </w:rPr>
        <w:t>8 117 136</w:t>
      </w:r>
      <w:r w:rsidR="00A655D2" w:rsidRPr="00A43F42">
        <w:rPr>
          <w:rFonts w:ascii="Times New Roman" w:hAnsi="Times New Roman" w:cs="Times New Roman"/>
          <w:sz w:val="24"/>
          <w:szCs w:val="24"/>
        </w:rPr>
        <w:t xml:space="preserve"> </w:t>
      </w:r>
      <w:proofErr w:type="spellStart"/>
      <w:r w:rsidR="00663A52" w:rsidRPr="00A43F42">
        <w:rPr>
          <w:rFonts w:ascii="Times New Roman" w:hAnsi="Times New Roman" w:cs="Times New Roman"/>
          <w:i/>
          <w:iCs/>
          <w:sz w:val="24"/>
          <w:szCs w:val="24"/>
        </w:rPr>
        <w:t>euro</w:t>
      </w:r>
      <w:proofErr w:type="spellEnd"/>
      <w:r w:rsidR="00215304" w:rsidRPr="00A43F42">
        <w:rPr>
          <w:rFonts w:ascii="Times New Roman" w:hAnsi="Times New Roman" w:cs="Times New Roman"/>
          <w:i/>
          <w:iCs/>
          <w:sz w:val="24"/>
          <w:szCs w:val="24"/>
        </w:rPr>
        <w:t xml:space="preserve"> un </w:t>
      </w:r>
      <w:r w:rsidR="00A655D2" w:rsidRPr="00A43F42">
        <w:rPr>
          <w:rFonts w:ascii="Times New Roman" w:hAnsi="Times New Roman" w:cs="Times New Roman"/>
          <w:sz w:val="24"/>
          <w:szCs w:val="24"/>
        </w:rPr>
        <w:t xml:space="preserve"> </w:t>
      </w:r>
      <w:r w:rsidR="00215304" w:rsidRPr="00A43F42">
        <w:rPr>
          <w:rFonts w:ascii="Times New Roman" w:hAnsi="Times New Roman" w:cs="Times New Roman"/>
          <w:sz w:val="24"/>
          <w:szCs w:val="24"/>
        </w:rPr>
        <w:t xml:space="preserve"> plānoto </w:t>
      </w:r>
      <w:r w:rsidR="00A655D2" w:rsidRPr="00A43F42">
        <w:rPr>
          <w:rFonts w:ascii="Times New Roman" w:hAnsi="Times New Roman" w:cs="Times New Roman"/>
          <w:sz w:val="24"/>
          <w:szCs w:val="24"/>
        </w:rPr>
        <w:t>aizņēmum</w:t>
      </w:r>
      <w:r w:rsidR="00215304" w:rsidRPr="00A43F42">
        <w:rPr>
          <w:rFonts w:ascii="Times New Roman" w:hAnsi="Times New Roman" w:cs="Times New Roman"/>
          <w:sz w:val="24"/>
          <w:szCs w:val="24"/>
        </w:rPr>
        <w:t>u</w:t>
      </w:r>
      <w:r w:rsidR="00A655D2" w:rsidRPr="00A43F42">
        <w:rPr>
          <w:rFonts w:ascii="Times New Roman" w:hAnsi="Times New Roman" w:cs="Times New Roman"/>
          <w:sz w:val="24"/>
          <w:szCs w:val="24"/>
        </w:rPr>
        <w:t xml:space="preserve">  Valsts kas</w:t>
      </w:r>
      <w:r w:rsidR="00D26841" w:rsidRPr="00A43F42">
        <w:rPr>
          <w:rFonts w:ascii="Times New Roman" w:hAnsi="Times New Roman" w:cs="Times New Roman"/>
          <w:sz w:val="24"/>
          <w:szCs w:val="24"/>
        </w:rPr>
        <w:t>ē</w:t>
      </w:r>
      <w:r w:rsidR="00A655D2" w:rsidRPr="00A43F42">
        <w:rPr>
          <w:rFonts w:ascii="Times New Roman" w:hAnsi="Times New Roman" w:cs="Times New Roman"/>
          <w:sz w:val="24"/>
          <w:szCs w:val="24"/>
        </w:rPr>
        <w:t xml:space="preserve"> </w:t>
      </w:r>
      <w:r w:rsidR="00215304" w:rsidRPr="00A43F42">
        <w:rPr>
          <w:rFonts w:ascii="Times New Roman" w:hAnsi="Times New Roman" w:cs="Times New Roman"/>
          <w:sz w:val="24"/>
          <w:szCs w:val="24"/>
        </w:rPr>
        <w:t>ieņēmumiem</w:t>
      </w:r>
      <w:r w:rsidR="002C0B73" w:rsidRPr="00A43F42">
        <w:rPr>
          <w:rFonts w:ascii="Times New Roman" w:hAnsi="Times New Roman" w:cs="Times New Roman"/>
          <w:sz w:val="24"/>
          <w:szCs w:val="24"/>
        </w:rPr>
        <w:t xml:space="preserve">– </w:t>
      </w:r>
      <w:r w:rsidR="00FD32F5" w:rsidRPr="00A43F42">
        <w:rPr>
          <w:rFonts w:ascii="Times New Roman" w:hAnsi="Times New Roman" w:cs="Times New Roman"/>
          <w:sz w:val="24"/>
          <w:szCs w:val="24"/>
        </w:rPr>
        <w:t>3 031 037</w:t>
      </w:r>
      <w:r w:rsidR="002C0B73" w:rsidRPr="00A43F42">
        <w:rPr>
          <w:rFonts w:ascii="Times New Roman" w:hAnsi="Times New Roman" w:cs="Times New Roman"/>
          <w:sz w:val="24"/>
          <w:szCs w:val="24"/>
        </w:rPr>
        <w:t xml:space="preserve"> </w:t>
      </w:r>
      <w:proofErr w:type="spellStart"/>
      <w:r w:rsidR="00663A52" w:rsidRPr="00A43F42">
        <w:rPr>
          <w:rFonts w:ascii="Times New Roman" w:hAnsi="Times New Roman" w:cs="Times New Roman"/>
          <w:i/>
          <w:iCs/>
          <w:sz w:val="24"/>
          <w:szCs w:val="24"/>
        </w:rPr>
        <w:t>euro</w:t>
      </w:r>
      <w:proofErr w:type="spellEnd"/>
      <w:r w:rsidR="00215304" w:rsidRPr="00A43F42">
        <w:rPr>
          <w:rFonts w:ascii="Times New Roman" w:hAnsi="Times New Roman" w:cs="Times New Roman"/>
          <w:i/>
          <w:iCs/>
          <w:sz w:val="24"/>
          <w:szCs w:val="24"/>
        </w:rPr>
        <w:t xml:space="preserve"> apmērā</w:t>
      </w:r>
      <w:r w:rsidR="00663A52" w:rsidRPr="00A43F42">
        <w:rPr>
          <w:rFonts w:ascii="Times New Roman" w:hAnsi="Times New Roman" w:cs="Times New Roman"/>
          <w:i/>
          <w:iCs/>
          <w:sz w:val="24"/>
          <w:szCs w:val="24"/>
        </w:rPr>
        <w:t xml:space="preserve">, </w:t>
      </w:r>
      <w:r w:rsidR="00A655D2" w:rsidRPr="00A43F42">
        <w:rPr>
          <w:rFonts w:ascii="Times New Roman" w:hAnsi="Times New Roman" w:cs="Times New Roman"/>
          <w:sz w:val="24"/>
          <w:szCs w:val="24"/>
        </w:rPr>
        <w:t xml:space="preserve">kā arī </w:t>
      </w:r>
      <w:r w:rsidR="00215304" w:rsidRPr="00A43F42">
        <w:rPr>
          <w:rFonts w:ascii="Times New Roman" w:hAnsi="Times New Roman" w:cs="Times New Roman"/>
          <w:sz w:val="24"/>
          <w:szCs w:val="24"/>
        </w:rPr>
        <w:t xml:space="preserve">plānots </w:t>
      </w:r>
      <w:r w:rsidR="00A655D2" w:rsidRPr="00A43F42">
        <w:rPr>
          <w:rFonts w:ascii="Times New Roman" w:hAnsi="Times New Roman" w:cs="Times New Roman"/>
          <w:sz w:val="24"/>
          <w:szCs w:val="24"/>
        </w:rPr>
        <w:t xml:space="preserve">saglabāt naudas līdzekļu atlikumu </w:t>
      </w:r>
      <w:r w:rsidR="00D26841" w:rsidRPr="00A43F42">
        <w:rPr>
          <w:rFonts w:ascii="Times New Roman" w:hAnsi="Times New Roman" w:cs="Times New Roman"/>
          <w:sz w:val="24"/>
          <w:szCs w:val="24"/>
        </w:rPr>
        <w:t xml:space="preserve"> pārskata </w:t>
      </w:r>
      <w:r w:rsidR="00A655D2" w:rsidRPr="00A43F42">
        <w:rPr>
          <w:rFonts w:ascii="Times New Roman" w:hAnsi="Times New Roman" w:cs="Times New Roman"/>
          <w:sz w:val="24"/>
          <w:szCs w:val="24"/>
        </w:rPr>
        <w:t xml:space="preserve">gada beigās </w:t>
      </w:r>
      <w:r w:rsidR="00FD32F5" w:rsidRPr="00A43F42">
        <w:rPr>
          <w:rFonts w:ascii="Times New Roman" w:hAnsi="Times New Roman" w:cs="Times New Roman"/>
          <w:sz w:val="24"/>
          <w:szCs w:val="24"/>
        </w:rPr>
        <w:t>500 040</w:t>
      </w:r>
      <w:r w:rsidR="00A655D2" w:rsidRPr="00A43F42">
        <w:rPr>
          <w:rFonts w:ascii="Times New Roman" w:hAnsi="Times New Roman" w:cs="Times New Roman"/>
          <w:sz w:val="24"/>
          <w:szCs w:val="24"/>
        </w:rPr>
        <w:t xml:space="preserve"> </w:t>
      </w:r>
      <w:proofErr w:type="spellStart"/>
      <w:r w:rsidR="00A655D2" w:rsidRPr="00A43F42">
        <w:rPr>
          <w:rFonts w:ascii="Times New Roman" w:hAnsi="Times New Roman" w:cs="Times New Roman"/>
          <w:i/>
          <w:iCs/>
          <w:sz w:val="24"/>
          <w:szCs w:val="24"/>
        </w:rPr>
        <w:t>euro</w:t>
      </w:r>
      <w:proofErr w:type="spellEnd"/>
      <w:r w:rsidR="00A655D2" w:rsidRPr="00A43F42">
        <w:rPr>
          <w:rFonts w:ascii="Times New Roman" w:hAnsi="Times New Roman" w:cs="Times New Roman"/>
          <w:i/>
          <w:iCs/>
          <w:sz w:val="24"/>
          <w:szCs w:val="24"/>
        </w:rPr>
        <w:t xml:space="preserve"> </w:t>
      </w:r>
      <w:r w:rsidR="00A655D2" w:rsidRPr="00A43F42">
        <w:rPr>
          <w:rFonts w:ascii="Times New Roman" w:hAnsi="Times New Roman" w:cs="Times New Roman"/>
          <w:sz w:val="24"/>
          <w:szCs w:val="24"/>
        </w:rPr>
        <w:t xml:space="preserve">apmērā. </w:t>
      </w:r>
    </w:p>
    <w:p w14:paraId="5CCFCCA3" w14:textId="77777777" w:rsidR="00FD32F5" w:rsidRPr="00A43F42" w:rsidRDefault="00FD32F5" w:rsidP="00646DFD">
      <w:pPr>
        <w:spacing w:after="0" w:line="360" w:lineRule="auto"/>
        <w:ind w:firstLine="567"/>
        <w:jc w:val="both"/>
        <w:rPr>
          <w:rFonts w:ascii="Arial-BoldMT" w:hAnsi="Arial-BoldMT" w:cs="Arial-BoldMT"/>
          <w:b/>
          <w:bCs/>
          <w:sz w:val="24"/>
          <w:szCs w:val="24"/>
        </w:rPr>
      </w:pPr>
    </w:p>
    <w:p w14:paraId="7617A44C" w14:textId="6E537145" w:rsidR="00A655D2" w:rsidRPr="00A43F42" w:rsidRDefault="00DD1C8B" w:rsidP="001F47C7">
      <w:pPr>
        <w:spacing w:after="0" w:line="360" w:lineRule="auto"/>
        <w:jc w:val="center"/>
        <w:rPr>
          <w:rFonts w:ascii="Arial-BoldMT" w:hAnsi="Arial-BoldMT" w:cs="Arial-BoldMT"/>
          <w:b/>
          <w:bCs/>
          <w:sz w:val="24"/>
          <w:szCs w:val="24"/>
        </w:rPr>
      </w:pPr>
      <w:r w:rsidRPr="00A43F42">
        <w:rPr>
          <w:rFonts w:ascii="Times New Roman" w:hAnsi="Times New Roman" w:cs="Times New Roman"/>
          <w:b/>
          <w:sz w:val="24"/>
          <w:szCs w:val="24"/>
        </w:rPr>
        <w:t>Pamatbudžets</w:t>
      </w:r>
    </w:p>
    <w:p w14:paraId="0406E5C2" w14:textId="77777777" w:rsidR="00DD1C8B" w:rsidRPr="00A43F42" w:rsidRDefault="00DD1C8B" w:rsidP="002A5E20">
      <w:pPr>
        <w:spacing w:after="0" w:line="360" w:lineRule="auto"/>
        <w:jc w:val="center"/>
        <w:rPr>
          <w:rFonts w:ascii="Times New Roman" w:hAnsi="Times New Roman" w:cs="Times New Roman"/>
          <w:b/>
          <w:sz w:val="24"/>
          <w:szCs w:val="24"/>
          <w:u w:val="single"/>
        </w:rPr>
      </w:pPr>
      <w:r w:rsidRPr="00A43F42">
        <w:rPr>
          <w:rFonts w:ascii="Times New Roman" w:hAnsi="Times New Roman" w:cs="Times New Roman"/>
          <w:b/>
          <w:sz w:val="24"/>
          <w:szCs w:val="24"/>
          <w:u w:val="single"/>
        </w:rPr>
        <w:t>Ieņēmumi</w:t>
      </w:r>
    </w:p>
    <w:p w14:paraId="51267EDA" w14:textId="62C50AA2" w:rsidR="00E74BD9" w:rsidRPr="00A43F42" w:rsidRDefault="00646DFD" w:rsidP="00E74BD9">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Pamatbudžeta </w:t>
      </w:r>
      <w:r w:rsidR="00C65706" w:rsidRPr="00A43F42">
        <w:rPr>
          <w:rFonts w:ascii="Times New Roman" w:hAnsi="Times New Roman" w:cs="Times New Roman"/>
          <w:sz w:val="24"/>
          <w:szCs w:val="24"/>
        </w:rPr>
        <w:t xml:space="preserve">ieņēmumi plānoti </w:t>
      </w:r>
      <w:r w:rsidR="00586610">
        <w:rPr>
          <w:rFonts w:ascii="Times New Roman" w:hAnsi="Times New Roman" w:cs="Times New Roman"/>
          <w:sz w:val="24"/>
          <w:szCs w:val="24"/>
        </w:rPr>
        <w:t>46 704 991</w:t>
      </w:r>
      <w:r w:rsidR="00E850B9" w:rsidRPr="00A43F42">
        <w:rPr>
          <w:rFonts w:ascii="Times New Roman" w:hAnsi="Times New Roman" w:cs="Times New Roman"/>
          <w:sz w:val="24"/>
          <w:szCs w:val="24"/>
        </w:rPr>
        <w:t xml:space="preserve"> </w:t>
      </w:r>
      <w:proofErr w:type="spellStart"/>
      <w:r w:rsidR="00C65706" w:rsidRPr="00A43F42">
        <w:rPr>
          <w:rFonts w:ascii="Times New Roman" w:hAnsi="Times New Roman" w:cs="Times New Roman"/>
          <w:i/>
          <w:sz w:val="24"/>
          <w:szCs w:val="24"/>
        </w:rPr>
        <w:t>euro</w:t>
      </w:r>
      <w:proofErr w:type="spellEnd"/>
      <w:r w:rsidR="00C65706" w:rsidRPr="00A43F42">
        <w:rPr>
          <w:rFonts w:ascii="Times New Roman" w:hAnsi="Times New Roman" w:cs="Times New Roman"/>
          <w:sz w:val="24"/>
          <w:szCs w:val="24"/>
        </w:rPr>
        <w:t xml:space="preserve"> </w:t>
      </w:r>
      <w:r w:rsidR="009C1B31" w:rsidRPr="00A43F42">
        <w:rPr>
          <w:rFonts w:ascii="Times New Roman" w:hAnsi="Times New Roman" w:cs="Times New Roman"/>
          <w:sz w:val="24"/>
          <w:szCs w:val="24"/>
        </w:rPr>
        <w:t xml:space="preserve">apmērā. </w:t>
      </w:r>
      <w:r w:rsidR="00B9456C" w:rsidRPr="00A43F42">
        <w:rPr>
          <w:rFonts w:ascii="Times New Roman" w:hAnsi="Times New Roman" w:cs="Times New Roman"/>
          <w:sz w:val="24"/>
          <w:szCs w:val="24"/>
        </w:rPr>
        <w:t>Dobeles novada pašvaldības 20</w:t>
      </w:r>
      <w:r w:rsidR="00C750A1" w:rsidRPr="00A43F42">
        <w:rPr>
          <w:rFonts w:ascii="Times New Roman" w:hAnsi="Times New Roman" w:cs="Times New Roman"/>
          <w:sz w:val="24"/>
          <w:szCs w:val="24"/>
        </w:rPr>
        <w:t>22</w:t>
      </w:r>
      <w:r w:rsidR="00962B6A" w:rsidRPr="00A43F42">
        <w:rPr>
          <w:rFonts w:ascii="Times New Roman" w:hAnsi="Times New Roman" w:cs="Times New Roman"/>
          <w:sz w:val="24"/>
          <w:szCs w:val="24"/>
        </w:rPr>
        <w:t xml:space="preserve">. gada pamatbudžeta ieņēmumos lielākais īpatsvars ir iedzīvotāju ienākuma nodoklim – </w:t>
      </w:r>
      <w:r w:rsidR="00C750A1" w:rsidRPr="00A43F42">
        <w:rPr>
          <w:rFonts w:ascii="Times New Roman" w:hAnsi="Times New Roman" w:cs="Times New Roman"/>
          <w:sz w:val="24"/>
          <w:szCs w:val="24"/>
        </w:rPr>
        <w:t>19 616 878</w:t>
      </w:r>
      <w:r w:rsidR="00962B6A" w:rsidRPr="00A43F42">
        <w:rPr>
          <w:rFonts w:ascii="Times New Roman" w:hAnsi="Times New Roman" w:cs="Times New Roman"/>
          <w:sz w:val="24"/>
          <w:szCs w:val="24"/>
        </w:rPr>
        <w:t xml:space="preserve"> </w:t>
      </w:r>
      <w:proofErr w:type="spellStart"/>
      <w:r w:rsidR="00962B6A" w:rsidRPr="00A43F42">
        <w:rPr>
          <w:rFonts w:ascii="Times New Roman" w:hAnsi="Times New Roman" w:cs="Times New Roman"/>
          <w:i/>
          <w:iCs/>
          <w:sz w:val="24"/>
          <w:szCs w:val="24"/>
        </w:rPr>
        <w:t>euro</w:t>
      </w:r>
      <w:proofErr w:type="spellEnd"/>
      <w:r w:rsidR="00962B6A" w:rsidRPr="00A43F42">
        <w:rPr>
          <w:rFonts w:ascii="Times New Roman" w:hAnsi="Times New Roman" w:cs="Times New Roman"/>
          <w:sz w:val="24"/>
          <w:szCs w:val="24"/>
        </w:rPr>
        <w:t xml:space="preserve">, jeb </w:t>
      </w:r>
      <w:r w:rsidR="003742B3">
        <w:rPr>
          <w:rFonts w:ascii="Times New Roman" w:hAnsi="Times New Roman" w:cs="Times New Roman"/>
          <w:sz w:val="24"/>
          <w:szCs w:val="24"/>
        </w:rPr>
        <w:t>42,0</w:t>
      </w:r>
      <w:r w:rsidR="00B9456C" w:rsidRPr="00A43F42">
        <w:rPr>
          <w:rFonts w:ascii="Times New Roman" w:hAnsi="Times New Roman" w:cs="Times New Roman"/>
          <w:sz w:val="24"/>
          <w:szCs w:val="24"/>
        </w:rPr>
        <w:t xml:space="preserve"> </w:t>
      </w:r>
      <w:r w:rsidR="00962B6A" w:rsidRPr="00A43F42">
        <w:rPr>
          <w:rFonts w:ascii="Times New Roman" w:hAnsi="Times New Roman" w:cs="Times New Roman"/>
          <w:sz w:val="24"/>
          <w:szCs w:val="24"/>
        </w:rPr>
        <w:t xml:space="preserve">% no pamatbudžeta kopējiem ieņēmumiem. </w:t>
      </w:r>
    </w:p>
    <w:p w14:paraId="4CE0386E" w14:textId="16CDD32D" w:rsidR="00662A2B" w:rsidRPr="00A43F42" w:rsidRDefault="0034585D" w:rsidP="00E74BD9">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Saskaņā ar normatīvo aktu izmaiņām n</w:t>
      </w:r>
      <w:r w:rsidR="00FC6814" w:rsidRPr="00A43F42">
        <w:rPr>
          <w:rFonts w:ascii="Times New Roman" w:hAnsi="Times New Roman" w:cs="Times New Roman"/>
          <w:sz w:val="24"/>
          <w:szCs w:val="24"/>
        </w:rPr>
        <w:t>oteikt</w:t>
      </w:r>
      <w:r w:rsidR="005123FB" w:rsidRPr="00A43F42">
        <w:rPr>
          <w:rFonts w:ascii="Times New Roman" w:hAnsi="Times New Roman" w:cs="Times New Roman"/>
          <w:sz w:val="24"/>
          <w:szCs w:val="24"/>
        </w:rPr>
        <w:t>s</w:t>
      </w:r>
      <w:r w:rsidR="00FC6814" w:rsidRPr="00A43F42">
        <w:rPr>
          <w:rFonts w:ascii="Times New Roman" w:hAnsi="Times New Roman" w:cs="Times New Roman"/>
          <w:sz w:val="24"/>
          <w:szCs w:val="24"/>
        </w:rPr>
        <w:t>, ka iedzīvotāju ienākuma nodokļa ieņēmumu sadalījums starp valsts budžetu un pašvaldību budžetiem ir šāds: pašvaldību budžetiem — 75 procentu apmērā</w:t>
      </w:r>
      <w:r w:rsidR="00EB0974" w:rsidRPr="00A43F42">
        <w:rPr>
          <w:rFonts w:ascii="Times New Roman" w:hAnsi="Times New Roman" w:cs="Times New Roman"/>
          <w:sz w:val="24"/>
          <w:szCs w:val="24"/>
        </w:rPr>
        <w:t xml:space="preserve"> (</w:t>
      </w:r>
      <w:r w:rsidR="00EB0974" w:rsidRPr="00A43F42">
        <w:rPr>
          <w:rFonts w:ascii="Times New Roman" w:hAnsi="Times New Roman" w:cs="Times New Roman"/>
          <w:i/>
          <w:sz w:val="24"/>
          <w:szCs w:val="24"/>
        </w:rPr>
        <w:t>80 procenti-2020. gadā</w:t>
      </w:r>
      <w:r w:rsidR="00EB0974" w:rsidRPr="00A43F42">
        <w:rPr>
          <w:rFonts w:ascii="Times New Roman" w:hAnsi="Times New Roman" w:cs="Times New Roman"/>
          <w:sz w:val="24"/>
          <w:szCs w:val="24"/>
        </w:rPr>
        <w:t>)</w:t>
      </w:r>
      <w:r w:rsidR="00FC6814" w:rsidRPr="00A43F42">
        <w:rPr>
          <w:rFonts w:ascii="Times New Roman" w:hAnsi="Times New Roman" w:cs="Times New Roman"/>
          <w:sz w:val="24"/>
          <w:szCs w:val="24"/>
        </w:rPr>
        <w:t xml:space="preserve"> un valst</w:t>
      </w:r>
      <w:r w:rsidR="00321216" w:rsidRPr="00A43F42">
        <w:rPr>
          <w:rFonts w:ascii="Times New Roman" w:hAnsi="Times New Roman" w:cs="Times New Roman"/>
          <w:sz w:val="24"/>
          <w:szCs w:val="24"/>
        </w:rPr>
        <w:t>s budžetam — 25 procentu apmērā</w:t>
      </w:r>
      <w:r w:rsidR="00EB0974" w:rsidRPr="00A43F42">
        <w:rPr>
          <w:rFonts w:ascii="Times New Roman" w:hAnsi="Times New Roman" w:cs="Times New Roman"/>
          <w:sz w:val="24"/>
          <w:szCs w:val="24"/>
        </w:rPr>
        <w:t xml:space="preserve"> (</w:t>
      </w:r>
      <w:r w:rsidR="00EB0974" w:rsidRPr="00A43F42">
        <w:rPr>
          <w:rFonts w:ascii="Times New Roman" w:hAnsi="Times New Roman" w:cs="Times New Roman"/>
          <w:i/>
          <w:sz w:val="24"/>
          <w:szCs w:val="24"/>
        </w:rPr>
        <w:t>20 procenti – 2020. gadā</w:t>
      </w:r>
      <w:r w:rsidR="00EB0974" w:rsidRPr="00A43F42">
        <w:rPr>
          <w:rFonts w:ascii="Times New Roman" w:hAnsi="Times New Roman" w:cs="Times New Roman"/>
          <w:sz w:val="24"/>
          <w:szCs w:val="24"/>
        </w:rPr>
        <w:t>)</w:t>
      </w:r>
      <w:r w:rsidR="00321216" w:rsidRPr="00A43F42">
        <w:rPr>
          <w:rFonts w:ascii="Times New Roman" w:hAnsi="Times New Roman" w:cs="Times New Roman"/>
          <w:sz w:val="24"/>
          <w:szCs w:val="24"/>
        </w:rPr>
        <w:t>.</w:t>
      </w:r>
      <w:r w:rsidR="00A81700" w:rsidRPr="00A43F42">
        <w:rPr>
          <w:rFonts w:ascii="Times New Roman" w:hAnsi="Times New Roman" w:cs="Times New Roman"/>
          <w:sz w:val="24"/>
          <w:szCs w:val="24"/>
        </w:rPr>
        <w:t xml:space="preserve"> Tāpat kā </w:t>
      </w:r>
      <w:r w:rsidR="00B9456C" w:rsidRPr="00A43F42">
        <w:rPr>
          <w:rFonts w:ascii="Times New Roman" w:hAnsi="Times New Roman" w:cs="Times New Roman"/>
          <w:sz w:val="24"/>
          <w:szCs w:val="24"/>
        </w:rPr>
        <w:t xml:space="preserve"> 20</w:t>
      </w:r>
      <w:r w:rsidR="005F31C0" w:rsidRPr="00A43F42">
        <w:rPr>
          <w:rFonts w:ascii="Times New Roman" w:hAnsi="Times New Roman" w:cs="Times New Roman"/>
          <w:sz w:val="24"/>
          <w:szCs w:val="24"/>
        </w:rPr>
        <w:t>21</w:t>
      </w:r>
      <w:r w:rsidR="00255FBB" w:rsidRPr="00A43F42">
        <w:rPr>
          <w:rFonts w:ascii="Times New Roman" w:hAnsi="Times New Roman" w:cs="Times New Roman"/>
          <w:sz w:val="24"/>
          <w:szCs w:val="24"/>
        </w:rPr>
        <w:t>.gadā</w:t>
      </w:r>
      <w:r w:rsidR="00A81700" w:rsidRPr="00A43F42">
        <w:rPr>
          <w:rFonts w:ascii="Times New Roman" w:hAnsi="Times New Roman" w:cs="Times New Roman"/>
          <w:sz w:val="24"/>
          <w:szCs w:val="24"/>
        </w:rPr>
        <w:t xml:space="preserve"> arī 2022.gadā </w:t>
      </w:r>
      <w:r w:rsidR="00255FBB" w:rsidRPr="00A43F42">
        <w:rPr>
          <w:rFonts w:ascii="Times New Roman" w:hAnsi="Times New Roman" w:cs="Times New Roman"/>
          <w:sz w:val="24"/>
          <w:szCs w:val="24"/>
        </w:rPr>
        <w:t xml:space="preserve"> valsts garantē  100 % Iedzīvotāju ienākuma nodokļa prognozes izpildi</w:t>
      </w:r>
      <w:r w:rsidR="00086D77" w:rsidRPr="00A43F42">
        <w:rPr>
          <w:rFonts w:ascii="Times New Roman" w:hAnsi="Times New Roman" w:cs="Times New Roman"/>
          <w:sz w:val="24"/>
          <w:szCs w:val="24"/>
        </w:rPr>
        <w:t>.</w:t>
      </w:r>
    </w:p>
    <w:p w14:paraId="0FFAF93E" w14:textId="3C35C863" w:rsidR="003A21C0" w:rsidRPr="00A43F42" w:rsidRDefault="00CD2EFC" w:rsidP="003C189F">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br w:type="page"/>
      </w:r>
      <w:r w:rsidR="00FB0427" w:rsidRPr="00A43F42">
        <w:rPr>
          <w:rFonts w:ascii="Times New Roman" w:hAnsi="Times New Roman" w:cs="Times New Roman"/>
          <w:sz w:val="24"/>
          <w:szCs w:val="24"/>
        </w:rPr>
        <w:lastRenderedPageBreak/>
        <w:t>Nodokļu ieņēmumi no nekustamā</w:t>
      </w:r>
      <w:r w:rsidR="007F7DCD" w:rsidRPr="00A43F42">
        <w:rPr>
          <w:rFonts w:ascii="Times New Roman" w:hAnsi="Times New Roman" w:cs="Times New Roman"/>
          <w:sz w:val="24"/>
          <w:szCs w:val="24"/>
        </w:rPr>
        <w:t xml:space="preserve"> īpašuma nodokļa 20</w:t>
      </w:r>
      <w:r w:rsidR="005F31C0" w:rsidRPr="00A43F42">
        <w:rPr>
          <w:rFonts w:ascii="Times New Roman" w:hAnsi="Times New Roman" w:cs="Times New Roman"/>
          <w:sz w:val="24"/>
          <w:szCs w:val="24"/>
        </w:rPr>
        <w:t>22</w:t>
      </w:r>
      <w:r w:rsidR="00FB0427" w:rsidRPr="00A43F42">
        <w:rPr>
          <w:rFonts w:ascii="Times New Roman" w:hAnsi="Times New Roman" w:cs="Times New Roman"/>
          <w:sz w:val="24"/>
          <w:szCs w:val="24"/>
        </w:rPr>
        <w:t>. gadā prognozēti</w:t>
      </w:r>
      <w:r w:rsidR="00C75535" w:rsidRPr="00A43F42">
        <w:rPr>
          <w:rFonts w:ascii="Times New Roman" w:hAnsi="Times New Roman" w:cs="Times New Roman"/>
          <w:sz w:val="24"/>
          <w:szCs w:val="24"/>
        </w:rPr>
        <w:t xml:space="preserve"> </w:t>
      </w:r>
      <w:r w:rsidR="00FB0427" w:rsidRPr="00A43F42">
        <w:rPr>
          <w:rFonts w:ascii="Times New Roman" w:hAnsi="Times New Roman" w:cs="Times New Roman"/>
          <w:sz w:val="24"/>
          <w:szCs w:val="24"/>
        </w:rPr>
        <w:t xml:space="preserve"> </w:t>
      </w:r>
      <w:r w:rsidR="00A81700" w:rsidRPr="00A43F42">
        <w:rPr>
          <w:rFonts w:ascii="Times New Roman" w:hAnsi="Times New Roman" w:cs="Times New Roman"/>
          <w:sz w:val="24"/>
          <w:szCs w:val="24"/>
        </w:rPr>
        <w:t>3 369 009</w:t>
      </w:r>
      <w:r w:rsidR="00FB0427" w:rsidRPr="00A43F42">
        <w:rPr>
          <w:rFonts w:ascii="Times New Roman" w:hAnsi="Times New Roman" w:cs="Times New Roman"/>
          <w:sz w:val="24"/>
          <w:szCs w:val="24"/>
        </w:rPr>
        <w:t xml:space="preserve"> </w:t>
      </w:r>
      <w:proofErr w:type="spellStart"/>
      <w:r w:rsidR="00FB0427" w:rsidRPr="00A43F42">
        <w:rPr>
          <w:rFonts w:ascii="Times New Roman" w:hAnsi="Times New Roman" w:cs="Times New Roman"/>
          <w:i/>
          <w:iCs/>
          <w:sz w:val="24"/>
          <w:szCs w:val="24"/>
        </w:rPr>
        <w:t>euro</w:t>
      </w:r>
      <w:proofErr w:type="spellEnd"/>
      <w:r w:rsidR="003A21C0" w:rsidRPr="00A43F42">
        <w:rPr>
          <w:rFonts w:ascii="Times New Roman" w:hAnsi="Times New Roman" w:cs="Times New Roman"/>
          <w:i/>
          <w:iCs/>
          <w:sz w:val="24"/>
          <w:szCs w:val="24"/>
        </w:rPr>
        <w:t xml:space="preserve"> </w:t>
      </w:r>
      <w:r w:rsidR="0073298D" w:rsidRPr="00A43F42">
        <w:rPr>
          <w:rFonts w:ascii="Times New Roman" w:hAnsi="Times New Roman" w:cs="Times New Roman"/>
          <w:iCs/>
          <w:sz w:val="24"/>
          <w:szCs w:val="24"/>
        </w:rPr>
        <w:t xml:space="preserve">apmērā, tie </w:t>
      </w:r>
      <w:r w:rsidR="00A81700" w:rsidRPr="00A43F42">
        <w:rPr>
          <w:rFonts w:ascii="Times New Roman" w:hAnsi="Times New Roman" w:cs="Times New Roman"/>
          <w:iCs/>
          <w:sz w:val="24"/>
          <w:szCs w:val="24"/>
        </w:rPr>
        <w:t xml:space="preserve">sastāda </w:t>
      </w:r>
      <w:r w:rsidR="0073298D" w:rsidRPr="00A43F42">
        <w:rPr>
          <w:rFonts w:ascii="Times New Roman" w:hAnsi="Times New Roman" w:cs="Times New Roman"/>
          <w:iCs/>
          <w:sz w:val="24"/>
          <w:szCs w:val="24"/>
        </w:rPr>
        <w:t xml:space="preserve"> </w:t>
      </w:r>
      <w:r w:rsidR="00A81700" w:rsidRPr="00A43F42">
        <w:rPr>
          <w:rFonts w:ascii="Times New Roman" w:hAnsi="Times New Roman" w:cs="Times New Roman"/>
          <w:iCs/>
          <w:sz w:val="24"/>
          <w:szCs w:val="24"/>
        </w:rPr>
        <w:t>7,</w:t>
      </w:r>
      <w:r w:rsidR="003742B3">
        <w:rPr>
          <w:rFonts w:ascii="Times New Roman" w:hAnsi="Times New Roman" w:cs="Times New Roman"/>
          <w:iCs/>
          <w:sz w:val="24"/>
          <w:szCs w:val="24"/>
        </w:rPr>
        <w:t>2</w:t>
      </w:r>
      <w:r w:rsidR="003A21C0" w:rsidRPr="00A43F42">
        <w:rPr>
          <w:rFonts w:ascii="Times New Roman" w:hAnsi="Times New Roman" w:cs="Times New Roman"/>
          <w:iCs/>
          <w:sz w:val="24"/>
          <w:szCs w:val="24"/>
        </w:rPr>
        <w:t xml:space="preserve"> % no pašvaldības pamatb</w:t>
      </w:r>
      <w:r w:rsidR="007F7DCD" w:rsidRPr="00A43F42">
        <w:rPr>
          <w:rFonts w:ascii="Times New Roman" w:hAnsi="Times New Roman" w:cs="Times New Roman"/>
          <w:iCs/>
          <w:sz w:val="24"/>
          <w:szCs w:val="24"/>
        </w:rPr>
        <w:t>udžeta ieņēmumiem. Prognoze 20</w:t>
      </w:r>
      <w:r w:rsidR="005F31C0" w:rsidRPr="00A43F42">
        <w:rPr>
          <w:rFonts w:ascii="Times New Roman" w:hAnsi="Times New Roman" w:cs="Times New Roman"/>
          <w:iCs/>
          <w:sz w:val="24"/>
          <w:szCs w:val="24"/>
        </w:rPr>
        <w:t>22</w:t>
      </w:r>
      <w:r w:rsidR="003A21C0" w:rsidRPr="00A43F42">
        <w:rPr>
          <w:rFonts w:ascii="Times New Roman" w:hAnsi="Times New Roman" w:cs="Times New Roman"/>
          <w:iCs/>
          <w:sz w:val="24"/>
          <w:szCs w:val="24"/>
        </w:rPr>
        <w:t>.gadam tika aprēķināta ar koeficientu 0,8 (80%), kā to nosaka Ministru kabineta noteikumi Nr. 292</w:t>
      </w:r>
      <w:r w:rsidR="00030FEC" w:rsidRPr="00A43F42">
        <w:rPr>
          <w:rFonts w:ascii="Times New Roman" w:hAnsi="Times New Roman" w:cs="Times New Roman"/>
          <w:iCs/>
          <w:sz w:val="24"/>
          <w:szCs w:val="24"/>
        </w:rPr>
        <w:t xml:space="preserve"> </w:t>
      </w:r>
      <w:r w:rsidR="003A21C0" w:rsidRPr="00A43F42">
        <w:rPr>
          <w:rFonts w:ascii="Times New Roman" w:hAnsi="Times New Roman" w:cs="Times New Roman"/>
          <w:iCs/>
          <w:sz w:val="24"/>
          <w:szCs w:val="24"/>
        </w:rPr>
        <w:t>” Nekustamā īpašuma nodokļa ieņēmumu prognozes noteikšanas kārtība”.</w:t>
      </w:r>
    </w:p>
    <w:tbl>
      <w:tblPr>
        <w:tblpPr w:leftFromText="180" w:rightFromText="180" w:vertAnchor="page" w:horzAnchor="margin" w:tblpY="3422"/>
        <w:tblW w:w="9344" w:type="dxa"/>
        <w:tblLook w:val="04A0" w:firstRow="1" w:lastRow="0" w:firstColumn="1" w:lastColumn="0" w:noHBand="0" w:noVBand="1"/>
      </w:tblPr>
      <w:tblGrid>
        <w:gridCol w:w="4815"/>
        <w:gridCol w:w="1559"/>
        <w:gridCol w:w="1276"/>
        <w:gridCol w:w="1694"/>
      </w:tblGrid>
      <w:tr w:rsidR="00A43F42" w:rsidRPr="00A43F42" w14:paraId="0EB231F3" w14:textId="41DFE3B8" w:rsidTr="00A21170">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6A9C" w14:textId="77777777" w:rsidR="005E1CDD" w:rsidRPr="00A43F42" w:rsidRDefault="005E1CDD" w:rsidP="003A21C0">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850F85F" w14:textId="62CEB93C" w:rsidR="005E1CDD" w:rsidRPr="00A43F42" w:rsidRDefault="005E1CDD" w:rsidP="005E1CD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2021.gada izpilde</w:t>
            </w:r>
          </w:p>
        </w:tc>
        <w:tc>
          <w:tcPr>
            <w:tcW w:w="1276" w:type="dxa"/>
            <w:tcBorders>
              <w:top w:val="single" w:sz="4" w:space="0" w:color="auto"/>
              <w:left w:val="nil"/>
              <w:bottom w:val="single" w:sz="4" w:space="0" w:color="auto"/>
              <w:right w:val="single" w:sz="4" w:space="0" w:color="auto"/>
            </w:tcBorders>
          </w:tcPr>
          <w:p w14:paraId="10498EE1" w14:textId="6D1B95C5" w:rsidR="005E1CDD" w:rsidRPr="00A43F42" w:rsidRDefault="005E1CDD" w:rsidP="003A21C0">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2022.gada plāns</w:t>
            </w:r>
          </w:p>
        </w:tc>
        <w:tc>
          <w:tcPr>
            <w:tcW w:w="1694" w:type="dxa"/>
            <w:tcBorders>
              <w:top w:val="single" w:sz="4" w:space="0" w:color="auto"/>
              <w:left w:val="nil"/>
              <w:bottom w:val="single" w:sz="4" w:space="0" w:color="auto"/>
              <w:right w:val="single" w:sz="4" w:space="0" w:color="auto"/>
            </w:tcBorders>
          </w:tcPr>
          <w:p w14:paraId="452FE93A" w14:textId="772CBCFA" w:rsidR="005E1CDD" w:rsidRPr="00A43F42" w:rsidRDefault="005E1CDD" w:rsidP="003A21C0">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Starpība 2022/2021</w:t>
            </w:r>
          </w:p>
        </w:tc>
      </w:tr>
      <w:tr w:rsidR="00A43F42" w:rsidRPr="00A43F42" w14:paraId="13813AAA" w14:textId="5A1338AD" w:rsidTr="00A21170">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532F504" w14:textId="77777777" w:rsidR="005E1CDD" w:rsidRPr="00A43F42" w:rsidRDefault="005E1CDD" w:rsidP="003A21C0">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Īpašuma nodokļi</w:t>
            </w:r>
          </w:p>
        </w:tc>
        <w:tc>
          <w:tcPr>
            <w:tcW w:w="1559" w:type="dxa"/>
            <w:tcBorders>
              <w:top w:val="nil"/>
              <w:left w:val="nil"/>
              <w:bottom w:val="single" w:sz="4" w:space="0" w:color="auto"/>
              <w:right w:val="single" w:sz="4" w:space="0" w:color="auto"/>
            </w:tcBorders>
            <w:shd w:val="clear" w:color="auto" w:fill="auto"/>
            <w:noWrap/>
            <w:vAlign w:val="bottom"/>
          </w:tcPr>
          <w:p w14:paraId="18129E90" w14:textId="0C24C6D4" w:rsidR="005E1CDD" w:rsidRPr="00A43F42" w:rsidRDefault="005A59AE" w:rsidP="0003340E">
            <w:pPr>
              <w:spacing w:after="0" w:line="240" w:lineRule="auto"/>
              <w:jc w:val="right"/>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3 803 301</w:t>
            </w:r>
          </w:p>
        </w:tc>
        <w:tc>
          <w:tcPr>
            <w:tcW w:w="1276" w:type="dxa"/>
            <w:tcBorders>
              <w:top w:val="nil"/>
              <w:left w:val="nil"/>
              <w:bottom w:val="single" w:sz="4" w:space="0" w:color="auto"/>
              <w:right w:val="single" w:sz="4" w:space="0" w:color="auto"/>
            </w:tcBorders>
          </w:tcPr>
          <w:p w14:paraId="6778F783" w14:textId="069003E8" w:rsidR="005E1CDD" w:rsidRPr="00A43F42" w:rsidRDefault="00A81700" w:rsidP="005A59AE">
            <w:pPr>
              <w:spacing w:after="0" w:line="240" w:lineRule="auto"/>
              <w:jc w:val="center"/>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3 369 009</w:t>
            </w:r>
          </w:p>
        </w:tc>
        <w:tc>
          <w:tcPr>
            <w:tcW w:w="1694" w:type="dxa"/>
            <w:tcBorders>
              <w:top w:val="nil"/>
              <w:left w:val="nil"/>
              <w:bottom w:val="single" w:sz="4" w:space="0" w:color="auto"/>
              <w:right w:val="single" w:sz="4" w:space="0" w:color="auto"/>
            </w:tcBorders>
          </w:tcPr>
          <w:p w14:paraId="2E722030" w14:textId="0235330E" w:rsidR="005E1CDD" w:rsidRPr="00A43F42" w:rsidRDefault="00362F6F" w:rsidP="00362F6F">
            <w:pPr>
              <w:spacing w:after="0" w:line="240" w:lineRule="auto"/>
              <w:jc w:val="right"/>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w:t>
            </w:r>
            <w:r w:rsidR="00A21170" w:rsidRPr="00A43F42">
              <w:rPr>
                <w:rFonts w:ascii="Times New Roman" w:eastAsia="Times New Roman" w:hAnsi="Times New Roman" w:cs="Times New Roman"/>
                <w:b/>
                <w:sz w:val="20"/>
                <w:szCs w:val="20"/>
                <w:lang w:eastAsia="lv-LV"/>
              </w:rPr>
              <w:t>434 292</w:t>
            </w:r>
          </w:p>
        </w:tc>
      </w:tr>
      <w:tr w:rsidR="00A43F42" w:rsidRPr="00A43F42" w14:paraId="218BE50B" w14:textId="6B499505" w:rsidTr="00A21170">
        <w:trPr>
          <w:trHeight w:val="33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FB43770" w14:textId="77777777" w:rsidR="005E1CDD" w:rsidRPr="00A43F42" w:rsidRDefault="005E1CDD" w:rsidP="003A21C0">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Nekustāmā īpašuma nodoklis par zemi</w:t>
            </w:r>
          </w:p>
        </w:tc>
        <w:tc>
          <w:tcPr>
            <w:tcW w:w="1559" w:type="dxa"/>
            <w:tcBorders>
              <w:top w:val="nil"/>
              <w:left w:val="nil"/>
              <w:bottom w:val="single" w:sz="4" w:space="0" w:color="auto"/>
              <w:right w:val="single" w:sz="4" w:space="0" w:color="auto"/>
            </w:tcBorders>
            <w:shd w:val="clear" w:color="auto" w:fill="auto"/>
            <w:noWrap/>
            <w:vAlign w:val="bottom"/>
          </w:tcPr>
          <w:p w14:paraId="3C15944F" w14:textId="70DC0714" w:rsidR="005E1CDD" w:rsidRPr="00A43F42" w:rsidRDefault="005A59AE" w:rsidP="0003340E">
            <w:pPr>
              <w:spacing w:after="0" w:line="240" w:lineRule="auto"/>
              <w:jc w:val="right"/>
              <w:rPr>
                <w:rFonts w:ascii="Times New Roman" w:eastAsia="Times New Roman" w:hAnsi="Times New Roman" w:cs="Times New Roman"/>
                <w:b/>
                <w:iCs/>
                <w:sz w:val="20"/>
                <w:szCs w:val="20"/>
                <w:lang w:eastAsia="lv-LV"/>
              </w:rPr>
            </w:pPr>
            <w:r w:rsidRPr="00A43F42">
              <w:rPr>
                <w:rFonts w:ascii="Times New Roman" w:eastAsia="Times New Roman" w:hAnsi="Times New Roman" w:cs="Times New Roman"/>
                <w:b/>
                <w:iCs/>
                <w:sz w:val="20"/>
                <w:szCs w:val="20"/>
                <w:lang w:eastAsia="lv-LV"/>
              </w:rPr>
              <w:t>3 171 597</w:t>
            </w:r>
          </w:p>
        </w:tc>
        <w:tc>
          <w:tcPr>
            <w:tcW w:w="1276" w:type="dxa"/>
            <w:tcBorders>
              <w:top w:val="nil"/>
              <w:left w:val="nil"/>
              <w:bottom w:val="single" w:sz="4" w:space="0" w:color="auto"/>
              <w:right w:val="single" w:sz="4" w:space="0" w:color="auto"/>
            </w:tcBorders>
          </w:tcPr>
          <w:p w14:paraId="2357A863" w14:textId="360C6BAC" w:rsidR="005E1CDD" w:rsidRPr="00A43F42" w:rsidRDefault="00A21170" w:rsidP="0003340E">
            <w:pPr>
              <w:spacing w:after="0" w:line="240" w:lineRule="auto"/>
              <w:jc w:val="right"/>
              <w:rPr>
                <w:rFonts w:ascii="Times New Roman" w:eastAsia="Times New Roman" w:hAnsi="Times New Roman" w:cs="Times New Roman"/>
                <w:b/>
                <w:iCs/>
                <w:sz w:val="20"/>
                <w:szCs w:val="20"/>
                <w:lang w:eastAsia="lv-LV"/>
              </w:rPr>
            </w:pPr>
            <w:r w:rsidRPr="00A43F42">
              <w:rPr>
                <w:rFonts w:ascii="Times New Roman" w:eastAsia="Times New Roman" w:hAnsi="Times New Roman" w:cs="Times New Roman"/>
                <w:b/>
                <w:iCs/>
                <w:sz w:val="20"/>
                <w:szCs w:val="20"/>
                <w:lang w:eastAsia="lv-LV"/>
              </w:rPr>
              <w:t>2 756 805</w:t>
            </w:r>
          </w:p>
        </w:tc>
        <w:tc>
          <w:tcPr>
            <w:tcW w:w="1694" w:type="dxa"/>
            <w:tcBorders>
              <w:top w:val="nil"/>
              <w:left w:val="nil"/>
              <w:bottom w:val="single" w:sz="4" w:space="0" w:color="auto"/>
              <w:right w:val="single" w:sz="4" w:space="0" w:color="auto"/>
            </w:tcBorders>
          </w:tcPr>
          <w:p w14:paraId="00E6DAE1" w14:textId="17961C92" w:rsidR="005E1CDD" w:rsidRPr="00A43F42" w:rsidRDefault="00A21170" w:rsidP="00362F6F">
            <w:pPr>
              <w:spacing w:after="0" w:line="240" w:lineRule="auto"/>
              <w:jc w:val="right"/>
              <w:rPr>
                <w:rFonts w:ascii="Times New Roman" w:eastAsia="Times New Roman" w:hAnsi="Times New Roman" w:cs="Times New Roman"/>
                <w:b/>
                <w:iCs/>
                <w:sz w:val="20"/>
                <w:szCs w:val="20"/>
                <w:lang w:eastAsia="lv-LV"/>
              </w:rPr>
            </w:pPr>
            <w:r w:rsidRPr="00A43F42">
              <w:rPr>
                <w:rFonts w:ascii="Times New Roman" w:eastAsia="Times New Roman" w:hAnsi="Times New Roman" w:cs="Times New Roman"/>
                <w:b/>
                <w:iCs/>
                <w:sz w:val="20"/>
                <w:szCs w:val="20"/>
                <w:lang w:eastAsia="lv-LV"/>
              </w:rPr>
              <w:t>-414 792</w:t>
            </w:r>
          </w:p>
        </w:tc>
      </w:tr>
      <w:tr w:rsidR="00A43F42" w:rsidRPr="00A43F42" w14:paraId="70A6CD2B" w14:textId="3367992B" w:rsidTr="00A21170">
        <w:trPr>
          <w:trHeight w:val="303"/>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EDEA154" w14:textId="77777777" w:rsidR="005E1CDD" w:rsidRPr="00A43F42" w:rsidRDefault="005E1CDD" w:rsidP="003A21C0">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NĪN par zemi kārtējā gada</w:t>
            </w:r>
          </w:p>
        </w:tc>
        <w:tc>
          <w:tcPr>
            <w:tcW w:w="1559" w:type="dxa"/>
            <w:tcBorders>
              <w:top w:val="nil"/>
              <w:left w:val="nil"/>
              <w:bottom w:val="single" w:sz="4" w:space="0" w:color="auto"/>
              <w:right w:val="single" w:sz="4" w:space="0" w:color="auto"/>
            </w:tcBorders>
            <w:shd w:val="clear" w:color="auto" w:fill="auto"/>
            <w:noWrap/>
            <w:vAlign w:val="bottom"/>
          </w:tcPr>
          <w:p w14:paraId="16FAA208" w14:textId="5F50F8F3" w:rsidR="005E1CDD" w:rsidRPr="00A43F42" w:rsidRDefault="005A59AE"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2 983 741</w:t>
            </w:r>
          </w:p>
        </w:tc>
        <w:tc>
          <w:tcPr>
            <w:tcW w:w="1276" w:type="dxa"/>
            <w:tcBorders>
              <w:top w:val="nil"/>
              <w:left w:val="nil"/>
              <w:bottom w:val="single" w:sz="4" w:space="0" w:color="auto"/>
              <w:right w:val="single" w:sz="4" w:space="0" w:color="auto"/>
            </w:tcBorders>
          </w:tcPr>
          <w:p w14:paraId="5A0D2530" w14:textId="4CA269E0" w:rsidR="005E1CDD" w:rsidRPr="00A43F42" w:rsidRDefault="00A21170"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2 518 805</w:t>
            </w:r>
          </w:p>
        </w:tc>
        <w:tc>
          <w:tcPr>
            <w:tcW w:w="1694" w:type="dxa"/>
            <w:tcBorders>
              <w:top w:val="nil"/>
              <w:left w:val="nil"/>
              <w:bottom w:val="single" w:sz="4" w:space="0" w:color="auto"/>
              <w:right w:val="single" w:sz="4" w:space="0" w:color="auto"/>
            </w:tcBorders>
          </w:tcPr>
          <w:p w14:paraId="286BDFA4" w14:textId="29042389" w:rsidR="005E1CDD" w:rsidRPr="00A43F42" w:rsidRDefault="00A21170" w:rsidP="00362F6F">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-464 936</w:t>
            </w:r>
          </w:p>
        </w:tc>
      </w:tr>
      <w:tr w:rsidR="00A43F42" w:rsidRPr="00A43F42" w14:paraId="27D21F91" w14:textId="4D6F4D76" w:rsidTr="00A21170">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A19E5E1" w14:textId="5A4D8F35" w:rsidR="005E1CDD" w:rsidRPr="00A43F42" w:rsidRDefault="004156D5" w:rsidP="003A21C0">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NĪN par zem-iepriekšējo gadu parādi</w:t>
            </w:r>
            <w:r w:rsidR="005E1CDD" w:rsidRPr="00A43F42">
              <w:rPr>
                <w:rFonts w:ascii="Times New Roman" w:eastAsia="Times New Roman" w:hAnsi="Times New Roman" w:cs="Times New Roman"/>
                <w:i/>
                <w:iCs/>
                <w:sz w:val="20"/>
                <w:szCs w:val="20"/>
                <w:lang w:eastAsia="lv-LV"/>
              </w:rPr>
              <w:t xml:space="preserve"> </w:t>
            </w:r>
            <w:proofErr w:type="spellStart"/>
            <w:r w:rsidR="005E1CDD" w:rsidRPr="00A43F42">
              <w:rPr>
                <w:rFonts w:ascii="Times New Roman" w:eastAsia="Times New Roman" w:hAnsi="Times New Roman" w:cs="Times New Roman"/>
                <w:i/>
                <w:iCs/>
                <w:sz w:val="20"/>
                <w:szCs w:val="20"/>
                <w:lang w:eastAsia="lv-LV"/>
              </w:rPr>
              <w:t>parādi</w:t>
            </w:r>
            <w:proofErr w:type="spellEnd"/>
          </w:p>
        </w:tc>
        <w:tc>
          <w:tcPr>
            <w:tcW w:w="1559" w:type="dxa"/>
            <w:tcBorders>
              <w:top w:val="nil"/>
              <w:left w:val="nil"/>
              <w:bottom w:val="single" w:sz="4" w:space="0" w:color="auto"/>
              <w:right w:val="single" w:sz="4" w:space="0" w:color="auto"/>
            </w:tcBorders>
            <w:shd w:val="clear" w:color="auto" w:fill="auto"/>
            <w:noWrap/>
            <w:vAlign w:val="bottom"/>
          </w:tcPr>
          <w:p w14:paraId="66ACB3CE" w14:textId="72D92FA3" w:rsidR="005E1CDD" w:rsidRPr="00A43F42" w:rsidRDefault="005A59AE"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187 856</w:t>
            </w:r>
          </w:p>
        </w:tc>
        <w:tc>
          <w:tcPr>
            <w:tcW w:w="1276" w:type="dxa"/>
            <w:tcBorders>
              <w:top w:val="nil"/>
              <w:left w:val="nil"/>
              <w:bottom w:val="single" w:sz="4" w:space="0" w:color="auto"/>
              <w:right w:val="single" w:sz="4" w:space="0" w:color="auto"/>
            </w:tcBorders>
          </w:tcPr>
          <w:p w14:paraId="6E0F0830" w14:textId="7103B63C" w:rsidR="005E1CDD" w:rsidRPr="00A43F42" w:rsidRDefault="00A21170"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238 000</w:t>
            </w:r>
          </w:p>
        </w:tc>
        <w:tc>
          <w:tcPr>
            <w:tcW w:w="1694" w:type="dxa"/>
            <w:tcBorders>
              <w:top w:val="nil"/>
              <w:left w:val="nil"/>
              <w:bottom w:val="single" w:sz="4" w:space="0" w:color="auto"/>
              <w:right w:val="single" w:sz="4" w:space="0" w:color="auto"/>
            </w:tcBorders>
          </w:tcPr>
          <w:p w14:paraId="41FB96E0" w14:textId="3746CA28" w:rsidR="005E1CDD" w:rsidRPr="00A43F42" w:rsidRDefault="00A21170" w:rsidP="00362F6F">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50 144</w:t>
            </w:r>
          </w:p>
        </w:tc>
      </w:tr>
      <w:tr w:rsidR="00A43F42" w:rsidRPr="00A43F42" w14:paraId="362E151E" w14:textId="6BD7D9DA" w:rsidTr="00A21170">
        <w:trPr>
          <w:trHeight w:val="374"/>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311B8F2" w14:textId="77777777" w:rsidR="005E1CDD" w:rsidRPr="00A43F42" w:rsidRDefault="005E1CDD" w:rsidP="003A21C0">
            <w:pPr>
              <w:spacing w:after="0" w:line="240" w:lineRule="auto"/>
              <w:rPr>
                <w:rFonts w:ascii="Times New Roman" w:eastAsia="Times New Roman" w:hAnsi="Times New Roman" w:cs="Times New Roman"/>
                <w:b/>
                <w:bCs/>
                <w:i/>
                <w:iCs/>
                <w:sz w:val="20"/>
                <w:szCs w:val="20"/>
                <w:lang w:eastAsia="lv-LV"/>
              </w:rPr>
            </w:pPr>
            <w:r w:rsidRPr="00A43F42">
              <w:rPr>
                <w:rFonts w:ascii="Times New Roman" w:eastAsia="Times New Roman" w:hAnsi="Times New Roman" w:cs="Times New Roman"/>
                <w:b/>
                <w:bCs/>
                <w:i/>
                <w:iCs/>
                <w:sz w:val="20"/>
                <w:szCs w:val="20"/>
                <w:lang w:eastAsia="lv-LV"/>
              </w:rPr>
              <w:t>Nekustamā īpašuma nodoklis par ēkām</w:t>
            </w:r>
          </w:p>
        </w:tc>
        <w:tc>
          <w:tcPr>
            <w:tcW w:w="1559" w:type="dxa"/>
            <w:tcBorders>
              <w:top w:val="nil"/>
              <w:left w:val="nil"/>
              <w:bottom w:val="single" w:sz="4" w:space="0" w:color="auto"/>
              <w:right w:val="single" w:sz="4" w:space="0" w:color="auto"/>
            </w:tcBorders>
            <w:shd w:val="clear" w:color="auto" w:fill="auto"/>
            <w:noWrap/>
            <w:vAlign w:val="bottom"/>
          </w:tcPr>
          <w:p w14:paraId="11C41EEB" w14:textId="169DF061" w:rsidR="005E1CDD" w:rsidRPr="00A43F42" w:rsidRDefault="005A59AE" w:rsidP="0003340E">
            <w:pPr>
              <w:spacing w:after="0" w:line="240" w:lineRule="auto"/>
              <w:jc w:val="right"/>
              <w:rPr>
                <w:rFonts w:ascii="Times New Roman" w:eastAsia="Times New Roman" w:hAnsi="Times New Roman" w:cs="Times New Roman"/>
                <w:b/>
                <w:iCs/>
                <w:sz w:val="20"/>
                <w:szCs w:val="20"/>
                <w:lang w:eastAsia="lv-LV"/>
              </w:rPr>
            </w:pPr>
            <w:r w:rsidRPr="00A43F42">
              <w:rPr>
                <w:rFonts w:ascii="Times New Roman" w:eastAsia="Times New Roman" w:hAnsi="Times New Roman" w:cs="Times New Roman"/>
                <w:b/>
                <w:iCs/>
                <w:sz w:val="20"/>
                <w:szCs w:val="20"/>
                <w:lang w:eastAsia="lv-LV"/>
              </w:rPr>
              <w:t>470 322</w:t>
            </w:r>
          </w:p>
        </w:tc>
        <w:tc>
          <w:tcPr>
            <w:tcW w:w="1276" w:type="dxa"/>
            <w:tcBorders>
              <w:top w:val="nil"/>
              <w:left w:val="nil"/>
              <w:bottom w:val="single" w:sz="4" w:space="0" w:color="auto"/>
              <w:right w:val="single" w:sz="4" w:space="0" w:color="auto"/>
            </w:tcBorders>
          </w:tcPr>
          <w:p w14:paraId="6903D684" w14:textId="76459AF9" w:rsidR="005E1CDD" w:rsidRPr="00A43F42" w:rsidRDefault="00A21170" w:rsidP="0003340E">
            <w:pPr>
              <w:spacing w:after="0" w:line="240" w:lineRule="auto"/>
              <w:jc w:val="right"/>
              <w:rPr>
                <w:rFonts w:ascii="Times New Roman" w:eastAsia="Times New Roman" w:hAnsi="Times New Roman" w:cs="Times New Roman"/>
                <w:b/>
                <w:iCs/>
                <w:sz w:val="20"/>
                <w:szCs w:val="20"/>
                <w:lang w:eastAsia="lv-LV"/>
              </w:rPr>
            </w:pPr>
            <w:r w:rsidRPr="00A43F42">
              <w:rPr>
                <w:rFonts w:ascii="Times New Roman" w:eastAsia="Times New Roman" w:hAnsi="Times New Roman" w:cs="Times New Roman"/>
                <w:b/>
                <w:iCs/>
                <w:sz w:val="20"/>
                <w:szCs w:val="20"/>
                <w:lang w:eastAsia="lv-LV"/>
              </w:rPr>
              <w:t>452 279</w:t>
            </w:r>
          </w:p>
        </w:tc>
        <w:tc>
          <w:tcPr>
            <w:tcW w:w="1694" w:type="dxa"/>
            <w:tcBorders>
              <w:top w:val="nil"/>
              <w:left w:val="nil"/>
              <w:bottom w:val="single" w:sz="4" w:space="0" w:color="auto"/>
              <w:right w:val="single" w:sz="4" w:space="0" w:color="auto"/>
            </w:tcBorders>
          </w:tcPr>
          <w:p w14:paraId="52CD6F2A" w14:textId="18A3DD31" w:rsidR="005E1CDD" w:rsidRPr="00A43F42" w:rsidRDefault="00A21170" w:rsidP="00362F6F">
            <w:pPr>
              <w:spacing w:after="0" w:line="240" w:lineRule="auto"/>
              <w:jc w:val="right"/>
              <w:rPr>
                <w:rFonts w:ascii="Times New Roman" w:eastAsia="Times New Roman" w:hAnsi="Times New Roman" w:cs="Times New Roman"/>
                <w:b/>
                <w:iCs/>
                <w:sz w:val="20"/>
                <w:szCs w:val="20"/>
                <w:lang w:eastAsia="lv-LV"/>
              </w:rPr>
            </w:pPr>
            <w:r w:rsidRPr="00A43F42">
              <w:rPr>
                <w:rFonts w:ascii="Times New Roman" w:eastAsia="Times New Roman" w:hAnsi="Times New Roman" w:cs="Times New Roman"/>
                <w:b/>
                <w:iCs/>
                <w:sz w:val="20"/>
                <w:szCs w:val="20"/>
                <w:lang w:eastAsia="lv-LV"/>
              </w:rPr>
              <w:t>-18 043</w:t>
            </w:r>
          </w:p>
        </w:tc>
      </w:tr>
      <w:tr w:rsidR="00A43F42" w:rsidRPr="00A43F42" w14:paraId="0956C5BF" w14:textId="2E2E788C" w:rsidTr="00A21170">
        <w:trPr>
          <w:trHeight w:val="25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0ECFE9C" w14:textId="77777777" w:rsidR="005E1CDD" w:rsidRPr="00A43F42" w:rsidRDefault="005E1CDD" w:rsidP="003A21C0">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NĪN par ēkām kārtējā gada</w:t>
            </w:r>
          </w:p>
        </w:tc>
        <w:tc>
          <w:tcPr>
            <w:tcW w:w="1559" w:type="dxa"/>
            <w:tcBorders>
              <w:top w:val="nil"/>
              <w:left w:val="nil"/>
              <w:bottom w:val="single" w:sz="4" w:space="0" w:color="auto"/>
              <w:right w:val="single" w:sz="4" w:space="0" w:color="auto"/>
            </w:tcBorders>
            <w:shd w:val="clear" w:color="auto" w:fill="auto"/>
            <w:noWrap/>
            <w:vAlign w:val="bottom"/>
          </w:tcPr>
          <w:p w14:paraId="573DEBFB" w14:textId="6B519836" w:rsidR="005E1CDD" w:rsidRPr="00A43F42" w:rsidRDefault="005A59AE"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433 046</w:t>
            </w:r>
          </w:p>
        </w:tc>
        <w:tc>
          <w:tcPr>
            <w:tcW w:w="1276" w:type="dxa"/>
            <w:tcBorders>
              <w:top w:val="nil"/>
              <w:left w:val="nil"/>
              <w:bottom w:val="single" w:sz="4" w:space="0" w:color="auto"/>
              <w:right w:val="single" w:sz="4" w:space="0" w:color="auto"/>
            </w:tcBorders>
          </w:tcPr>
          <w:p w14:paraId="444DF97E" w14:textId="506B74D7" w:rsidR="005E1CDD" w:rsidRPr="00A43F42" w:rsidRDefault="002366EC"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372 279</w:t>
            </w:r>
          </w:p>
        </w:tc>
        <w:tc>
          <w:tcPr>
            <w:tcW w:w="1694" w:type="dxa"/>
            <w:tcBorders>
              <w:top w:val="nil"/>
              <w:left w:val="nil"/>
              <w:bottom w:val="single" w:sz="4" w:space="0" w:color="auto"/>
              <w:right w:val="single" w:sz="4" w:space="0" w:color="auto"/>
            </w:tcBorders>
          </w:tcPr>
          <w:p w14:paraId="47D367FA" w14:textId="2F80759C" w:rsidR="005E1CDD" w:rsidRPr="00A43F42" w:rsidRDefault="00A21170" w:rsidP="00362F6F">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-60767</w:t>
            </w:r>
          </w:p>
        </w:tc>
      </w:tr>
      <w:tr w:rsidR="00A43F42" w:rsidRPr="00A43F42" w14:paraId="4E822B80" w14:textId="1448C8DA" w:rsidTr="00A21170">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0ECE50F" w14:textId="6111F1F8" w:rsidR="005E1CDD" w:rsidRPr="00A43F42" w:rsidRDefault="005E1CDD" w:rsidP="003A21C0">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NĪN par ēkām</w:t>
            </w:r>
            <w:r w:rsidR="004156D5" w:rsidRPr="00A43F42">
              <w:rPr>
                <w:rFonts w:ascii="Times New Roman" w:eastAsia="Times New Roman" w:hAnsi="Times New Roman" w:cs="Times New Roman"/>
                <w:i/>
                <w:iCs/>
                <w:sz w:val="20"/>
                <w:szCs w:val="20"/>
                <w:lang w:eastAsia="lv-LV"/>
              </w:rPr>
              <w:t>-iepriekšējo gadu</w:t>
            </w:r>
            <w:r w:rsidRPr="00A43F42">
              <w:rPr>
                <w:rFonts w:ascii="Times New Roman" w:eastAsia="Times New Roman" w:hAnsi="Times New Roman" w:cs="Times New Roman"/>
                <w:i/>
                <w:iCs/>
                <w:sz w:val="20"/>
                <w:szCs w:val="20"/>
                <w:lang w:eastAsia="lv-LV"/>
              </w:rPr>
              <w:t xml:space="preserve"> parādi</w:t>
            </w:r>
          </w:p>
        </w:tc>
        <w:tc>
          <w:tcPr>
            <w:tcW w:w="1559" w:type="dxa"/>
            <w:tcBorders>
              <w:top w:val="nil"/>
              <w:left w:val="nil"/>
              <w:bottom w:val="single" w:sz="4" w:space="0" w:color="auto"/>
              <w:right w:val="single" w:sz="4" w:space="0" w:color="auto"/>
            </w:tcBorders>
            <w:shd w:val="clear" w:color="auto" w:fill="auto"/>
            <w:noWrap/>
            <w:vAlign w:val="bottom"/>
          </w:tcPr>
          <w:p w14:paraId="1D9896E7" w14:textId="77F30636" w:rsidR="005E1CDD" w:rsidRPr="00A43F42" w:rsidRDefault="005A59AE"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37 276</w:t>
            </w:r>
          </w:p>
        </w:tc>
        <w:tc>
          <w:tcPr>
            <w:tcW w:w="1276" w:type="dxa"/>
            <w:tcBorders>
              <w:top w:val="nil"/>
              <w:left w:val="nil"/>
              <w:bottom w:val="single" w:sz="4" w:space="0" w:color="auto"/>
              <w:right w:val="single" w:sz="4" w:space="0" w:color="auto"/>
            </w:tcBorders>
          </w:tcPr>
          <w:p w14:paraId="227DFF9A" w14:textId="6757273C" w:rsidR="005E1CDD" w:rsidRPr="00A43F42" w:rsidRDefault="00A21170" w:rsidP="0003340E">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80 000</w:t>
            </w:r>
          </w:p>
        </w:tc>
        <w:tc>
          <w:tcPr>
            <w:tcW w:w="1694" w:type="dxa"/>
            <w:tcBorders>
              <w:top w:val="nil"/>
              <w:left w:val="nil"/>
              <w:bottom w:val="single" w:sz="4" w:space="0" w:color="auto"/>
              <w:right w:val="single" w:sz="4" w:space="0" w:color="auto"/>
            </w:tcBorders>
          </w:tcPr>
          <w:p w14:paraId="474DFD4E" w14:textId="5ED541EB" w:rsidR="005E1CDD" w:rsidRPr="00A43F42" w:rsidRDefault="00A21170" w:rsidP="00362F6F">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42</w:t>
            </w:r>
            <w:r w:rsidR="00E62086" w:rsidRPr="00A43F42">
              <w:rPr>
                <w:rFonts w:ascii="Times New Roman" w:eastAsia="Times New Roman" w:hAnsi="Times New Roman" w:cs="Times New Roman"/>
                <w:i/>
                <w:iCs/>
                <w:sz w:val="20"/>
                <w:szCs w:val="20"/>
                <w:lang w:eastAsia="lv-LV"/>
              </w:rPr>
              <w:t xml:space="preserve"> </w:t>
            </w:r>
            <w:r w:rsidRPr="00A43F42">
              <w:rPr>
                <w:rFonts w:ascii="Times New Roman" w:eastAsia="Times New Roman" w:hAnsi="Times New Roman" w:cs="Times New Roman"/>
                <w:i/>
                <w:iCs/>
                <w:sz w:val="20"/>
                <w:szCs w:val="20"/>
                <w:lang w:eastAsia="lv-LV"/>
              </w:rPr>
              <w:t>724</w:t>
            </w:r>
          </w:p>
        </w:tc>
      </w:tr>
      <w:tr w:rsidR="00A43F42" w:rsidRPr="00A43F42" w14:paraId="46CEC50F" w14:textId="15FB7653" w:rsidTr="00A21170">
        <w:trPr>
          <w:trHeight w:val="348"/>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2CBB7AC" w14:textId="77777777" w:rsidR="005E1CDD" w:rsidRPr="00A43F42" w:rsidRDefault="005E1CDD" w:rsidP="003A21C0">
            <w:pPr>
              <w:spacing w:after="0" w:line="240" w:lineRule="auto"/>
              <w:rPr>
                <w:rFonts w:ascii="Times New Roman" w:eastAsia="Times New Roman" w:hAnsi="Times New Roman" w:cs="Times New Roman"/>
                <w:b/>
                <w:bCs/>
                <w:i/>
                <w:iCs/>
                <w:sz w:val="20"/>
                <w:szCs w:val="20"/>
                <w:lang w:eastAsia="lv-LV"/>
              </w:rPr>
            </w:pPr>
            <w:r w:rsidRPr="00A43F42">
              <w:rPr>
                <w:rFonts w:ascii="Times New Roman" w:eastAsia="Times New Roman" w:hAnsi="Times New Roman" w:cs="Times New Roman"/>
                <w:b/>
                <w:bCs/>
                <w:i/>
                <w:iCs/>
                <w:sz w:val="20"/>
                <w:szCs w:val="20"/>
                <w:lang w:eastAsia="lv-LV"/>
              </w:rPr>
              <w:t>Nekustamā īpašuma nodoklis par mājokļiem</w:t>
            </w:r>
          </w:p>
        </w:tc>
        <w:tc>
          <w:tcPr>
            <w:tcW w:w="1559" w:type="dxa"/>
            <w:tcBorders>
              <w:top w:val="nil"/>
              <w:left w:val="nil"/>
              <w:bottom w:val="single" w:sz="4" w:space="0" w:color="auto"/>
              <w:right w:val="single" w:sz="4" w:space="0" w:color="auto"/>
            </w:tcBorders>
            <w:shd w:val="clear" w:color="auto" w:fill="auto"/>
            <w:noWrap/>
            <w:vAlign w:val="bottom"/>
          </w:tcPr>
          <w:p w14:paraId="0F0DEC4F" w14:textId="27F5EA2C" w:rsidR="005E1CDD" w:rsidRPr="00A43F42" w:rsidRDefault="005A59AE" w:rsidP="0003340E">
            <w:pPr>
              <w:spacing w:after="0" w:line="240" w:lineRule="auto"/>
              <w:jc w:val="right"/>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161 382</w:t>
            </w:r>
          </w:p>
        </w:tc>
        <w:tc>
          <w:tcPr>
            <w:tcW w:w="1276" w:type="dxa"/>
            <w:tcBorders>
              <w:top w:val="nil"/>
              <w:left w:val="nil"/>
              <w:bottom w:val="single" w:sz="4" w:space="0" w:color="auto"/>
              <w:right w:val="single" w:sz="4" w:space="0" w:color="auto"/>
            </w:tcBorders>
          </w:tcPr>
          <w:p w14:paraId="21DC42A6" w14:textId="0F7E9962" w:rsidR="005E1CDD" w:rsidRPr="00A43F42" w:rsidRDefault="00A21170" w:rsidP="0003340E">
            <w:pPr>
              <w:spacing w:after="0" w:line="240" w:lineRule="auto"/>
              <w:jc w:val="right"/>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159 925</w:t>
            </w:r>
            <w:r w:rsidR="002366EC" w:rsidRPr="00A43F42">
              <w:rPr>
                <w:rFonts w:ascii="Times New Roman" w:eastAsia="Times New Roman" w:hAnsi="Times New Roman" w:cs="Times New Roman"/>
                <w:b/>
                <w:sz w:val="20"/>
                <w:szCs w:val="20"/>
                <w:lang w:eastAsia="lv-LV"/>
              </w:rPr>
              <w:t xml:space="preserve"> </w:t>
            </w:r>
          </w:p>
        </w:tc>
        <w:tc>
          <w:tcPr>
            <w:tcW w:w="1694" w:type="dxa"/>
            <w:tcBorders>
              <w:top w:val="nil"/>
              <w:left w:val="nil"/>
              <w:bottom w:val="single" w:sz="4" w:space="0" w:color="auto"/>
              <w:right w:val="single" w:sz="4" w:space="0" w:color="auto"/>
            </w:tcBorders>
          </w:tcPr>
          <w:p w14:paraId="6AF71196" w14:textId="028AAC4E" w:rsidR="005E1CDD" w:rsidRPr="00A43F42" w:rsidRDefault="00E62086" w:rsidP="00362F6F">
            <w:pPr>
              <w:spacing w:after="0" w:line="240" w:lineRule="auto"/>
              <w:jc w:val="right"/>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-1 457</w:t>
            </w:r>
          </w:p>
        </w:tc>
      </w:tr>
      <w:tr w:rsidR="00A43F42" w:rsidRPr="00A43F42" w14:paraId="49AA1DB5" w14:textId="236A939E" w:rsidTr="00A21170">
        <w:trPr>
          <w:trHeight w:val="32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56AB41C" w14:textId="77777777" w:rsidR="005E1CDD" w:rsidRPr="00A43F42" w:rsidRDefault="005E1CDD" w:rsidP="003A21C0">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NĪN par mājokļiem kārtējā gada</w:t>
            </w:r>
          </w:p>
        </w:tc>
        <w:tc>
          <w:tcPr>
            <w:tcW w:w="1559" w:type="dxa"/>
            <w:tcBorders>
              <w:top w:val="nil"/>
              <w:left w:val="nil"/>
              <w:bottom w:val="single" w:sz="4" w:space="0" w:color="auto"/>
              <w:right w:val="single" w:sz="4" w:space="0" w:color="auto"/>
            </w:tcBorders>
            <w:shd w:val="clear" w:color="auto" w:fill="auto"/>
            <w:noWrap/>
            <w:vAlign w:val="bottom"/>
          </w:tcPr>
          <w:p w14:paraId="397B5073" w14:textId="53B4870B" w:rsidR="005E1CDD" w:rsidRPr="00A43F42" w:rsidRDefault="005A59AE" w:rsidP="0003340E">
            <w:pPr>
              <w:spacing w:after="0" w:line="240" w:lineRule="auto"/>
              <w:jc w:val="right"/>
              <w:rPr>
                <w:rFonts w:ascii="Times New Roman" w:eastAsia="Times New Roman" w:hAnsi="Times New Roman" w:cs="Times New Roman"/>
                <w:i/>
                <w:sz w:val="20"/>
                <w:szCs w:val="20"/>
                <w:lang w:eastAsia="lv-LV"/>
              </w:rPr>
            </w:pPr>
            <w:r w:rsidRPr="00A43F42">
              <w:rPr>
                <w:rFonts w:ascii="Times New Roman" w:eastAsia="Times New Roman" w:hAnsi="Times New Roman" w:cs="Times New Roman"/>
                <w:i/>
                <w:sz w:val="20"/>
                <w:szCs w:val="20"/>
                <w:lang w:eastAsia="lv-LV"/>
              </w:rPr>
              <w:t>140 801</w:t>
            </w:r>
          </w:p>
        </w:tc>
        <w:tc>
          <w:tcPr>
            <w:tcW w:w="1276" w:type="dxa"/>
            <w:tcBorders>
              <w:top w:val="nil"/>
              <w:left w:val="nil"/>
              <w:bottom w:val="single" w:sz="4" w:space="0" w:color="auto"/>
              <w:right w:val="single" w:sz="4" w:space="0" w:color="auto"/>
            </w:tcBorders>
          </w:tcPr>
          <w:p w14:paraId="00BF501F" w14:textId="584065E4" w:rsidR="005E1CDD" w:rsidRPr="00A43F42" w:rsidRDefault="002366EC" w:rsidP="0003340E">
            <w:pPr>
              <w:spacing w:after="0" w:line="240" w:lineRule="auto"/>
              <w:jc w:val="right"/>
              <w:rPr>
                <w:rFonts w:ascii="Times New Roman" w:eastAsia="Times New Roman" w:hAnsi="Times New Roman" w:cs="Times New Roman"/>
                <w:i/>
                <w:sz w:val="20"/>
                <w:szCs w:val="20"/>
                <w:lang w:eastAsia="lv-LV"/>
              </w:rPr>
            </w:pPr>
            <w:r w:rsidRPr="00A43F42">
              <w:rPr>
                <w:rFonts w:ascii="Times New Roman" w:eastAsia="Times New Roman" w:hAnsi="Times New Roman" w:cs="Times New Roman"/>
                <w:i/>
                <w:sz w:val="20"/>
                <w:szCs w:val="20"/>
                <w:lang w:eastAsia="lv-LV"/>
              </w:rPr>
              <w:t>119</w:t>
            </w:r>
            <w:r w:rsidR="00362F6F" w:rsidRPr="00A43F42">
              <w:rPr>
                <w:rFonts w:ascii="Times New Roman" w:eastAsia="Times New Roman" w:hAnsi="Times New Roman" w:cs="Times New Roman"/>
                <w:i/>
                <w:sz w:val="20"/>
                <w:szCs w:val="20"/>
                <w:lang w:eastAsia="lv-LV"/>
              </w:rPr>
              <w:t xml:space="preserve"> </w:t>
            </w:r>
            <w:r w:rsidRPr="00A43F42">
              <w:rPr>
                <w:rFonts w:ascii="Times New Roman" w:eastAsia="Times New Roman" w:hAnsi="Times New Roman" w:cs="Times New Roman"/>
                <w:i/>
                <w:sz w:val="20"/>
                <w:szCs w:val="20"/>
                <w:lang w:eastAsia="lv-LV"/>
              </w:rPr>
              <w:t>925</w:t>
            </w:r>
          </w:p>
        </w:tc>
        <w:tc>
          <w:tcPr>
            <w:tcW w:w="1694" w:type="dxa"/>
            <w:tcBorders>
              <w:top w:val="nil"/>
              <w:left w:val="nil"/>
              <w:bottom w:val="single" w:sz="4" w:space="0" w:color="auto"/>
              <w:right w:val="single" w:sz="4" w:space="0" w:color="auto"/>
            </w:tcBorders>
          </w:tcPr>
          <w:p w14:paraId="4AADCC12" w14:textId="3991C388" w:rsidR="005E1CDD" w:rsidRPr="00A43F42" w:rsidRDefault="00362F6F" w:rsidP="00362F6F">
            <w:pPr>
              <w:spacing w:after="0" w:line="240" w:lineRule="auto"/>
              <w:jc w:val="right"/>
              <w:rPr>
                <w:rFonts w:ascii="Times New Roman" w:eastAsia="Times New Roman" w:hAnsi="Times New Roman" w:cs="Times New Roman"/>
                <w:i/>
                <w:sz w:val="20"/>
                <w:szCs w:val="20"/>
                <w:lang w:eastAsia="lv-LV"/>
              </w:rPr>
            </w:pPr>
            <w:r w:rsidRPr="00A43F42">
              <w:rPr>
                <w:rFonts w:ascii="Times New Roman" w:eastAsia="Times New Roman" w:hAnsi="Times New Roman" w:cs="Times New Roman"/>
                <w:i/>
                <w:sz w:val="20"/>
                <w:szCs w:val="20"/>
                <w:lang w:eastAsia="lv-LV"/>
              </w:rPr>
              <w:t>-20 876</w:t>
            </w:r>
          </w:p>
        </w:tc>
      </w:tr>
      <w:tr w:rsidR="00A43F42" w:rsidRPr="00A43F42" w14:paraId="43AB845C" w14:textId="087AA6CF" w:rsidTr="00A21170">
        <w:trPr>
          <w:trHeight w:val="27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E427868" w14:textId="0CD4A2B9" w:rsidR="005E1CDD" w:rsidRPr="00A43F42" w:rsidRDefault="005E1CDD" w:rsidP="003A21C0">
            <w:pPr>
              <w:spacing w:after="0" w:line="240" w:lineRule="auto"/>
              <w:jc w:val="right"/>
              <w:rPr>
                <w:rFonts w:ascii="Times New Roman" w:eastAsia="Times New Roman" w:hAnsi="Times New Roman" w:cs="Times New Roman"/>
                <w:i/>
                <w:iCs/>
                <w:sz w:val="20"/>
                <w:szCs w:val="20"/>
                <w:lang w:eastAsia="lv-LV"/>
              </w:rPr>
            </w:pPr>
            <w:r w:rsidRPr="00A43F42">
              <w:rPr>
                <w:rFonts w:ascii="Times New Roman" w:eastAsia="Times New Roman" w:hAnsi="Times New Roman" w:cs="Times New Roman"/>
                <w:i/>
                <w:iCs/>
                <w:sz w:val="20"/>
                <w:szCs w:val="20"/>
                <w:lang w:eastAsia="lv-LV"/>
              </w:rPr>
              <w:t xml:space="preserve">NĪN par mājokļiem </w:t>
            </w:r>
            <w:r w:rsidR="004156D5" w:rsidRPr="00A43F42">
              <w:rPr>
                <w:rFonts w:ascii="Times New Roman" w:eastAsia="Times New Roman" w:hAnsi="Times New Roman" w:cs="Times New Roman"/>
                <w:i/>
                <w:iCs/>
                <w:sz w:val="20"/>
                <w:szCs w:val="20"/>
                <w:lang w:eastAsia="lv-LV"/>
              </w:rPr>
              <w:t xml:space="preserve">– iepriekšējo gadu </w:t>
            </w:r>
            <w:r w:rsidRPr="00A43F42">
              <w:rPr>
                <w:rFonts w:ascii="Times New Roman" w:eastAsia="Times New Roman" w:hAnsi="Times New Roman" w:cs="Times New Roman"/>
                <w:i/>
                <w:iCs/>
                <w:sz w:val="20"/>
                <w:szCs w:val="20"/>
                <w:lang w:eastAsia="lv-LV"/>
              </w:rPr>
              <w:t>parādi</w:t>
            </w:r>
          </w:p>
        </w:tc>
        <w:tc>
          <w:tcPr>
            <w:tcW w:w="1559" w:type="dxa"/>
            <w:tcBorders>
              <w:top w:val="nil"/>
              <w:left w:val="nil"/>
              <w:bottom w:val="single" w:sz="4" w:space="0" w:color="auto"/>
              <w:right w:val="single" w:sz="4" w:space="0" w:color="auto"/>
            </w:tcBorders>
            <w:shd w:val="clear" w:color="auto" w:fill="auto"/>
            <w:noWrap/>
            <w:vAlign w:val="bottom"/>
          </w:tcPr>
          <w:p w14:paraId="70BC8A7A" w14:textId="534EBBE6" w:rsidR="005E1CDD" w:rsidRPr="00A43F42" w:rsidRDefault="005A59AE" w:rsidP="0003340E">
            <w:pPr>
              <w:spacing w:after="0" w:line="240" w:lineRule="auto"/>
              <w:jc w:val="right"/>
              <w:rPr>
                <w:rFonts w:ascii="Times New Roman" w:eastAsia="Times New Roman" w:hAnsi="Times New Roman" w:cs="Times New Roman"/>
                <w:i/>
                <w:sz w:val="20"/>
                <w:szCs w:val="20"/>
                <w:lang w:eastAsia="lv-LV"/>
              </w:rPr>
            </w:pPr>
            <w:r w:rsidRPr="00A43F42">
              <w:rPr>
                <w:rFonts w:ascii="Times New Roman" w:eastAsia="Times New Roman" w:hAnsi="Times New Roman" w:cs="Times New Roman"/>
                <w:i/>
                <w:sz w:val="20"/>
                <w:szCs w:val="20"/>
                <w:lang w:eastAsia="lv-LV"/>
              </w:rPr>
              <w:t>20 581</w:t>
            </w:r>
          </w:p>
        </w:tc>
        <w:tc>
          <w:tcPr>
            <w:tcW w:w="1276" w:type="dxa"/>
            <w:tcBorders>
              <w:top w:val="nil"/>
              <w:left w:val="nil"/>
              <w:bottom w:val="single" w:sz="4" w:space="0" w:color="auto"/>
              <w:right w:val="single" w:sz="4" w:space="0" w:color="auto"/>
            </w:tcBorders>
          </w:tcPr>
          <w:p w14:paraId="04A150CF" w14:textId="45FD2474" w:rsidR="005E1CDD" w:rsidRPr="00A43F42" w:rsidRDefault="00A21170" w:rsidP="00A21170">
            <w:pPr>
              <w:spacing w:after="0" w:line="240" w:lineRule="auto"/>
              <w:jc w:val="center"/>
              <w:rPr>
                <w:rFonts w:ascii="Times New Roman" w:eastAsia="Times New Roman" w:hAnsi="Times New Roman" w:cs="Times New Roman"/>
                <w:i/>
                <w:sz w:val="20"/>
                <w:szCs w:val="20"/>
                <w:lang w:eastAsia="lv-LV"/>
              </w:rPr>
            </w:pPr>
            <w:r w:rsidRPr="00A43F42">
              <w:rPr>
                <w:rFonts w:ascii="Times New Roman" w:eastAsia="Times New Roman" w:hAnsi="Times New Roman" w:cs="Times New Roman"/>
                <w:i/>
                <w:sz w:val="20"/>
                <w:szCs w:val="20"/>
                <w:lang w:eastAsia="lv-LV"/>
              </w:rPr>
              <w:t>4</w:t>
            </w:r>
            <w:r w:rsidR="002366EC" w:rsidRPr="00A43F42">
              <w:rPr>
                <w:rFonts w:ascii="Times New Roman" w:eastAsia="Times New Roman" w:hAnsi="Times New Roman" w:cs="Times New Roman"/>
                <w:i/>
                <w:sz w:val="20"/>
                <w:szCs w:val="20"/>
                <w:lang w:eastAsia="lv-LV"/>
              </w:rPr>
              <w:t>0 000</w:t>
            </w:r>
          </w:p>
        </w:tc>
        <w:tc>
          <w:tcPr>
            <w:tcW w:w="1694" w:type="dxa"/>
            <w:tcBorders>
              <w:top w:val="nil"/>
              <w:left w:val="nil"/>
              <w:bottom w:val="single" w:sz="4" w:space="0" w:color="auto"/>
              <w:right w:val="single" w:sz="4" w:space="0" w:color="auto"/>
            </w:tcBorders>
          </w:tcPr>
          <w:p w14:paraId="645E05A0" w14:textId="4F36C0AE" w:rsidR="005E1CDD" w:rsidRPr="00A43F42" w:rsidRDefault="00E62086" w:rsidP="00362F6F">
            <w:pPr>
              <w:spacing w:after="0" w:line="240" w:lineRule="auto"/>
              <w:jc w:val="right"/>
              <w:rPr>
                <w:rFonts w:ascii="Times New Roman" w:eastAsia="Times New Roman" w:hAnsi="Times New Roman" w:cs="Times New Roman"/>
                <w:i/>
                <w:sz w:val="20"/>
                <w:szCs w:val="20"/>
                <w:lang w:eastAsia="lv-LV"/>
              </w:rPr>
            </w:pPr>
            <w:r w:rsidRPr="00A43F42">
              <w:rPr>
                <w:rFonts w:ascii="Times New Roman" w:eastAsia="Times New Roman" w:hAnsi="Times New Roman" w:cs="Times New Roman"/>
                <w:i/>
                <w:sz w:val="20"/>
                <w:szCs w:val="20"/>
                <w:lang w:eastAsia="lv-LV"/>
              </w:rPr>
              <w:t>1</w:t>
            </w:r>
            <w:r w:rsidR="00362F6F" w:rsidRPr="00A43F42">
              <w:rPr>
                <w:rFonts w:ascii="Times New Roman" w:eastAsia="Times New Roman" w:hAnsi="Times New Roman" w:cs="Times New Roman"/>
                <w:i/>
                <w:sz w:val="20"/>
                <w:szCs w:val="20"/>
                <w:lang w:eastAsia="lv-LV"/>
              </w:rPr>
              <w:t>9 419</w:t>
            </w:r>
          </w:p>
        </w:tc>
      </w:tr>
    </w:tbl>
    <w:p w14:paraId="2601A593" w14:textId="3F43F45C" w:rsidR="003A21C0" w:rsidRPr="00A43F42" w:rsidRDefault="003A21C0" w:rsidP="003A21C0">
      <w:pPr>
        <w:pStyle w:val="Default"/>
        <w:spacing w:line="360" w:lineRule="auto"/>
        <w:jc w:val="both"/>
        <w:rPr>
          <w:b/>
          <w:i/>
          <w:color w:val="auto"/>
          <w:sz w:val="22"/>
          <w:szCs w:val="22"/>
        </w:rPr>
      </w:pPr>
      <w:r w:rsidRPr="00A43F42">
        <w:rPr>
          <w:b/>
          <w:i/>
          <w:color w:val="auto"/>
          <w:sz w:val="22"/>
          <w:szCs w:val="22"/>
        </w:rPr>
        <w:t>Dobeles novada pašvaldības</w:t>
      </w:r>
      <w:r w:rsidR="00736936" w:rsidRPr="00A43F42">
        <w:rPr>
          <w:b/>
          <w:i/>
          <w:color w:val="auto"/>
          <w:sz w:val="22"/>
          <w:szCs w:val="22"/>
        </w:rPr>
        <w:t xml:space="preserve"> NĪN ieņēmumu </w:t>
      </w:r>
    </w:p>
    <w:p w14:paraId="2839BE50" w14:textId="3D5D8DD5" w:rsidR="00F27C75" w:rsidRPr="00A43F42" w:rsidRDefault="00F27C75" w:rsidP="006E65B4">
      <w:pPr>
        <w:spacing w:before="100" w:beforeAutospacing="1"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Nekustamā īpašuma nodokļa parāda maksājumi plānoti – </w:t>
      </w:r>
      <w:r w:rsidR="00E62086" w:rsidRPr="00A43F42">
        <w:rPr>
          <w:rFonts w:ascii="Times New Roman" w:hAnsi="Times New Roman" w:cs="Times New Roman"/>
          <w:sz w:val="24"/>
          <w:szCs w:val="24"/>
        </w:rPr>
        <w:t>358 000</w:t>
      </w:r>
      <w:r w:rsidR="00EC3A38"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00AD6825" w:rsidRPr="00A43F42">
        <w:rPr>
          <w:rFonts w:ascii="Times New Roman" w:hAnsi="Times New Roman" w:cs="Times New Roman"/>
          <w:sz w:val="24"/>
          <w:szCs w:val="24"/>
        </w:rPr>
        <w:t xml:space="preserve">apmērā, tajā </w:t>
      </w:r>
      <w:r w:rsidRPr="00A43F42">
        <w:rPr>
          <w:rFonts w:ascii="Times New Roman" w:hAnsi="Times New Roman" w:cs="Times New Roman"/>
          <w:sz w:val="24"/>
          <w:szCs w:val="24"/>
        </w:rPr>
        <w:t xml:space="preserve">skaitā </w:t>
      </w:r>
      <w:r w:rsidR="00886EC5" w:rsidRPr="00A43F42">
        <w:rPr>
          <w:rFonts w:ascii="Times New Roman" w:hAnsi="Times New Roman" w:cs="Times New Roman"/>
          <w:sz w:val="24"/>
          <w:szCs w:val="24"/>
        </w:rPr>
        <w:t>5</w:t>
      </w:r>
      <w:r w:rsidR="000843ED" w:rsidRPr="00A43F42">
        <w:rPr>
          <w:rFonts w:ascii="Times New Roman" w:hAnsi="Times New Roman" w:cs="Times New Roman"/>
          <w:sz w:val="24"/>
          <w:szCs w:val="24"/>
        </w:rPr>
        <w:t>0 000</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plānota </w:t>
      </w:r>
      <w:r w:rsidRPr="00A43F42">
        <w:rPr>
          <w:rFonts w:ascii="Times New Roman" w:hAnsi="Times New Roman" w:cs="Times New Roman"/>
          <w:i/>
          <w:iCs/>
          <w:sz w:val="24"/>
          <w:szCs w:val="24"/>
        </w:rPr>
        <w:t>soda nauda vai nokavējuma nauda par termiņā nesamaksāto nekustamā īpašuma nodokli</w:t>
      </w:r>
      <w:r w:rsidRPr="00A43F42">
        <w:rPr>
          <w:rFonts w:ascii="Times New Roman" w:hAnsi="Times New Roman" w:cs="Times New Roman"/>
          <w:sz w:val="24"/>
          <w:szCs w:val="24"/>
        </w:rPr>
        <w:t>, kuru no 2015.gada attiecina uz NĪN klasifikācijas kod</w:t>
      </w:r>
      <w:r w:rsidR="00E62086" w:rsidRPr="00A43F42">
        <w:rPr>
          <w:rFonts w:ascii="Times New Roman" w:hAnsi="Times New Roman" w:cs="Times New Roman"/>
          <w:sz w:val="24"/>
          <w:szCs w:val="24"/>
        </w:rPr>
        <w:t>iem</w:t>
      </w:r>
      <w:r w:rsidRPr="00A43F42">
        <w:rPr>
          <w:rFonts w:ascii="Times New Roman" w:hAnsi="Times New Roman" w:cs="Times New Roman"/>
          <w:sz w:val="24"/>
          <w:szCs w:val="24"/>
        </w:rPr>
        <w:t xml:space="preserve">. </w:t>
      </w:r>
    </w:p>
    <w:p w14:paraId="4A46C898" w14:textId="77777777" w:rsidR="00FB0427" w:rsidRPr="00A43F42" w:rsidRDefault="00F27C75" w:rsidP="00F27C75">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A43F42">
        <w:rPr>
          <w:rFonts w:ascii="Times New Roman" w:hAnsi="Times New Roman" w:cs="Times New Roman"/>
          <w:sz w:val="24"/>
          <w:szCs w:val="24"/>
        </w:rPr>
        <w:t xml:space="preserve"> no </w:t>
      </w:r>
      <w:r w:rsidRPr="00A43F42">
        <w:rPr>
          <w:rFonts w:ascii="Times New Roman" w:hAnsi="Times New Roman" w:cs="Times New Roman"/>
          <w:sz w:val="24"/>
          <w:szCs w:val="24"/>
        </w:rPr>
        <w:t xml:space="preserve"> pašvald</w:t>
      </w:r>
      <w:r w:rsidR="00AF2A9A" w:rsidRPr="00A43F42">
        <w:rPr>
          <w:rFonts w:ascii="Times New Roman" w:hAnsi="Times New Roman" w:cs="Times New Roman"/>
          <w:sz w:val="24"/>
          <w:szCs w:val="24"/>
        </w:rPr>
        <w:t>ību finanšu izlīdzināšanas fonda</w:t>
      </w:r>
      <w:r w:rsidRPr="00A43F42">
        <w:rPr>
          <w:rFonts w:ascii="Times New Roman" w:hAnsi="Times New Roman" w:cs="Times New Roman"/>
          <w:sz w:val="24"/>
          <w:szCs w:val="24"/>
        </w:rPr>
        <w:t>.</w:t>
      </w:r>
    </w:p>
    <w:p w14:paraId="188A5EA4" w14:textId="28622DBA" w:rsidR="00DD0BE4" w:rsidRPr="00A43F42" w:rsidRDefault="00362F6F" w:rsidP="00F27C75">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2022</w:t>
      </w:r>
      <w:r w:rsidR="00C06605" w:rsidRPr="00A43F42">
        <w:rPr>
          <w:rFonts w:ascii="Times New Roman" w:hAnsi="Times New Roman" w:cs="Times New Roman"/>
          <w:sz w:val="24"/>
          <w:szCs w:val="24"/>
        </w:rPr>
        <w:t xml:space="preserve">.gadā </w:t>
      </w:r>
      <w:r w:rsidR="00DD0BE4" w:rsidRPr="00A43F42">
        <w:rPr>
          <w:rFonts w:ascii="Times New Roman" w:hAnsi="Times New Roman" w:cs="Times New Roman"/>
          <w:sz w:val="24"/>
          <w:szCs w:val="24"/>
        </w:rPr>
        <w:t>pamatbudžetā tiek plānoti ieņēmumi no dabas resursu nodok</w:t>
      </w:r>
      <w:r w:rsidR="0015340A" w:rsidRPr="00A43F42">
        <w:rPr>
          <w:rFonts w:ascii="Times New Roman" w:hAnsi="Times New Roman" w:cs="Times New Roman"/>
          <w:sz w:val="24"/>
          <w:szCs w:val="24"/>
        </w:rPr>
        <w:t xml:space="preserve">ļa </w:t>
      </w:r>
      <w:r w:rsidRPr="00A43F42">
        <w:rPr>
          <w:rFonts w:ascii="Times New Roman" w:hAnsi="Times New Roman" w:cs="Times New Roman"/>
          <w:sz w:val="24"/>
          <w:szCs w:val="24"/>
        </w:rPr>
        <w:t>80 000</w:t>
      </w:r>
      <w:r w:rsidR="0015340A" w:rsidRPr="00A43F42">
        <w:rPr>
          <w:rFonts w:ascii="Times New Roman" w:hAnsi="Times New Roman" w:cs="Times New Roman"/>
          <w:sz w:val="24"/>
          <w:szCs w:val="24"/>
        </w:rPr>
        <w:t xml:space="preserve"> </w:t>
      </w:r>
      <w:proofErr w:type="spellStart"/>
      <w:r w:rsidR="0015340A" w:rsidRPr="00A43F42">
        <w:rPr>
          <w:rFonts w:ascii="Times New Roman" w:hAnsi="Times New Roman" w:cs="Times New Roman"/>
          <w:i/>
          <w:sz w:val="24"/>
          <w:szCs w:val="24"/>
        </w:rPr>
        <w:t>euro</w:t>
      </w:r>
      <w:proofErr w:type="spellEnd"/>
      <w:r w:rsidR="0015340A" w:rsidRPr="00A43F42">
        <w:rPr>
          <w:rFonts w:ascii="Times New Roman" w:hAnsi="Times New Roman" w:cs="Times New Roman"/>
          <w:i/>
          <w:sz w:val="24"/>
          <w:szCs w:val="24"/>
        </w:rPr>
        <w:t xml:space="preserve"> </w:t>
      </w:r>
      <w:r w:rsidRPr="00A43F42">
        <w:rPr>
          <w:rFonts w:ascii="Times New Roman" w:hAnsi="Times New Roman" w:cs="Times New Roman"/>
          <w:sz w:val="24"/>
          <w:szCs w:val="24"/>
        </w:rPr>
        <w:t>apmērā</w:t>
      </w:r>
      <w:r w:rsidR="0015340A" w:rsidRPr="00A43F42">
        <w:rPr>
          <w:rFonts w:ascii="Times New Roman" w:hAnsi="Times New Roman" w:cs="Times New Roman"/>
          <w:i/>
          <w:sz w:val="24"/>
          <w:szCs w:val="24"/>
        </w:rPr>
        <w:t xml:space="preserve"> </w:t>
      </w:r>
      <w:r w:rsidR="00DD0BE4" w:rsidRPr="00A43F42">
        <w:rPr>
          <w:rFonts w:ascii="Times New Roman" w:hAnsi="Times New Roman" w:cs="Times New Roman"/>
          <w:sz w:val="24"/>
          <w:szCs w:val="24"/>
        </w:rPr>
        <w:t>.</w:t>
      </w:r>
    </w:p>
    <w:p w14:paraId="0F5D70E1" w14:textId="22C5503B" w:rsidR="00305C04" w:rsidRPr="00A43F42" w:rsidRDefault="00305C04" w:rsidP="005546C6">
      <w:pPr>
        <w:pStyle w:val="Default"/>
        <w:spacing w:line="360" w:lineRule="auto"/>
        <w:ind w:firstLine="567"/>
        <w:jc w:val="both"/>
        <w:rPr>
          <w:color w:val="auto"/>
        </w:rPr>
      </w:pPr>
      <w:proofErr w:type="spellStart"/>
      <w:r w:rsidRPr="00A43F42">
        <w:rPr>
          <w:color w:val="auto"/>
        </w:rPr>
        <w:t>Nenodokļu</w:t>
      </w:r>
      <w:proofErr w:type="spellEnd"/>
      <w:r w:rsidRPr="00A43F42">
        <w:rPr>
          <w:color w:val="auto"/>
        </w:rPr>
        <w:t xml:space="preserve"> ieņēmumi: procentu ieņēmumi par kontu atlikumiem, naudas sodi un sankcijas, valsts un pašvaldības nodevas, kā arī ieņēmumi no </w:t>
      </w:r>
      <w:r w:rsidR="00514250" w:rsidRPr="00A43F42">
        <w:rPr>
          <w:color w:val="auto"/>
        </w:rPr>
        <w:t>zemes īp</w:t>
      </w:r>
      <w:r w:rsidR="006E3252" w:rsidRPr="00A43F42">
        <w:rPr>
          <w:color w:val="auto"/>
        </w:rPr>
        <w:t>ašumu atsavināšanas 20</w:t>
      </w:r>
      <w:r w:rsidR="00050B06" w:rsidRPr="00A43F42">
        <w:rPr>
          <w:color w:val="auto"/>
        </w:rPr>
        <w:t>2</w:t>
      </w:r>
      <w:r w:rsidR="00362F6F" w:rsidRPr="00A43F42">
        <w:rPr>
          <w:color w:val="auto"/>
        </w:rPr>
        <w:t>2</w:t>
      </w:r>
      <w:r w:rsidRPr="00A43F42">
        <w:rPr>
          <w:color w:val="auto"/>
        </w:rPr>
        <w:t xml:space="preserve">.gada budžetā kopā plānoti </w:t>
      </w:r>
      <w:r w:rsidR="00362F6F" w:rsidRPr="00A43F42">
        <w:rPr>
          <w:color w:val="auto"/>
        </w:rPr>
        <w:t>2 712 797</w:t>
      </w:r>
      <w:r w:rsidRPr="00A43F42">
        <w:rPr>
          <w:color w:val="auto"/>
        </w:rPr>
        <w:t xml:space="preserve"> </w:t>
      </w:r>
      <w:proofErr w:type="spellStart"/>
      <w:r w:rsidRPr="00A43F42">
        <w:rPr>
          <w:i/>
          <w:iCs/>
          <w:color w:val="auto"/>
        </w:rPr>
        <w:t>euro</w:t>
      </w:r>
      <w:proofErr w:type="spellEnd"/>
      <w:r w:rsidRPr="00A43F42">
        <w:rPr>
          <w:color w:val="auto"/>
        </w:rPr>
        <w:t xml:space="preserve">, kas pašvaldības pamatbudžeta ieņēmumu struktūrā veido </w:t>
      </w:r>
      <w:r w:rsidR="003742B3">
        <w:rPr>
          <w:color w:val="auto"/>
        </w:rPr>
        <w:t>5,8</w:t>
      </w:r>
      <w:r w:rsidR="0022421F">
        <w:rPr>
          <w:color w:val="auto"/>
        </w:rPr>
        <w:t>1</w:t>
      </w:r>
      <w:r w:rsidRPr="00A43F42">
        <w:rPr>
          <w:color w:val="auto"/>
        </w:rPr>
        <w:t xml:space="preserve">%. </w:t>
      </w:r>
    </w:p>
    <w:p w14:paraId="0EC01D2A" w14:textId="58C7E490" w:rsidR="00305C04" w:rsidRPr="00A43F42" w:rsidRDefault="00305C04" w:rsidP="005546C6">
      <w:pPr>
        <w:pStyle w:val="Default"/>
        <w:spacing w:line="360" w:lineRule="auto"/>
        <w:ind w:firstLine="567"/>
        <w:jc w:val="both"/>
        <w:rPr>
          <w:color w:val="auto"/>
        </w:rPr>
      </w:pPr>
      <w:r w:rsidRPr="00A43F42">
        <w:rPr>
          <w:color w:val="auto"/>
        </w:rPr>
        <w:t xml:space="preserve">Ieņēmumi no budžeta iestāžu sniegtajiem maksas pakalpojumiem un citi pašu ieņēmumi plānoti </w:t>
      </w:r>
      <w:r w:rsidR="0022421F">
        <w:rPr>
          <w:color w:val="auto"/>
        </w:rPr>
        <w:t>3 569 348</w:t>
      </w:r>
      <w:r w:rsidRPr="00A43F42">
        <w:rPr>
          <w:color w:val="auto"/>
        </w:rPr>
        <w:t xml:space="preserve"> </w:t>
      </w:r>
      <w:proofErr w:type="spellStart"/>
      <w:r w:rsidRPr="00A43F42">
        <w:rPr>
          <w:i/>
          <w:iCs/>
          <w:color w:val="auto"/>
        </w:rPr>
        <w:t>euro</w:t>
      </w:r>
      <w:proofErr w:type="spellEnd"/>
      <w:r w:rsidRPr="00A43F42">
        <w:rPr>
          <w:i/>
          <w:iCs/>
          <w:color w:val="auto"/>
        </w:rPr>
        <w:t xml:space="preserve"> </w:t>
      </w:r>
      <w:r w:rsidRPr="00A43F42">
        <w:rPr>
          <w:color w:val="auto"/>
        </w:rPr>
        <w:t xml:space="preserve">apmērā, kas ir </w:t>
      </w:r>
      <w:r w:rsidR="00E62086" w:rsidRPr="00A43F42">
        <w:rPr>
          <w:color w:val="auto"/>
        </w:rPr>
        <w:t>7,</w:t>
      </w:r>
      <w:r w:rsidR="008D387F">
        <w:rPr>
          <w:color w:val="auto"/>
        </w:rPr>
        <w:t>64</w:t>
      </w:r>
      <w:r w:rsidRPr="00A43F42">
        <w:rPr>
          <w:color w:val="auto"/>
        </w:rPr>
        <w:t xml:space="preserve"> % no pamatbudžeta ieņēmumiem. </w:t>
      </w:r>
    </w:p>
    <w:p w14:paraId="7B2B9B49" w14:textId="640CC454" w:rsidR="00305C04" w:rsidRPr="00A43F42" w:rsidRDefault="00305C04" w:rsidP="005546C6">
      <w:pPr>
        <w:pStyle w:val="Default"/>
        <w:spacing w:line="360" w:lineRule="auto"/>
        <w:ind w:firstLine="567"/>
        <w:jc w:val="both"/>
        <w:rPr>
          <w:color w:val="auto"/>
        </w:rPr>
      </w:pPr>
      <w:r w:rsidRPr="00A43F42">
        <w:rPr>
          <w:color w:val="auto"/>
        </w:rPr>
        <w:t>Pašvaldīb</w:t>
      </w:r>
      <w:r w:rsidR="004732AD" w:rsidRPr="00A43F42">
        <w:rPr>
          <w:color w:val="auto"/>
        </w:rPr>
        <w:t>as</w:t>
      </w:r>
      <w:r w:rsidRPr="00A43F42">
        <w:rPr>
          <w:color w:val="auto"/>
        </w:rPr>
        <w:t xml:space="preserve"> saņemtie valsts budžeta </w:t>
      </w:r>
      <w:proofErr w:type="spellStart"/>
      <w:r w:rsidR="00E82656" w:rsidRPr="00A43F42">
        <w:rPr>
          <w:color w:val="auto"/>
        </w:rPr>
        <w:t>transfer</w:t>
      </w:r>
      <w:r w:rsidR="00FF1ECE" w:rsidRPr="00A43F42">
        <w:rPr>
          <w:color w:val="auto"/>
        </w:rPr>
        <w:t>ti</w:t>
      </w:r>
      <w:proofErr w:type="spellEnd"/>
      <w:r w:rsidR="00FF1ECE" w:rsidRPr="00A43F42">
        <w:rPr>
          <w:color w:val="auto"/>
        </w:rPr>
        <w:t xml:space="preserve"> noteiktam mērķim 20</w:t>
      </w:r>
      <w:r w:rsidR="00362F6F" w:rsidRPr="00A43F42">
        <w:rPr>
          <w:color w:val="auto"/>
        </w:rPr>
        <w:t>22</w:t>
      </w:r>
      <w:r w:rsidRPr="00A43F42">
        <w:rPr>
          <w:color w:val="auto"/>
        </w:rPr>
        <w:t xml:space="preserve">.gadam plānoti </w:t>
      </w:r>
      <w:r w:rsidR="00C13E9C">
        <w:rPr>
          <w:color w:val="auto"/>
        </w:rPr>
        <w:t>16 8</w:t>
      </w:r>
      <w:r w:rsidR="0022421F">
        <w:rPr>
          <w:color w:val="auto"/>
        </w:rPr>
        <w:t>55</w:t>
      </w:r>
      <w:r w:rsidR="00C13E9C">
        <w:rPr>
          <w:color w:val="auto"/>
        </w:rPr>
        <w:t xml:space="preserve"> </w:t>
      </w:r>
      <w:r w:rsidR="0022421F">
        <w:rPr>
          <w:color w:val="auto"/>
        </w:rPr>
        <w:t>382</w:t>
      </w:r>
      <w:r w:rsidR="00E62086" w:rsidRPr="00A43F42">
        <w:rPr>
          <w:color w:val="auto"/>
        </w:rPr>
        <w:t xml:space="preserve"> </w:t>
      </w:r>
      <w:proofErr w:type="spellStart"/>
      <w:r w:rsidRPr="00A43F42">
        <w:rPr>
          <w:i/>
          <w:iCs/>
          <w:color w:val="auto"/>
        </w:rPr>
        <w:t>euro</w:t>
      </w:r>
      <w:proofErr w:type="spellEnd"/>
      <w:r w:rsidRPr="00A43F42">
        <w:rPr>
          <w:i/>
          <w:iCs/>
          <w:color w:val="auto"/>
        </w:rPr>
        <w:t xml:space="preserve"> </w:t>
      </w:r>
      <w:r w:rsidRPr="00A43F42">
        <w:rPr>
          <w:color w:val="auto"/>
        </w:rPr>
        <w:t xml:space="preserve">apmērā, kas ir </w:t>
      </w:r>
      <w:r w:rsidR="00C13E9C">
        <w:rPr>
          <w:color w:val="auto"/>
        </w:rPr>
        <w:t>36,</w:t>
      </w:r>
      <w:r w:rsidR="0022421F">
        <w:rPr>
          <w:color w:val="auto"/>
        </w:rPr>
        <w:t>09</w:t>
      </w:r>
      <w:r w:rsidR="00CB0D92" w:rsidRPr="00A43F42">
        <w:rPr>
          <w:color w:val="auto"/>
        </w:rPr>
        <w:t xml:space="preserve">  </w:t>
      </w:r>
      <w:r w:rsidRPr="00A43F42">
        <w:rPr>
          <w:color w:val="auto"/>
        </w:rPr>
        <w:t>% no pašva</w:t>
      </w:r>
      <w:r w:rsidR="00C65758" w:rsidRPr="00A43F42">
        <w:rPr>
          <w:color w:val="auto"/>
        </w:rPr>
        <w:t>ldības pamatbudžeta ieņēmumiem.</w:t>
      </w:r>
    </w:p>
    <w:p w14:paraId="52F14737" w14:textId="000BCC17" w:rsidR="00305C04" w:rsidRPr="00A43F42" w:rsidRDefault="007050BE" w:rsidP="00EF5B35">
      <w:pPr>
        <w:pStyle w:val="Default"/>
        <w:spacing w:line="360" w:lineRule="auto"/>
        <w:ind w:firstLine="709"/>
        <w:jc w:val="both"/>
        <w:rPr>
          <w:color w:val="auto"/>
        </w:rPr>
      </w:pPr>
      <w:r w:rsidRPr="00A43F42">
        <w:rPr>
          <w:color w:val="auto"/>
        </w:rPr>
        <w:lastRenderedPageBreak/>
        <w:t>Dobeles novada pašvaldības 20</w:t>
      </w:r>
      <w:r w:rsidR="003B615D" w:rsidRPr="00A43F42">
        <w:rPr>
          <w:color w:val="auto"/>
        </w:rPr>
        <w:t>22</w:t>
      </w:r>
      <w:r w:rsidR="00305C04" w:rsidRPr="00A43F42">
        <w:rPr>
          <w:color w:val="auto"/>
        </w:rPr>
        <w:t xml:space="preserve">.gada ieņēmumi no valsts budžeta  mērķdotācijām pedagoģisko darbinieku atlīdzībai (t. skaitā pamata un vispārējai vidējai izglītībai, 5.-6.gadīgo bērnu apmācībai, interešu izglītībai) plānoti </w:t>
      </w:r>
      <w:r w:rsidR="00C13E9C">
        <w:rPr>
          <w:color w:val="auto"/>
        </w:rPr>
        <w:t>6 580 018</w:t>
      </w:r>
      <w:r w:rsidR="00305C04" w:rsidRPr="00A43F42">
        <w:rPr>
          <w:color w:val="auto"/>
        </w:rPr>
        <w:t xml:space="preserve"> </w:t>
      </w:r>
      <w:proofErr w:type="spellStart"/>
      <w:r w:rsidR="00305C04" w:rsidRPr="00A43F42">
        <w:rPr>
          <w:i/>
          <w:iCs/>
          <w:color w:val="auto"/>
        </w:rPr>
        <w:t>euro</w:t>
      </w:r>
      <w:proofErr w:type="spellEnd"/>
      <w:r w:rsidR="00305C04" w:rsidRPr="00A43F42">
        <w:rPr>
          <w:i/>
          <w:iCs/>
          <w:color w:val="auto"/>
        </w:rPr>
        <w:t xml:space="preserve"> </w:t>
      </w:r>
      <w:r w:rsidR="00305C04" w:rsidRPr="00A43F42">
        <w:rPr>
          <w:color w:val="auto"/>
        </w:rPr>
        <w:t xml:space="preserve">apmērā </w:t>
      </w:r>
      <w:r w:rsidR="006304F3" w:rsidRPr="00A43F42">
        <w:rPr>
          <w:color w:val="auto"/>
        </w:rPr>
        <w:t xml:space="preserve"> </w:t>
      </w:r>
      <w:r w:rsidR="00C13E9C">
        <w:rPr>
          <w:color w:val="auto"/>
        </w:rPr>
        <w:t>12</w:t>
      </w:r>
      <w:r w:rsidR="006C3EC6" w:rsidRPr="00A43F42">
        <w:rPr>
          <w:color w:val="auto"/>
        </w:rPr>
        <w:t xml:space="preserve"> </w:t>
      </w:r>
      <w:r w:rsidR="006304F3" w:rsidRPr="00A43F42">
        <w:rPr>
          <w:color w:val="auto"/>
        </w:rPr>
        <w:t>mēnešiem.</w:t>
      </w:r>
    </w:p>
    <w:p w14:paraId="0D45E106" w14:textId="22729C4E" w:rsidR="006304F3" w:rsidRPr="00A43F42" w:rsidRDefault="00305C04" w:rsidP="005546C6">
      <w:pPr>
        <w:pStyle w:val="Default"/>
        <w:spacing w:line="360" w:lineRule="auto"/>
        <w:ind w:firstLine="567"/>
        <w:jc w:val="both"/>
        <w:rPr>
          <w:color w:val="auto"/>
        </w:rPr>
      </w:pPr>
      <w:r w:rsidRPr="00A43F42">
        <w:rPr>
          <w:color w:val="auto"/>
        </w:rPr>
        <w:t xml:space="preserve">Valsts budžeta mērķdotācija </w:t>
      </w:r>
      <w:r w:rsidR="00B4341A" w:rsidRPr="00A43F42">
        <w:rPr>
          <w:color w:val="auto"/>
        </w:rPr>
        <w:t>Bērzupes speciālās</w:t>
      </w:r>
      <w:r w:rsidR="006304F3" w:rsidRPr="00A43F42">
        <w:rPr>
          <w:color w:val="auto"/>
        </w:rPr>
        <w:t xml:space="preserve"> in</w:t>
      </w:r>
      <w:r w:rsidR="00B4341A" w:rsidRPr="00A43F42">
        <w:rPr>
          <w:color w:val="auto"/>
        </w:rPr>
        <w:t>ternātpamatskolas un Speciālās</w:t>
      </w:r>
      <w:r w:rsidR="006304F3" w:rsidRPr="00A43F42">
        <w:rPr>
          <w:color w:val="auto"/>
        </w:rPr>
        <w:t xml:space="preserve"> </w:t>
      </w:r>
      <w:r w:rsidR="00B4341A" w:rsidRPr="00A43F42">
        <w:rPr>
          <w:color w:val="auto"/>
        </w:rPr>
        <w:t>p</w:t>
      </w:r>
      <w:r w:rsidR="006304F3" w:rsidRPr="00A43F42">
        <w:rPr>
          <w:color w:val="auto"/>
        </w:rPr>
        <w:t>irmsskolas izglītības iestādes “Valodiņa”</w:t>
      </w:r>
      <w:r w:rsidRPr="00A43F42">
        <w:rPr>
          <w:color w:val="auto"/>
        </w:rPr>
        <w:t xml:space="preserve"> pedagoģisko darbinieku atlīdzībai un </w:t>
      </w:r>
      <w:r w:rsidR="00C879BD" w:rsidRPr="00A43F42">
        <w:rPr>
          <w:color w:val="auto"/>
        </w:rPr>
        <w:t xml:space="preserve"> Bērzupes internātpamatskolas </w:t>
      </w:r>
      <w:r w:rsidRPr="00A43F42">
        <w:rPr>
          <w:color w:val="auto"/>
        </w:rPr>
        <w:t xml:space="preserve">uzturēšanas izdevumiem plānota </w:t>
      </w:r>
      <w:r w:rsidR="00C13E9C">
        <w:rPr>
          <w:color w:val="auto"/>
        </w:rPr>
        <w:t>762 729</w:t>
      </w:r>
      <w:r w:rsidR="00050B06" w:rsidRPr="00A43F42">
        <w:rPr>
          <w:color w:val="auto"/>
        </w:rPr>
        <w:t xml:space="preserve"> </w:t>
      </w:r>
      <w:r w:rsidRPr="00A43F42">
        <w:rPr>
          <w:color w:val="auto"/>
        </w:rPr>
        <w:t xml:space="preserve"> </w:t>
      </w:r>
      <w:proofErr w:type="spellStart"/>
      <w:r w:rsidRPr="00A43F42">
        <w:rPr>
          <w:i/>
          <w:iCs/>
          <w:color w:val="auto"/>
        </w:rPr>
        <w:t>euro</w:t>
      </w:r>
      <w:proofErr w:type="spellEnd"/>
      <w:r w:rsidRPr="00A43F42">
        <w:rPr>
          <w:i/>
          <w:iCs/>
          <w:color w:val="auto"/>
        </w:rPr>
        <w:t xml:space="preserve"> </w:t>
      </w:r>
      <w:r w:rsidRPr="00A43F42">
        <w:rPr>
          <w:color w:val="auto"/>
        </w:rPr>
        <w:t xml:space="preserve">apmērā </w:t>
      </w:r>
      <w:r w:rsidR="00C13E9C">
        <w:rPr>
          <w:color w:val="auto"/>
        </w:rPr>
        <w:t>12</w:t>
      </w:r>
      <w:r w:rsidR="0072131F" w:rsidRPr="00A43F42">
        <w:rPr>
          <w:color w:val="auto"/>
        </w:rPr>
        <w:t xml:space="preserve"> </w:t>
      </w:r>
      <w:r w:rsidR="006304F3" w:rsidRPr="00A43F42">
        <w:rPr>
          <w:color w:val="auto"/>
        </w:rPr>
        <w:t>mēnešiem.</w:t>
      </w:r>
      <w:r w:rsidR="00B54DD6" w:rsidRPr="00A43F42">
        <w:rPr>
          <w:color w:val="auto"/>
        </w:rPr>
        <w:t xml:space="preserve"> Speciālās pirmsskolas izglītības iestādes “Valodiņa” uzturēšanas izdevumiem </w:t>
      </w:r>
      <w:r w:rsidR="00050B06" w:rsidRPr="00A43F42">
        <w:rPr>
          <w:color w:val="auto"/>
        </w:rPr>
        <w:t xml:space="preserve"> no </w:t>
      </w:r>
      <w:r w:rsidR="00B54DD6" w:rsidRPr="00A43F42">
        <w:rPr>
          <w:color w:val="auto"/>
        </w:rPr>
        <w:t>201</w:t>
      </w:r>
      <w:r w:rsidR="00EC3A38" w:rsidRPr="00A43F42">
        <w:rPr>
          <w:color w:val="auto"/>
        </w:rPr>
        <w:t>9</w:t>
      </w:r>
      <w:r w:rsidR="00B54DD6" w:rsidRPr="00A43F42">
        <w:rPr>
          <w:color w:val="auto"/>
        </w:rPr>
        <w:t xml:space="preserve">.gadā valsts budžeta mērķdotācija </w:t>
      </w:r>
      <w:r w:rsidR="00050B06" w:rsidRPr="00A43F42">
        <w:rPr>
          <w:color w:val="auto"/>
        </w:rPr>
        <w:t xml:space="preserve">vairs </w:t>
      </w:r>
      <w:r w:rsidR="00B54DD6" w:rsidRPr="00A43F42">
        <w:rPr>
          <w:color w:val="auto"/>
        </w:rPr>
        <w:t>nav paredzēta</w:t>
      </w:r>
      <w:r w:rsidR="00EC3A38" w:rsidRPr="00A43F42">
        <w:rPr>
          <w:color w:val="auto"/>
        </w:rPr>
        <w:t>.</w:t>
      </w:r>
      <w:r w:rsidR="00B54DD6" w:rsidRPr="00A43F42">
        <w:rPr>
          <w:color w:val="auto"/>
        </w:rPr>
        <w:t xml:space="preserve"> </w:t>
      </w:r>
    </w:p>
    <w:p w14:paraId="4CD66710" w14:textId="0D3DC8C7" w:rsidR="00305C04" w:rsidRPr="00A43F42" w:rsidRDefault="00305C04" w:rsidP="005546C6">
      <w:pPr>
        <w:pStyle w:val="Default"/>
        <w:spacing w:line="360" w:lineRule="auto"/>
        <w:ind w:firstLine="426"/>
        <w:jc w:val="both"/>
        <w:rPr>
          <w:color w:val="auto"/>
        </w:rPr>
      </w:pPr>
      <w:r w:rsidRPr="00A43F42">
        <w:rPr>
          <w:color w:val="auto"/>
        </w:rPr>
        <w:t xml:space="preserve">Dotācijas </w:t>
      </w:r>
      <w:r w:rsidR="003B609B" w:rsidRPr="00A43F42">
        <w:rPr>
          <w:color w:val="auto"/>
        </w:rPr>
        <w:t xml:space="preserve">sporta, </w:t>
      </w:r>
      <w:r w:rsidR="00B1409C" w:rsidRPr="00A43F42">
        <w:rPr>
          <w:color w:val="auto"/>
        </w:rPr>
        <w:t xml:space="preserve">mākslas un mūzikas skolām </w:t>
      </w:r>
      <w:r w:rsidRPr="00A43F42">
        <w:rPr>
          <w:color w:val="auto"/>
        </w:rPr>
        <w:t xml:space="preserve">pedagogu darba samaksai un valsts sociālās apdrošināšanas obligātajām iemaksām </w:t>
      </w:r>
      <w:r w:rsidR="003B615D" w:rsidRPr="00A43F42">
        <w:rPr>
          <w:color w:val="auto"/>
        </w:rPr>
        <w:t xml:space="preserve"> 2022</w:t>
      </w:r>
      <w:r w:rsidR="00C879BD" w:rsidRPr="00A43F42">
        <w:rPr>
          <w:color w:val="auto"/>
        </w:rPr>
        <w:t xml:space="preserve">.gadā </w:t>
      </w:r>
      <w:r w:rsidRPr="00A43F42">
        <w:rPr>
          <w:color w:val="auto"/>
        </w:rPr>
        <w:t>ir plānotas</w:t>
      </w:r>
      <w:r w:rsidR="006128DB" w:rsidRPr="00A43F42">
        <w:rPr>
          <w:color w:val="auto"/>
        </w:rPr>
        <w:t xml:space="preserve"> </w:t>
      </w:r>
      <w:r w:rsidR="003B615D" w:rsidRPr="00A43F42">
        <w:rPr>
          <w:color w:val="auto"/>
        </w:rPr>
        <w:t>650 876</w:t>
      </w:r>
      <w:r w:rsidR="003B609B" w:rsidRPr="00A43F42">
        <w:rPr>
          <w:color w:val="auto"/>
        </w:rPr>
        <w:t xml:space="preserve"> </w:t>
      </w:r>
      <w:r w:rsidR="006128DB" w:rsidRPr="00A43F42">
        <w:rPr>
          <w:color w:val="auto"/>
        </w:rPr>
        <w:t xml:space="preserve"> </w:t>
      </w:r>
      <w:proofErr w:type="spellStart"/>
      <w:r w:rsidR="006128DB" w:rsidRPr="00A43F42">
        <w:rPr>
          <w:i/>
          <w:color w:val="auto"/>
        </w:rPr>
        <w:t>euro</w:t>
      </w:r>
      <w:proofErr w:type="spellEnd"/>
      <w:r w:rsidR="006128DB" w:rsidRPr="00A43F42">
        <w:rPr>
          <w:color w:val="auto"/>
        </w:rPr>
        <w:t xml:space="preserve"> apmērā.</w:t>
      </w:r>
      <w:r w:rsidRPr="00A43F42">
        <w:rPr>
          <w:color w:val="auto"/>
        </w:rPr>
        <w:t xml:space="preserve"> </w:t>
      </w:r>
    </w:p>
    <w:p w14:paraId="583CC061" w14:textId="06B50B83" w:rsidR="00305C04" w:rsidRPr="00A43F42" w:rsidRDefault="00305C04" w:rsidP="005546C6">
      <w:pPr>
        <w:pStyle w:val="Default"/>
        <w:spacing w:line="360" w:lineRule="auto"/>
        <w:ind w:firstLine="567"/>
        <w:jc w:val="both"/>
        <w:rPr>
          <w:color w:val="auto"/>
        </w:rPr>
      </w:pPr>
      <w:r w:rsidRPr="00A43F42">
        <w:rPr>
          <w:color w:val="auto"/>
        </w:rPr>
        <w:t xml:space="preserve">Mērķdotācija pašvaldību māksliniecisko kolektīvu vadītāju atlīdzībai paredzēta </w:t>
      </w:r>
      <w:r w:rsidR="003B615D" w:rsidRPr="00A43F42">
        <w:rPr>
          <w:color w:val="auto"/>
        </w:rPr>
        <w:t>21 600</w:t>
      </w:r>
      <w:r w:rsidRPr="00A43F42">
        <w:rPr>
          <w:color w:val="auto"/>
        </w:rPr>
        <w:t xml:space="preserve"> </w:t>
      </w:r>
      <w:proofErr w:type="spellStart"/>
      <w:r w:rsidRPr="00A43F42">
        <w:rPr>
          <w:i/>
          <w:iCs/>
          <w:color w:val="auto"/>
        </w:rPr>
        <w:t>euro</w:t>
      </w:r>
      <w:proofErr w:type="spellEnd"/>
      <w:r w:rsidRPr="00A43F42">
        <w:rPr>
          <w:i/>
          <w:iCs/>
          <w:color w:val="auto"/>
        </w:rPr>
        <w:t xml:space="preserve"> </w:t>
      </w:r>
      <w:r w:rsidR="006128DB" w:rsidRPr="00A43F42">
        <w:rPr>
          <w:color w:val="auto"/>
        </w:rPr>
        <w:t>apmērā.</w:t>
      </w:r>
    </w:p>
    <w:p w14:paraId="2DAD34D6" w14:textId="26286479" w:rsidR="00305C04" w:rsidRPr="00A43F42" w:rsidRDefault="00400BDC" w:rsidP="00E72EB5">
      <w:pPr>
        <w:pStyle w:val="Default"/>
        <w:spacing w:line="360" w:lineRule="auto"/>
        <w:ind w:firstLine="567"/>
        <w:jc w:val="both"/>
        <w:rPr>
          <w:color w:val="auto"/>
        </w:rPr>
      </w:pPr>
      <w:r w:rsidRPr="00A43F42">
        <w:rPr>
          <w:color w:val="auto"/>
        </w:rPr>
        <w:t>Plānots, ka 20</w:t>
      </w:r>
      <w:r w:rsidR="00C256F5" w:rsidRPr="00A43F42">
        <w:rPr>
          <w:color w:val="auto"/>
        </w:rPr>
        <w:t>2</w:t>
      </w:r>
      <w:r w:rsidR="0088795C" w:rsidRPr="00A43F42">
        <w:rPr>
          <w:color w:val="auto"/>
        </w:rPr>
        <w:t>2</w:t>
      </w:r>
      <w:r w:rsidR="00305C04" w:rsidRPr="00A43F42">
        <w:rPr>
          <w:color w:val="auto"/>
        </w:rPr>
        <w:t xml:space="preserve">. gadā brīvpusdienu nodrošināšanai izglītojamiem, kas mācās pašvaldības izglītības iestāžu 1.,2.,3. un 4. klasēs, no valsts budžeta tiks saņemta mērķdotācija </w:t>
      </w:r>
      <w:r w:rsidR="0088795C" w:rsidRPr="00A43F42">
        <w:rPr>
          <w:color w:val="auto"/>
        </w:rPr>
        <w:t>129 387</w:t>
      </w:r>
      <w:r w:rsidR="00305C04" w:rsidRPr="00A43F42">
        <w:rPr>
          <w:color w:val="auto"/>
        </w:rPr>
        <w:t xml:space="preserve"> </w:t>
      </w:r>
      <w:proofErr w:type="spellStart"/>
      <w:r w:rsidR="00305C04" w:rsidRPr="00A43F42">
        <w:rPr>
          <w:i/>
          <w:iCs/>
          <w:color w:val="auto"/>
        </w:rPr>
        <w:t>euro</w:t>
      </w:r>
      <w:proofErr w:type="spellEnd"/>
      <w:r w:rsidR="00305C04" w:rsidRPr="00A43F42">
        <w:rPr>
          <w:i/>
          <w:iCs/>
          <w:color w:val="auto"/>
        </w:rPr>
        <w:t xml:space="preserve"> </w:t>
      </w:r>
      <w:r w:rsidR="00305C04" w:rsidRPr="00A43F42">
        <w:rPr>
          <w:color w:val="auto"/>
        </w:rPr>
        <w:t xml:space="preserve">apmērā. Valsts budžeta finansējums vienam skolēnam dienā nodrošina ēdināšanas izdevumu apmaksu </w:t>
      </w:r>
      <w:r w:rsidR="00DD0BE4" w:rsidRPr="00A43F42">
        <w:rPr>
          <w:color w:val="auto"/>
        </w:rPr>
        <w:t xml:space="preserve">0,71 </w:t>
      </w:r>
      <w:r w:rsidR="00305C04" w:rsidRPr="00A43F42">
        <w:rPr>
          <w:color w:val="auto"/>
        </w:rPr>
        <w:t xml:space="preserve"> </w:t>
      </w:r>
      <w:proofErr w:type="spellStart"/>
      <w:r w:rsidR="00305C04" w:rsidRPr="00A43F42">
        <w:rPr>
          <w:i/>
          <w:iCs/>
          <w:color w:val="auto"/>
        </w:rPr>
        <w:t>euro</w:t>
      </w:r>
      <w:proofErr w:type="spellEnd"/>
      <w:r w:rsidR="00305C04" w:rsidRPr="00A43F42">
        <w:rPr>
          <w:i/>
          <w:iCs/>
          <w:color w:val="auto"/>
        </w:rPr>
        <w:t xml:space="preserve"> </w:t>
      </w:r>
      <w:r w:rsidR="00E72EB5" w:rsidRPr="00A43F42">
        <w:rPr>
          <w:color w:val="auto"/>
        </w:rPr>
        <w:t xml:space="preserve">vērtībā. </w:t>
      </w:r>
      <w:r w:rsidR="000842E0" w:rsidRPr="00A43F42">
        <w:rPr>
          <w:color w:val="auto"/>
        </w:rPr>
        <w:t>20</w:t>
      </w:r>
      <w:r w:rsidR="00C256F5" w:rsidRPr="00A43F42">
        <w:rPr>
          <w:color w:val="auto"/>
        </w:rPr>
        <w:t>2</w:t>
      </w:r>
      <w:r w:rsidR="0088795C" w:rsidRPr="00A43F42">
        <w:rPr>
          <w:color w:val="auto"/>
        </w:rPr>
        <w:t>2</w:t>
      </w:r>
      <w:r w:rsidR="00B72F1E" w:rsidRPr="00A43F42">
        <w:rPr>
          <w:color w:val="auto"/>
        </w:rPr>
        <w:t>.gadā mācību literatūras</w:t>
      </w:r>
      <w:r w:rsidR="0088795C" w:rsidRPr="00A43F42">
        <w:rPr>
          <w:color w:val="auto"/>
        </w:rPr>
        <w:t xml:space="preserve"> un </w:t>
      </w:r>
      <w:r w:rsidR="00305C04" w:rsidRPr="00A43F42">
        <w:rPr>
          <w:color w:val="auto"/>
        </w:rPr>
        <w:t xml:space="preserve">mācību līdzekļu iegādei plānoti valsts budžeta līdzekļi </w:t>
      </w:r>
      <w:r w:rsidR="0088795C" w:rsidRPr="00A43F42">
        <w:rPr>
          <w:color w:val="auto"/>
        </w:rPr>
        <w:t>63 765</w:t>
      </w:r>
      <w:r w:rsidR="00C1501B" w:rsidRPr="00A43F42">
        <w:rPr>
          <w:color w:val="auto"/>
        </w:rPr>
        <w:t xml:space="preserve"> </w:t>
      </w:r>
      <w:r w:rsidR="00305C04" w:rsidRPr="00A43F42">
        <w:rPr>
          <w:color w:val="auto"/>
        </w:rPr>
        <w:t xml:space="preserve"> </w:t>
      </w:r>
      <w:proofErr w:type="spellStart"/>
      <w:r w:rsidR="00305C04" w:rsidRPr="00A43F42">
        <w:rPr>
          <w:i/>
          <w:iCs/>
          <w:color w:val="auto"/>
        </w:rPr>
        <w:t>euro</w:t>
      </w:r>
      <w:proofErr w:type="spellEnd"/>
      <w:r w:rsidR="00305C04" w:rsidRPr="00A43F42">
        <w:rPr>
          <w:i/>
          <w:iCs/>
          <w:color w:val="auto"/>
        </w:rPr>
        <w:t xml:space="preserve"> </w:t>
      </w:r>
      <w:r w:rsidR="00305C04" w:rsidRPr="00A43F42">
        <w:rPr>
          <w:color w:val="auto"/>
        </w:rPr>
        <w:t>apmērā,</w:t>
      </w:r>
      <w:r w:rsidR="0088795C" w:rsidRPr="00A43F42">
        <w:rPr>
          <w:color w:val="auto"/>
        </w:rPr>
        <w:t xml:space="preserve"> </w:t>
      </w:r>
      <w:r w:rsidR="00464118" w:rsidRPr="00A43F42">
        <w:rPr>
          <w:color w:val="auto"/>
        </w:rPr>
        <w:t>202</w:t>
      </w:r>
      <w:r w:rsidR="0088795C" w:rsidRPr="00A43F42">
        <w:rPr>
          <w:color w:val="auto"/>
        </w:rPr>
        <w:t>2</w:t>
      </w:r>
      <w:r w:rsidR="00464118" w:rsidRPr="00A43F42">
        <w:rPr>
          <w:color w:val="auto"/>
        </w:rPr>
        <w:t xml:space="preserve">.gadā </w:t>
      </w:r>
      <w:r w:rsidR="0088795C" w:rsidRPr="00A43F42">
        <w:rPr>
          <w:color w:val="auto"/>
        </w:rPr>
        <w:t xml:space="preserve">vairs netiek </w:t>
      </w:r>
      <w:r w:rsidR="00464118" w:rsidRPr="00A43F42">
        <w:rPr>
          <w:color w:val="auto"/>
        </w:rPr>
        <w:t xml:space="preserve">paredzēts </w:t>
      </w:r>
      <w:r w:rsidR="0088795C" w:rsidRPr="00A43F42">
        <w:rPr>
          <w:color w:val="auto"/>
        </w:rPr>
        <w:t xml:space="preserve">valsts </w:t>
      </w:r>
      <w:r w:rsidR="00464118" w:rsidRPr="00A43F42">
        <w:rPr>
          <w:color w:val="auto"/>
        </w:rPr>
        <w:t xml:space="preserve"> finansējuma  </w:t>
      </w:r>
      <w:r w:rsidR="009E33B6" w:rsidRPr="00A43F42">
        <w:rPr>
          <w:color w:val="auto"/>
        </w:rPr>
        <w:t>digitalizācijas mācību līdzekļu iegādei.</w:t>
      </w:r>
    </w:p>
    <w:p w14:paraId="68D0C949" w14:textId="65D739D0" w:rsidR="00305C04" w:rsidRPr="00A43F42" w:rsidRDefault="00305C04" w:rsidP="006F0B2C">
      <w:pPr>
        <w:pStyle w:val="Default"/>
        <w:spacing w:line="360" w:lineRule="auto"/>
        <w:ind w:firstLine="567"/>
        <w:jc w:val="both"/>
        <w:rPr>
          <w:color w:val="auto"/>
        </w:rPr>
      </w:pPr>
      <w:r w:rsidRPr="00A43F42">
        <w:rPr>
          <w:color w:val="auto"/>
        </w:rPr>
        <w:t>Saskaņā ar Ministru kabineta 2012.gada 18.decembra noteikumiem Nr.942 „Kārtība, kādā piešķir un finansē asisten</w:t>
      </w:r>
      <w:r w:rsidR="008C17A8" w:rsidRPr="00A43F42">
        <w:rPr>
          <w:color w:val="auto"/>
        </w:rPr>
        <w:t>ta pakalpojumu pašvaldībās” 20</w:t>
      </w:r>
      <w:r w:rsidR="003B615D" w:rsidRPr="00A43F42">
        <w:rPr>
          <w:color w:val="auto"/>
        </w:rPr>
        <w:t>22</w:t>
      </w:r>
      <w:r w:rsidRPr="00A43F42">
        <w:rPr>
          <w:color w:val="auto"/>
        </w:rPr>
        <w:t xml:space="preserve">.gadā </w:t>
      </w:r>
      <w:r w:rsidR="00201684" w:rsidRPr="00A43F42">
        <w:rPr>
          <w:color w:val="auto"/>
        </w:rPr>
        <w:t>Dobeles</w:t>
      </w:r>
      <w:r w:rsidRPr="00A43F42">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w:t>
      </w:r>
      <w:r w:rsidR="003B615D" w:rsidRPr="00A43F42">
        <w:rPr>
          <w:color w:val="auto"/>
        </w:rPr>
        <w:t>443 808</w:t>
      </w:r>
      <w:r w:rsidRPr="00A43F42">
        <w:rPr>
          <w:color w:val="auto"/>
        </w:rPr>
        <w:t xml:space="preserve"> </w:t>
      </w:r>
      <w:proofErr w:type="spellStart"/>
      <w:r w:rsidRPr="00A43F42">
        <w:rPr>
          <w:i/>
          <w:iCs/>
          <w:color w:val="auto"/>
        </w:rPr>
        <w:t>euro</w:t>
      </w:r>
      <w:proofErr w:type="spellEnd"/>
      <w:r w:rsidRPr="00A43F42">
        <w:rPr>
          <w:i/>
          <w:iCs/>
          <w:color w:val="auto"/>
        </w:rPr>
        <w:t xml:space="preserve"> </w:t>
      </w:r>
      <w:r w:rsidR="000F2D0F" w:rsidRPr="00A43F42">
        <w:rPr>
          <w:color w:val="auto"/>
        </w:rPr>
        <w:t>apmērā.</w:t>
      </w:r>
    </w:p>
    <w:p w14:paraId="44ACCF19" w14:textId="3F607052" w:rsidR="003124B4" w:rsidRPr="00A43F42" w:rsidRDefault="00C879BD" w:rsidP="00092198">
      <w:pPr>
        <w:pStyle w:val="Default"/>
        <w:spacing w:line="360" w:lineRule="auto"/>
        <w:ind w:firstLine="567"/>
        <w:jc w:val="both"/>
        <w:rPr>
          <w:color w:val="auto"/>
        </w:rPr>
      </w:pPr>
      <w:r w:rsidRPr="00A43F42">
        <w:rPr>
          <w:color w:val="auto"/>
        </w:rPr>
        <w:t xml:space="preserve">No 2020.gada </w:t>
      </w:r>
      <w:r w:rsidR="00DD0BE4" w:rsidRPr="00A43F42">
        <w:rPr>
          <w:color w:val="auto"/>
        </w:rPr>
        <w:t xml:space="preserve">pašvaldības pamatbudžeta sastāvā tiek plānota arī mērķdotācija pašvaldības ceļu un ielu ikdienas </w:t>
      </w:r>
      <w:r w:rsidR="003124B4" w:rsidRPr="00A43F42">
        <w:rPr>
          <w:color w:val="auto"/>
        </w:rPr>
        <w:t>uzturēšanai</w:t>
      </w:r>
      <w:r w:rsidR="003B615D" w:rsidRPr="00A43F42">
        <w:rPr>
          <w:color w:val="auto"/>
        </w:rPr>
        <w:t>, 2022</w:t>
      </w:r>
      <w:r w:rsidRPr="00A43F42">
        <w:rPr>
          <w:color w:val="auto"/>
        </w:rPr>
        <w:t xml:space="preserve">. gadā tā plānota </w:t>
      </w:r>
      <w:r w:rsidR="003124B4" w:rsidRPr="00A43F42">
        <w:rPr>
          <w:color w:val="auto"/>
        </w:rPr>
        <w:t xml:space="preserve"> </w:t>
      </w:r>
      <w:r w:rsidR="003B615D" w:rsidRPr="00A43F42">
        <w:rPr>
          <w:color w:val="auto"/>
        </w:rPr>
        <w:t>1 120 195</w:t>
      </w:r>
      <w:r w:rsidR="003124B4" w:rsidRPr="00A43F42">
        <w:rPr>
          <w:color w:val="auto"/>
        </w:rPr>
        <w:t xml:space="preserve"> </w:t>
      </w:r>
      <w:proofErr w:type="spellStart"/>
      <w:r w:rsidR="003124B4" w:rsidRPr="00A43F42">
        <w:rPr>
          <w:i/>
          <w:color w:val="auto"/>
        </w:rPr>
        <w:t>euro</w:t>
      </w:r>
      <w:proofErr w:type="spellEnd"/>
      <w:r w:rsidR="003124B4" w:rsidRPr="00A43F42">
        <w:rPr>
          <w:i/>
          <w:color w:val="auto"/>
        </w:rPr>
        <w:t xml:space="preserve"> </w:t>
      </w:r>
      <w:r w:rsidR="003124B4" w:rsidRPr="00A43F42">
        <w:rPr>
          <w:color w:val="auto"/>
        </w:rPr>
        <w:t>apmērā.</w:t>
      </w:r>
      <w:r w:rsidR="00DD0BE4" w:rsidRPr="00A43F42">
        <w:rPr>
          <w:color w:val="auto"/>
        </w:rPr>
        <w:t xml:space="preserve"> </w:t>
      </w:r>
    </w:p>
    <w:p w14:paraId="0332607B" w14:textId="0264A365" w:rsidR="006F0B2C" w:rsidRPr="00A43F42" w:rsidRDefault="009467A3" w:rsidP="006F0B2C">
      <w:pPr>
        <w:pStyle w:val="Default"/>
        <w:spacing w:line="360" w:lineRule="auto"/>
        <w:ind w:firstLine="567"/>
        <w:jc w:val="both"/>
        <w:rPr>
          <w:color w:val="auto"/>
        </w:rPr>
      </w:pPr>
      <w:r w:rsidRPr="00A43F42">
        <w:rPr>
          <w:color w:val="auto"/>
        </w:rPr>
        <w:t>Dobele</w:t>
      </w:r>
      <w:r w:rsidR="001E1310" w:rsidRPr="00A43F42">
        <w:rPr>
          <w:color w:val="auto"/>
        </w:rPr>
        <w:t>s novada pašvaldība 20</w:t>
      </w:r>
      <w:r w:rsidR="003B615D" w:rsidRPr="00A43F42">
        <w:rPr>
          <w:color w:val="auto"/>
        </w:rPr>
        <w:t>22</w:t>
      </w:r>
      <w:r w:rsidR="006F0B2C" w:rsidRPr="00A43F42">
        <w:rPr>
          <w:color w:val="auto"/>
        </w:rPr>
        <w:t xml:space="preserve">. gadā plāno saņemt </w:t>
      </w:r>
      <w:proofErr w:type="spellStart"/>
      <w:r w:rsidR="006F0B2C" w:rsidRPr="00A43F42">
        <w:rPr>
          <w:color w:val="auto"/>
        </w:rPr>
        <w:t>transfertus</w:t>
      </w:r>
      <w:proofErr w:type="spellEnd"/>
      <w:r w:rsidR="006F0B2C" w:rsidRPr="00A43F42">
        <w:rPr>
          <w:color w:val="auto"/>
        </w:rPr>
        <w:t xml:space="preserve"> no valsts un pašvaldību budžeta iestādēm Eiropas Savienības politiku instrumentu līdzfinansētajiem projektiem </w:t>
      </w:r>
      <w:r w:rsidR="006519A1" w:rsidRPr="00A43F42">
        <w:rPr>
          <w:color w:val="auto"/>
        </w:rPr>
        <w:t>2 406 302</w:t>
      </w:r>
      <w:r w:rsidR="006F0B2C" w:rsidRPr="00A43F42">
        <w:rPr>
          <w:color w:val="auto"/>
        </w:rPr>
        <w:t xml:space="preserve"> </w:t>
      </w:r>
      <w:proofErr w:type="spellStart"/>
      <w:r w:rsidR="006F0B2C" w:rsidRPr="00A43F42">
        <w:rPr>
          <w:i/>
          <w:iCs/>
          <w:color w:val="auto"/>
        </w:rPr>
        <w:t>euro</w:t>
      </w:r>
      <w:proofErr w:type="spellEnd"/>
      <w:r w:rsidR="006F0B2C" w:rsidRPr="00A43F42">
        <w:rPr>
          <w:i/>
          <w:iCs/>
          <w:color w:val="auto"/>
        </w:rPr>
        <w:t xml:space="preserve"> </w:t>
      </w:r>
      <w:r w:rsidRPr="00A43F42">
        <w:rPr>
          <w:color w:val="auto"/>
        </w:rPr>
        <w:t>apmērā.</w:t>
      </w:r>
      <w:r w:rsidR="006F0B2C" w:rsidRPr="00A43F42">
        <w:rPr>
          <w:color w:val="auto"/>
        </w:rPr>
        <w:t xml:space="preserve"> </w:t>
      </w:r>
    </w:p>
    <w:p w14:paraId="3EAC0F59" w14:textId="705448CF" w:rsidR="006F0B2C" w:rsidRPr="00A43F42" w:rsidRDefault="00C4185D" w:rsidP="00A32AE2">
      <w:pPr>
        <w:pStyle w:val="Default"/>
        <w:spacing w:line="360" w:lineRule="auto"/>
        <w:ind w:firstLine="567"/>
        <w:jc w:val="both"/>
        <w:rPr>
          <w:color w:val="auto"/>
        </w:rPr>
      </w:pPr>
      <w:r w:rsidRPr="00A43F42">
        <w:rPr>
          <w:color w:val="auto"/>
        </w:rPr>
        <w:t>20</w:t>
      </w:r>
      <w:r w:rsidR="003B615D" w:rsidRPr="00A43F42">
        <w:rPr>
          <w:color w:val="auto"/>
        </w:rPr>
        <w:t>22</w:t>
      </w:r>
      <w:r w:rsidR="006F0B2C" w:rsidRPr="00A43F42">
        <w:rPr>
          <w:color w:val="auto"/>
        </w:rPr>
        <w:t xml:space="preserve">. gadā pašvaldības budžetā plānots saņemt dotāciju </w:t>
      </w:r>
      <w:r w:rsidR="003B615D" w:rsidRPr="00A43F42">
        <w:rPr>
          <w:color w:val="auto"/>
        </w:rPr>
        <w:t>3 025 321</w:t>
      </w:r>
      <w:r w:rsidR="006F0B2C" w:rsidRPr="00A43F42">
        <w:rPr>
          <w:color w:val="auto"/>
        </w:rPr>
        <w:t xml:space="preserve"> </w:t>
      </w:r>
      <w:proofErr w:type="spellStart"/>
      <w:r w:rsidR="006F0B2C" w:rsidRPr="00A43F42">
        <w:rPr>
          <w:i/>
          <w:iCs/>
          <w:color w:val="auto"/>
        </w:rPr>
        <w:t>euro</w:t>
      </w:r>
      <w:proofErr w:type="spellEnd"/>
      <w:r w:rsidR="006F0B2C" w:rsidRPr="00A43F42">
        <w:rPr>
          <w:i/>
          <w:iCs/>
          <w:color w:val="auto"/>
        </w:rPr>
        <w:t xml:space="preserve"> </w:t>
      </w:r>
      <w:r w:rsidR="006F0B2C" w:rsidRPr="00A43F42">
        <w:rPr>
          <w:color w:val="auto"/>
        </w:rPr>
        <w:t>apmērā no pašvaldību finanšu izlīdzināša</w:t>
      </w:r>
      <w:r w:rsidR="003B615D" w:rsidRPr="00A43F42">
        <w:rPr>
          <w:color w:val="auto"/>
        </w:rPr>
        <w:t>nas fonda</w:t>
      </w:r>
      <w:r w:rsidR="00AD5F4B" w:rsidRPr="00A43F42">
        <w:rPr>
          <w:color w:val="auto"/>
        </w:rPr>
        <w:t>.</w:t>
      </w:r>
    </w:p>
    <w:p w14:paraId="69D599CE" w14:textId="7CCEFF57" w:rsidR="006F0B2C" w:rsidRPr="00A43F42" w:rsidRDefault="006F0B2C" w:rsidP="006F0B2C">
      <w:pPr>
        <w:pStyle w:val="Default"/>
        <w:spacing w:line="360" w:lineRule="auto"/>
        <w:ind w:firstLine="567"/>
        <w:jc w:val="both"/>
        <w:rPr>
          <w:color w:val="auto"/>
        </w:rPr>
      </w:pPr>
      <w:r w:rsidRPr="00A43F42">
        <w:rPr>
          <w:color w:val="auto"/>
        </w:rPr>
        <w:t>Pa</w:t>
      </w:r>
      <w:r w:rsidR="00A32AE2" w:rsidRPr="00A43F42">
        <w:rPr>
          <w:color w:val="auto"/>
        </w:rPr>
        <w:t>švaldīb</w:t>
      </w:r>
      <w:r w:rsidR="00DE6CC8" w:rsidRPr="00A43F42">
        <w:rPr>
          <w:color w:val="auto"/>
        </w:rPr>
        <w:t>as</w:t>
      </w:r>
      <w:r w:rsidR="00A32AE2" w:rsidRPr="00A43F42">
        <w:rPr>
          <w:color w:val="auto"/>
        </w:rPr>
        <w:t xml:space="preserve"> budžetu </w:t>
      </w:r>
      <w:proofErr w:type="spellStart"/>
      <w:r w:rsidR="00A32AE2" w:rsidRPr="00A43F42">
        <w:rPr>
          <w:color w:val="auto"/>
        </w:rPr>
        <w:t>transferti</w:t>
      </w:r>
      <w:proofErr w:type="spellEnd"/>
      <w:r w:rsidR="00A32AE2" w:rsidRPr="00A43F42">
        <w:rPr>
          <w:color w:val="auto"/>
        </w:rPr>
        <w:t xml:space="preserve"> 20</w:t>
      </w:r>
      <w:r w:rsidR="003B615D" w:rsidRPr="00A43F42">
        <w:rPr>
          <w:color w:val="auto"/>
        </w:rPr>
        <w:t>22</w:t>
      </w:r>
      <w:r w:rsidRPr="00A43F42">
        <w:rPr>
          <w:color w:val="auto"/>
        </w:rPr>
        <w:t xml:space="preserve">.gadam plānoti </w:t>
      </w:r>
      <w:r w:rsidR="003B615D" w:rsidRPr="00A43F42">
        <w:rPr>
          <w:color w:val="auto"/>
        </w:rPr>
        <w:t>501 577</w:t>
      </w:r>
      <w:r w:rsidRPr="00A43F42">
        <w:rPr>
          <w:color w:val="auto"/>
        </w:rPr>
        <w:t xml:space="preserve"> </w:t>
      </w:r>
      <w:proofErr w:type="spellStart"/>
      <w:r w:rsidRPr="00A43F42">
        <w:rPr>
          <w:i/>
          <w:iCs/>
          <w:color w:val="auto"/>
        </w:rPr>
        <w:t>euro</w:t>
      </w:r>
      <w:proofErr w:type="spellEnd"/>
      <w:r w:rsidRPr="00A43F42">
        <w:rPr>
          <w:i/>
          <w:iCs/>
          <w:color w:val="auto"/>
        </w:rPr>
        <w:t xml:space="preserve"> </w:t>
      </w:r>
      <w:r w:rsidR="00E21284" w:rsidRPr="00A43F42">
        <w:rPr>
          <w:color w:val="auto"/>
        </w:rPr>
        <w:t xml:space="preserve">apmērā, kas ir </w:t>
      </w:r>
      <w:r w:rsidR="003B615D" w:rsidRPr="00A43F42">
        <w:rPr>
          <w:color w:val="auto"/>
        </w:rPr>
        <w:t>1,</w:t>
      </w:r>
      <w:r w:rsidR="00C13E9C">
        <w:rPr>
          <w:color w:val="auto"/>
        </w:rPr>
        <w:t>08</w:t>
      </w:r>
      <w:r w:rsidRPr="00A43F42">
        <w:rPr>
          <w:color w:val="auto"/>
        </w:rPr>
        <w:t xml:space="preserve"> % no pašvaldības pamatbudžeta i</w:t>
      </w:r>
      <w:r w:rsidR="001E1729" w:rsidRPr="00A43F42">
        <w:rPr>
          <w:color w:val="auto"/>
        </w:rPr>
        <w:t>eņēmumiem.</w:t>
      </w:r>
    </w:p>
    <w:p w14:paraId="7FA21455" w14:textId="5698AAEF" w:rsidR="008D4387" w:rsidRPr="00A43F42" w:rsidRDefault="003454C4" w:rsidP="00E8455E">
      <w:pPr>
        <w:spacing w:after="0" w:line="360" w:lineRule="auto"/>
        <w:jc w:val="both"/>
        <w:rPr>
          <w:rFonts w:ascii="Times New Roman" w:hAnsi="Times New Roman" w:cs="Times New Roman"/>
          <w:sz w:val="24"/>
          <w:szCs w:val="24"/>
        </w:rPr>
      </w:pPr>
      <w:r w:rsidRPr="00A43F42">
        <w:tab/>
      </w:r>
    </w:p>
    <w:p w14:paraId="40F08A97" w14:textId="77777777" w:rsidR="006519A1" w:rsidRPr="00A43F42" w:rsidRDefault="006519A1" w:rsidP="006774C1">
      <w:pPr>
        <w:pStyle w:val="Default"/>
        <w:spacing w:line="360" w:lineRule="auto"/>
        <w:ind w:firstLine="567"/>
        <w:jc w:val="center"/>
        <w:rPr>
          <w:b/>
          <w:color w:val="auto"/>
        </w:rPr>
      </w:pPr>
    </w:p>
    <w:p w14:paraId="6CEDEA62" w14:textId="39E27D5F" w:rsidR="0090323F" w:rsidRPr="00A43F42" w:rsidRDefault="006774C1" w:rsidP="006774C1">
      <w:pPr>
        <w:pStyle w:val="Default"/>
        <w:spacing w:line="360" w:lineRule="auto"/>
        <w:ind w:firstLine="567"/>
        <w:jc w:val="center"/>
        <w:rPr>
          <w:b/>
          <w:color w:val="auto"/>
        </w:rPr>
      </w:pPr>
      <w:r w:rsidRPr="00A43F42">
        <w:rPr>
          <w:b/>
          <w:color w:val="auto"/>
        </w:rPr>
        <w:lastRenderedPageBreak/>
        <w:t>Izdevumi</w:t>
      </w:r>
    </w:p>
    <w:p w14:paraId="4FE03EE5" w14:textId="05EE1F6D" w:rsidR="006774C1" w:rsidRPr="00A43F42" w:rsidRDefault="006774C1" w:rsidP="006774C1">
      <w:pPr>
        <w:pStyle w:val="Default"/>
        <w:rPr>
          <w:b/>
          <w:i/>
          <w:color w:val="auto"/>
          <w:sz w:val="22"/>
          <w:szCs w:val="22"/>
        </w:rPr>
      </w:pPr>
      <w:r w:rsidRPr="00A43F42">
        <w:rPr>
          <w:b/>
          <w:i/>
          <w:color w:val="auto"/>
          <w:sz w:val="22"/>
          <w:szCs w:val="22"/>
        </w:rPr>
        <w:t>Dobeles novada pa</w:t>
      </w:r>
      <w:r w:rsidR="00237A10" w:rsidRPr="00A43F42">
        <w:rPr>
          <w:b/>
          <w:i/>
          <w:color w:val="auto"/>
          <w:sz w:val="22"/>
          <w:szCs w:val="22"/>
        </w:rPr>
        <w:t xml:space="preserve">švaldības pamatbudžeta izdevumi </w:t>
      </w:r>
      <w:r w:rsidRPr="00A43F42">
        <w:rPr>
          <w:b/>
          <w:i/>
          <w:color w:val="auto"/>
          <w:sz w:val="22"/>
          <w:szCs w:val="22"/>
        </w:rPr>
        <w:t xml:space="preserve">atbilstoši </w:t>
      </w:r>
      <w:r w:rsidR="00237A10" w:rsidRPr="00A43F42">
        <w:rPr>
          <w:b/>
          <w:i/>
          <w:color w:val="auto"/>
          <w:sz w:val="22"/>
          <w:szCs w:val="22"/>
        </w:rPr>
        <w:t xml:space="preserve"> </w:t>
      </w:r>
      <w:r w:rsidRPr="00A43F42">
        <w:rPr>
          <w:b/>
          <w:i/>
          <w:color w:val="auto"/>
          <w:sz w:val="22"/>
          <w:szCs w:val="22"/>
        </w:rPr>
        <w:t>funkcionālajām kategorijām</w:t>
      </w:r>
    </w:p>
    <w:tbl>
      <w:tblPr>
        <w:tblW w:w="9351" w:type="dxa"/>
        <w:tblLook w:val="04A0" w:firstRow="1" w:lastRow="0" w:firstColumn="1" w:lastColumn="0" w:noHBand="0" w:noVBand="1"/>
      </w:tblPr>
      <w:tblGrid>
        <w:gridCol w:w="960"/>
        <w:gridCol w:w="3855"/>
        <w:gridCol w:w="1417"/>
        <w:gridCol w:w="1276"/>
        <w:gridCol w:w="1843"/>
      </w:tblGrid>
      <w:tr w:rsidR="00A43F42" w:rsidRPr="00A43F42" w14:paraId="25A7545B" w14:textId="77777777" w:rsidTr="004202C2">
        <w:trPr>
          <w:trHeight w:val="1162"/>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8D9AF88" w14:textId="77777777" w:rsidR="004202C2" w:rsidRPr="00A43F42" w:rsidRDefault="004202C2" w:rsidP="00045719">
            <w:pPr>
              <w:spacing w:after="0" w:line="240" w:lineRule="auto"/>
              <w:jc w:val="center"/>
              <w:rPr>
                <w:rFonts w:ascii="Times New Roman" w:eastAsia="Times New Roman" w:hAnsi="Times New Roman" w:cs="Times New Roman"/>
                <w:b/>
                <w:bCs/>
                <w:lang w:eastAsia="lv-LV"/>
              </w:rPr>
            </w:pPr>
            <w:r w:rsidRPr="00A43F42">
              <w:rPr>
                <w:rFonts w:ascii="Times New Roman" w:eastAsia="Times New Roman" w:hAnsi="Times New Roman" w:cs="Times New Roman"/>
                <w:b/>
                <w:bCs/>
                <w:sz w:val="16"/>
                <w:szCs w:val="16"/>
                <w:lang w:eastAsia="lv-LV"/>
              </w:rPr>
              <w:t>Klasifikācijas kods</w:t>
            </w:r>
          </w:p>
        </w:tc>
        <w:tc>
          <w:tcPr>
            <w:tcW w:w="3855" w:type="dxa"/>
            <w:tcBorders>
              <w:top w:val="single" w:sz="4" w:space="0" w:color="auto"/>
              <w:left w:val="nil"/>
              <w:bottom w:val="single" w:sz="4" w:space="0" w:color="auto"/>
              <w:right w:val="single" w:sz="4" w:space="0" w:color="auto"/>
            </w:tcBorders>
            <w:shd w:val="clear" w:color="auto" w:fill="auto"/>
            <w:noWrap/>
            <w:vAlign w:val="bottom"/>
            <w:hideMark/>
          </w:tcPr>
          <w:p w14:paraId="022FD42B"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3CED787" w14:textId="4EF16C31" w:rsidR="004202C2" w:rsidRPr="00A43F42" w:rsidRDefault="004202C2" w:rsidP="00045719">
            <w:pPr>
              <w:spacing w:after="0" w:line="240" w:lineRule="auto"/>
              <w:jc w:val="center"/>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2021.gada izpilde</w:t>
            </w:r>
          </w:p>
        </w:tc>
        <w:tc>
          <w:tcPr>
            <w:tcW w:w="1276" w:type="dxa"/>
            <w:tcBorders>
              <w:top w:val="single" w:sz="4" w:space="0" w:color="auto"/>
              <w:left w:val="nil"/>
              <w:bottom w:val="single" w:sz="4" w:space="0" w:color="auto"/>
              <w:right w:val="single" w:sz="4" w:space="0" w:color="auto"/>
            </w:tcBorders>
          </w:tcPr>
          <w:p w14:paraId="3AF45B99" w14:textId="77777777" w:rsidR="004202C2" w:rsidRPr="00A43F42" w:rsidRDefault="004202C2" w:rsidP="004202C2">
            <w:pPr>
              <w:spacing w:after="0" w:line="240" w:lineRule="auto"/>
              <w:jc w:val="center"/>
              <w:rPr>
                <w:rFonts w:ascii="Times New Roman" w:eastAsia="Times New Roman" w:hAnsi="Times New Roman" w:cs="Times New Roman"/>
                <w:b/>
                <w:bCs/>
                <w:lang w:eastAsia="lv-LV"/>
              </w:rPr>
            </w:pPr>
          </w:p>
          <w:p w14:paraId="4B6AC8B5" w14:textId="77777777" w:rsidR="004202C2" w:rsidRPr="00A43F42" w:rsidRDefault="004202C2" w:rsidP="004202C2">
            <w:pPr>
              <w:spacing w:after="0" w:line="240" w:lineRule="auto"/>
              <w:jc w:val="center"/>
              <w:rPr>
                <w:rFonts w:ascii="Times New Roman" w:eastAsia="Times New Roman" w:hAnsi="Times New Roman" w:cs="Times New Roman"/>
                <w:b/>
                <w:bCs/>
                <w:lang w:eastAsia="lv-LV"/>
              </w:rPr>
            </w:pPr>
          </w:p>
          <w:p w14:paraId="5AA2B692" w14:textId="77777777" w:rsidR="004202C2" w:rsidRPr="00A43F42" w:rsidRDefault="004202C2" w:rsidP="004202C2">
            <w:pPr>
              <w:spacing w:after="0" w:line="240" w:lineRule="auto"/>
              <w:jc w:val="center"/>
              <w:rPr>
                <w:rFonts w:ascii="Times New Roman" w:eastAsia="Times New Roman" w:hAnsi="Times New Roman" w:cs="Times New Roman"/>
                <w:b/>
                <w:bCs/>
                <w:lang w:eastAsia="lv-LV"/>
              </w:rPr>
            </w:pPr>
          </w:p>
          <w:p w14:paraId="0AB90B47" w14:textId="1C4BC8FD" w:rsidR="004202C2" w:rsidRPr="00A43F42" w:rsidRDefault="004202C2" w:rsidP="004202C2">
            <w:pPr>
              <w:spacing w:after="0" w:line="240" w:lineRule="auto"/>
              <w:jc w:val="center"/>
              <w:rPr>
                <w:rFonts w:ascii="Times New Roman" w:eastAsia="Times New Roman" w:hAnsi="Times New Roman" w:cs="Times New Roman"/>
                <w:b/>
                <w:bCs/>
                <w:sz w:val="18"/>
                <w:szCs w:val="18"/>
                <w:lang w:eastAsia="lv-LV"/>
              </w:rPr>
            </w:pPr>
            <w:r w:rsidRPr="00A43F42">
              <w:rPr>
                <w:rFonts w:ascii="Times New Roman" w:eastAsia="Times New Roman" w:hAnsi="Times New Roman" w:cs="Times New Roman"/>
                <w:b/>
                <w:bCs/>
                <w:lang w:eastAsia="lv-LV"/>
              </w:rPr>
              <w:t>2022.gada plāns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A90F1" w14:textId="77D51C55" w:rsidR="004202C2" w:rsidRPr="00A43F42" w:rsidRDefault="004202C2" w:rsidP="00045719">
            <w:pPr>
              <w:spacing w:after="0" w:line="240" w:lineRule="auto"/>
              <w:jc w:val="center"/>
              <w:rPr>
                <w:rFonts w:ascii="Times New Roman" w:eastAsia="Times New Roman" w:hAnsi="Times New Roman" w:cs="Times New Roman"/>
                <w:b/>
                <w:bCs/>
                <w:sz w:val="18"/>
                <w:szCs w:val="18"/>
                <w:lang w:eastAsia="lv-LV"/>
              </w:rPr>
            </w:pPr>
            <w:r w:rsidRPr="00A43F42">
              <w:rPr>
                <w:rFonts w:ascii="Times New Roman" w:eastAsia="Times New Roman" w:hAnsi="Times New Roman" w:cs="Times New Roman"/>
                <w:b/>
                <w:bCs/>
                <w:sz w:val="18"/>
                <w:szCs w:val="18"/>
                <w:lang w:eastAsia="lv-LV"/>
              </w:rPr>
              <w:t>Īpatsvars % no kopējā 2022. gada plāna</w:t>
            </w:r>
          </w:p>
        </w:tc>
      </w:tr>
      <w:tr w:rsidR="00A43F42" w:rsidRPr="00A43F42" w14:paraId="7F04BEBF" w14:textId="77777777" w:rsidTr="004202C2">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BE2A1"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01.000</w:t>
            </w:r>
          </w:p>
        </w:tc>
        <w:tc>
          <w:tcPr>
            <w:tcW w:w="3855" w:type="dxa"/>
            <w:tcBorders>
              <w:top w:val="nil"/>
              <w:left w:val="nil"/>
              <w:bottom w:val="single" w:sz="4" w:space="0" w:color="auto"/>
              <w:right w:val="single" w:sz="4" w:space="0" w:color="auto"/>
            </w:tcBorders>
            <w:shd w:val="clear" w:color="auto" w:fill="auto"/>
            <w:vAlign w:val="bottom"/>
            <w:hideMark/>
          </w:tcPr>
          <w:p w14:paraId="2311FD7A"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Vispārējie valdības dienesti</w:t>
            </w:r>
          </w:p>
        </w:tc>
        <w:tc>
          <w:tcPr>
            <w:tcW w:w="1417" w:type="dxa"/>
            <w:tcBorders>
              <w:top w:val="nil"/>
              <w:left w:val="nil"/>
              <w:bottom w:val="single" w:sz="4" w:space="0" w:color="auto"/>
              <w:right w:val="single" w:sz="4" w:space="0" w:color="auto"/>
            </w:tcBorders>
            <w:shd w:val="clear" w:color="auto" w:fill="auto"/>
            <w:noWrap/>
            <w:vAlign w:val="bottom"/>
          </w:tcPr>
          <w:p w14:paraId="37241BBC" w14:textId="386E20A0"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4 457 265</w:t>
            </w:r>
          </w:p>
        </w:tc>
        <w:tc>
          <w:tcPr>
            <w:tcW w:w="1276" w:type="dxa"/>
            <w:tcBorders>
              <w:top w:val="single" w:sz="4" w:space="0" w:color="auto"/>
              <w:left w:val="nil"/>
              <w:bottom w:val="single" w:sz="4" w:space="0" w:color="auto"/>
              <w:right w:val="single" w:sz="4" w:space="0" w:color="auto"/>
            </w:tcBorders>
          </w:tcPr>
          <w:p w14:paraId="29348C19" w14:textId="24A16A62" w:rsidR="004202C2" w:rsidRPr="00A43F42" w:rsidRDefault="00E92920"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88293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369</w:t>
            </w:r>
            <w:r w:rsidR="0088293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582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65557" w14:textId="0E1F637A" w:rsidR="004202C2" w:rsidRPr="00A43F42" w:rsidRDefault="0088293B"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9,76</w:t>
            </w:r>
          </w:p>
        </w:tc>
      </w:tr>
      <w:tr w:rsidR="00A43F42" w:rsidRPr="00A43F42" w14:paraId="1C6F5636" w14:textId="77777777" w:rsidTr="004202C2">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6A4E9"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03.000</w:t>
            </w:r>
          </w:p>
        </w:tc>
        <w:tc>
          <w:tcPr>
            <w:tcW w:w="3855" w:type="dxa"/>
            <w:tcBorders>
              <w:top w:val="nil"/>
              <w:left w:val="nil"/>
              <w:bottom w:val="single" w:sz="4" w:space="0" w:color="auto"/>
              <w:right w:val="single" w:sz="4" w:space="0" w:color="auto"/>
            </w:tcBorders>
            <w:shd w:val="clear" w:color="auto" w:fill="auto"/>
            <w:vAlign w:val="bottom"/>
            <w:hideMark/>
          </w:tcPr>
          <w:p w14:paraId="23C184D8"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Sabiedriskā kārtība un drošība</w:t>
            </w:r>
          </w:p>
        </w:tc>
        <w:tc>
          <w:tcPr>
            <w:tcW w:w="1417" w:type="dxa"/>
            <w:tcBorders>
              <w:top w:val="nil"/>
              <w:left w:val="nil"/>
              <w:bottom w:val="single" w:sz="4" w:space="0" w:color="auto"/>
              <w:right w:val="single" w:sz="4" w:space="0" w:color="auto"/>
            </w:tcBorders>
            <w:shd w:val="clear" w:color="auto" w:fill="auto"/>
            <w:noWrap/>
            <w:vAlign w:val="bottom"/>
          </w:tcPr>
          <w:p w14:paraId="6085CA94" w14:textId="73E670BD"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806 067</w:t>
            </w:r>
          </w:p>
        </w:tc>
        <w:tc>
          <w:tcPr>
            <w:tcW w:w="1276" w:type="dxa"/>
            <w:tcBorders>
              <w:top w:val="single" w:sz="4" w:space="0" w:color="auto"/>
              <w:left w:val="nil"/>
              <w:bottom w:val="single" w:sz="4" w:space="0" w:color="auto"/>
              <w:right w:val="single" w:sz="4" w:space="0" w:color="auto"/>
            </w:tcBorders>
          </w:tcPr>
          <w:p w14:paraId="7F965CB7" w14:textId="4E21BCEF" w:rsidR="004202C2" w:rsidRPr="00A43F42" w:rsidRDefault="00C13E9C"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1 130 04</w:t>
            </w:r>
            <w:r w:rsidR="000762B7">
              <w:rPr>
                <w:rFonts w:ascii="Times New Roman" w:eastAsia="Times New Roman" w:hAnsi="Times New Roman" w:cs="Times New Roman"/>
                <w:lang w:eastAsia="lv-LV"/>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80AB2" w14:textId="6BB86B52" w:rsidR="004202C2" w:rsidRPr="00A43F42" w:rsidRDefault="009E6AB2"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2,</w:t>
            </w:r>
            <w:r w:rsidR="000762B7">
              <w:rPr>
                <w:rFonts w:ascii="Times New Roman" w:eastAsia="Times New Roman" w:hAnsi="Times New Roman" w:cs="Times New Roman"/>
                <w:lang w:eastAsia="lv-LV"/>
              </w:rPr>
              <w:t>06</w:t>
            </w:r>
          </w:p>
        </w:tc>
      </w:tr>
      <w:tr w:rsidR="00A43F42" w:rsidRPr="00A43F42" w14:paraId="7F188232" w14:textId="77777777" w:rsidTr="004202C2">
        <w:trPr>
          <w:trHeight w:val="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B1FB8"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04.000</w:t>
            </w:r>
          </w:p>
        </w:tc>
        <w:tc>
          <w:tcPr>
            <w:tcW w:w="3855" w:type="dxa"/>
            <w:tcBorders>
              <w:top w:val="nil"/>
              <w:left w:val="nil"/>
              <w:bottom w:val="single" w:sz="4" w:space="0" w:color="auto"/>
              <w:right w:val="single" w:sz="4" w:space="0" w:color="auto"/>
            </w:tcBorders>
            <w:shd w:val="clear" w:color="auto" w:fill="auto"/>
            <w:vAlign w:val="bottom"/>
            <w:hideMark/>
          </w:tcPr>
          <w:p w14:paraId="3B0CC856"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Ekonomiskā darbība</w:t>
            </w:r>
          </w:p>
        </w:tc>
        <w:tc>
          <w:tcPr>
            <w:tcW w:w="1417" w:type="dxa"/>
            <w:tcBorders>
              <w:top w:val="nil"/>
              <w:left w:val="nil"/>
              <w:bottom w:val="single" w:sz="4" w:space="0" w:color="auto"/>
              <w:right w:val="single" w:sz="4" w:space="0" w:color="auto"/>
            </w:tcBorders>
            <w:shd w:val="clear" w:color="auto" w:fill="auto"/>
            <w:noWrap/>
            <w:vAlign w:val="bottom"/>
          </w:tcPr>
          <w:p w14:paraId="2A79ADB6" w14:textId="6BC3995F"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2 161 223</w:t>
            </w:r>
          </w:p>
        </w:tc>
        <w:tc>
          <w:tcPr>
            <w:tcW w:w="1276" w:type="dxa"/>
            <w:tcBorders>
              <w:top w:val="single" w:sz="4" w:space="0" w:color="auto"/>
              <w:left w:val="nil"/>
              <w:bottom w:val="single" w:sz="4" w:space="0" w:color="auto"/>
              <w:right w:val="single" w:sz="4" w:space="0" w:color="auto"/>
            </w:tcBorders>
          </w:tcPr>
          <w:p w14:paraId="4A4055AF" w14:textId="318145AB" w:rsidR="004202C2" w:rsidRPr="00A43F42" w:rsidRDefault="00D72403"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6 561 747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CF38F" w14:textId="40E6BF15"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11,9</w:t>
            </w:r>
            <w:r w:rsidR="00E92920">
              <w:rPr>
                <w:rFonts w:ascii="Times New Roman" w:eastAsia="Times New Roman" w:hAnsi="Times New Roman" w:cs="Times New Roman"/>
                <w:lang w:eastAsia="lv-LV"/>
              </w:rPr>
              <w:t>3</w:t>
            </w:r>
          </w:p>
        </w:tc>
      </w:tr>
      <w:tr w:rsidR="00A43F42" w:rsidRPr="00A43F42" w14:paraId="1DE04EDC" w14:textId="77777777" w:rsidTr="004202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7C2C7"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05.000</w:t>
            </w:r>
          </w:p>
        </w:tc>
        <w:tc>
          <w:tcPr>
            <w:tcW w:w="3855" w:type="dxa"/>
            <w:tcBorders>
              <w:top w:val="nil"/>
              <w:left w:val="nil"/>
              <w:bottom w:val="single" w:sz="4" w:space="0" w:color="auto"/>
              <w:right w:val="single" w:sz="4" w:space="0" w:color="auto"/>
            </w:tcBorders>
            <w:shd w:val="clear" w:color="auto" w:fill="auto"/>
            <w:noWrap/>
            <w:vAlign w:val="bottom"/>
            <w:hideMark/>
          </w:tcPr>
          <w:p w14:paraId="5E084DFE"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Vides aizsardzība</w:t>
            </w:r>
          </w:p>
        </w:tc>
        <w:tc>
          <w:tcPr>
            <w:tcW w:w="1417" w:type="dxa"/>
            <w:tcBorders>
              <w:top w:val="nil"/>
              <w:left w:val="nil"/>
              <w:bottom w:val="single" w:sz="4" w:space="0" w:color="auto"/>
              <w:right w:val="single" w:sz="4" w:space="0" w:color="auto"/>
            </w:tcBorders>
            <w:shd w:val="clear" w:color="auto" w:fill="auto"/>
            <w:noWrap/>
            <w:vAlign w:val="bottom"/>
          </w:tcPr>
          <w:p w14:paraId="77D58EB4" w14:textId="49DFC7E6"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165 933</w:t>
            </w:r>
          </w:p>
        </w:tc>
        <w:tc>
          <w:tcPr>
            <w:tcW w:w="1276" w:type="dxa"/>
            <w:tcBorders>
              <w:top w:val="single" w:sz="4" w:space="0" w:color="auto"/>
              <w:left w:val="nil"/>
              <w:bottom w:val="single" w:sz="4" w:space="0" w:color="auto"/>
              <w:right w:val="single" w:sz="4" w:space="0" w:color="auto"/>
            </w:tcBorders>
          </w:tcPr>
          <w:p w14:paraId="7DD41C1D" w14:textId="0DC24582" w:rsidR="004202C2" w:rsidRPr="00A43F42" w:rsidRDefault="009E6AB2"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366 426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66DD5" w14:textId="24395885" w:rsidR="004202C2" w:rsidRPr="00A43F42" w:rsidRDefault="005B0566"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0,</w:t>
            </w:r>
            <w:r w:rsidR="000762B7">
              <w:rPr>
                <w:rFonts w:ascii="Times New Roman" w:eastAsia="Times New Roman" w:hAnsi="Times New Roman" w:cs="Times New Roman"/>
                <w:lang w:eastAsia="lv-LV"/>
              </w:rPr>
              <w:t>67</w:t>
            </w:r>
          </w:p>
        </w:tc>
      </w:tr>
      <w:tr w:rsidR="00A43F42" w:rsidRPr="00A43F42" w14:paraId="7402D88F" w14:textId="77777777" w:rsidTr="004202C2">
        <w:trPr>
          <w:trHeight w:val="3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3E1687"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06.000</w:t>
            </w:r>
          </w:p>
        </w:tc>
        <w:tc>
          <w:tcPr>
            <w:tcW w:w="3855" w:type="dxa"/>
            <w:tcBorders>
              <w:top w:val="nil"/>
              <w:left w:val="nil"/>
              <w:bottom w:val="single" w:sz="4" w:space="0" w:color="auto"/>
              <w:right w:val="single" w:sz="4" w:space="0" w:color="auto"/>
            </w:tcBorders>
            <w:shd w:val="clear" w:color="auto" w:fill="auto"/>
            <w:vAlign w:val="bottom"/>
            <w:hideMark/>
          </w:tcPr>
          <w:p w14:paraId="05F31343"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Pašvaldības teritoriju un mājokļu apsaimniekošana</w:t>
            </w:r>
          </w:p>
        </w:tc>
        <w:tc>
          <w:tcPr>
            <w:tcW w:w="1417" w:type="dxa"/>
            <w:tcBorders>
              <w:top w:val="nil"/>
              <w:left w:val="nil"/>
              <w:bottom w:val="single" w:sz="4" w:space="0" w:color="auto"/>
              <w:right w:val="single" w:sz="4" w:space="0" w:color="auto"/>
            </w:tcBorders>
            <w:shd w:val="clear" w:color="auto" w:fill="auto"/>
            <w:noWrap/>
            <w:vAlign w:val="bottom"/>
          </w:tcPr>
          <w:p w14:paraId="66C3DC0C" w14:textId="5380F0C3"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7 824 559</w:t>
            </w:r>
          </w:p>
        </w:tc>
        <w:tc>
          <w:tcPr>
            <w:tcW w:w="1276" w:type="dxa"/>
            <w:tcBorders>
              <w:top w:val="single" w:sz="4" w:space="0" w:color="auto"/>
              <w:left w:val="nil"/>
              <w:bottom w:val="single" w:sz="4" w:space="0" w:color="auto"/>
              <w:right w:val="single" w:sz="4" w:space="0" w:color="auto"/>
            </w:tcBorders>
          </w:tcPr>
          <w:p w14:paraId="49E1CDD2" w14:textId="3AB29127" w:rsidR="004202C2" w:rsidRPr="00A43F42" w:rsidRDefault="00D72403"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4 925 618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94117" w14:textId="20F48766"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8,9</w:t>
            </w:r>
            <w:r w:rsidR="00E92920">
              <w:rPr>
                <w:rFonts w:ascii="Times New Roman" w:eastAsia="Times New Roman" w:hAnsi="Times New Roman" w:cs="Times New Roman"/>
                <w:lang w:eastAsia="lv-LV"/>
              </w:rPr>
              <w:t>6</w:t>
            </w:r>
          </w:p>
        </w:tc>
      </w:tr>
      <w:tr w:rsidR="00A43F42" w:rsidRPr="00A43F42" w14:paraId="154E5739" w14:textId="77777777" w:rsidTr="004202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AE88D"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07.000</w:t>
            </w:r>
          </w:p>
        </w:tc>
        <w:tc>
          <w:tcPr>
            <w:tcW w:w="3855" w:type="dxa"/>
            <w:tcBorders>
              <w:top w:val="nil"/>
              <w:left w:val="nil"/>
              <w:bottom w:val="single" w:sz="4" w:space="0" w:color="auto"/>
              <w:right w:val="single" w:sz="4" w:space="0" w:color="auto"/>
            </w:tcBorders>
            <w:shd w:val="clear" w:color="auto" w:fill="auto"/>
            <w:vAlign w:val="bottom"/>
            <w:hideMark/>
          </w:tcPr>
          <w:p w14:paraId="6AF833C6"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Veselība</w:t>
            </w:r>
          </w:p>
        </w:tc>
        <w:tc>
          <w:tcPr>
            <w:tcW w:w="1417" w:type="dxa"/>
            <w:tcBorders>
              <w:top w:val="nil"/>
              <w:left w:val="nil"/>
              <w:bottom w:val="single" w:sz="4" w:space="0" w:color="auto"/>
              <w:right w:val="single" w:sz="4" w:space="0" w:color="auto"/>
            </w:tcBorders>
            <w:shd w:val="clear" w:color="auto" w:fill="auto"/>
            <w:noWrap/>
            <w:vAlign w:val="bottom"/>
          </w:tcPr>
          <w:p w14:paraId="565FB344" w14:textId="14A142AF"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102 238</w:t>
            </w:r>
          </w:p>
        </w:tc>
        <w:tc>
          <w:tcPr>
            <w:tcW w:w="1276" w:type="dxa"/>
            <w:tcBorders>
              <w:top w:val="single" w:sz="4" w:space="0" w:color="auto"/>
              <w:left w:val="nil"/>
              <w:bottom w:val="single" w:sz="4" w:space="0" w:color="auto"/>
              <w:right w:val="single" w:sz="4" w:space="0" w:color="auto"/>
            </w:tcBorders>
          </w:tcPr>
          <w:p w14:paraId="386A9D9E" w14:textId="71B222D8" w:rsidR="004202C2" w:rsidRPr="00A43F42" w:rsidRDefault="00E92920"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115 750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72409" w14:textId="79C5B481"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0,</w:t>
            </w:r>
            <w:r w:rsidR="00E92920">
              <w:rPr>
                <w:rFonts w:ascii="Times New Roman" w:eastAsia="Times New Roman" w:hAnsi="Times New Roman" w:cs="Times New Roman"/>
                <w:lang w:eastAsia="lv-LV"/>
              </w:rPr>
              <w:t>21</w:t>
            </w:r>
          </w:p>
        </w:tc>
      </w:tr>
      <w:tr w:rsidR="00A43F42" w:rsidRPr="00A43F42" w14:paraId="4C5F476E" w14:textId="77777777" w:rsidTr="004202C2">
        <w:trPr>
          <w:trHeight w:val="3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4D309"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08.000</w:t>
            </w:r>
          </w:p>
        </w:tc>
        <w:tc>
          <w:tcPr>
            <w:tcW w:w="3855" w:type="dxa"/>
            <w:tcBorders>
              <w:top w:val="nil"/>
              <w:left w:val="nil"/>
              <w:bottom w:val="single" w:sz="4" w:space="0" w:color="auto"/>
              <w:right w:val="single" w:sz="4" w:space="0" w:color="auto"/>
            </w:tcBorders>
            <w:shd w:val="clear" w:color="auto" w:fill="auto"/>
            <w:vAlign w:val="bottom"/>
            <w:hideMark/>
          </w:tcPr>
          <w:p w14:paraId="11D0FC5B"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Atpūta, kultūra un sports</w:t>
            </w:r>
          </w:p>
        </w:tc>
        <w:tc>
          <w:tcPr>
            <w:tcW w:w="1417" w:type="dxa"/>
            <w:tcBorders>
              <w:top w:val="nil"/>
              <w:left w:val="nil"/>
              <w:bottom w:val="single" w:sz="4" w:space="0" w:color="auto"/>
              <w:right w:val="single" w:sz="4" w:space="0" w:color="auto"/>
            </w:tcBorders>
            <w:shd w:val="clear" w:color="auto" w:fill="auto"/>
            <w:noWrap/>
            <w:vAlign w:val="bottom"/>
          </w:tcPr>
          <w:p w14:paraId="7A381B2F" w14:textId="568FC0C0"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3 345 273</w:t>
            </w:r>
          </w:p>
        </w:tc>
        <w:tc>
          <w:tcPr>
            <w:tcW w:w="1276" w:type="dxa"/>
            <w:tcBorders>
              <w:top w:val="single" w:sz="4" w:space="0" w:color="auto"/>
              <w:left w:val="nil"/>
              <w:bottom w:val="single" w:sz="4" w:space="0" w:color="auto"/>
              <w:right w:val="single" w:sz="4" w:space="0" w:color="auto"/>
            </w:tcBorders>
          </w:tcPr>
          <w:p w14:paraId="06DE1307" w14:textId="58B6FA38"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4 107 666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61BA4" w14:textId="207673C1"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7,4</w:t>
            </w:r>
            <w:r w:rsidR="00E92920">
              <w:rPr>
                <w:rFonts w:ascii="Times New Roman" w:eastAsia="Times New Roman" w:hAnsi="Times New Roman" w:cs="Times New Roman"/>
                <w:lang w:eastAsia="lv-LV"/>
              </w:rPr>
              <w:t>7</w:t>
            </w:r>
          </w:p>
        </w:tc>
      </w:tr>
      <w:tr w:rsidR="00A43F42" w:rsidRPr="00A43F42" w14:paraId="01BD62FE" w14:textId="77777777" w:rsidTr="004202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4433AE"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09.000</w:t>
            </w:r>
          </w:p>
        </w:tc>
        <w:tc>
          <w:tcPr>
            <w:tcW w:w="3855" w:type="dxa"/>
            <w:tcBorders>
              <w:top w:val="nil"/>
              <w:left w:val="nil"/>
              <w:bottom w:val="single" w:sz="4" w:space="0" w:color="auto"/>
              <w:right w:val="single" w:sz="4" w:space="0" w:color="auto"/>
            </w:tcBorders>
            <w:shd w:val="clear" w:color="auto" w:fill="auto"/>
            <w:noWrap/>
            <w:vAlign w:val="bottom"/>
            <w:hideMark/>
          </w:tcPr>
          <w:p w14:paraId="197F898F"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Izglītība</w:t>
            </w:r>
          </w:p>
        </w:tc>
        <w:tc>
          <w:tcPr>
            <w:tcW w:w="1417" w:type="dxa"/>
            <w:tcBorders>
              <w:top w:val="nil"/>
              <w:left w:val="nil"/>
              <w:bottom w:val="single" w:sz="4" w:space="0" w:color="auto"/>
              <w:right w:val="single" w:sz="4" w:space="0" w:color="auto"/>
            </w:tcBorders>
            <w:shd w:val="clear" w:color="auto" w:fill="auto"/>
            <w:noWrap/>
            <w:vAlign w:val="bottom"/>
          </w:tcPr>
          <w:p w14:paraId="6E1D5BB1" w14:textId="383683DB"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20 781 419</w:t>
            </w:r>
          </w:p>
        </w:tc>
        <w:tc>
          <w:tcPr>
            <w:tcW w:w="1276" w:type="dxa"/>
            <w:tcBorders>
              <w:top w:val="single" w:sz="4" w:space="0" w:color="auto"/>
              <w:left w:val="nil"/>
              <w:bottom w:val="single" w:sz="4" w:space="0" w:color="auto"/>
              <w:right w:val="single" w:sz="4" w:space="0" w:color="auto"/>
            </w:tcBorders>
          </w:tcPr>
          <w:p w14:paraId="7E9FC01B" w14:textId="4828A95C"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22 422 770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7498C" w14:textId="6B16D144"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40,</w:t>
            </w:r>
            <w:r w:rsidR="00E92920">
              <w:rPr>
                <w:rFonts w:ascii="Times New Roman" w:eastAsia="Times New Roman" w:hAnsi="Times New Roman" w:cs="Times New Roman"/>
                <w:lang w:eastAsia="lv-LV"/>
              </w:rPr>
              <w:t>78</w:t>
            </w:r>
          </w:p>
        </w:tc>
      </w:tr>
      <w:tr w:rsidR="00A43F42" w:rsidRPr="00A43F42" w14:paraId="691FEEE9" w14:textId="77777777" w:rsidTr="004202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B69A9" w14:textId="77777777" w:rsidR="004202C2" w:rsidRPr="00A43F42" w:rsidRDefault="004202C2" w:rsidP="00045719">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10.000</w:t>
            </w:r>
          </w:p>
        </w:tc>
        <w:tc>
          <w:tcPr>
            <w:tcW w:w="3855" w:type="dxa"/>
            <w:tcBorders>
              <w:top w:val="nil"/>
              <w:left w:val="nil"/>
              <w:bottom w:val="single" w:sz="4" w:space="0" w:color="auto"/>
              <w:right w:val="single" w:sz="4" w:space="0" w:color="auto"/>
            </w:tcBorders>
            <w:shd w:val="clear" w:color="auto" w:fill="auto"/>
            <w:noWrap/>
            <w:vAlign w:val="bottom"/>
            <w:hideMark/>
          </w:tcPr>
          <w:p w14:paraId="54616BDC"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Sociālā aizsardzība</w:t>
            </w:r>
          </w:p>
        </w:tc>
        <w:tc>
          <w:tcPr>
            <w:tcW w:w="1417" w:type="dxa"/>
            <w:tcBorders>
              <w:top w:val="nil"/>
              <w:left w:val="nil"/>
              <w:bottom w:val="single" w:sz="4" w:space="0" w:color="auto"/>
              <w:right w:val="single" w:sz="4" w:space="0" w:color="auto"/>
            </w:tcBorders>
            <w:shd w:val="clear" w:color="auto" w:fill="auto"/>
            <w:noWrap/>
            <w:vAlign w:val="bottom"/>
          </w:tcPr>
          <w:p w14:paraId="00C27C22" w14:textId="3D47BC2A" w:rsidR="004202C2" w:rsidRPr="00A43F42" w:rsidRDefault="009A5C7D" w:rsidP="003657FF">
            <w:pPr>
              <w:spacing w:after="0" w:line="240" w:lineRule="auto"/>
              <w:jc w:val="center"/>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5 586 799</w:t>
            </w:r>
          </w:p>
        </w:tc>
        <w:tc>
          <w:tcPr>
            <w:tcW w:w="1276" w:type="dxa"/>
            <w:tcBorders>
              <w:top w:val="single" w:sz="4" w:space="0" w:color="auto"/>
              <w:left w:val="nil"/>
              <w:bottom w:val="single" w:sz="4" w:space="0" w:color="auto"/>
              <w:right w:val="single" w:sz="4" w:space="0" w:color="auto"/>
            </w:tcBorders>
          </w:tcPr>
          <w:p w14:paraId="142EA119" w14:textId="0F0F5EA4"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9 987 586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BC135" w14:textId="1481DF73" w:rsidR="004202C2" w:rsidRPr="00A43F42" w:rsidRDefault="000762B7" w:rsidP="003657F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w:t>
            </w:r>
            <w:r w:rsidR="00E92920">
              <w:rPr>
                <w:rFonts w:ascii="Times New Roman" w:eastAsia="Times New Roman" w:hAnsi="Times New Roman" w:cs="Times New Roman"/>
                <w:lang w:eastAsia="lv-LV"/>
              </w:rPr>
              <w:t>16</w:t>
            </w:r>
          </w:p>
        </w:tc>
      </w:tr>
      <w:tr w:rsidR="004202C2" w:rsidRPr="00A43F42" w14:paraId="19F6E7DD" w14:textId="77777777" w:rsidTr="004202C2">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D46A0" w14:textId="77777777" w:rsidR="004202C2" w:rsidRPr="00A43F42" w:rsidRDefault="004202C2" w:rsidP="00045719">
            <w:pPr>
              <w:spacing w:after="0" w:line="240" w:lineRule="auto"/>
              <w:rPr>
                <w:rFonts w:ascii="Times New Roman" w:eastAsia="Times New Roman" w:hAnsi="Times New Roman" w:cs="Times New Roman"/>
                <w:lang w:eastAsia="lv-LV"/>
              </w:rPr>
            </w:pPr>
            <w:r w:rsidRPr="00A43F42">
              <w:rPr>
                <w:rFonts w:ascii="Times New Roman" w:eastAsia="Times New Roman" w:hAnsi="Times New Roman" w:cs="Times New Roman"/>
                <w:lang w:eastAsia="lv-LV"/>
              </w:rPr>
              <w:t> </w:t>
            </w:r>
          </w:p>
        </w:tc>
        <w:tc>
          <w:tcPr>
            <w:tcW w:w="3855" w:type="dxa"/>
            <w:tcBorders>
              <w:top w:val="nil"/>
              <w:left w:val="nil"/>
              <w:bottom w:val="single" w:sz="4" w:space="0" w:color="auto"/>
              <w:right w:val="single" w:sz="4" w:space="0" w:color="auto"/>
            </w:tcBorders>
            <w:shd w:val="clear" w:color="auto" w:fill="auto"/>
            <w:vAlign w:val="bottom"/>
            <w:hideMark/>
          </w:tcPr>
          <w:p w14:paraId="432B23C5" w14:textId="77777777" w:rsidR="004202C2" w:rsidRPr="00A43F42" w:rsidRDefault="004202C2" w:rsidP="00045719">
            <w:pPr>
              <w:spacing w:after="0" w:line="240" w:lineRule="auto"/>
              <w:jc w:val="right"/>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Pavisam kopā izdevumi</w:t>
            </w:r>
          </w:p>
        </w:tc>
        <w:tc>
          <w:tcPr>
            <w:tcW w:w="1417" w:type="dxa"/>
            <w:tcBorders>
              <w:top w:val="nil"/>
              <w:left w:val="nil"/>
              <w:bottom w:val="single" w:sz="4" w:space="0" w:color="auto"/>
              <w:right w:val="single" w:sz="4" w:space="0" w:color="auto"/>
            </w:tcBorders>
            <w:shd w:val="clear" w:color="auto" w:fill="auto"/>
            <w:noWrap/>
            <w:vAlign w:val="bottom"/>
          </w:tcPr>
          <w:p w14:paraId="515C80B8" w14:textId="7296A9A3" w:rsidR="004202C2" w:rsidRPr="00A43F42" w:rsidRDefault="009A5C7D" w:rsidP="003657FF">
            <w:pPr>
              <w:spacing w:after="0" w:line="240" w:lineRule="auto"/>
              <w:jc w:val="center"/>
              <w:rPr>
                <w:rFonts w:ascii="Times New Roman" w:eastAsia="Times New Roman" w:hAnsi="Times New Roman" w:cs="Times New Roman"/>
                <w:b/>
                <w:lang w:eastAsia="lv-LV"/>
              </w:rPr>
            </w:pPr>
            <w:r w:rsidRPr="00A43F42">
              <w:rPr>
                <w:rFonts w:ascii="Times New Roman" w:eastAsia="Times New Roman" w:hAnsi="Times New Roman" w:cs="Times New Roman"/>
                <w:b/>
                <w:lang w:eastAsia="lv-LV"/>
              </w:rPr>
              <w:t>45 230 776</w:t>
            </w:r>
          </w:p>
        </w:tc>
        <w:tc>
          <w:tcPr>
            <w:tcW w:w="1276" w:type="dxa"/>
            <w:tcBorders>
              <w:top w:val="single" w:sz="4" w:space="0" w:color="auto"/>
              <w:left w:val="nil"/>
              <w:bottom w:val="single" w:sz="4" w:space="0" w:color="auto"/>
              <w:right w:val="single" w:sz="4" w:space="0" w:color="auto"/>
            </w:tcBorders>
          </w:tcPr>
          <w:p w14:paraId="47B75925" w14:textId="6C163116" w:rsidR="004202C2" w:rsidRPr="00A43F42" w:rsidRDefault="00E92920" w:rsidP="003657FF">
            <w:pPr>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54 987 185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1503" w14:textId="17B20E32" w:rsidR="004202C2" w:rsidRPr="00A43F42" w:rsidRDefault="00AD5389" w:rsidP="003657FF">
            <w:pPr>
              <w:spacing w:after="0" w:line="240" w:lineRule="auto"/>
              <w:jc w:val="center"/>
              <w:rPr>
                <w:rFonts w:ascii="Times New Roman" w:eastAsia="Times New Roman" w:hAnsi="Times New Roman" w:cs="Times New Roman"/>
                <w:b/>
                <w:lang w:eastAsia="lv-LV"/>
              </w:rPr>
            </w:pPr>
            <w:r w:rsidRPr="00A43F42">
              <w:rPr>
                <w:rFonts w:ascii="Times New Roman" w:eastAsia="Times New Roman" w:hAnsi="Times New Roman" w:cs="Times New Roman"/>
                <w:b/>
                <w:lang w:eastAsia="lv-LV"/>
              </w:rPr>
              <w:t>100</w:t>
            </w:r>
          </w:p>
        </w:tc>
      </w:tr>
    </w:tbl>
    <w:p w14:paraId="3BF4538B" w14:textId="77777777" w:rsidR="00117408" w:rsidRPr="00A43F42" w:rsidRDefault="00117408" w:rsidP="00117408">
      <w:pPr>
        <w:spacing w:after="0" w:line="360" w:lineRule="auto"/>
        <w:jc w:val="both"/>
        <w:rPr>
          <w:rFonts w:ascii="Times New Roman" w:hAnsi="Times New Roman" w:cs="Times New Roman"/>
          <w:sz w:val="24"/>
          <w:szCs w:val="24"/>
        </w:rPr>
      </w:pPr>
    </w:p>
    <w:p w14:paraId="0133EEFB" w14:textId="775F9DAA" w:rsidR="00FB70BA" w:rsidRDefault="00756A73" w:rsidP="007A25FE">
      <w:pPr>
        <w:tabs>
          <w:tab w:val="left" w:pos="1050"/>
        </w:tabs>
        <w:spacing w:after="0" w:line="360" w:lineRule="auto"/>
        <w:ind w:firstLine="567"/>
        <w:jc w:val="both"/>
        <w:rPr>
          <w:rFonts w:ascii="Times New Roman" w:hAnsi="Times New Roman" w:cs="Times New Roman"/>
          <w:sz w:val="24"/>
          <w:szCs w:val="24"/>
        </w:rPr>
      </w:pPr>
      <w:r>
        <w:rPr>
          <w:noProof/>
          <w:lang w:eastAsia="lv-LV"/>
        </w:rPr>
        <w:drawing>
          <wp:anchor distT="0" distB="0" distL="114300" distR="114300" simplePos="0" relativeHeight="251659264" behindDoc="0" locked="0" layoutInCell="1" allowOverlap="1" wp14:anchorId="3AC03D16" wp14:editId="64A60455">
            <wp:simplePos x="0" y="0"/>
            <wp:positionH relativeFrom="margin">
              <wp:align>left</wp:align>
            </wp:positionH>
            <wp:positionV relativeFrom="paragraph">
              <wp:posOffset>2475865</wp:posOffset>
            </wp:positionV>
            <wp:extent cx="5566410" cy="1871980"/>
            <wp:effectExtent l="0" t="0" r="15240" b="13970"/>
            <wp:wrapSquare wrapText="bothSides"/>
            <wp:docPr id="1" name="Chart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17408" w:rsidRPr="00A43F42">
        <w:rPr>
          <w:rFonts w:ascii="Times New Roman" w:hAnsi="Times New Roman" w:cs="Times New Roman"/>
          <w:sz w:val="24"/>
          <w:szCs w:val="24"/>
        </w:rPr>
        <w:tab/>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w:t>
      </w:r>
      <w:r w:rsidR="00AD5389" w:rsidRPr="00A43F42">
        <w:rPr>
          <w:rFonts w:ascii="Times New Roman" w:hAnsi="Times New Roman" w:cs="Times New Roman"/>
          <w:sz w:val="24"/>
          <w:szCs w:val="24"/>
        </w:rPr>
        <w:t xml:space="preserve"> </w:t>
      </w:r>
      <w:r w:rsidR="00117408" w:rsidRPr="00A43F42">
        <w:rPr>
          <w:rFonts w:ascii="Times New Roman" w:hAnsi="Times New Roman" w:cs="Times New Roman"/>
          <w:sz w:val="24"/>
          <w:szCs w:val="24"/>
        </w:rPr>
        <w:t xml:space="preserve"> „Dobeles novada pašvaldības  budžets 202</w:t>
      </w:r>
      <w:r w:rsidR="00AD5389" w:rsidRPr="00A43F42">
        <w:rPr>
          <w:rFonts w:ascii="Times New Roman" w:hAnsi="Times New Roman" w:cs="Times New Roman"/>
          <w:sz w:val="24"/>
          <w:szCs w:val="24"/>
        </w:rPr>
        <w:t>2</w:t>
      </w:r>
      <w:r w:rsidR="00117408" w:rsidRPr="00A43F42">
        <w:rPr>
          <w:rFonts w:ascii="Times New Roman" w:hAnsi="Times New Roman" w:cs="Times New Roman"/>
          <w:sz w:val="24"/>
          <w:szCs w:val="24"/>
        </w:rPr>
        <w:t>.gadam” 2. pielikumā</w:t>
      </w:r>
      <w:r w:rsidR="00FB70BA" w:rsidRPr="00A43F42">
        <w:rPr>
          <w:rFonts w:ascii="Times New Roman" w:hAnsi="Times New Roman" w:cs="Times New Roman"/>
          <w:sz w:val="24"/>
          <w:szCs w:val="24"/>
        </w:rPr>
        <w:t>.</w:t>
      </w:r>
    </w:p>
    <w:p w14:paraId="40A13806" w14:textId="1B4DFCF2" w:rsidR="00F70A42" w:rsidRPr="00A43F42" w:rsidRDefault="00F70A42" w:rsidP="007B40DF">
      <w:pPr>
        <w:tabs>
          <w:tab w:val="left" w:pos="1050"/>
        </w:tabs>
        <w:spacing w:after="0" w:line="360" w:lineRule="auto"/>
        <w:jc w:val="both"/>
        <w:rPr>
          <w:rFonts w:ascii="Times New Roman" w:hAnsi="Times New Roman" w:cs="Times New Roman"/>
          <w:sz w:val="24"/>
          <w:szCs w:val="24"/>
        </w:rPr>
      </w:pPr>
    </w:p>
    <w:p w14:paraId="53B42622" w14:textId="1151D5DE" w:rsidR="0054184E" w:rsidRPr="00A43F42" w:rsidRDefault="00785CB3">
      <w:pPr>
        <w:rPr>
          <w:rFonts w:ascii="Times New Roman" w:hAnsi="Times New Roman" w:cs="Times New Roman"/>
          <w:i/>
          <w:sz w:val="20"/>
          <w:szCs w:val="20"/>
        </w:rPr>
      </w:pPr>
      <w:r>
        <w:rPr>
          <w:rFonts w:ascii="Times New Roman" w:hAnsi="Times New Roman" w:cs="Times New Roman"/>
          <w:i/>
          <w:sz w:val="20"/>
          <w:szCs w:val="20"/>
        </w:rPr>
        <w:t xml:space="preserve">                      </w:t>
      </w:r>
      <w:r w:rsidR="007A25FE" w:rsidRPr="00A43F42">
        <w:rPr>
          <w:rFonts w:ascii="Times New Roman" w:hAnsi="Times New Roman" w:cs="Times New Roman"/>
          <w:i/>
          <w:sz w:val="20"/>
          <w:szCs w:val="20"/>
        </w:rPr>
        <w:t>1</w:t>
      </w:r>
      <w:r w:rsidR="003B17F2" w:rsidRPr="00A43F42">
        <w:rPr>
          <w:rFonts w:ascii="Times New Roman" w:hAnsi="Times New Roman" w:cs="Times New Roman"/>
          <w:i/>
          <w:sz w:val="20"/>
          <w:szCs w:val="20"/>
        </w:rPr>
        <w:t>.att.Dobeles novada 202</w:t>
      </w:r>
      <w:r w:rsidR="00F70A42" w:rsidRPr="00A43F42">
        <w:rPr>
          <w:rFonts w:ascii="Times New Roman" w:hAnsi="Times New Roman" w:cs="Times New Roman"/>
          <w:i/>
          <w:sz w:val="20"/>
          <w:szCs w:val="20"/>
        </w:rPr>
        <w:t>2</w:t>
      </w:r>
      <w:r w:rsidR="00995ECF" w:rsidRPr="00A43F42">
        <w:rPr>
          <w:rFonts w:ascii="Times New Roman" w:hAnsi="Times New Roman" w:cs="Times New Roman"/>
          <w:i/>
          <w:sz w:val="20"/>
          <w:szCs w:val="20"/>
        </w:rPr>
        <w:t>. gada pamatbudžeta izdevumu īpatsvars % no kopējā plāna</w:t>
      </w:r>
      <w:r w:rsidR="0054184E" w:rsidRPr="00A43F42">
        <w:rPr>
          <w:rFonts w:ascii="Times New Roman" w:hAnsi="Times New Roman" w:cs="Times New Roman"/>
          <w:i/>
          <w:sz w:val="20"/>
          <w:szCs w:val="20"/>
        </w:rPr>
        <w:br w:type="page"/>
      </w:r>
    </w:p>
    <w:p w14:paraId="4127B6D3" w14:textId="37493795" w:rsidR="00C85C5A" w:rsidRPr="00A43F42" w:rsidRDefault="003529CF" w:rsidP="00D56EBE">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A43F42">
        <w:rPr>
          <w:rFonts w:ascii="Times New Roman" w:hAnsi="Times New Roman" w:cs="Times New Roman"/>
          <w:sz w:val="24"/>
          <w:szCs w:val="24"/>
        </w:rPr>
        <w:t>sēšanai. Izglītības nozarei 20</w:t>
      </w:r>
      <w:r w:rsidR="004323DC" w:rsidRPr="00A43F42">
        <w:rPr>
          <w:rFonts w:ascii="Times New Roman" w:hAnsi="Times New Roman" w:cs="Times New Roman"/>
          <w:sz w:val="24"/>
          <w:szCs w:val="24"/>
        </w:rPr>
        <w:t>2</w:t>
      </w:r>
      <w:r w:rsidR="00AD5389" w:rsidRPr="00A43F42">
        <w:rPr>
          <w:rFonts w:ascii="Times New Roman" w:hAnsi="Times New Roman" w:cs="Times New Roman"/>
          <w:sz w:val="24"/>
          <w:szCs w:val="24"/>
        </w:rPr>
        <w:t>2</w:t>
      </w:r>
      <w:r w:rsidRPr="00A43F42">
        <w:rPr>
          <w:rFonts w:ascii="Times New Roman" w:hAnsi="Times New Roman" w:cs="Times New Roman"/>
          <w:sz w:val="24"/>
          <w:szCs w:val="24"/>
        </w:rPr>
        <w:t xml:space="preserve">.gadā plānotais izdevumu apjoms ir </w:t>
      </w:r>
      <w:r w:rsidR="000762B7">
        <w:rPr>
          <w:rFonts w:ascii="Times New Roman" w:hAnsi="Times New Roman" w:cs="Times New Roman"/>
          <w:sz w:val="24"/>
          <w:szCs w:val="24"/>
        </w:rPr>
        <w:t>22 422 770</w:t>
      </w:r>
      <w:r w:rsidR="0024345D"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kas ir </w:t>
      </w:r>
      <w:r w:rsidR="000762B7">
        <w:rPr>
          <w:rFonts w:ascii="Times New Roman" w:hAnsi="Times New Roman" w:cs="Times New Roman"/>
          <w:sz w:val="24"/>
          <w:szCs w:val="24"/>
        </w:rPr>
        <w:t>40,</w:t>
      </w:r>
      <w:r w:rsidR="002537A2">
        <w:rPr>
          <w:rFonts w:ascii="Times New Roman" w:hAnsi="Times New Roman" w:cs="Times New Roman"/>
          <w:sz w:val="24"/>
          <w:szCs w:val="24"/>
        </w:rPr>
        <w:t>78</w:t>
      </w:r>
      <w:r w:rsidR="00B0239E" w:rsidRPr="00A43F42">
        <w:rPr>
          <w:rFonts w:ascii="Times New Roman" w:hAnsi="Times New Roman" w:cs="Times New Roman"/>
          <w:sz w:val="24"/>
          <w:szCs w:val="24"/>
        </w:rPr>
        <w:t xml:space="preserve"> </w:t>
      </w:r>
      <w:r w:rsidR="00281B9A"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0762B7">
        <w:rPr>
          <w:rFonts w:ascii="Times New Roman" w:hAnsi="Times New Roman" w:cs="Times New Roman"/>
          <w:sz w:val="24"/>
          <w:szCs w:val="24"/>
        </w:rPr>
        <w:t>8 186 775</w:t>
      </w:r>
      <w:r w:rsidR="00B0239E" w:rsidRPr="00A43F42">
        <w:rPr>
          <w:rFonts w:ascii="Times New Roman" w:hAnsi="Times New Roman" w:cs="Times New Roman"/>
          <w:sz w:val="24"/>
          <w:szCs w:val="24"/>
        </w:rPr>
        <w:t xml:space="preserve"> </w:t>
      </w:r>
      <w:r w:rsidR="004B10B4"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jeb </w:t>
      </w:r>
      <w:r w:rsidR="000762B7">
        <w:rPr>
          <w:rFonts w:ascii="Times New Roman" w:hAnsi="Times New Roman" w:cs="Times New Roman"/>
          <w:sz w:val="24"/>
          <w:szCs w:val="24"/>
        </w:rPr>
        <w:t>36,51</w:t>
      </w:r>
      <w:r w:rsidR="0024345D" w:rsidRPr="00A43F42">
        <w:rPr>
          <w:rFonts w:ascii="Times New Roman" w:hAnsi="Times New Roman" w:cs="Times New Roman"/>
          <w:sz w:val="24"/>
          <w:szCs w:val="24"/>
        </w:rPr>
        <w:t xml:space="preserve"> </w:t>
      </w:r>
      <w:r w:rsidRPr="00A43F42">
        <w:rPr>
          <w:rFonts w:ascii="Times New Roman" w:hAnsi="Times New Roman" w:cs="Times New Roman"/>
          <w:sz w:val="24"/>
          <w:szCs w:val="24"/>
        </w:rPr>
        <w:t>% no visiem izglītībai plānotajiem izdevumiem.</w:t>
      </w:r>
    </w:p>
    <w:p w14:paraId="2B9D99A4" w14:textId="77777777" w:rsidR="003529CF" w:rsidRPr="00A43F42" w:rsidRDefault="004F6A85" w:rsidP="00B843EB">
      <w:pPr>
        <w:spacing w:after="0" w:line="360" w:lineRule="auto"/>
        <w:jc w:val="both"/>
        <w:rPr>
          <w:rFonts w:ascii="Times New Roman" w:hAnsi="Times New Roman" w:cs="Times New Roman"/>
          <w:b/>
          <w:i/>
        </w:rPr>
      </w:pPr>
      <w:r w:rsidRPr="00A43F42">
        <w:rPr>
          <w:rFonts w:ascii="Times New Roman" w:hAnsi="Times New Roman" w:cs="Times New Roman"/>
          <w:b/>
          <w:i/>
        </w:rPr>
        <w:t>Pamatbudžeta izdevumi izglītībai atbilstoši ekonomiskajām kategorijām</w:t>
      </w:r>
    </w:p>
    <w:tbl>
      <w:tblPr>
        <w:tblW w:w="9214" w:type="dxa"/>
        <w:tblInd w:w="-5" w:type="dxa"/>
        <w:tblLook w:val="04A0" w:firstRow="1" w:lastRow="0" w:firstColumn="1" w:lastColumn="0" w:noHBand="0" w:noVBand="1"/>
      </w:tblPr>
      <w:tblGrid>
        <w:gridCol w:w="1317"/>
        <w:gridCol w:w="3786"/>
        <w:gridCol w:w="2268"/>
        <w:gridCol w:w="1843"/>
      </w:tblGrid>
      <w:tr w:rsidR="00A43F42" w:rsidRPr="00A43F42" w14:paraId="415AA10A" w14:textId="36C97E1F" w:rsidTr="004202C2">
        <w:trPr>
          <w:trHeight w:val="108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81BEC03" w14:textId="77777777"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16"/>
                <w:szCs w:val="16"/>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423A1B36"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A32C494" w14:textId="22B1035B"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1843" w:type="dxa"/>
            <w:tcBorders>
              <w:top w:val="single" w:sz="4" w:space="0" w:color="auto"/>
              <w:left w:val="nil"/>
              <w:bottom w:val="single" w:sz="4" w:space="0" w:color="auto"/>
              <w:right w:val="single" w:sz="4" w:space="0" w:color="auto"/>
            </w:tcBorders>
          </w:tcPr>
          <w:p w14:paraId="7BDA7B3E" w14:textId="77777777"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p>
          <w:p w14:paraId="07B6FAC7" w14:textId="77777777"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p>
          <w:p w14:paraId="11BF6482" w14:textId="77777777"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p>
          <w:p w14:paraId="767F9C40" w14:textId="77777777"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p>
          <w:p w14:paraId="6AF8294D" w14:textId="23413DC6" w:rsidR="004202C2" w:rsidRPr="00A43F42" w:rsidRDefault="004202C2" w:rsidP="004F6A85">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2022.gada plāns</w:t>
            </w:r>
          </w:p>
        </w:tc>
      </w:tr>
      <w:tr w:rsidR="00A43F42" w:rsidRPr="00A43F42" w14:paraId="692BB3F3" w14:textId="4D555819" w:rsidTr="004202C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E0C683"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662C6D2C"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268" w:type="dxa"/>
            <w:tcBorders>
              <w:top w:val="nil"/>
              <w:left w:val="nil"/>
              <w:bottom w:val="single" w:sz="4" w:space="0" w:color="auto"/>
              <w:right w:val="single" w:sz="4" w:space="0" w:color="auto"/>
            </w:tcBorders>
            <w:shd w:val="clear" w:color="auto" w:fill="auto"/>
            <w:noWrap/>
            <w:vAlign w:val="bottom"/>
          </w:tcPr>
          <w:p w14:paraId="51652C2A" w14:textId="77442647"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15 381 269</w:t>
            </w:r>
          </w:p>
        </w:tc>
        <w:tc>
          <w:tcPr>
            <w:tcW w:w="1843" w:type="dxa"/>
            <w:tcBorders>
              <w:top w:val="nil"/>
              <w:left w:val="nil"/>
              <w:bottom w:val="single" w:sz="4" w:space="0" w:color="auto"/>
              <w:right w:val="single" w:sz="4" w:space="0" w:color="auto"/>
            </w:tcBorders>
          </w:tcPr>
          <w:p w14:paraId="5E218AED" w14:textId="3C95A499" w:rsidR="004202C2" w:rsidRPr="00A43F42" w:rsidRDefault="003C5691"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15 864 031</w:t>
            </w:r>
          </w:p>
        </w:tc>
      </w:tr>
      <w:tr w:rsidR="00A43F42" w:rsidRPr="00A43F42" w14:paraId="50483521" w14:textId="47DB89C1" w:rsidTr="004202C2">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A3692A"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34063BB6"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268" w:type="dxa"/>
            <w:tcBorders>
              <w:top w:val="nil"/>
              <w:left w:val="nil"/>
              <w:bottom w:val="single" w:sz="4" w:space="0" w:color="auto"/>
              <w:right w:val="single" w:sz="4" w:space="0" w:color="auto"/>
            </w:tcBorders>
            <w:shd w:val="clear" w:color="auto" w:fill="auto"/>
            <w:noWrap/>
            <w:vAlign w:val="bottom"/>
          </w:tcPr>
          <w:p w14:paraId="6E2D8B95" w14:textId="36C16FF4"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w:t>
            </w:r>
            <w:r w:rsidR="0083075C" w:rsidRPr="00A43F42">
              <w:rPr>
                <w:rFonts w:ascii="Times New Roman" w:eastAsia="Times New Roman" w:hAnsi="Times New Roman" w:cs="Times New Roman"/>
                <w:sz w:val="20"/>
                <w:szCs w:val="20"/>
                <w:lang w:eastAsia="lv-LV"/>
              </w:rPr>
              <w:t> 982 300</w:t>
            </w:r>
          </w:p>
        </w:tc>
        <w:tc>
          <w:tcPr>
            <w:tcW w:w="1843" w:type="dxa"/>
            <w:tcBorders>
              <w:top w:val="nil"/>
              <w:left w:val="nil"/>
              <w:bottom w:val="single" w:sz="4" w:space="0" w:color="auto"/>
              <w:right w:val="single" w:sz="4" w:space="0" w:color="auto"/>
            </w:tcBorders>
          </w:tcPr>
          <w:p w14:paraId="4C407AEB" w14:textId="40562781" w:rsidR="004202C2" w:rsidRPr="00A43F42" w:rsidRDefault="003C5691"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4 798 945</w:t>
            </w:r>
          </w:p>
        </w:tc>
      </w:tr>
      <w:tr w:rsidR="00A43F42" w:rsidRPr="00A43F42" w14:paraId="62D16021" w14:textId="60B85FFD" w:rsidTr="004202C2">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2B2600"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14:paraId="7B5DC73B"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Subsīdijas un dotācijas</w:t>
            </w:r>
          </w:p>
        </w:tc>
        <w:tc>
          <w:tcPr>
            <w:tcW w:w="2268" w:type="dxa"/>
            <w:tcBorders>
              <w:top w:val="nil"/>
              <w:left w:val="nil"/>
              <w:bottom w:val="single" w:sz="4" w:space="0" w:color="auto"/>
              <w:right w:val="single" w:sz="4" w:space="0" w:color="auto"/>
            </w:tcBorders>
            <w:shd w:val="clear" w:color="auto" w:fill="auto"/>
            <w:noWrap/>
            <w:vAlign w:val="bottom"/>
          </w:tcPr>
          <w:p w14:paraId="57B11EBD" w14:textId="39724994"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8 395</w:t>
            </w:r>
          </w:p>
        </w:tc>
        <w:tc>
          <w:tcPr>
            <w:tcW w:w="1843" w:type="dxa"/>
            <w:tcBorders>
              <w:top w:val="nil"/>
              <w:left w:val="nil"/>
              <w:bottom w:val="single" w:sz="4" w:space="0" w:color="auto"/>
              <w:right w:val="single" w:sz="4" w:space="0" w:color="auto"/>
            </w:tcBorders>
          </w:tcPr>
          <w:p w14:paraId="1C4745DA" w14:textId="5D56AD56"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8 470</w:t>
            </w:r>
          </w:p>
        </w:tc>
      </w:tr>
      <w:tr w:rsidR="00A43F42" w:rsidRPr="00A43F42" w14:paraId="3E256358" w14:textId="754F86F9" w:rsidTr="004202C2">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561BBCA"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616DFA24"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268" w:type="dxa"/>
            <w:tcBorders>
              <w:top w:val="nil"/>
              <w:left w:val="nil"/>
              <w:bottom w:val="single" w:sz="4" w:space="0" w:color="auto"/>
              <w:right w:val="single" w:sz="4" w:space="0" w:color="auto"/>
            </w:tcBorders>
            <w:shd w:val="clear" w:color="auto" w:fill="auto"/>
            <w:noWrap/>
            <w:vAlign w:val="bottom"/>
          </w:tcPr>
          <w:p w14:paraId="5322150A" w14:textId="707D87A8"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787 006</w:t>
            </w:r>
          </w:p>
        </w:tc>
        <w:tc>
          <w:tcPr>
            <w:tcW w:w="1843" w:type="dxa"/>
            <w:tcBorders>
              <w:top w:val="nil"/>
              <w:left w:val="nil"/>
              <w:bottom w:val="single" w:sz="4" w:space="0" w:color="auto"/>
              <w:right w:val="single" w:sz="4" w:space="0" w:color="auto"/>
            </w:tcBorders>
          </w:tcPr>
          <w:p w14:paraId="06F9E2F1" w14:textId="2FE26D2E"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1 242 480</w:t>
            </w:r>
          </w:p>
        </w:tc>
      </w:tr>
      <w:tr w:rsidR="00A43F42" w:rsidRPr="00A43F42" w14:paraId="7160ED70" w14:textId="3B83DAFE" w:rsidTr="004202C2">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60F0D9"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14:paraId="1104926C"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Sociālie pabalsti</w:t>
            </w:r>
          </w:p>
        </w:tc>
        <w:tc>
          <w:tcPr>
            <w:tcW w:w="2268" w:type="dxa"/>
            <w:tcBorders>
              <w:top w:val="nil"/>
              <w:left w:val="nil"/>
              <w:bottom w:val="single" w:sz="4" w:space="0" w:color="auto"/>
              <w:right w:val="single" w:sz="4" w:space="0" w:color="auto"/>
            </w:tcBorders>
            <w:shd w:val="clear" w:color="auto" w:fill="auto"/>
            <w:noWrap/>
            <w:vAlign w:val="bottom"/>
          </w:tcPr>
          <w:p w14:paraId="7771E7B0" w14:textId="1ACA3085"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71 840</w:t>
            </w:r>
          </w:p>
        </w:tc>
        <w:tc>
          <w:tcPr>
            <w:tcW w:w="1843" w:type="dxa"/>
            <w:tcBorders>
              <w:top w:val="nil"/>
              <w:left w:val="nil"/>
              <w:bottom w:val="single" w:sz="4" w:space="0" w:color="auto"/>
              <w:right w:val="single" w:sz="4" w:space="0" w:color="auto"/>
            </w:tcBorders>
          </w:tcPr>
          <w:p w14:paraId="4C7518E4" w14:textId="1CBFE158"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130 110</w:t>
            </w:r>
          </w:p>
        </w:tc>
      </w:tr>
      <w:tr w:rsidR="00A43F42" w:rsidRPr="00A43F42" w14:paraId="4EC6F9FB" w14:textId="4348BBC5" w:rsidTr="004202C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81D574" w14:textId="77777777" w:rsidR="004202C2" w:rsidRPr="00A43F42" w:rsidRDefault="004202C2" w:rsidP="004F6A85">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14:paraId="45E68F0B"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proofErr w:type="spellStart"/>
            <w:r w:rsidRPr="00A43F42">
              <w:rPr>
                <w:rFonts w:ascii="Times New Roman" w:eastAsia="Times New Roman" w:hAnsi="Times New Roman" w:cs="Times New Roman"/>
                <w:sz w:val="20"/>
                <w:szCs w:val="20"/>
                <w:lang w:eastAsia="lv-LV"/>
              </w:rPr>
              <w:t>Transferti</w:t>
            </w:r>
            <w:proofErr w:type="spellEnd"/>
          </w:p>
        </w:tc>
        <w:tc>
          <w:tcPr>
            <w:tcW w:w="2268" w:type="dxa"/>
            <w:tcBorders>
              <w:top w:val="nil"/>
              <w:left w:val="nil"/>
              <w:bottom w:val="single" w:sz="4" w:space="0" w:color="auto"/>
              <w:right w:val="single" w:sz="4" w:space="0" w:color="auto"/>
            </w:tcBorders>
            <w:shd w:val="clear" w:color="auto" w:fill="auto"/>
            <w:noWrap/>
            <w:vAlign w:val="bottom"/>
          </w:tcPr>
          <w:p w14:paraId="390A72E9" w14:textId="067A6AAE"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550 609</w:t>
            </w:r>
          </w:p>
        </w:tc>
        <w:tc>
          <w:tcPr>
            <w:tcW w:w="1843" w:type="dxa"/>
            <w:tcBorders>
              <w:top w:val="nil"/>
              <w:left w:val="nil"/>
              <w:bottom w:val="single" w:sz="4" w:space="0" w:color="auto"/>
              <w:right w:val="single" w:sz="4" w:space="0" w:color="auto"/>
            </w:tcBorders>
          </w:tcPr>
          <w:p w14:paraId="58583F58" w14:textId="03BB8AFD" w:rsidR="004202C2" w:rsidRPr="00A43F42" w:rsidRDefault="00C25DF1" w:rsidP="00913EC9">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378 734</w:t>
            </w:r>
          </w:p>
        </w:tc>
      </w:tr>
      <w:tr w:rsidR="00A43F42" w:rsidRPr="00A43F42" w14:paraId="15F543A5" w14:textId="4C82F772" w:rsidTr="004202C2">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27100C7" w14:textId="77777777" w:rsidR="004202C2" w:rsidRPr="00A43F42" w:rsidRDefault="004202C2" w:rsidP="004F6A85">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0437B008" w14:textId="77777777" w:rsidR="004202C2" w:rsidRPr="00A43F42" w:rsidRDefault="004202C2" w:rsidP="004F6A85">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268" w:type="dxa"/>
            <w:tcBorders>
              <w:top w:val="nil"/>
              <w:left w:val="nil"/>
              <w:bottom w:val="single" w:sz="4" w:space="0" w:color="auto"/>
              <w:right w:val="single" w:sz="4" w:space="0" w:color="auto"/>
            </w:tcBorders>
            <w:shd w:val="clear" w:color="auto" w:fill="auto"/>
            <w:noWrap/>
            <w:vAlign w:val="bottom"/>
          </w:tcPr>
          <w:p w14:paraId="6768DF4C" w14:textId="2BBDCD00" w:rsidR="004202C2" w:rsidRPr="00A43F42" w:rsidRDefault="0083075C" w:rsidP="00913EC9">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20 781 419</w:t>
            </w:r>
          </w:p>
        </w:tc>
        <w:tc>
          <w:tcPr>
            <w:tcW w:w="1843" w:type="dxa"/>
            <w:tcBorders>
              <w:top w:val="nil"/>
              <w:left w:val="nil"/>
              <w:bottom w:val="single" w:sz="4" w:space="0" w:color="auto"/>
              <w:right w:val="single" w:sz="4" w:space="0" w:color="auto"/>
            </w:tcBorders>
          </w:tcPr>
          <w:p w14:paraId="575BC081" w14:textId="435A13DA" w:rsidR="004202C2" w:rsidRPr="00A43F42" w:rsidRDefault="000762B7" w:rsidP="00913EC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22 422 770</w:t>
            </w:r>
          </w:p>
        </w:tc>
      </w:tr>
    </w:tbl>
    <w:p w14:paraId="7D30DF9D" w14:textId="33CA495B" w:rsidR="002B5723" w:rsidRPr="00A43F42"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Atalgojums un valsts sociālās apdrošināšanas obligātās </w:t>
      </w:r>
      <w:r w:rsidR="005D0B4B" w:rsidRPr="00A43F42">
        <w:rPr>
          <w:rFonts w:ascii="Times New Roman" w:hAnsi="Times New Roman" w:cs="Times New Roman"/>
          <w:sz w:val="24"/>
          <w:szCs w:val="24"/>
        </w:rPr>
        <w:t>iemaksas izglītības nozarei 20</w:t>
      </w:r>
      <w:r w:rsidR="0073441E" w:rsidRPr="00A43F42">
        <w:rPr>
          <w:rFonts w:ascii="Times New Roman" w:hAnsi="Times New Roman" w:cs="Times New Roman"/>
          <w:sz w:val="24"/>
          <w:szCs w:val="24"/>
        </w:rPr>
        <w:t>2</w:t>
      </w:r>
      <w:r w:rsidR="0083075C" w:rsidRPr="00A43F42">
        <w:rPr>
          <w:rFonts w:ascii="Times New Roman" w:hAnsi="Times New Roman" w:cs="Times New Roman"/>
          <w:sz w:val="24"/>
          <w:szCs w:val="24"/>
        </w:rPr>
        <w:t>2</w:t>
      </w:r>
      <w:r w:rsidRPr="00A43F42">
        <w:rPr>
          <w:rFonts w:ascii="Times New Roman" w:hAnsi="Times New Roman" w:cs="Times New Roman"/>
          <w:sz w:val="24"/>
          <w:szCs w:val="24"/>
        </w:rPr>
        <w:t>. gad</w:t>
      </w:r>
      <w:r w:rsidR="0012728A" w:rsidRPr="00A43F42">
        <w:rPr>
          <w:rFonts w:ascii="Times New Roman" w:hAnsi="Times New Roman" w:cs="Times New Roman"/>
          <w:sz w:val="24"/>
          <w:szCs w:val="24"/>
        </w:rPr>
        <w:t xml:space="preserve">ā </w:t>
      </w:r>
      <w:r w:rsidRPr="00A43F42">
        <w:rPr>
          <w:rFonts w:ascii="Times New Roman" w:hAnsi="Times New Roman" w:cs="Times New Roman"/>
          <w:sz w:val="24"/>
          <w:szCs w:val="24"/>
        </w:rPr>
        <w:t xml:space="preserve"> ir </w:t>
      </w:r>
      <w:r w:rsidR="0083075C" w:rsidRPr="00A43F42">
        <w:rPr>
          <w:rFonts w:ascii="Times New Roman" w:hAnsi="Times New Roman" w:cs="Times New Roman"/>
          <w:sz w:val="24"/>
          <w:szCs w:val="24"/>
        </w:rPr>
        <w:t xml:space="preserve">paredzētas </w:t>
      </w:r>
      <w:r w:rsidR="003C5691">
        <w:rPr>
          <w:rFonts w:ascii="Times New Roman" w:hAnsi="Times New Roman" w:cs="Times New Roman"/>
          <w:sz w:val="24"/>
          <w:szCs w:val="24"/>
        </w:rPr>
        <w:t>15 864 031</w:t>
      </w:r>
      <w:r w:rsidR="0024345D"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0063300E" w:rsidRPr="00A43F42">
        <w:rPr>
          <w:rFonts w:ascii="Times New Roman" w:hAnsi="Times New Roman" w:cs="Times New Roman"/>
          <w:i/>
          <w:iCs/>
          <w:sz w:val="24"/>
          <w:szCs w:val="24"/>
        </w:rPr>
        <w:t xml:space="preserve"> </w:t>
      </w:r>
      <w:r w:rsidR="0063300E" w:rsidRPr="00A43F42">
        <w:rPr>
          <w:rFonts w:ascii="Times New Roman" w:hAnsi="Times New Roman" w:cs="Times New Roman"/>
          <w:iCs/>
          <w:sz w:val="24"/>
          <w:szCs w:val="24"/>
        </w:rPr>
        <w:t>jeb</w:t>
      </w:r>
      <w:r w:rsidR="00491418" w:rsidRPr="00A43F42">
        <w:rPr>
          <w:rFonts w:ascii="Times New Roman" w:hAnsi="Times New Roman" w:cs="Times New Roman"/>
          <w:i/>
          <w:iCs/>
          <w:sz w:val="24"/>
          <w:szCs w:val="24"/>
        </w:rPr>
        <w:t xml:space="preserve"> </w:t>
      </w:r>
      <w:r w:rsidR="000762B7">
        <w:rPr>
          <w:rFonts w:ascii="Times New Roman" w:hAnsi="Times New Roman" w:cs="Times New Roman"/>
          <w:iCs/>
          <w:sz w:val="24"/>
          <w:szCs w:val="24"/>
        </w:rPr>
        <w:t>70,7</w:t>
      </w:r>
      <w:r w:rsidR="0083075C" w:rsidRPr="00A43F42">
        <w:rPr>
          <w:rFonts w:ascii="Times New Roman" w:hAnsi="Times New Roman" w:cs="Times New Roman"/>
          <w:iCs/>
          <w:sz w:val="24"/>
          <w:szCs w:val="24"/>
        </w:rPr>
        <w:t xml:space="preserve"> </w:t>
      </w:r>
      <w:r w:rsidR="0024345D" w:rsidRPr="00A43F42">
        <w:rPr>
          <w:rFonts w:ascii="Times New Roman" w:hAnsi="Times New Roman" w:cs="Times New Roman"/>
          <w:iCs/>
          <w:sz w:val="24"/>
          <w:szCs w:val="24"/>
        </w:rPr>
        <w:t xml:space="preserve"> </w:t>
      </w:r>
      <w:r w:rsidR="00491418" w:rsidRPr="00A43F42">
        <w:rPr>
          <w:rFonts w:ascii="Times New Roman" w:hAnsi="Times New Roman" w:cs="Times New Roman"/>
          <w:iCs/>
          <w:sz w:val="24"/>
          <w:szCs w:val="24"/>
        </w:rPr>
        <w:t>%</w:t>
      </w:r>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no </w:t>
      </w:r>
      <w:r w:rsidR="00107B3E">
        <w:rPr>
          <w:rFonts w:ascii="Times New Roman" w:hAnsi="Times New Roman" w:cs="Times New Roman"/>
          <w:sz w:val="24"/>
          <w:szCs w:val="24"/>
        </w:rPr>
        <w:t xml:space="preserve">izglītībai </w:t>
      </w:r>
      <w:r w:rsidRPr="00A43F42">
        <w:rPr>
          <w:rFonts w:ascii="Times New Roman" w:hAnsi="Times New Roman" w:cs="Times New Roman"/>
          <w:sz w:val="24"/>
          <w:szCs w:val="24"/>
        </w:rPr>
        <w:t>plānotajiem izdevumiem</w:t>
      </w:r>
      <w:r w:rsidRPr="00A43F42">
        <w:rPr>
          <w:rFonts w:ascii="Times New Roman" w:hAnsi="Times New Roman" w:cs="Times New Roman"/>
          <w:i/>
          <w:iCs/>
          <w:sz w:val="24"/>
          <w:szCs w:val="24"/>
        </w:rPr>
        <w:t xml:space="preserve">. </w:t>
      </w:r>
    </w:p>
    <w:p w14:paraId="25673D7E" w14:textId="06A377B4" w:rsidR="00A815EF" w:rsidRPr="00A43F42" w:rsidRDefault="00CE1664" w:rsidP="00A12350">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Profesionālas ievirzes izglītības iestādēs </w:t>
      </w:r>
      <w:r w:rsidR="00C52A1D" w:rsidRPr="00A43F42">
        <w:rPr>
          <w:rFonts w:ascii="Times New Roman" w:hAnsi="Times New Roman" w:cs="Times New Roman"/>
          <w:b/>
          <w:sz w:val="24"/>
          <w:szCs w:val="24"/>
        </w:rPr>
        <w:t>202</w:t>
      </w:r>
      <w:r w:rsidR="0083075C" w:rsidRPr="00A43F42">
        <w:rPr>
          <w:rFonts w:ascii="Times New Roman" w:hAnsi="Times New Roman" w:cs="Times New Roman"/>
          <w:b/>
          <w:sz w:val="24"/>
          <w:szCs w:val="24"/>
        </w:rPr>
        <w:t>1</w:t>
      </w:r>
      <w:r w:rsidR="00C52A1D" w:rsidRPr="00A43F42">
        <w:rPr>
          <w:rFonts w:ascii="Times New Roman" w:hAnsi="Times New Roman" w:cs="Times New Roman"/>
          <w:b/>
          <w:sz w:val="24"/>
          <w:szCs w:val="24"/>
        </w:rPr>
        <w:t>./202</w:t>
      </w:r>
      <w:r w:rsidR="0083075C" w:rsidRPr="00A43F42">
        <w:rPr>
          <w:rFonts w:ascii="Times New Roman" w:hAnsi="Times New Roman" w:cs="Times New Roman"/>
          <w:b/>
          <w:sz w:val="24"/>
          <w:szCs w:val="24"/>
        </w:rPr>
        <w:t>2</w:t>
      </w:r>
      <w:r w:rsidRPr="00A43F42">
        <w:rPr>
          <w:rFonts w:ascii="Times New Roman" w:hAnsi="Times New Roman" w:cs="Times New Roman"/>
          <w:b/>
          <w:sz w:val="24"/>
          <w:szCs w:val="24"/>
        </w:rPr>
        <w:t>.</w:t>
      </w:r>
      <w:r w:rsidRPr="00A43F42">
        <w:rPr>
          <w:rFonts w:ascii="Times New Roman" w:hAnsi="Times New Roman" w:cs="Times New Roman"/>
          <w:sz w:val="24"/>
          <w:szCs w:val="24"/>
        </w:rPr>
        <w:t xml:space="preserve"> mācību gada 1.septembrī mācības uzsāka </w:t>
      </w:r>
      <w:r w:rsidR="00354FB0" w:rsidRPr="00A43F42">
        <w:rPr>
          <w:rFonts w:ascii="Times New Roman" w:hAnsi="Times New Roman" w:cs="Times New Roman"/>
          <w:sz w:val="24"/>
          <w:szCs w:val="24"/>
        </w:rPr>
        <w:t>860</w:t>
      </w:r>
      <w:r w:rsidRPr="00A43F42">
        <w:rPr>
          <w:rFonts w:ascii="Times New Roman" w:hAnsi="Times New Roman" w:cs="Times New Roman"/>
          <w:sz w:val="24"/>
          <w:szCs w:val="24"/>
        </w:rPr>
        <w:t xml:space="preserve"> audzēkņi, tai skaitā </w:t>
      </w:r>
      <w:r w:rsidR="00354FB0" w:rsidRPr="00A43F42">
        <w:rPr>
          <w:rFonts w:ascii="Times New Roman" w:hAnsi="Times New Roman" w:cs="Times New Roman"/>
          <w:sz w:val="24"/>
          <w:szCs w:val="24"/>
        </w:rPr>
        <w:t>412</w:t>
      </w:r>
      <w:r w:rsidR="00183F28" w:rsidRPr="00A43F42">
        <w:rPr>
          <w:rFonts w:ascii="Times New Roman" w:hAnsi="Times New Roman" w:cs="Times New Roman"/>
          <w:sz w:val="24"/>
          <w:szCs w:val="24"/>
        </w:rPr>
        <w:t xml:space="preserve"> </w:t>
      </w:r>
      <w:r w:rsidR="00252765" w:rsidRPr="00A43F42">
        <w:rPr>
          <w:rFonts w:ascii="Times New Roman" w:hAnsi="Times New Roman" w:cs="Times New Roman"/>
          <w:sz w:val="24"/>
          <w:szCs w:val="24"/>
        </w:rPr>
        <w:t xml:space="preserve"> </w:t>
      </w:r>
      <w:r w:rsidR="00183F28" w:rsidRPr="00A43F42">
        <w:rPr>
          <w:rFonts w:ascii="Times New Roman" w:hAnsi="Times New Roman" w:cs="Times New Roman"/>
          <w:sz w:val="24"/>
          <w:szCs w:val="24"/>
        </w:rPr>
        <w:t>Dobeles</w:t>
      </w:r>
      <w:r w:rsidRPr="00A43F42">
        <w:rPr>
          <w:rFonts w:ascii="Times New Roman" w:hAnsi="Times New Roman" w:cs="Times New Roman"/>
          <w:sz w:val="24"/>
          <w:szCs w:val="24"/>
        </w:rPr>
        <w:t xml:space="preserve"> Sporta skolā, </w:t>
      </w:r>
      <w:r w:rsidR="00C52A1D" w:rsidRPr="00A43F42">
        <w:rPr>
          <w:rFonts w:ascii="Times New Roman" w:hAnsi="Times New Roman" w:cs="Times New Roman"/>
          <w:sz w:val="24"/>
          <w:szCs w:val="24"/>
        </w:rPr>
        <w:t>1</w:t>
      </w:r>
      <w:r w:rsidR="00354FB0" w:rsidRPr="00A43F42">
        <w:rPr>
          <w:rFonts w:ascii="Times New Roman" w:hAnsi="Times New Roman" w:cs="Times New Roman"/>
          <w:sz w:val="24"/>
          <w:szCs w:val="24"/>
        </w:rPr>
        <w:t>88</w:t>
      </w:r>
      <w:r w:rsidR="00183F28" w:rsidRPr="00A43F42">
        <w:rPr>
          <w:rFonts w:ascii="Times New Roman" w:hAnsi="Times New Roman" w:cs="Times New Roman"/>
          <w:sz w:val="24"/>
          <w:szCs w:val="24"/>
        </w:rPr>
        <w:t xml:space="preserve"> Dobeles</w:t>
      </w:r>
      <w:r w:rsidR="00C52A1D" w:rsidRPr="00A43F42">
        <w:rPr>
          <w:rFonts w:ascii="Times New Roman" w:hAnsi="Times New Roman" w:cs="Times New Roman"/>
          <w:sz w:val="24"/>
          <w:szCs w:val="24"/>
        </w:rPr>
        <w:t xml:space="preserve"> mūzikas skolā</w:t>
      </w:r>
      <w:r w:rsidR="001E6740" w:rsidRPr="00A43F42">
        <w:rPr>
          <w:rFonts w:ascii="Times New Roman" w:hAnsi="Times New Roman" w:cs="Times New Roman"/>
          <w:sz w:val="24"/>
          <w:szCs w:val="24"/>
        </w:rPr>
        <w:t xml:space="preserve">, </w:t>
      </w:r>
      <w:r w:rsidR="00354FB0" w:rsidRPr="00A43F42">
        <w:rPr>
          <w:rFonts w:ascii="Times New Roman" w:hAnsi="Times New Roman" w:cs="Times New Roman"/>
          <w:sz w:val="24"/>
          <w:szCs w:val="24"/>
        </w:rPr>
        <w:t>87</w:t>
      </w:r>
      <w:r w:rsidR="001E6740" w:rsidRPr="00A43F42">
        <w:rPr>
          <w:rFonts w:ascii="Times New Roman" w:hAnsi="Times New Roman" w:cs="Times New Roman"/>
          <w:sz w:val="24"/>
          <w:szCs w:val="24"/>
        </w:rPr>
        <w:t xml:space="preserve"> audzēkņi Auces Mūzikas skolā,</w:t>
      </w:r>
      <w:r w:rsidR="00354FB0" w:rsidRPr="00A43F42">
        <w:rPr>
          <w:rFonts w:ascii="Times New Roman" w:hAnsi="Times New Roman" w:cs="Times New Roman"/>
          <w:sz w:val="24"/>
          <w:szCs w:val="24"/>
        </w:rPr>
        <w:t>59</w:t>
      </w:r>
      <w:r w:rsidR="001E6740" w:rsidRPr="00A43F42">
        <w:rPr>
          <w:rFonts w:ascii="Times New Roman" w:hAnsi="Times New Roman" w:cs="Times New Roman"/>
          <w:sz w:val="24"/>
          <w:szCs w:val="24"/>
        </w:rPr>
        <w:t xml:space="preserve"> audzēknis Bēnes mūzikas un mākslas skolā</w:t>
      </w:r>
      <w:r w:rsidR="00354FB0" w:rsidRPr="00A43F42">
        <w:rPr>
          <w:rFonts w:ascii="Times New Roman" w:hAnsi="Times New Roman" w:cs="Times New Roman"/>
          <w:sz w:val="24"/>
          <w:szCs w:val="24"/>
        </w:rPr>
        <w:t xml:space="preserve"> un 114</w:t>
      </w:r>
      <w:r w:rsidRPr="00A43F42">
        <w:rPr>
          <w:rFonts w:ascii="Times New Roman" w:hAnsi="Times New Roman" w:cs="Times New Roman"/>
          <w:sz w:val="24"/>
          <w:szCs w:val="24"/>
        </w:rPr>
        <w:t xml:space="preserve"> </w:t>
      </w:r>
      <w:r w:rsidR="00183F28" w:rsidRPr="00A43F42">
        <w:rPr>
          <w:rFonts w:ascii="Times New Roman" w:hAnsi="Times New Roman" w:cs="Times New Roman"/>
          <w:sz w:val="24"/>
          <w:szCs w:val="24"/>
        </w:rPr>
        <w:t xml:space="preserve"> Dobeles </w:t>
      </w:r>
      <w:r w:rsidRPr="00A43F42">
        <w:rPr>
          <w:rFonts w:ascii="Times New Roman" w:hAnsi="Times New Roman" w:cs="Times New Roman"/>
          <w:sz w:val="24"/>
          <w:szCs w:val="24"/>
        </w:rPr>
        <w:t>mākslas skolā</w:t>
      </w:r>
      <w:r w:rsidR="00354FB0"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kas </w:t>
      </w:r>
      <w:r w:rsidR="00354FB0" w:rsidRPr="00A43F42">
        <w:rPr>
          <w:rFonts w:ascii="Times New Roman" w:hAnsi="Times New Roman" w:cs="Times New Roman"/>
          <w:sz w:val="24"/>
          <w:szCs w:val="24"/>
        </w:rPr>
        <w:t>ir tādā pašā skaitā kā iepriekšējā mācību gadā</w:t>
      </w:r>
      <w:r w:rsidRPr="00A43F42">
        <w:rPr>
          <w:rFonts w:ascii="Times New Roman" w:hAnsi="Times New Roman" w:cs="Times New Roman"/>
          <w:sz w:val="24"/>
          <w:szCs w:val="24"/>
        </w:rPr>
        <w:t>. Pamata un vispārējās vidējas izglītības iestādē</w:t>
      </w:r>
      <w:r w:rsidR="00A12350" w:rsidRPr="00A43F42">
        <w:rPr>
          <w:rFonts w:ascii="Times New Roman" w:hAnsi="Times New Roman" w:cs="Times New Roman"/>
          <w:sz w:val="24"/>
          <w:szCs w:val="24"/>
        </w:rPr>
        <w:t xml:space="preserve">s 1.septembrī mācības uzsāka </w:t>
      </w:r>
      <w:r w:rsidR="002C30C5" w:rsidRPr="00A43F42">
        <w:rPr>
          <w:rFonts w:ascii="Times New Roman" w:hAnsi="Times New Roman" w:cs="Times New Roman"/>
          <w:sz w:val="24"/>
          <w:szCs w:val="24"/>
        </w:rPr>
        <w:t>3</w:t>
      </w:r>
      <w:r w:rsidR="00354FB0" w:rsidRPr="00A43F42">
        <w:rPr>
          <w:rFonts w:ascii="Times New Roman" w:hAnsi="Times New Roman" w:cs="Times New Roman"/>
          <w:sz w:val="24"/>
          <w:szCs w:val="24"/>
        </w:rPr>
        <w:t> 116</w:t>
      </w:r>
      <w:r w:rsidR="00901CE9" w:rsidRPr="00A43F42">
        <w:rPr>
          <w:rFonts w:ascii="Times New Roman" w:hAnsi="Times New Roman" w:cs="Times New Roman"/>
          <w:sz w:val="24"/>
          <w:szCs w:val="24"/>
        </w:rPr>
        <w:t xml:space="preserve"> </w:t>
      </w:r>
      <w:r w:rsidR="00A12350" w:rsidRPr="00A43F42">
        <w:rPr>
          <w:rFonts w:ascii="Times New Roman" w:hAnsi="Times New Roman" w:cs="Times New Roman"/>
          <w:sz w:val="24"/>
          <w:szCs w:val="24"/>
        </w:rPr>
        <w:t xml:space="preserve"> audzēkņi (tai skaitā </w:t>
      </w:r>
      <w:r w:rsidR="00354FB0" w:rsidRPr="00A43F42">
        <w:rPr>
          <w:rFonts w:ascii="Times New Roman" w:hAnsi="Times New Roman" w:cs="Times New Roman"/>
          <w:sz w:val="24"/>
          <w:szCs w:val="24"/>
        </w:rPr>
        <w:t>227</w:t>
      </w:r>
      <w:r w:rsidRPr="00A43F42">
        <w:rPr>
          <w:rFonts w:ascii="Times New Roman" w:hAnsi="Times New Roman" w:cs="Times New Roman"/>
          <w:sz w:val="24"/>
          <w:szCs w:val="24"/>
        </w:rPr>
        <w:t xml:space="preserve">  audzēkņi profesionālā</w:t>
      </w:r>
      <w:r w:rsidR="00A12350" w:rsidRPr="00A43F42">
        <w:rPr>
          <w:rFonts w:ascii="Times New Roman" w:hAnsi="Times New Roman" w:cs="Times New Roman"/>
          <w:sz w:val="24"/>
          <w:szCs w:val="24"/>
        </w:rPr>
        <w:t>s izglītības programmās) un 1</w:t>
      </w:r>
      <w:r w:rsidR="00354FB0" w:rsidRPr="00A43F42">
        <w:rPr>
          <w:rFonts w:ascii="Times New Roman" w:hAnsi="Times New Roman" w:cs="Times New Roman"/>
          <w:sz w:val="24"/>
          <w:szCs w:val="24"/>
        </w:rPr>
        <w:t> 536</w:t>
      </w:r>
      <w:r w:rsidR="002C30C5" w:rsidRPr="00A43F42">
        <w:rPr>
          <w:rFonts w:ascii="Times New Roman" w:hAnsi="Times New Roman" w:cs="Times New Roman"/>
          <w:sz w:val="24"/>
          <w:szCs w:val="24"/>
        </w:rPr>
        <w:t xml:space="preserve"> </w:t>
      </w:r>
      <w:r w:rsidRPr="00A43F42">
        <w:rPr>
          <w:rFonts w:ascii="Times New Roman" w:hAnsi="Times New Roman" w:cs="Times New Roman"/>
          <w:sz w:val="24"/>
          <w:szCs w:val="24"/>
        </w:rPr>
        <w:t>audzēkņi pirmsskolas izglītības iestādēs, kas</w:t>
      </w:r>
      <w:r w:rsidR="00022C80"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ir </w:t>
      </w:r>
      <w:r w:rsidR="002C30C5" w:rsidRPr="00A43F42">
        <w:rPr>
          <w:rFonts w:ascii="Times New Roman" w:hAnsi="Times New Roman" w:cs="Times New Roman"/>
          <w:sz w:val="24"/>
          <w:szCs w:val="24"/>
        </w:rPr>
        <w:t xml:space="preserve"> nedaudz </w:t>
      </w:r>
      <w:r w:rsidR="00354FB0" w:rsidRPr="00A43F42">
        <w:rPr>
          <w:rFonts w:ascii="Times New Roman" w:hAnsi="Times New Roman" w:cs="Times New Roman"/>
          <w:sz w:val="24"/>
          <w:szCs w:val="24"/>
        </w:rPr>
        <w:t xml:space="preserve">vairāk </w:t>
      </w:r>
      <w:r w:rsidRPr="00A43F42">
        <w:rPr>
          <w:rFonts w:ascii="Times New Roman" w:hAnsi="Times New Roman" w:cs="Times New Roman"/>
          <w:sz w:val="24"/>
          <w:szCs w:val="24"/>
        </w:rPr>
        <w:t xml:space="preserve">nekā iepriekšējā mācību gada sākumā. </w:t>
      </w:r>
    </w:p>
    <w:p w14:paraId="75F2F993" w14:textId="24C6B1C9" w:rsidR="006074FC" w:rsidRPr="00A43F42" w:rsidRDefault="00A12350" w:rsidP="00A815EF">
      <w:pPr>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 xml:space="preserve"> </w:t>
      </w:r>
      <w:r w:rsidR="00A815EF" w:rsidRPr="00A43F42">
        <w:rPr>
          <w:rFonts w:ascii="Times New Roman" w:hAnsi="Times New Roman" w:cs="Times New Roman"/>
          <w:sz w:val="24"/>
          <w:szCs w:val="24"/>
        </w:rPr>
        <w:tab/>
      </w:r>
      <w:r w:rsidRPr="00A43F42">
        <w:rPr>
          <w:rFonts w:ascii="Times New Roman" w:hAnsi="Times New Roman" w:cs="Times New Roman"/>
          <w:sz w:val="24"/>
          <w:szCs w:val="24"/>
        </w:rPr>
        <w:t>2021. gada janvār</w:t>
      </w:r>
      <w:r w:rsidR="00A815EF" w:rsidRPr="00A43F42">
        <w:rPr>
          <w:rFonts w:ascii="Times New Roman" w:hAnsi="Times New Roman" w:cs="Times New Roman"/>
          <w:sz w:val="24"/>
          <w:szCs w:val="24"/>
        </w:rPr>
        <w:t>ī</w:t>
      </w:r>
      <w:r w:rsidRPr="00A43F42">
        <w:rPr>
          <w:rFonts w:ascii="Times New Roman" w:hAnsi="Times New Roman" w:cs="Times New Roman"/>
          <w:sz w:val="24"/>
          <w:szCs w:val="24"/>
        </w:rPr>
        <w:t xml:space="preserve"> </w:t>
      </w:r>
      <w:r w:rsidR="00B77717" w:rsidRPr="00A43F42">
        <w:rPr>
          <w:rFonts w:ascii="Times New Roman" w:hAnsi="Times New Roman" w:cs="Times New Roman"/>
          <w:sz w:val="24"/>
          <w:szCs w:val="24"/>
        </w:rPr>
        <w:t xml:space="preserve"> Dobelē </w:t>
      </w:r>
      <w:r w:rsidRPr="00A43F42">
        <w:rPr>
          <w:rFonts w:ascii="Times New Roman" w:hAnsi="Times New Roman" w:cs="Times New Roman"/>
          <w:sz w:val="24"/>
          <w:szCs w:val="24"/>
        </w:rPr>
        <w:t xml:space="preserve">ir atvērta </w:t>
      </w:r>
      <w:r w:rsidR="00A815EF" w:rsidRPr="00A43F42">
        <w:rPr>
          <w:rFonts w:ascii="Times New Roman" w:hAnsi="Times New Roman" w:cs="Times New Roman"/>
          <w:sz w:val="24"/>
          <w:szCs w:val="24"/>
        </w:rPr>
        <w:t xml:space="preserve"> viena </w:t>
      </w:r>
      <w:r w:rsidRPr="00A43F42">
        <w:rPr>
          <w:rFonts w:ascii="Times New Roman" w:hAnsi="Times New Roman" w:cs="Times New Roman"/>
          <w:sz w:val="24"/>
          <w:szCs w:val="24"/>
        </w:rPr>
        <w:t>pirmskolas izglītības grupiņ</w:t>
      </w:r>
      <w:r w:rsidR="0067631F" w:rsidRPr="00A43F42">
        <w:rPr>
          <w:rFonts w:ascii="Times New Roman" w:hAnsi="Times New Roman" w:cs="Times New Roman"/>
          <w:sz w:val="24"/>
          <w:szCs w:val="24"/>
        </w:rPr>
        <w:t>a</w:t>
      </w:r>
      <w:r w:rsidRPr="00A43F42">
        <w:rPr>
          <w:rFonts w:ascii="Times New Roman" w:hAnsi="Times New Roman" w:cs="Times New Roman"/>
          <w:sz w:val="24"/>
          <w:szCs w:val="24"/>
        </w:rPr>
        <w:t xml:space="preserve"> bērniem vecumā no 1,5 gadu vecuma pirmskolas izglītības iestādē “Valodiņa”, lai varētu apmierināt vecāku vēlmes pēc pirmskolas izglītības programmas nodrošināšanas</w:t>
      </w:r>
      <w:r w:rsidR="0067631F" w:rsidRPr="00A43F42">
        <w:rPr>
          <w:rFonts w:ascii="Times New Roman" w:hAnsi="Times New Roman" w:cs="Times New Roman"/>
          <w:sz w:val="24"/>
          <w:szCs w:val="24"/>
        </w:rPr>
        <w:t>, minētajā iestādē vajadzības gadījumā varētu tikt atvērta vēl viena pirmsskolas izglītības grupa.</w:t>
      </w:r>
    </w:p>
    <w:p w14:paraId="136383E4" w14:textId="2C33A86D" w:rsidR="004F6A85" w:rsidRPr="00A43F42" w:rsidRDefault="002B5723" w:rsidP="009954DF">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Pašvaldība </w:t>
      </w:r>
      <w:r w:rsidR="00AE4A62" w:rsidRPr="00A43F42">
        <w:rPr>
          <w:rFonts w:ascii="Times New Roman" w:hAnsi="Times New Roman" w:cs="Times New Roman"/>
          <w:sz w:val="24"/>
          <w:szCs w:val="24"/>
        </w:rPr>
        <w:t xml:space="preserve"> </w:t>
      </w:r>
      <w:r w:rsidR="009D5747" w:rsidRPr="00A43F42">
        <w:rPr>
          <w:rFonts w:ascii="Times New Roman" w:hAnsi="Times New Roman" w:cs="Times New Roman"/>
          <w:sz w:val="24"/>
          <w:szCs w:val="24"/>
        </w:rPr>
        <w:t>jau ceturto</w:t>
      </w:r>
      <w:r w:rsidR="0024345D" w:rsidRPr="00A43F42">
        <w:rPr>
          <w:rFonts w:ascii="Times New Roman" w:hAnsi="Times New Roman" w:cs="Times New Roman"/>
          <w:sz w:val="24"/>
          <w:szCs w:val="24"/>
        </w:rPr>
        <w:t xml:space="preserve"> </w:t>
      </w:r>
      <w:r w:rsidR="00AE4A62" w:rsidRPr="00A43F42">
        <w:rPr>
          <w:rFonts w:ascii="Times New Roman" w:hAnsi="Times New Roman" w:cs="Times New Roman"/>
          <w:sz w:val="24"/>
          <w:szCs w:val="24"/>
        </w:rPr>
        <w:t xml:space="preserve"> gadu </w:t>
      </w:r>
      <w:r w:rsidRPr="00A43F42">
        <w:rPr>
          <w:rFonts w:ascii="Times New Roman" w:hAnsi="Times New Roman" w:cs="Times New Roman"/>
          <w:sz w:val="24"/>
          <w:szCs w:val="24"/>
        </w:rPr>
        <w:t xml:space="preserve">turpina maksāt stipendijas </w:t>
      </w:r>
      <w:r w:rsidR="00AE4A62" w:rsidRPr="00A43F42">
        <w:rPr>
          <w:rFonts w:ascii="Times New Roman" w:hAnsi="Times New Roman" w:cs="Times New Roman"/>
          <w:sz w:val="24"/>
          <w:szCs w:val="24"/>
        </w:rPr>
        <w:t>profesionālās iev</w:t>
      </w:r>
      <w:r w:rsidR="005B69DD" w:rsidRPr="00A43F42">
        <w:rPr>
          <w:rFonts w:ascii="Times New Roman" w:hAnsi="Times New Roman" w:cs="Times New Roman"/>
          <w:sz w:val="24"/>
          <w:szCs w:val="24"/>
        </w:rPr>
        <w:t>irzes skolu audzēkņiem. 20</w:t>
      </w:r>
      <w:r w:rsidR="0048112C" w:rsidRPr="00A43F42">
        <w:rPr>
          <w:rFonts w:ascii="Times New Roman" w:hAnsi="Times New Roman" w:cs="Times New Roman"/>
          <w:sz w:val="24"/>
          <w:szCs w:val="24"/>
        </w:rPr>
        <w:t>2</w:t>
      </w:r>
      <w:r w:rsidR="0067631F" w:rsidRPr="00A43F42">
        <w:rPr>
          <w:rFonts w:ascii="Times New Roman" w:hAnsi="Times New Roman" w:cs="Times New Roman"/>
          <w:sz w:val="24"/>
          <w:szCs w:val="24"/>
        </w:rPr>
        <w:t>2</w:t>
      </w:r>
      <w:r w:rsidRPr="00A43F42">
        <w:rPr>
          <w:rFonts w:ascii="Times New Roman" w:hAnsi="Times New Roman" w:cs="Times New Roman"/>
          <w:sz w:val="24"/>
          <w:szCs w:val="24"/>
        </w:rPr>
        <w:t xml:space="preserve">.gadā šim mērķim plānoti </w:t>
      </w:r>
      <w:r w:rsidR="0067631F" w:rsidRPr="00A43F42">
        <w:rPr>
          <w:rFonts w:ascii="Times New Roman" w:hAnsi="Times New Roman" w:cs="Times New Roman"/>
          <w:sz w:val="24"/>
          <w:szCs w:val="24"/>
        </w:rPr>
        <w:t xml:space="preserve">54 000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0067631F" w:rsidRPr="00A43F42">
        <w:rPr>
          <w:rFonts w:ascii="Times New Roman" w:hAnsi="Times New Roman" w:cs="Times New Roman"/>
          <w:i/>
          <w:iCs/>
          <w:sz w:val="24"/>
          <w:szCs w:val="24"/>
        </w:rPr>
        <w:t xml:space="preserve">, </w:t>
      </w:r>
      <w:r w:rsidR="0067631F" w:rsidRPr="00A43F42">
        <w:rPr>
          <w:rFonts w:ascii="Times New Roman" w:hAnsi="Times New Roman" w:cs="Times New Roman"/>
          <w:sz w:val="24"/>
          <w:szCs w:val="24"/>
        </w:rPr>
        <w:t>kas ir par</w:t>
      </w:r>
      <w:r w:rsidR="000777E5" w:rsidRPr="00A43F42">
        <w:rPr>
          <w:rFonts w:ascii="Times New Roman" w:hAnsi="Times New Roman" w:cs="Times New Roman"/>
          <w:sz w:val="24"/>
          <w:szCs w:val="24"/>
        </w:rPr>
        <w:t xml:space="preserve"> 14 000 </w:t>
      </w:r>
      <w:proofErr w:type="spellStart"/>
      <w:r w:rsidR="000777E5" w:rsidRPr="00A43F42">
        <w:rPr>
          <w:rFonts w:ascii="Times New Roman" w:hAnsi="Times New Roman" w:cs="Times New Roman"/>
          <w:i/>
          <w:iCs/>
          <w:sz w:val="24"/>
          <w:szCs w:val="24"/>
        </w:rPr>
        <w:t>euro</w:t>
      </w:r>
      <w:proofErr w:type="spellEnd"/>
      <w:r w:rsidR="000777E5" w:rsidRPr="00A43F42">
        <w:rPr>
          <w:rFonts w:ascii="Times New Roman" w:hAnsi="Times New Roman" w:cs="Times New Roman"/>
          <w:sz w:val="24"/>
          <w:szCs w:val="24"/>
        </w:rPr>
        <w:t xml:space="preserve"> vairāk kā 2021.gadā, jo ir pieaudzis bērnu skaits.</w:t>
      </w:r>
    </w:p>
    <w:p w14:paraId="6BC78F60" w14:textId="3CA41D1D" w:rsidR="00F07A0A" w:rsidRPr="00A43F42"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Kompensācija par braukšanas izdevumiem </w:t>
      </w:r>
      <w:r w:rsidR="0012728A" w:rsidRPr="00A43F42">
        <w:rPr>
          <w:rFonts w:ascii="Times New Roman" w:hAnsi="Times New Roman" w:cs="Times New Roman"/>
          <w:sz w:val="24"/>
          <w:szCs w:val="24"/>
        </w:rPr>
        <w:t xml:space="preserve">un pārvadājumu nodrošināšanai </w:t>
      </w:r>
      <w:r w:rsidRPr="00A43F42">
        <w:rPr>
          <w:rFonts w:ascii="Times New Roman" w:hAnsi="Times New Roman" w:cs="Times New Roman"/>
          <w:sz w:val="24"/>
          <w:szCs w:val="24"/>
        </w:rPr>
        <w:t xml:space="preserve">izglītības iestāžu audzēkņiem plānota </w:t>
      </w:r>
      <w:r w:rsidR="0032769D" w:rsidRPr="00A43F42">
        <w:rPr>
          <w:rFonts w:ascii="Times New Roman" w:hAnsi="Times New Roman" w:cs="Times New Roman"/>
          <w:sz w:val="24"/>
          <w:szCs w:val="24"/>
        </w:rPr>
        <w:t>33</w:t>
      </w:r>
      <w:r w:rsidR="00F558E7" w:rsidRPr="00A43F42">
        <w:rPr>
          <w:rFonts w:ascii="Times New Roman" w:hAnsi="Times New Roman" w:cs="Times New Roman"/>
          <w:sz w:val="24"/>
          <w:szCs w:val="24"/>
        </w:rPr>
        <w:t>8 977</w:t>
      </w:r>
      <w:r w:rsidR="0032769D"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003107D9" w:rsidRPr="00A43F42">
        <w:rPr>
          <w:rFonts w:ascii="Times New Roman" w:hAnsi="Times New Roman" w:cs="Times New Roman"/>
          <w:sz w:val="24"/>
          <w:szCs w:val="24"/>
        </w:rPr>
        <w:t>apmērā</w:t>
      </w:r>
      <w:r w:rsidR="002861A8" w:rsidRPr="00A43F42">
        <w:rPr>
          <w:rFonts w:ascii="Times New Roman" w:hAnsi="Times New Roman" w:cs="Times New Roman"/>
          <w:sz w:val="24"/>
          <w:szCs w:val="24"/>
        </w:rPr>
        <w:t>.</w:t>
      </w:r>
      <w:r w:rsidR="00C251C7" w:rsidRPr="00A43F42">
        <w:rPr>
          <w:rFonts w:ascii="Times New Roman" w:hAnsi="Times New Roman" w:cs="Times New Roman"/>
          <w:sz w:val="24"/>
          <w:szCs w:val="24"/>
        </w:rPr>
        <w:t xml:space="preserve"> Dobeles novada vēsturiskajā teritorijā skolēnu </w:t>
      </w:r>
      <w:r w:rsidR="00C251C7" w:rsidRPr="00A43F42">
        <w:rPr>
          <w:rFonts w:ascii="Times New Roman" w:hAnsi="Times New Roman" w:cs="Times New Roman"/>
          <w:sz w:val="24"/>
          <w:szCs w:val="24"/>
        </w:rPr>
        <w:lastRenderedPageBreak/>
        <w:t>pārvadājumi ir dele</w:t>
      </w:r>
      <w:r w:rsidR="00AA3A6C" w:rsidRPr="00A43F42">
        <w:rPr>
          <w:rFonts w:ascii="Times New Roman" w:hAnsi="Times New Roman" w:cs="Times New Roman"/>
          <w:sz w:val="24"/>
          <w:szCs w:val="24"/>
        </w:rPr>
        <w:t>ģēti pašvaldības kapitālsabiedrībai SIA Dobeles Autobusu parks, Auces un Tērvetes teritorijās pārvadājumus organizē pašvaldības struktūrvienības.</w:t>
      </w:r>
    </w:p>
    <w:p w14:paraId="61D45600" w14:textId="5BAD3D80" w:rsidR="00F07A0A" w:rsidRPr="00A43F42"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Kārtējos izdevumos ir ieplānoti izdevumi brīvpusdienu nodrošināšanai </w:t>
      </w:r>
      <w:r w:rsidR="00AE4A62" w:rsidRPr="00A43F42">
        <w:rPr>
          <w:rFonts w:ascii="Times New Roman" w:hAnsi="Times New Roman" w:cs="Times New Roman"/>
          <w:sz w:val="24"/>
          <w:szCs w:val="24"/>
        </w:rPr>
        <w:t>Dobeles</w:t>
      </w:r>
      <w:r w:rsidRPr="00A43F42">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A43F42">
        <w:rPr>
          <w:rFonts w:ascii="Times New Roman" w:hAnsi="Times New Roman" w:cs="Times New Roman"/>
          <w:sz w:val="24"/>
          <w:szCs w:val="24"/>
        </w:rPr>
        <w:t>eta līdzekļiem. Plānot</w:t>
      </w:r>
      <w:r w:rsidR="004429A5" w:rsidRPr="00A43F42">
        <w:rPr>
          <w:rFonts w:ascii="Times New Roman" w:hAnsi="Times New Roman" w:cs="Times New Roman"/>
          <w:sz w:val="24"/>
          <w:szCs w:val="24"/>
        </w:rPr>
        <w:t>s, ka 20</w:t>
      </w:r>
      <w:r w:rsidR="005E0C54" w:rsidRPr="00A43F42">
        <w:rPr>
          <w:rFonts w:ascii="Times New Roman" w:hAnsi="Times New Roman" w:cs="Times New Roman"/>
          <w:sz w:val="24"/>
          <w:szCs w:val="24"/>
        </w:rPr>
        <w:t>2</w:t>
      </w:r>
      <w:r w:rsidR="00F558E7" w:rsidRPr="00A43F42">
        <w:rPr>
          <w:rFonts w:ascii="Times New Roman" w:hAnsi="Times New Roman" w:cs="Times New Roman"/>
          <w:sz w:val="24"/>
          <w:szCs w:val="24"/>
        </w:rPr>
        <w:t>2</w:t>
      </w:r>
      <w:r w:rsidRPr="00A43F42">
        <w:rPr>
          <w:rFonts w:ascii="Times New Roman" w:hAnsi="Times New Roman" w:cs="Times New Roman"/>
          <w:sz w:val="24"/>
          <w:szCs w:val="24"/>
        </w:rPr>
        <w:t>. gadā  1.-4. klašu skolēn</w:t>
      </w:r>
      <w:r w:rsidR="00491418" w:rsidRPr="00A43F42">
        <w:rPr>
          <w:rFonts w:ascii="Times New Roman" w:hAnsi="Times New Roman" w:cs="Times New Roman"/>
          <w:sz w:val="24"/>
          <w:szCs w:val="24"/>
        </w:rPr>
        <w:t>u brīvpusdienām</w:t>
      </w:r>
      <w:r w:rsidRPr="00A43F42">
        <w:rPr>
          <w:rFonts w:ascii="Times New Roman" w:hAnsi="Times New Roman" w:cs="Times New Roman"/>
          <w:sz w:val="24"/>
          <w:szCs w:val="24"/>
        </w:rPr>
        <w:t xml:space="preserve"> izlietos </w:t>
      </w:r>
      <w:r w:rsidR="00F558E7" w:rsidRPr="00A43F42">
        <w:rPr>
          <w:rFonts w:ascii="Times New Roman" w:hAnsi="Times New Roman" w:cs="Times New Roman"/>
          <w:sz w:val="24"/>
          <w:szCs w:val="24"/>
        </w:rPr>
        <w:t>258 774</w:t>
      </w:r>
      <w:r w:rsidR="00A565EB"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002861A8" w:rsidRPr="00A43F42">
        <w:rPr>
          <w:rFonts w:ascii="Times New Roman" w:hAnsi="Times New Roman" w:cs="Times New Roman"/>
          <w:i/>
          <w:iCs/>
          <w:sz w:val="24"/>
          <w:szCs w:val="24"/>
        </w:rPr>
        <w:t xml:space="preserve">, </w:t>
      </w:r>
      <w:r w:rsidR="002861A8" w:rsidRPr="00A43F42">
        <w:rPr>
          <w:rFonts w:ascii="Times New Roman" w:hAnsi="Times New Roman" w:cs="Times New Roman"/>
          <w:sz w:val="24"/>
          <w:szCs w:val="24"/>
        </w:rPr>
        <w:t>no kuriem</w:t>
      </w:r>
      <w:r w:rsidR="002861A8" w:rsidRPr="00A43F42">
        <w:rPr>
          <w:rFonts w:ascii="Times New Roman" w:hAnsi="Times New Roman" w:cs="Times New Roman"/>
          <w:i/>
          <w:iCs/>
          <w:sz w:val="24"/>
          <w:szCs w:val="24"/>
        </w:rPr>
        <w:t xml:space="preserve"> </w:t>
      </w:r>
      <w:r w:rsidR="00F558E7" w:rsidRPr="00A43F42">
        <w:rPr>
          <w:rFonts w:ascii="Times New Roman" w:hAnsi="Times New Roman" w:cs="Times New Roman"/>
          <w:i/>
          <w:iCs/>
          <w:sz w:val="24"/>
          <w:szCs w:val="24"/>
        </w:rPr>
        <w:t>129 387</w:t>
      </w:r>
      <w:r w:rsidR="002861A8" w:rsidRPr="00A43F42">
        <w:rPr>
          <w:rFonts w:ascii="Times New Roman" w:hAnsi="Times New Roman" w:cs="Times New Roman"/>
          <w:i/>
          <w:iCs/>
          <w:sz w:val="24"/>
          <w:szCs w:val="24"/>
        </w:rPr>
        <w:t xml:space="preserve"> </w:t>
      </w:r>
      <w:proofErr w:type="spellStart"/>
      <w:r w:rsidR="002861A8" w:rsidRPr="00A43F42">
        <w:rPr>
          <w:rFonts w:ascii="Times New Roman" w:hAnsi="Times New Roman" w:cs="Times New Roman"/>
          <w:i/>
          <w:iCs/>
          <w:sz w:val="24"/>
          <w:szCs w:val="24"/>
        </w:rPr>
        <w:t>euro</w:t>
      </w:r>
      <w:proofErr w:type="spellEnd"/>
      <w:r w:rsidR="002861A8" w:rsidRPr="00A43F42">
        <w:rPr>
          <w:rFonts w:ascii="Times New Roman" w:hAnsi="Times New Roman" w:cs="Times New Roman"/>
          <w:i/>
          <w:iCs/>
          <w:sz w:val="24"/>
          <w:szCs w:val="24"/>
        </w:rPr>
        <w:t xml:space="preserve"> </w:t>
      </w:r>
      <w:r w:rsidR="002861A8" w:rsidRPr="00A43F42">
        <w:rPr>
          <w:rFonts w:ascii="Times New Roman" w:hAnsi="Times New Roman" w:cs="Times New Roman"/>
          <w:sz w:val="24"/>
          <w:szCs w:val="24"/>
        </w:rPr>
        <w:t>valsts</w:t>
      </w:r>
      <w:r w:rsidR="0012728A" w:rsidRPr="00A43F42">
        <w:rPr>
          <w:rFonts w:ascii="Times New Roman" w:hAnsi="Times New Roman" w:cs="Times New Roman"/>
          <w:sz w:val="24"/>
          <w:szCs w:val="24"/>
        </w:rPr>
        <w:t xml:space="preserve"> budžeta</w:t>
      </w:r>
      <w:r w:rsidR="002861A8" w:rsidRPr="00A43F42">
        <w:rPr>
          <w:rFonts w:ascii="Times New Roman" w:hAnsi="Times New Roman" w:cs="Times New Roman"/>
          <w:sz w:val="24"/>
          <w:szCs w:val="24"/>
        </w:rPr>
        <w:t xml:space="preserve"> finansējums</w:t>
      </w:r>
      <w:r w:rsidRPr="00A43F42">
        <w:rPr>
          <w:rFonts w:ascii="Times New Roman" w:hAnsi="Times New Roman" w:cs="Times New Roman"/>
          <w:i/>
          <w:iCs/>
          <w:sz w:val="24"/>
          <w:szCs w:val="24"/>
        </w:rPr>
        <w:t xml:space="preserve"> </w:t>
      </w:r>
      <w:r w:rsidR="00491418"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un no pašvaldības budžeta līdzekļiem </w:t>
      </w:r>
      <w:r w:rsidR="00AE4A62" w:rsidRPr="00A43F42">
        <w:rPr>
          <w:rFonts w:ascii="Times New Roman" w:hAnsi="Times New Roman" w:cs="Times New Roman"/>
          <w:sz w:val="24"/>
          <w:szCs w:val="24"/>
        </w:rPr>
        <w:t>5.-</w:t>
      </w:r>
      <w:r w:rsidR="00C251C7" w:rsidRPr="00A43F42">
        <w:rPr>
          <w:rFonts w:ascii="Times New Roman" w:hAnsi="Times New Roman" w:cs="Times New Roman"/>
          <w:sz w:val="24"/>
          <w:szCs w:val="24"/>
        </w:rPr>
        <w:t>12</w:t>
      </w:r>
      <w:r w:rsidR="00AE4A62" w:rsidRPr="00A43F42">
        <w:rPr>
          <w:rFonts w:ascii="Times New Roman" w:hAnsi="Times New Roman" w:cs="Times New Roman"/>
          <w:sz w:val="24"/>
          <w:szCs w:val="24"/>
        </w:rPr>
        <w:t>.klašu skolēniem</w:t>
      </w:r>
      <w:r w:rsidRPr="00A43F42">
        <w:rPr>
          <w:rFonts w:ascii="Times New Roman" w:hAnsi="Times New Roman" w:cs="Times New Roman"/>
          <w:sz w:val="24"/>
          <w:szCs w:val="24"/>
        </w:rPr>
        <w:t xml:space="preserve"> </w:t>
      </w:r>
      <w:r w:rsidR="00AE4A62" w:rsidRPr="00A43F42">
        <w:rPr>
          <w:rFonts w:ascii="Times New Roman" w:hAnsi="Times New Roman" w:cs="Times New Roman"/>
          <w:i/>
          <w:sz w:val="24"/>
          <w:szCs w:val="24"/>
        </w:rPr>
        <w:t>–</w:t>
      </w:r>
      <w:r w:rsidRPr="00A43F42">
        <w:rPr>
          <w:rFonts w:ascii="Times New Roman" w:hAnsi="Times New Roman" w:cs="Times New Roman"/>
          <w:i/>
          <w:sz w:val="24"/>
          <w:szCs w:val="24"/>
        </w:rPr>
        <w:t xml:space="preserve"> </w:t>
      </w:r>
      <w:r w:rsidR="00F558E7" w:rsidRPr="00A43F42">
        <w:rPr>
          <w:rFonts w:ascii="Times New Roman" w:hAnsi="Times New Roman" w:cs="Times New Roman"/>
          <w:i/>
          <w:sz w:val="24"/>
          <w:szCs w:val="24"/>
        </w:rPr>
        <w:t>806 815</w:t>
      </w:r>
      <w:r w:rsidR="00A565EB"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apmērā. </w:t>
      </w:r>
      <w:r w:rsidR="00C251C7" w:rsidRPr="00A43F42">
        <w:rPr>
          <w:rFonts w:ascii="Times New Roman" w:hAnsi="Times New Roman" w:cs="Times New Roman"/>
          <w:sz w:val="24"/>
          <w:szCs w:val="24"/>
        </w:rPr>
        <w:t>Dobeles novada vēsturiskajā teritorijā</w:t>
      </w:r>
      <w:r w:rsidR="00B41571" w:rsidRPr="00A43F42">
        <w:rPr>
          <w:rFonts w:ascii="Times New Roman" w:hAnsi="Times New Roman" w:cs="Times New Roman"/>
          <w:sz w:val="24"/>
          <w:szCs w:val="24"/>
        </w:rPr>
        <w:t xml:space="preserve"> 20</w:t>
      </w:r>
      <w:r w:rsidR="00244773" w:rsidRPr="00A43F42">
        <w:rPr>
          <w:rFonts w:ascii="Times New Roman" w:hAnsi="Times New Roman" w:cs="Times New Roman"/>
          <w:sz w:val="24"/>
          <w:szCs w:val="24"/>
        </w:rPr>
        <w:t>21</w:t>
      </w:r>
      <w:r w:rsidR="00A237FE" w:rsidRPr="00A43F42">
        <w:rPr>
          <w:rFonts w:ascii="Times New Roman" w:hAnsi="Times New Roman" w:cs="Times New Roman"/>
          <w:sz w:val="24"/>
          <w:szCs w:val="24"/>
        </w:rPr>
        <w:t>.gadā</w:t>
      </w:r>
      <w:r w:rsidR="00244773" w:rsidRPr="00A43F42">
        <w:rPr>
          <w:rFonts w:ascii="Times New Roman" w:hAnsi="Times New Roman" w:cs="Times New Roman"/>
          <w:sz w:val="24"/>
          <w:szCs w:val="24"/>
        </w:rPr>
        <w:t xml:space="preserve"> </w:t>
      </w:r>
      <w:r w:rsidR="00A237FE" w:rsidRPr="00A43F42">
        <w:rPr>
          <w:rFonts w:ascii="Times New Roman" w:hAnsi="Times New Roman" w:cs="Times New Roman"/>
          <w:sz w:val="24"/>
          <w:szCs w:val="24"/>
        </w:rPr>
        <w:t>tik</w:t>
      </w:r>
      <w:r w:rsidR="00F558E7" w:rsidRPr="00A43F42">
        <w:rPr>
          <w:rFonts w:ascii="Times New Roman" w:hAnsi="Times New Roman" w:cs="Times New Roman"/>
          <w:sz w:val="24"/>
          <w:szCs w:val="24"/>
        </w:rPr>
        <w:t>a</w:t>
      </w:r>
      <w:r w:rsidR="00A237FE" w:rsidRPr="00A43F42">
        <w:rPr>
          <w:rFonts w:ascii="Times New Roman" w:hAnsi="Times New Roman" w:cs="Times New Roman"/>
          <w:sz w:val="24"/>
          <w:szCs w:val="24"/>
        </w:rPr>
        <w:t xml:space="preserve"> piešķirtas brīvpusdienas</w:t>
      </w:r>
      <w:r w:rsidR="00C251C7" w:rsidRPr="00A43F42">
        <w:rPr>
          <w:rFonts w:ascii="Times New Roman" w:hAnsi="Times New Roman" w:cs="Times New Roman"/>
          <w:sz w:val="24"/>
          <w:szCs w:val="24"/>
        </w:rPr>
        <w:t xml:space="preserve"> 5.-6. klašu skolēniem , kā arī </w:t>
      </w:r>
      <w:r w:rsidR="00A237FE" w:rsidRPr="00A43F42">
        <w:rPr>
          <w:rFonts w:ascii="Times New Roman" w:hAnsi="Times New Roman" w:cs="Times New Roman"/>
          <w:sz w:val="24"/>
          <w:szCs w:val="24"/>
        </w:rPr>
        <w:t xml:space="preserve"> visiem </w:t>
      </w:r>
      <w:r w:rsidR="00B41571" w:rsidRPr="00A43F42">
        <w:rPr>
          <w:rFonts w:ascii="Times New Roman" w:hAnsi="Times New Roman" w:cs="Times New Roman"/>
          <w:sz w:val="24"/>
          <w:szCs w:val="24"/>
        </w:rPr>
        <w:t>daudz bērnu</w:t>
      </w:r>
      <w:r w:rsidR="00BE7A29" w:rsidRPr="00A43F42">
        <w:rPr>
          <w:rFonts w:ascii="Times New Roman" w:hAnsi="Times New Roman" w:cs="Times New Roman"/>
          <w:sz w:val="24"/>
          <w:szCs w:val="24"/>
        </w:rPr>
        <w:t xml:space="preserve"> ģimeņu bērniem, kuri apm</w:t>
      </w:r>
      <w:r w:rsidR="00B41571" w:rsidRPr="00A43F42">
        <w:rPr>
          <w:rFonts w:ascii="Times New Roman" w:hAnsi="Times New Roman" w:cs="Times New Roman"/>
          <w:sz w:val="24"/>
          <w:szCs w:val="24"/>
        </w:rPr>
        <w:t>eklē novada izglītības iestādes, kā arī to ģimeņu bērniem kuri audzina bērnu invalīdu.</w:t>
      </w:r>
      <w:r w:rsidR="00C251C7" w:rsidRPr="00A43F42">
        <w:rPr>
          <w:rFonts w:ascii="Times New Roman" w:hAnsi="Times New Roman" w:cs="Times New Roman"/>
          <w:sz w:val="24"/>
          <w:szCs w:val="24"/>
        </w:rPr>
        <w:t xml:space="preserve"> Tērvetes un Auces teritorijās brīvpusdienas </w:t>
      </w:r>
      <w:r w:rsidR="00F558E7" w:rsidRPr="00A43F42">
        <w:rPr>
          <w:rFonts w:ascii="Times New Roman" w:hAnsi="Times New Roman" w:cs="Times New Roman"/>
          <w:sz w:val="24"/>
          <w:szCs w:val="24"/>
        </w:rPr>
        <w:t>tika</w:t>
      </w:r>
      <w:r w:rsidR="00C251C7" w:rsidRPr="00A43F42">
        <w:rPr>
          <w:rFonts w:ascii="Times New Roman" w:hAnsi="Times New Roman" w:cs="Times New Roman"/>
          <w:sz w:val="24"/>
          <w:szCs w:val="24"/>
        </w:rPr>
        <w:t xml:space="preserve"> piešķirtas visiem skolēniem, kuri mācās 1.-12.klasē un pirmsskolas 5-6.gadu vecuma grupās.</w:t>
      </w:r>
      <w:r w:rsidR="00C50352" w:rsidRPr="00A43F42">
        <w:rPr>
          <w:rFonts w:ascii="Times New Roman" w:hAnsi="Times New Roman" w:cs="Times New Roman"/>
          <w:sz w:val="24"/>
          <w:szCs w:val="24"/>
        </w:rPr>
        <w:t xml:space="preserve"> 2021.gada nogalē tika izstrādāti jauni saistošie noteikumu, kas paredz vienotu nostāju brīvpusdienu apmaksai visā </w:t>
      </w:r>
      <w:proofErr w:type="spellStart"/>
      <w:r w:rsidR="00C50352" w:rsidRPr="00A43F42">
        <w:rPr>
          <w:rFonts w:ascii="Times New Roman" w:hAnsi="Times New Roman" w:cs="Times New Roman"/>
          <w:sz w:val="24"/>
          <w:szCs w:val="24"/>
        </w:rPr>
        <w:t>jaunizveidotā</w:t>
      </w:r>
      <w:proofErr w:type="spellEnd"/>
      <w:r w:rsidR="00C50352" w:rsidRPr="00A43F42">
        <w:rPr>
          <w:rFonts w:ascii="Times New Roman" w:hAnsi="Times New Roman" w:cs="Times New Roman"/>
          <w:sz w:val="24"/>
          <w:szCs w:val="24"/>
        </w:rPr>
        <w:t xml:space="preserve"> novada teritorijā- visiem 1-12. klašu audzēkņiem un 5.-6.gadu pirmsskolas audzēkņiem.</w:t>
      </w:r>
    </w:p>
    <w:p w14:paraId="1EF9FA3D" w14:textId="77777777" w:rsidR="00C50352" w:rsidRPr="00A43F42" w:rsidRDefault="00C50352" w:rsidP="00C50352">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Kārtējos izdevumos ir ieplānoti izdevumi izglītības iestāžu remontdarbiem 440 515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apmērā, ir paredzēts veikt remontdarbus sekojošās iestādēs: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976"/>
      </w:tblGrid>
      <w:tr w:rsidR="00A43F42" w:rsidRPr="00A43F42" w14:paraId="4D0F1716" w14:textId="77777777" w:rsidTr="00B07F6D">
        <w:trPr>
          <w:trHeight w:val="300"/>
        </w:trPr>
        <w:tc>
          <w:tcPr>
            <w:tcW w:w="3380" w:type="dxa"/>
            <w:shd w:val="clear" w:color="auto" w:fill="F2F2F2" w:themeFill="background1" w:themeFillShade="F2"/>
            <w:noWrap/>
            <w:vAlign w:val="bottom"/>
            <w:hideMark/>
          </w:tcPr>
          <w:p w14:paraId="7701C641" w14:textId="77777777" w:rsidR="00C50352" w:rsidRPr="00A43F42" w:rsidRDefault="00C50352" w:rsidP="00B07F6D">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Pirmskolas izglītība</w:t>
            </w:r>
          </w:p>
        </w:tc>
        <w:tc>
          <w:tcPr>
            <w:tcW w:w="5976" w:type="dxa"/>
            <w:shd w:val="clear" w:color="auto" w:fill="F2F2F2" w:themeFill="background1" w:themeFillShade="F2"/>
            <w:noWrap/>
            <w:vAlign w:val="bottom"/>
            <w:hideMark/>
          </w:tcPr>
          <w:p w14:paraId="1A1FB27D" w14:textId="77777777" w:rsidR="00C50352" w:rsidRPr="00A43F42" w:rsidRDefault="00C50352" w:rsidP="00B07F6D">
            <w:pPr>
              <w:spacing w:after="0" w:line="240" w:lineRule="auto"/>
              <w:jc w:val="right"/>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EUR 181 365</w:t>
            </w:r>
          </w:p>
        </w:tc>
      </w:tr>
      <w:tr w:rsidR="00A43F42" w:rsidRPr="00A43F42" w14:paraId="7ADB8B2A" w14:textId="77777777" w:rsidTr="00B07F6D">
        <w:trPr>
          <w:trHeight w:val="300"/>
        </w:trPr>
        <w:tc>
          <w:tcPr>
            <w:tcW w:w="3380" w:type="dxa"/>
            <w:shd w:val="clear" w:color="auto" w:fill="auto"/>
            <w:noWrap/>
            <w:vAlign w:val="bottom"/>
            <w:hideMark/>
          </w:tcPr>
          <w:p w14:paraId="56F5913D"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PII Spodrītis</w:t>
            </w:r>
          </w:p>
        </w:tc>
        <w:tc>
          <w:tcPr>
            <w:tcW w:w="5976" w:type="dxa"/>
            <w:shd w:val="clear" w:color="auto" w:fill="auto"/>
            <w:noWrap/>
            <w:vAlign w:val="bottom"/>
          </w:tcPr>
          <w:p w14:paraId="25D1C0BB"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6 000</w:t>
            </w:r>
          </w:p>
        </w:tc>
      </w:tr>
      <w:tr w:rsidR="00A43F42" w:rsidRPr="00A43F42" w14:paraId="3E84C294" w14:textId="77777777" w:rsidTr="00B07F6D">
        <w:trPr>
          <w:trHeight w:val="300"/>
        </w:trPr>
        <w:tc>
          <w:tcPr>
            <w:tcW w:w="3380" w:type="dxa"/>
            <w:shd w:val="clear" w:color="auto" w:fill="auto"/>
            <w:noWrap/>
            <w:vAlign w:val="bottom"/>
            <w:hideMark/>
          </w:tcPr>
          <w:p w14:paraId="5376C42A"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 xml:space="preserve">PII Zvaniņš </w:t>
            </w:r>
          </w:p>
        </w:tc>
        <w:tc>
          <w:tcPr>
            <w:tcW w:w="5976" w:type="dxa"/>
            <w:shd w:val="clear" w:color="auto" w:fill="auto"/>
            <w:noWrap/>
            <w:vAlign w:val="bottom"/>
          </w:tcPr>
          <w:p w14:paraId="0E506D7B"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125 000</w:t>
            </w:r>
          </w:p>
        </w:tc>
      </w:tr>
      <w:tr w:rsidR="00A43F42" w:rsidRPr="00A43F42" w14:paraId="364AEF7A" w14:textId="77777777" w:rsidTr="00B07F6D">
        <w:trPr>
          <w:trHeight w:val="300"/>
        </w:trPr>
        <w:tc>
          <w:tcPr>
            <w:tcW w:w="3380" w:type="dxa"/>
            <w:shd w:val="clear" w:color="auto" w:fill="auto"/>
            <w:noWrap/>
            <w:vAlign w:val="bottom"/>
            <w:hideMark/>
          </w:tcPr>
          <w:p w14:paraId="062978C4"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PII Jāņtārpiņš</w:t>
            </w:r>
          </w:p>
        </w:tc>
        <w:tc>
          <w:tcPr>
            <w:tcW w:w="5976" w:type="dxa"/>
            <w:shd w:val="clear" w:color="auto" w:fill="auto"/>
            <w:noWrap/>
            <w:vAlign w:val="bottom"/>
          </w:tcPr>
          <w:p w14:paraId="000AB83F"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18 000</w:t>
            </w:r>
          </w:p>
        </w:tc>
      </w:tr>
      <w:tr w:rsidR="00A43F42" w:rsidRPr="00A43F42" w14:paraId="22391715" w14:textId="77777777" w:rsidTr="00B07F6D">
        <w:trPr>
          <w:trHeight w:val="300"/>
        </w:trPr>
        <w:tc>
          <w:tcPr>
            <w:tcW w:w="3380" w:type="dxa"/>
            <w:shd w:val="clear" w:color="auto" w:fill="auto"/>
            <w:noWrap/>
            <w:vAlign w:val="bottom"/>
            <w:hideMark/>
          </w:tcPr>
          <w:p w14:paraId="73D1E3B3"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PII Riekstiņš</w:t>
            </w:r>
          </w:p>
        </w:tc>
        <w:tc>
          <w:tcPr>
            <w:tcW w:w="5976" w:type="dxa"/>
            <w:shd w:val="clear" w:color="auto" w:fill="auto"/>
            <w:noWrap/>
            <w:vAlign w:val="bottom"/>
          </w:tcPr>
          <w:p w14:paraId="56194356"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4 800</w:t>
            </w:r>
          </w:p>
        </w:tc>
      </w:tr>
      <w:tr w:rsidR="00A43F42" w:rsidRPr="00A43F42" w14:paraId="26369020" w14:textId="77777777" w:rsidTr="00B07F6D">
        <w:trPr>
          <w:trHeight w:val="300"/>
        </w:trPr>
        <w:tc>
          <w:tcPr>
            <w:tcW w:w="3380" w:type="dxa"/>
            <w:shd w:val="clear" w:color="auto" w:fill="auto"/>
            <w:noWrap/>
            <w:vAlign w:val="bottom"/>
            <w:hideMark/>
          </w:tcPr>
          <w:p w14:paraId="03373622"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PII Ābolītis</w:t>
            </w:r>
          </w:p>
        </w:tc>
        <w:tc>
          <w:tcPr>
            <w:tcW w:w="5976" w:type="dxa"/>
            <w:shd w:val="clear" w:color="auto" w:fill="auto"/>
            <w:noWrap/>
            <w:vAlign w:val="bottom"/>
          </w:tcPr>
          <w:p w14:paraId="78245DFC"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16 665</w:t>
            </w:r>
          </w:p>
        </w:tc>
      </w:tr>
      <w:tr w:rsidR="00A43F42" w:rsidRPr="00A43F42" w14:paraId="76957ACC" w14:textId="77777777" w:rsidTr="00B07F6D">
        <w:trPr>
          <w:trHeight w:val="300"/>
        </w:trPr>
        <w:tc>
          <w:tcPr>
            <w:tcW w:w="3380" w:type="dxa"/>
            <w:shd w:val="clear" w:color="auto" w:fill="auto"/>
            <w:noWrap/>
            <w:vAlign w:val="bottom"/>
            <w:hideMark/>
          </w:tcPr>
          <w:p w14:paraId="1643E4AF"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PII Valodiņa</w:t>
            </w:r>
          </w:p>
        </w:tc>
        <w:tc>
          <w:tcPr>
            <w:tcW w:w="5976" w:type="dxa"/>
            <w:shd w:val="clear" w:color="auto" w:fill="auto"/>
            <w:noWrap/>
            <w:vAlign w:val="bottom"/>
          </w:tcPr>
          <w:p w14:paraId="45A8C4DF"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1 900</w:t>
            </w:r>
          </w:p>
        </w:tc>
      </w:tr>
      <w:tr w:rsidR="00A43F42" w:rsidRPr="00A43F42" w14:paraId="16F10D22" w14:textId="77777777" w:rsidTr="00B07F6D">
        <w:trPr>
          <w:trHeight w:val="300"/>
        </w:trPr>
        <w:tc>
          <w:tcPr>
            <w:tcW w:w="3380" w:type="dxa"/>
            <w:shd w:val="clear" w:color="auto" w:fill="auto"/>
            <w:noWrap/>
            <w:vAlign w:val="bottom"/>
          </w:tcPr>
          <w:p w14:paraId="5F94D181" w14:textId="77777777" w:rsidR="00C50352" w:rsidRPr="00A43F42" w:rsidRDefault="00C50352" w:rsidP="00B07F6D">
            <w:pPr>
              <w:spacing w:after="0" w:line="240" w:lineRule="auto"/>
              <w:rPr>
                <w:rFonts w:ascii="Times New Roman" w:eastAsia="Times New Roman" w:hAnsi="Times New Roman" w:cs="Times New Roman"/>
                <w:i/>
                <w:iCs/>
                <w:lang w:eastAsia="lv-LV"/>
              </w:rPr>
            </w:pPr>
            <w:proofErr w:type="spellStart"/>
            <w:r w:rsidRPr="00A43F42">
              <w:rPr>
                <w:rFonts w:ascii="Times New Roman" w:eastAsia="Times New Roman" w:hAnsi="Times New Roman" w:cs="Times New Roman"/>
                <w:i/>
                <w:iCs/>
                <w:lang w:eastAsia="lv-LV"/>
              </w:rPr>
              <w:t>A.Brigaderes</w:t>
            </w:r>
            <w:proofErr w:type="spellEnd"/>
            <w:r w:rsidRPr="00A43F42">
              <w:rPr>
                <w:rFonts w:ascii="Times New Roman" w:eastAsia="Times New Roman" w:hAnsi="Times New Roman" w:cs="Times New Roman"/>
                <w:i/>
                <w:iCs/>
                <w:lang w:eastAsia="lv-LV"/>
              </w:rPr>
              <w:t xml:space="preserve"> PG Sprīdītis</w:t>
            </w:r>
          </w:p>
        </w:tc>
        <w:tc>
          <w:tcPr>
            <w:tcW w:w="5976" w:type="dxa"/>
            <w:shd w:val="clear" w:color="auto" w:fill="auto"/>
            <w:noWrap/>
            <w:vAlign w:val="bottom"/>
          </w:tcPr>
          <w:p w14:paraId="6B362331"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6 000</w:t>
            </w:r>
          </w:p>
        </w:tc>
      </w:tr>
      <w:tr w:rsidR="00A43F42" w:rsidRPr="00A43F42" w14:paraId="10874D56" w14:textId="77777777" w:rsidTr="00B07F6D">
        <w:trPr>
          <w:trHeight w:val="300"/>
        </w:trPr>
        <w:tc>
          <w:tcPr>
            <w:tcW w:w="3380" w:type="dxa"/>
            <w:shd w:val="clear" w:color="auto" w:fill="auto"/>
            <w:noWrap/>
            <w:vAlign w:val="bottom"/>
          </w:tcPr>
          <w:p w14:paraId="38918E6B"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PII Rūķīši</w:t>
            </w:r>
          </w:p>
        </w:tc>
        <w:tc>
          <w:tcPr>
            <w:tcW w:w="5976" w:type="dxa"/>
            <w:shd w:val="clear" w:color="auto" w:fill="auto"/>
            <w:noWrap/>
            <w:vAlign w:val="bottom"/>
          </w:tcPr>
          <w:p w14:paraId="43117A22"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3 000</w:t>
            </w:r>
          </w:p>
        </w:tc>
      </w:tr>
      <w:tr w:rsidR="00A43F42" w:rsidRPr="00A43F42" w14:paraId="68D9114B" w14:textId="77777777" w:rsidTr="00B07F6D">
        <w:trPr>
          <w:trHeight w:val="300"/>
        </w:trPr>
        <w:tc>
          <w:tcPr>
            <w:tcW w:w="3380" w:type="dxa"/>
            <w:shd w:val="clear" w:color="auto" w:fill="F2F2F2" w:themeFill="background1" w:themeFillShade="F2"/>
            <w:noWrap/>
            <w:vAlign w:val="bottom"/>
            <w:hideMark/>
          </w:tcPr>
          <w:p w14:paraId="31AE8DB2" w14:textId="77777777" w:rsidR="00C50352" w:rsidRPr="00A43F42" w:rsidRDefault="00C50352" w:rsidP="00B07F6D">
            <w:pPr>
              <w:spacing w:after="0" w:line="240" w:lineRule="auto"/>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Vispārējā izglītība</w:t>
            </w:r>
          </w:p>
        </w:tc>
        <w:tc>
          <w:tcPr>
            <w:tcW w:w="5976" w:type="dxa"/>
            <w:shd w:val="clear" w:color="auto" w:fill="F2F2F2" w:themeFill="background1" w:themeFillShade="F2"/>
            <w:noWrap/>
            <w:vAlign w:val="bottom"/>
            <w:hideMark/>
          </w:tcPr>
          <w:p w14:paraId="107EBB03" w14:textId="77777777" w:rsidR="00C50352" w:rsidRPr="00A43F42" w:rsidRDefault="00C50352" w:rsidP="00B07F6D">
            <w:pPr>
              <w:spacing w:after="0" w:line="240" w:lineRule="auto"/>
              <w:jc w:val="right"/>
              <w:rPr>
                <w:rFonts w:ascii="Times New Roman" w:eastAsia="Times New Roman" w:hAnsi="Times New Roman" w:cs="Times New Roman"/>
                <w:b/>
                <w:bCs/>
                <w:lang w:eastAsia="lv-LV"/>
              </w:rPr>
            </w:pPr>
            <w:r w:rsidRPr="00A43F42">
              <w:rPr>
                <w:rFonts w:ascii="Times New Roman" w:eastAsia="Times New Roman" w:hAnsi="Times New Roman" w:cs="Times New Roman"/>
                <w:b/>
                <w:bCs/>
                <w:lang w:eastAsia="lv-LV"/>
              </w:rPr>
              <w:t xml:space="preserve">EUR 254 900 </w:t>
            </w:r>
          </w:p>
        </w:tc>
      </w:tr>
      <w:tr w:rsidR="00A43F42" w:rsidRPr="00A43F42" w14:paraId="51C913E0" w14:textId="77777777" w:rsidTr="00B07F6D">
        <w:trPr>
          <w:trHeight w:val="300"/>
        </w:trPr>
        <w:tc>
          <w:tcPr>
            <w:tcW w:w="3380" w:type="dxa"/>
            <w:shd w:val="clear" w:color="auto" w:fill="auto"/>
            <w:noWrap/>
            <w:vAlign w:val="bottom"/>
            <w:hideMark/>
          </w:tcPr>
          <w:p w14:paraId="6A7954B8"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Dobeles 1. vidusskola</w:t>
            </w:r>
          </w:p>
        </w:tc>
        <w:tc>
          <w:tcPr>
            <w:tcW w:w="5976" w:type="dxa"/>
            <w:shd w:val="clear" w:color="auto" w:fill="auto"/>
            <w:noWrap/>
            <w:vAlign w:val="bottom"/>
          </w:tcPr>
          <w:p w14:paraId="4BB3F4F4"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55 000</w:t>
            </w:r>
          </w:p>
        </w:tc>
      </w:tr>
      <w:tr w:rsidR="00A43F42" w:rsidRPr="00A43F42" w14:paraId="23422A9B" w14:textId="77777777" w:rsidTr="00B07F6D">
        <w:trPr>
          <w:trHeight w:val="300"/>
        </w:trPr>
        <w:tc>
          <w:tcPr>
            <w:tcW w:w="3380" w:type="dxa"/>
            <w:shd w:val="clear" w:color="auto" w:fill="auto"/>
            <w:noWrap/>
            <w:vAlign w:val="bottom"/>
            <w:hideMark/>
          </w:tcPr>
          <w:p w14:paraId="2A0C4D0C"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Dobeles Valsts ģimnāzija</w:t>
            </w:r>
          </w:p>
        </w:tc>
        <w:tc>
          <w:tcPr>
            <w:tcW w:w="5976" w:type="dxa"/>
            <w:shd w:val="clear" w:color="auto" w:fill="auto"/>
            <w:noWrap/>
            <w:vAlign w:val="bottom"/>
          </w:tcPr>
          <w:p w14:paraId="34F48294"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1 200</w:t>
            </w:r>
          </w:p>
        </w:tc>
      </w:tr>
      <w:tr w:rsidR="00A43F42" w:rsidRPr="00A43F42" w14:paraId="2BF66D61" w14:textId="77777777" w:rsidTr="00B07F6D">
        <w:trPr>
          <w:trHeight w:val="300"/>
        </w:trPr>
        <w:tc>
          <w:tcPr>
            <w:tcW w:w="3380" w:type="dxa"/>
            <w:shd w:val="clear" w:color="auto" w:fill="auto"/>
            <w:noWrap/>
            <w:vAlign w:val="bottom"/>
            <w:hideMark/>
          </w:tcPr>
          <w:p w14:paraId="3C6930AF"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Mežinieku pamatskola</w:t>
            </w:r>
          </w:p>
        </w:tc>
        <w:tc>
          <w:tcPr>
            <w:tcW w:w="5976" w:type="dxa"/>
            <w:shd w:val="clear" w:color="auto" w:fill="auto"/>
            <w:noWrap/>
            <w:vAlign w:val="bottom"/>
          </w:tcPr>
          <w:p w14:paraId="2A7D8224"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24 900</w:t>
            </w:r>
          </w:p>
        </w:tc>
      </w:tr>
      <w:tr w:rsidR="00A43F42" w:rsidRPr="00A43F42" w14:paraId="723DF0F6" w14:textId="77777777" w:rsidTr="00B07F6D">
        <w:trPr>
          <w:trHeight w:val="300"/>
        </w:trPr>
        <w:tc>
          <w:tcPr>
            <w:tcW w:w="3380" w:type="dxa"/>
            <w:shd w:val="clear" w:color="auto" w:fill="auto"/>
            <w:noWrap/>
            <w:vAlign w:val="bottom"/>
            <w:hideMark/>
          </w:tcPr>
          <w:p w14:paraId="27CEF4F6"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Gardenes pamatskola</w:t>
            </w:r>
          </w:p>
        </w:tc>
        <w:tc>
          <w:tcPr>
            <w:tcW w:w="5976" w:type="dxa"/>
            <w:shd w:val="clear" w:color="auto" w:fill="auto"/>
            <w:noWrap/>
            <w:vAlign w:val="bottom"/>
          </w:tcPr>
          <w:p w14:paraId="49984939"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25 000</w:t>
            </w:r>
          </w:p>
        </w:tc>
      </w:tr>
      <w:tr w:rsidR="00A43F42" w:rsidRPr="00A43F42" w14:paraId="44C20F47" w14:textId="77777777" w:rsidTr="00B07F6D">
        <w:trPr>
          <w:trHeight w:val="300"/>
        </w:trPr>
        <w:tc>
          <w:tcPr>
            <w:tcW w:w="3380" w:type="dxa"/>
            <w:shd w:val="clear" w:color="auto" w:fill="auto"/>
            <w:noWrap/>
            <w:vAlign w:val="bottom"/>
            <w:hideMark/>
          </w:tcPr>
          <w:p w14:paraId="4D5204BA"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Dobeles sākumskola</w:t>
            </w:r>
          </w:p>
        </w:tc>
        <w:tc>
          <w:tcPr>
            <w:tcW w:w="5976" w:type="dxa"/>
            <w:shd w:val="clear" w:color="auto" w:fill="auto"/>
            <w:noWrap/>
            <w:vAlign w:val="bottom"/>
          </w:tcPr>
          <w:p w14:paraId="5E8C3B0B"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13 800</w:t>
            </w:r>
          </w:p>
        </w:tc>
      </w:tr>
      <w:tr w:rsidR="00A43F42" w:rsidRPr="00A43F42" w14:paraId="2703BD94" w14:textId="77777777" w:rsidTr="00B07F6D">
        <w:trPr>
          <w:trHeight w:val="300"/>
        </w:trPr>
        <w:tc>
          <w:tcPr>
            <w:tcW w:w="3380" w:type="dxa"/>
            <w:shd w:val="clear" w:color="auto" w:fill="auto"/>
            <w:noWrap/>
            <w:vAlign w:val="bottom"/>
            <w:hideMark/>
          </w:tcPr>
          <w:p w14:paraId="63D1016A"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Bērzupes speciālā internātskola</w:t>
            </w:r>
          </w:p>
        </w:tc>
        <w:tc>
          <w:tcPr>
            <w:tcW w:w="5976" w:type="dxa"/>
            <w:shd w:val="clear" w:color="auto" w:fill="auto"/>
            <w:noWrap/>
            <w:vAlign w:val="bottom"/>
          </w:tcPr>
          <w:p w14:paraId="64302B8D"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80 000</w:t>
            </w:r>
          </w:p>
        </w:tc>
      </w:tr>
      <w:tr w:rsidR="00A43F42" w:rsidRPr="00A43F42" w14:paraId="40183E06" w14:textId="77777777" w:rsidTr="00B07F6D">
        <w:trPr>
          <w:trHeight w:val="300"/>
        </w:trPr>
        <w:tc>
          <w:tcPr>
            <w:tcW w:w="3380" w:type="dxa"/>
            <w:shd w:val="clear" w:color="auto" w:fill="auto"/>
            <w:noWrap/>
            <w:vAlign w:val="bottom"/>
            <w:hideMark/>
          </w:tcPr>
          <w:p w14:paraId="558CAC2F"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Bikstu pamatskola</w:t>
            </w:r>
          </w:p>
        </w:tc>
        <w:tc>
          <w:tcPr>
            <w:tcW w:w="5976" w:type="dxa"/>
            <w:shd w:val="clear" w:color="auto" w:fill="auto"/>
            <w:noWrap/>
            <w:vAlign w:val="bottom"/>
          </w:tcPr>
          <w:p w14:paraId="10B6639D"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3 000</w:t>
            </w:r>
          </w:p>
        </w:tc>
      </w:tr>
      <w:tr w:rsidR="00A43F42" w:rsidRPr="00A43F42" w14:paraId="1715DD06" w14:textId="77777777" w:rsidTr="00B07F6D">
        <w:trPr>
          <w:trHeight w:val="300"/>
        </w:trPr>
        <w:tc>
          <w:tcPr>
            <w:tcW w:w="3380" w:type="dxa"/>
            <w:shd w:val="clear" w:color="auto" w:fill="auto"/>
            <w:noWrap/>
            <w:vAlign w:val="bottom"/>
          </w:tcPr>
          <w:p w14:paraId="7D104AA9"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Bēnes vidusskola</w:t>
            </w:r>
          </w:p>
        </w:tc>
        <w:tc>
          <w:tcPr>
            <w:tcW w:w="5976" w:type="dxa"/>
            <w:shd w:val="clear" w:color="auto" w:fill="auto"/>
            <w:noWrap/>
            <w:vAlign w:val="bottom"/>
          </w:tcPr>
          <w:p w14:paraId="750D3778"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20 000</w:t>
            </w:r>
          </w:p>
        </w:tc>
      </w:tr>
      <w:tr w:rsidR="00A43F42" w:rsidRPr="00A43F42" w14:paraId="6C4911B9" w14:textId="77777777" w:rsidTr="00B07F6D">
        <w:trPr>
          <w:trHeight w:val="300"/>
        </w:trPr>
        <w:tc>
          <w:tcPr>
            <w:tcW w:w="3380" w:type="dxa"/>
            <w:shd w:val="clear" w:color="auto" w:fill="auto"/>
            <w:noWrap/>
            <w:vAlign w:val="bottom"/>
          </w:tcPr>
          <w:p w14:paraId="3CCCEE58" w14:textId="77777777" w:rsidR="00C50352" w:rsidRPr="00A43F42" w:rsidRDefault="00C50352" w:rsidP="00B07F6D">
            <w:pPr>
              <w:spacing w:after="0" w:line="240" w:lineRule="auto"/>
              <w:rPr>
                <w:rFonts w:ascii="Times New Roman" w:eastAsia="Times New Roman" w:hAnsi="Times New Roman" w:cs="Times New Roman"/>
                <w:i/>
                <w:iCs/>
                <w:lang w:eastAsia="lv-LV"/>
              </w:rPr>
            </w:pPr>
            <w:proofErr w:type="spellStart"/>
            <w:r w:rsidRPr="00A43F42">
              <w:rPr>
                <w:rFonts w:ascii="Times New Roman" w:eastAsia="Times New Roman" w:hAnsi="Times New Roman" w:cs="Times New Roman"/>
                <w:i/>
                <w:iCs/>
                <w:lang w:eastAsia="lv-LV"/>
              </w:rPr>
              <w:t>A.Brigaderes</w:t>
            </w:r>
            <w:proofErr w:type="spellEnd"/>
            <w:r w:rsidRPr="00A43F42">
              <w:rPr>
                <w:rFonts w:ascii="Times New Roman" w:eastAsia="Times New Roman" w:hAnsi="Times New Roman" w:cs="Times New Roman"/>
                <w:i/>
                <w:iCs/>
                <w:lang w:eastAsia="lv-LV"/>
              </w:rPr>
              <w:t xml:space="preserve"> pamatskola</w:t>
            </w:r>
          </w:p>
        </w:tc>
        <w:tc>
          <w:tcPr>
            <w:tcW w:w="5976" w:type="dxa"/>
            <w:shd w:val="clear" w:color="auto" w:fill="auto"/>
            <w:noWrap/>
            <w:vAlign w:val="bottom"/>
          </w:tcPr>
          <w:p w14:paraId="1CE08488"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4 000</w:t>
            </w:r>
          </w:p>
        </w:tc>
      </w:tr>
      <w:tr w:rsidR="00A43F42" w:rsidRPr="00A43F42" w14:paraId="71FDEFF0" w14:textId="77777777" w:rsidTr="00B07F6D">
        <w:trPr>
          <w:trHeight w:val="300"/>
        </w:trPr>
        <w:tc>
          <w:tcPr>
            <w:tcW w:w="3380" w:type="dxa"/>
            <w:shd w:val="clear" w:color="auto" w:fill="auto"/>
            <w:noWrap/>
            <w:vAlign w:val="bottom"/>
          </w:tcPr>
          <w:p w14:paraId="4A39C883"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Augstkalnes pamatskola</w:t>
            </w:r>
          </w:p>
        </w:tc>
        <w:tc>
          <w:tcPr>
            <w:tcW w:w="5976" w:type="dxa"/>
            <w:shd w:val="clear" w:color="auto" w:fill="auto"/>
            <w:noWrap/>
            <w:vAlign w:val="bottom"/>
          </w:tcPr>
          <w:p w14:paraId="25CE2F6B"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28 000</w:t>
            </w:r>
          </w:p>
        </w:tc>
      </w:tr>
      <w:tr w:rsidR="00A43F42" w:rsidRPr="00A43F42" w14:paraId="0729F86B" w14:textId="77777777" w:rsidTr="00B07F6D">
        <w:trPr>
          <w:trHeight w:val="300"/>
        </w:trPr>
        <w:tc>
          <w:tcPr>
            <w:tcW w:w="3380" w:type="dxa"/>
            <w:shd w:val="clear" w:color="auto" w:fill="F2F2F2" w:themeFill="background1" w:themeFillShade="F2"/>
            <w:noWrap/>
            <w:vAlign w:val="bottom"/>
            <w:hideMark/>
          </w:tcPr>
          <w:p w14:paraId="35EAC2C0" w14:textId="77777777" w:rsidR="00C50352" w:rsidRPr="00A43F42" w:rsidRDefault="00C50352" w:rsidP="00B07F6D">
            <w:pPr>
              <w:spacing w:after="0" w:line="240" w:lineRule="auto"/>
              <w:rPr>
                <w:rFonts w:ascii="Times New Roman" w:eastAsia="Times New Roman" w:hAnsi="Times New Roman" w:cs="Times New Roman"/>
                <w:b/>
                <w:iCs/>
                <w:lang w:eastAsia="lv-LV"/>
              </w:rPr>
            </w:pPr>
            <w:r w:rsidRPr="00A43F42">
              <w:rPr>
                <w:rFonts w:ascii="Times New Roman" w:eastAsia="Times New Roman" w:hAnsi="Times New Roman" w:cs="Times New Roman"/>
                <w:b/>
                <w:iCs/>
                <w:lang w:eastAsia="lv-LV"/>
              </w:rPr>
              <w:t>Interešu izglītība</w:t>
            </w:r>
          </w:p>
        </w:tc>
        <w:tc>
          <w:tcPr>
            <w:tcW w:w="5976" w:type="dxa"/>
            <w:shd w:val="clear" w:color="auto" w:fill="F2F2F2" w:themeFill="background1" w:themeFillShade="F2"/>
            <w:noWrap/>
            <w:vAlign w:val="bottom"/>
            <w:hideMark/>
          </w:tcPr>
          <w:p w14:paraId="0A3DFD45" w14:textId="77777777" w:rsidR="00C50352" w:rsidRPr="00A43F42" w:rsidRDefault="00C50352" w:rsidP="00B07F6D">
            <w:pPr>
              <w:spacing w:after="0" w:line="240" w:lineRule="auto"/>
              <w:jc w:val="right"/>
              <w:rPr>
                <w:rFonts w:ascii="Times New Roman" w:eastAsia="Times New Roman" w:hAnsi="Times New Roman" w:cs="Times New Roman"/>
                <w:b/>
                <w:iCs/>
                <w:lang w:eastAsia="lv-LV"/>
              </w:rPr>
            </w:pPr>
            <w:r w:rsidRPr="00A43F42">
              <w:rPr>
                <w:rFonts w:ascii="Times New Roman" w:eastAsia="Times New Roman" w:hAnsi="Times New Roman" w:cs="Times New Roman"/>
                <w:b/>
                <w:iCs/>
                <w:lang w:eastAsia="lv-LV"/>
              </w:rPr>
              <w:t xml:space="preserve">EUR 4 250 </w:t>
            </w:r>
          </w:p>
        </w:tc>
      </w:tr>
      <w:tr w:rsidR="00A43F42" w:rsidRPr="00A43F42" w14:paraId="5634F2A5" w14:textId="77777777" w:rsidTr="00B07F6D">
        <w:trPr>
          <w:trHeight w:val="300"/>
        </w:trPr>
        <w:tc>
          <w:tcPr>
            <w:tcW w:w="3380" w:type="dxa"/>
            <w:shd w:val="clear" w:color="auto" w:fill="auto"/>
            <w:noWrap/>
            <w:vAlign w:val="bottom"/>
          </w:tcPr>
          <w:p w14:paraId="702BC4C2"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Dobeles Sporta skola</w:t>
            </w:r>
          </w:p>
        </w:tc>
        <w:tc>
          <w:tcPr>
            <w:tcW w:w="5976" w:type="dxa"/>
            <w:shd w:val="clear" w:color="auto" w:fill="auto"/>
            <w:noWrap/>
            <w:vAlign w:val="bottom"/>
          </w:tcPr>
          <w:p w14:paraId="5A2846E7"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3 500</w:t>
            </w:r>
          </w:p>
        </w:tc>
      </w:tr>
      <w:tr w:rsidR="00C50352" w:rsidRPr="00A43F42" w14:paraId="06E12B45" w14:textId="77777777" w:rsidTr="00B07F6D">
        <w:trPr>
          <w:trHeight w:val="300"/>
        </w:trPr>
        <w:tc>
          <w:tcPr>
            <w:tcW w:w="3380" w:type="dxa"/>
            <w:shd w:val="clear" w:color="auto" w:fill="auto"/>
            <w:noWrap/>
            <w:vAlign w:val="bottom"/>
            <w:hideMark/>
          </w:tcPr>
          <w:p w14:paraId="484D7EE7" w14:textId="77777777" w:rsidR="00C50352" w:rsidRPr="00A43F42" w:rsidRDefault="00C50352" w:rsidP="00B07F6D">
            <w:pPr>
              <w:spacing w:after="0" w:line="240" w:lineRule="auto"/>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Dobeles jaunatnes iniciatīvu un veselības centrs</w:t>
            </w:r>
          </w:p>
        </w:tc>
        <w:tc>
          <w:tcPr>
            <w:tcW w:w="5976" w:type="dxa"/>
            <w:shd w:val="clear" w:color="auto" w:fill="auto"/>
            <w:noWrap/>
            <w:vAlign w:val="bottom"/>
          </w:tcPr>
          <w:p w14:paraId="600A5163" w14:textId="77777777" w:rsidR="00C50352" w:rsidRPr="00A43F42" w:rsidRDefault="00C50352" w:rsidP="00B07F6D">
            <w:pPr>
              <w:spacing w:after="0" w:line="240" w:lineRule="auto"/>
              <w:jc w:val="right"/>
              <w:rPr>
                <w:rFonts w:ascii="Times New Roman" w:eastAsia="Times New Roman" w:hAnsi="Times New Roman" w:cs="Times New Roman"/>
                <w:i/>
                <w:iCs/>
                <w:lang w:eastAsia="lv-LV"/>
              </w:rPr>
            </w:pPr>
            <w:r w:rsidRPr="00A43F42">
              <w:rPr>
                <w:rFonts w:ascii="Times New Roman" w:eastAsia="Times New Roman" w:hAnsi="Times New Roman" w:cs="Times New Roman"/>
                <w:i/>
                <w:iCs/>
                <w:lang w:eastAsia="lv-LV"/>
              </w:rPr>
              <w:t>750</w:t>
            </w:r>
          </w:p>
        </w:tc>
      </w:tr>
    </w:tbl>
    <w:p w14:paraId="201D4C04" w14:textId="77777777" w:rsidR="00C50352" w:rsidRPr="00A43F42" w:rsidRDefault="00C50352" w:rsidP="00483E92">
      <w:pPr>
        <w:autoSpaceDE w:val="0"/>
        <w:autoSpaceDN w:val="0"/>
        <w:adjustRightInd w:val="0"/>
        <w:spacing w:after="0" w:line="360" w:lineRule="auto"/>
        <w:ind w:firstLine="567"/>
        <w:jc w:val="both"/>
        <w:rPr>
          <w:rFonts w:ascii="Times New Roman" w:hAnsi="Times New Roman" w:cs="Times New Roman"/>
          <w:sz w:val="24"/>
          <w:szCs w:val="24"/>
        </w:rPr>
      </w:pPr>
    </w:p>
    <w:p w14:paraId="66A82504" w14:textId="66BD3943" w:rsidR="00223F60" w:rsidRPr="00A43F42" w:rsidRDefault="00223F60" w:rsidP="0092707E">
      <w:pPr>
        <w:spacing w:after="0" w:line="360" w:lineRule="auto"/>
        <w:jc w:val="both"/>
        <w:rPr>
          <w:rFonts w:ascii="Times New Roman" w:hAnsi="Times New Roman" w:cs="Times New Roman"/>
          <w:sz w:val="24"/>
          <w:szCs w:val="24"/>
        </w:rPr>
      </w:pPr>
    </w:p>
    <w:p w14:paraId="29F42F38" w14:textId="733C5AE3" w:rsidR="005F6463" w:rsidRPr="00A43F42" w:rsidRDefault="00AE4A62" w:rsidP="00CB7ED3">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20</w:t>
      </w:r>
      <w:r w:rsidR="00D76904" w:rsidRPr="00A43F42">
        <w:rPr>
          <w:rFonts w:ascii="Times New Roman" w:hAnsi="Times New Roman" w:cs="Times New Roman"/>
          <w:sz w:val="24"/>
          <w:szCs w:val="24"/>
        </w:rPr>
        <w:t>2</w:t>
      </w:r>
      <w:r w:rsidR="009B2618" w:rsidRPr="00A43F42">
        <w:rPr>
          <w:rFonts w:ascii="Times New Roman" w:hAnsi="Times New Roman" w:cs="Times New Roman"/>
          <w:sz w:val="24"/>
          <w:szCs w:val="24"/>
        </w:rPr>
        <w:t>2</w:t>
      </w:r>
      <w:r w:rsidR="00F07A0A" w:rsidRPr="00A43F42">
        <w:rPr>
          <w:rFonts w:ascii="Times New Roman" w:hAnsi="Times New Roman" w:cs="Times New Roman"/>
          <w:sz w:val="24"/>
          <w:szCs w:val="24"/>
        </w:rPr>
        <w:t>. gadā izglītīb</w:t>
      </w:r>
      <w:r w:rsidR="00D57E10" w:rsidRPr="00A43F42">
        <w:rPr>
          <w:rFonts w:ascii="Times New Roman" w:hAnsi="Times New Roman" w:cs="Times New Roman"/>
          <w:sz w:val="24"/>
          <w:szCs w:val="24"/>
        </w:rPr>
        <w:t xml:space="preserve">ā </w:t>
      </w:r>
      <w:r w:rsidR="00F07A0A" w:rsidRPr="00A43F42">
        <w:rPr>
          <w:rFonts w:ascii="Times New Roman" w:hAnsi="Times New Roman" w:cs="Times New Roman"/>
          <w:sz w:val="24"/>
          <w:szCs w:val="24"/>
        </w:rPr>
        <w:t xml:space="preserve"> plānots izlietot </w:t>
      </w:r>
      <w:r w:rsidR="009B2618" w:rsidRPr="00A43F42">
        <w:rPr>
          <w:rFonts w:ascii="Times New Roman" w:hAnsi="Times New Roman" w:cs="Times New Roman"/>
          <w:sz w:val="24"/>
          <w:szCs w:val="24"/>
        </w:rPr>
        <w:t>285 119</w:t>
      </w:r>
      <w:r w:rsidR="00C51532" w:rsidRPr="00A43F42">
        <w:rPr>
          <w:rFonts w:ascii="Times New Roman" w:hAnsi="Times New Roman" w:cs="Times New Roman"/>
          <w:sz w:val="24"/>
          <w:szCs w:val="24"/>
        </w:rPr>
        <w:t xml:space="preserve"> </w:t>
      </w:r>
      <w:r w:rsidR="00F07A0A" w:rsidRPr="00A43F42">
        <w:rPr>
          <w:rFonts w:ascii="Times New Roman" w:hAnsi="Times New Roman" w:cs="Times New Roman"/>
          <w:sz w:val="24"/>
          <w:szCs w:val="24"/>
        </w:rPr>
        <w:t xml:space="preserve"> </w:t>
      </w:r>
      <w:proofErr w:type="spellStart"/>
      <w:r w:rsidR="00F07A0A" w:rsidRPr="00A43F42">
        <w:rPr>
          <w:rFonts w:ascii="Times New Roman" w:hAnsi="Times New Roman" w:cs="Times New Roman"/>
          <w:i/>
          <w:iCs/>
          <w:sz w:val="24"/>
          <w:szCs w:val="24"/>
        </w:rPr>
        <w:t>euro</w:t>
      </w:r>
      <w:proofErr w:type="spellEnd"/>
      <w:r w:rsidR="00F07A0A" w:rsidRPr="00A43F42">
        <w:rPr>
          <w:rFonts w:ascii="Times New Roman" w:hAnsi="Times New Roman" w:cs="Times New Roman"/>
          <w:i/>
          <w:iCs/>
          <w:sz w:val="24"/>
          <w:szCs w:val="24"/>
        </w:rPr>
        <w:t xml:space="preserve"> </w:t>
      </w:r>
      <w:r w:rsidR="00F07A0A" w:rsidRPr="00A43F42">
        <w:rPr>
          <w:rFonts w:ascii="Times New Roman" w:hAnsi="Times New Roman" w:cs="Times New Roman"/>
          <w:sz w:val="24"/>
          <w:szCs w:val="24"/>
        </w:rPr>
        <w:t>Eiropas savienības (ES)</w:t>
      </w:r>
      <w:r w:rsidR="00491418" w:rsidRPr="00A43F42">
        <w:rPr>
          <w:rFonts w:ascii="Times New Roman" w:hAnsi="Times New Roman" w:cs="Times New Roman"/>
          <w:sz w:val="24"/>
          <w:szCs w:val="24"/>
        </w:rPr>
        <w:t xml:space="preserve"> finansēto</w:t>
      </w:r>
      <w:r w:rsidR="00F07A0A" w:rsidRPr="00A43F42">
        <w:rPr>
          <w:rFonts w:ascii="Times New Roman" w:hAnsi="Times New Roman" w:cs="Times New Roman"/>
          <w:sz w:val="24"/>
          <w:szCs w:val="24"/>
        </w:rPr>
        <w:t xml:space="preserve"> projektu realizācija</w:t>
      </w:r>
      <w:r w:rsidR="00F93581" w:rsidRPr="00A43F42">
        <w:rPr>
          <w:rFonts w:ascii="Times New Roman" w:hAnsi="Times New Roman" w:cs="Times New Roman"/>
          <w:sz w:val="24"/>
          <w:szCs w:val="24"/>
        </w:rPr>
        <w:t>i</w:t>
      </w:r>
      <w:r w:rsidRPr="00A43F42">
        <w:rPr>
          <w:rFonts w:ascii="Times New Roman" w:hAnsi="Times New Roman" w:cs="Times New Roman"/>
          <w:sz w:val="24"/>
          <w:szCs w:val="24"/>
        </w:rPr>
        <w:t>.</w:t>
      </w:r>
      <w:r w:rsidR="00F07A0A" w:rsidRPr="00A43F42">
        <w:rPr>
          <w:rFonts w:ascii="Times New Roman" w:hAnsi="Times New Roman" w:cs="Times New Roman"/>
          <w:sz w:val="24"/>
          <w:szCs w:val="24"/>
        </w:rPr>
        <w:t xml:space="preserve"> Projektos plānots </w:t>
      </w:r>
      <w:r w:rsidR="00491418" w:rsidRPr="00A43F42">
        <w:rPr>
          <w:rFonts w:ascii="Times New Roman" w:hAnsi="Times New Roman" w:cs="Times New Roman"/>
          <w:sz w:val="24"/>
          <w:szCs w:val="24"/>
        </w:rPr>
        <w:t xml:space="preserve">turpināt </w:t>
      </w:r>
      <w:r w:rsidRPr="00A43F42">
        <w:rPr>
          <w:rFonts w:ascii="Times New Roman" w:hAnsi="Times New Roman" w:cs="Times New Roman"/>
          <w:sz w:val="24"/>
          <w:szCs w:val="24"/>
        </w:rPr>
        <w:t xml:space="preserve">preventīvo darbu ar jauniešiem, kuri neapmeklē izglītības iestādes un nestrādā, </w:t>
      </w:r>
      <w:r w:rsidR="00D110CA" w:rsidRPr="00A43F42">
        <w:rPr>
          <w:rFonts w:ascii="Times New Roman" w:hAnsi="Times New Roman" w:cs="Times New Roman"/>
          <w:sz w:val="24"/>
          <w:szCs w:val="24"/>
        </w:rPr>
        <w:t>kā arī sadarbojoties ar N</w:t>
      </w:r>
      <w:r w:rsidRPr="00A43F42">
        <w:rPr>
          <w:rFonts w:ascii="Times New Roman" w:hAnsi="Times New Roman" w:cs="Times New Roman"/>
          <w:sz w:val="24"/>
          <w:szCs w:val="24"/>
        </w:rPr>
        <w:t>odarbinātības</w:t>
      </w:r>
      <w:r w:rsidR="00D110CA" w:rsidRPr="00A43F42">
        <w:t xml:space="preserve"> </w:t>
      </w:r>
      <w:r w:rsidR="00D110CA" w:rsidRPr="00A43F42">
        <w:rPr>
          <w:rFonts w:ascii="Times New Roman" w:hAnsi="Times New Roman" w:cs="Times New Roman"/>
          <w:sz w:val="24"/>
          <w:szCs w:val="24"/>
        </w:rPr>
        <w:t>Valsts</w:t>
      </w:r>
      <w:r w:rsidRPr="00A43F42">
        <w:rPr>
          <w:rFonts w:ascii="Times New Roman" w:hAnsi="Times New Roman" w:cs="Times New Roman"/>
          <w:sz w:val="24"/>
          <w:szCs w:val="24"/>
        </w:rPr>
        <w:t xml:space="preserve"> aģentūru</w:t>
      </w:r>
      <w:r w:rsidR="00D110CA" w:rsidRPr="00A43F42">
        <w:rPr>
          <w:rFonts w:ascii="Times New Roman" w:hAnsi="Times New Roman" w:cs="Times New Roman"/>
          <w:sz w:val="24"/>
          <w:szCs w:val="24"/>
        </w:rPr>
        <w:t xml:space="preserve"> veikt pieaugušo apmācību, lai veicinātu iesaisti darba tirgū</w:t>
      </w:r>
      <w:r w:rsidR="009B2618" w:rsidRPr="00A43F42">
        <w:rPr>
          <w:rFonts w:ascii="Times New Roman" w:hAnsi="Times New Roman" w:cs="Times New Roman"/>
          <w:sz w:val="24"/>
          <w:szCs w:val="24"/>
        </w:rPr>
        <w:t>, tāpat tiks nodrošināta pedagogu apmācība individuālo kompetenču pieejas attīstībai.</w:t>
      </w:r>
      <w:r w:rsidR="00491418" w:rsidRPr="00A43F42">
        <w:rPr>
          <w:rFonts w:ascii="Times New Roman" w:hAnsi="Times New Roman" w:cs="Times New Roman"/>
          <w:sz w:val="24"/>
          <w:szCs w:val="24"/>
        </w:rPr>
        <w:t xml:space="preserve"> 20</w:t>
      </w:r>
      <w:r w:rsidR="00F93581" w:rsidRPr="00A43F42">
        <w:rPr>
          <w:rFonts w:ascii="Times New Roman" w:hAnsi="Times New Roman" w:cs="Times New Roman"/>
          <w:sz w:val="24"/>
          <w:szCs w:val="24"/>
        </w:rPr>
        <w:t>2</w:t>
      </w:r>
      <w:r w:rsidR="009B2618" w:rsidRPr="00A43F42">
        <w:rPr>
          <w:rFonts w:ascii="Times New Roman" w:hAnsi="Times New Roman" w:cs="Times New Roman"/>
          <w:sz w:val="24"/>
          <w:szCs w:val="24"/>
        </w:rPr>
        <w:t>2</w:t>
      </w:r>
      <w:r w:rsidR="00491418" w:rsidRPr="00A43F42">
        <w:rPr>
          <w:rFonts w:ascii="Times New Roman" w:hAnsi="Times New Roman" w:cs="Times New Roman"/>
          <w:sz w:val="24"/>
          <w:szCs w:val="24"/>
        </w:rPr>
        <w:t xml:space="preserve">.gadā arī tiks turpināta skolu iesaiste </w:t>
      </w:r>
      <w:proofErr w:type="spellStart"/>
      <w:r w:rsidR="00491418" w:rsidRPr="00A43F42">
        <w:rPr>
          <w:rFonts w:ascii="Times New Roman" w:hAnsi="Times New Roman" w:cs="Times New Roman"/>
          <w:sz w:val="24"/>
          <w:szCs w:val="24"/>
        </w:rPr>
        <w:t>Erasmus</w:t>
      </w:r>
      <w:proofErr w:type="spellEnd"/>
      <w:r w:rsidR="00A25BFC" w:rsidRPr="00A43F42">
        <w:rPr>
          <w:rFonts w:ascii="Times New Roman" w:hAnsi="Times New Roman" w:cs="Times New Roman"/>
          <w:sz w:val="24"/>
          <w:szCs w:val="24"/>
        </w:rPr>
        <w:t>+ projektos.</w:t>
      </w:r>
    </w:p>
    <w:p w14:paraId="17C43C6E" w14:textId="0F6B2B44" w:rsidR="00F07A0A" w:rsidRPr="00A43F42" w:rsidRDefault="003A4F4A" w:rsidP="00BB42E5">
      <w:pPr>
        <w:spacing w:after="0" w:line="360" w:lineRule="auto"/>
        <w:ind w:firstLine="567"/>
        <w:rPr>
          <w:rFonts w:ascii="Times New Roman" w:hAnsi="Times New Roman" w:cs="Times New Roman"/>
          <w:sz w:val="24"/>
          <w:szCs w:val="24"/>
        </w:rPr>
      </w:pPr>
      <w:r w:rsidRPr="00A43F42">
        <w:rPr>
          <w:rFonts w:ascii="Times New Roman" w:hAnsi="Times New Roman" w:cs="Times New Roman"/>
          <w:sz w:val="24"/>
          <w:szCs w:val="24"/>
        </w:rPr>
        <w:t>Vispārējo v</w:t>
      </w:r>
      <w:r w:rsidR="004A0331" w:rsidRPr="00A43F42">
        <w:rPr>
          <w:rFonts w:ascii="Times New Roman" w:hAnsi="Times New Roman" w:cs="Times New Roman"/>
          <w:sz w:val="24"/>
          <w:szCs w:val="24"/>
        </w:rPr>
        <w:t>aldības dienestu vaj</w:t>
      </w:r>
      <w:r w:rsidR="002D4DCD" w:rsidRPr="00A43F42">
        <w:rPr>
          <w:rFonts w:ascii="Times New Roman" w:hAnsi="Times New Roman" w:cs="Times New Roman"/>
          <w:sz w:val="24"/>
          <w:szCs w:val="24"/>
        </w:rPr>
        <w:t>adzībām 20</w:t>
      </w:r>
      <w:r w:rsidR="006B2826" w:rsidRPr="00A43F42">
        <w:rPr>
          <w:rFonts w:ascii="Times New Roman" w:hAnsi="Times New Roman" w:cs="Times New Roman"/>
          <w:sz w:val="24"/>
          <w:szCs w:val="24"/>
        </w:rPr>
        <w:t>2</w:t>
      </w:r>
      <w:r w:rsidR="000045F6" w:rsidRPr="00A43F42">
        <w:rPr>
          <w:rFonts w:ascii="Times New Roman" w:hAnsi="Times New Roman" w:cs="Times New Roman"/>
          <w:sz w:val="24"/>
          <w:szCs w:val="24"/>
        </w:rPr>
        <w:t>2</w:t>
      </w:r>
      <w:r w:rsidRPr="00A43F42">
        <w:rPr>
          <w:rFonts w:ascii="Times New Roman" w:hAnsi="Times New Roman" w:cs="Times New Roman"/>
          <w:sz w:val="24"/>
          <w:szCs w:val="24"/>
        </w:rPr>
        <w:t xml:space="preserve">.gada pamatbudžetā paredzēti </w:t>
      </w:r>
      <w:r w:rsidR="002537A2">
        <w:rPr>
          <w:rFonts w:ascii="Times New Roman" w:hAnsi="Times New Roman" w:cs="Times New Roman"/>
          <w:sz w:val="24"/>
          <w:szCs w:val="24"/>
        </w:rPr>
        <w:t>5 369 582</w:t>
      </w:r>
      <w:r w:rsidR="000045F6"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004A0331" w:rsidRPr="00A43F42">
        <w:rPr>
          <w:rFonts w:ascii="Times New Roman" w:hAnsi="Times New Roman" w:cs="Times New Roman"/>
          <w:sz w:val="24"/>
          <w:szCs w:val="24"/>
        </w:rPr>
        <w:t xml:space="preserve">, jeb </w:t>
      </w:r>
      <w:r w:rsidR="00107B3E">
        <w:rPr>
          <w:rFonts w:ascii="Times New Roman" w:hAnsi="Times New Roman" w:cs="Times New Roman"/>
          <w:sz w:val="24"/>
          <w:szCs w:val="24"/>
        </w:rPr>
        <w:t>9,</w:t>
      </w:r>
      <w:r w:rsidR="00CA62E4">
        <w:rPr>
          <w:rFonts w:ascii="Times New Roman" w:hAnsi="Times New Roman" w:cs="Times New Roman"/>
          <w:sz w:val="24"/>
          <w:szCs w:val="24"/>
        </w:rPr>
        <w:t>76</w:t>
      </w:r>
      <w:r w:rsidR="000045F6" w:rsidRPr="00A43F42">
        <w:rPr>
          <w:rFonts w:ascii="Times New Roman" w:hAnsi="Times New Roman" w:cs="Times New Roman"/>
          <w:sz w:val="24"/>
          <w:szCs w:val="24"/>
        </w:rPr>
        <w:t xml:space="preserve"> </w:t>
      </w:r>
      <w:r w:rsidRPr="00A43F42">
        <w:rPr>
          <w:rFonts w:ascii="Times New Roman" w:hAnsi="Times New Roman" w:cs="Times New Roman"/>
          <w:sz w:val="24"/>
          <w:szCs w:val="24"/>
        </w:rPr>
        <w:t>% no pašvaldības pamatbudžeta izdevumiem.</w:t>
      </w:r>
    </w:p>
    <w:p w14:paraId="5E4F0D91" w14:textId="77777777" w:rsidR="003A4F4A" w:rsidRPr="00A43F42" w:rsidRDefault="003A4F4A" w:rsidP="003A4F4A">
      <w:pPr>
        <w:spacing w:after="0" w:line="360" w:lineRule="auto"/>
        <w:rPr>
          <w:rFonts w:ascii="Times New Roman" w:hAnsi="Times New Roman" w:cs="Times New Roman"/>
        </w:rPr>
      </w:pPr>
      <w:r w:rsidRPr="00A43F42">
        <w:rPr>
          <w:rFonts w:ascii="Times New Roman" w:hAnsi="Times New Roman" w:cs="Times New Roman"/>
          <w:b/>
          <w:bCs/>
          <w:i/>
          <w:iCs/>
        </w:rPr>
        <w:t xml:space="preserve">Izdevumi </w:t>
      </w:r>
      <w:r w:rsidRPr="00A43F42">
        <w:rPr>
          <w:rFonts w:ascii="Times New Roman" w:hAnsi="Times New Roman" w:cs="Times New Roman"/>
        </w:rPr>
        <w:t>v</w:t>
      </w:r>
      <w:r w:rsidRPr="00A43F42">
        <w:rPr>
          <w:rFonts w:ascii="Times New Roman" w:hAnsi="Times New Roman" w:cs="Times New Roman"/>
          <w:b/>
          <w:bCs/>
          <w:i/>
          <w:iCs/>
        </w:rPr>
        <w:t>ispārējiem valdības dienestiem atbilstoši ekonomiskajām kategorijām</w:t>
      </w:r>
    </w:p>
    <w:tbl>
      <w:tblPr>
        <w:tblW w:w="9349" w:type="dxa"/>
        <w:tblInd w:w="-5" w:type="dxa"/>
        <w:tblLook w:val="04A0" w:firstRow="1" w:lastRow="0" w:firstColumn="1" w:lastColumn="0" w:noHBand="0" w:noVBand="1"/>
      </w:tblPr>
      <w:tblGrid>
        <w:gridCol w:w="1317"/>
        <w:gridCol w:w="3361"/>
        <w:gridCol w:w="2552"/>
        <w:gridCol w:w="2119"/>
      </w:tblGrid>
      <w:tr w:rsidR="00A43F42" w:rsidRPr="00A43F42" w14:paraId="48A51B6F" w14:textId="1A6165E6" w:rsidTr="004202C2">
        <w:trPr>
          <w:trHeight w:val="110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9C86A11" w14:textId="77777777"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16"/>
                <w:szCs w:val="16"/>
                <w:lang w:eastAsia="lv-LV"/>
              </w:rPr>
              <w:t>Klasifikācijas kods</w:t>
            </w:r>
          </w:p>
        </w:tc>
        <w:tc>
          <w:tcPr>
            <w:tcW w:w="3361" w:type="dxa"/>
            <w:tcBorders>
              <w:top w:val="single" w:sz="4" w:space="0" w:color="auto"/>
              <w:left w:val="nil"/>
              <w:bottom w:val="single" w:sz="4" w:space="0" w:color="auto"/>
              <w:right w:val="single" w:sz="4" w:space="0" w:color="auto"/>
            </w:tcBorders>
            <w:shd w:val="clear" w:color="auto" w:fill="auto"/>
            <w:noWrap/>
            <w:vAlign w:val="bottom"/>
            <w:hideMark/>
          </w:tcPr>
          <w:p w14:paraId="3899C15A" w14:textId="77777777"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D9B75DB" w14:textId="5BCF9F31"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2119" w:type="dxa"/>
            <w:tcBorders>
              <w:top w:val="single" w:sz="4" w:space="0" w:color="auto"/>
              <w:left w:val="nil"/>
              <w:bottom w:val="single" w:sz="4" w:space="0" w:color="auto"/>
              <w:right w:val="single" w:sz="4" w:space="0" w:color="auto"/>
            </w:tcBorders>
          </w:tcPr>
          <w:p w14:paraId="471AF7A3" w14:textId="77777777"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p>
          <w:p w14:paraId="709B0413" w14:textId="77777777"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p>
          <w:p w14:paraId="05F84145" w14:textId="77777777"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p>
          <w:p w14:paraId="1FECAAFE" w14:textId="77777777"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p>
          <w:p w14:paraId="258ED8BC" w14:textId="2F9D1559" w:rsidR="004202C2" w:rsidRPr="00A43F42" w:rsidRDefault="004202C2"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 gada plāns</w:t>
            </w:r>
          </w:p>
        </w:tc>
      </w:tr>
      <w:tr w:rsidR="00A43F42" w:rsidRPr="00A43F42" w14:paraId="7904CF80" w14:textId="741D7644" w:rsidTr="004202C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11A3EE1" w14:textId="77777777"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3361" w:type="dxa"/>
            <w:tcBorders>
              <w:top w:val="nil"/>
              <w:left w:val="nil"/>
              <w:bottom w:val="single" w:sz="4" w:space="0" w:color="auto"/>
              <w:right w:val="single" w:sz="4" w:space="0" w:color="auto"/>
            </w:tcBorders>
            <w:shd w:val="clear" w:color="auto" w:fill="auto"/>
            <w:vAlign w:val="bottom"/>
            <w:hideMark/>
          </w:tcPr>
          <w:p w14:paraId="66EAF123" w14:textId="77777777" w:rsidR="004202C2" w:rsidRPr="00A43F42" w:rsidRDefault="004202C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552" w:type="dxa"/>
            <w:tcBorders>
              <w:top w:val="nil"/>
              <w:left w:val="nil"/>
              <w:bottom w:val="single" w:sz="4" w:space="0" w:color="auto"/>
              <w:right w:val="single" w:sz="4" w:space="0" w:color="auto"/>
            </w:tcBorders>
            <w:shd w:val="clear" w:color="auto" w:fill="auto"/>
            <w:noWrap/>
            <w:vAlign w:val="bottom"/>
          </w:tcPr>
          <w:p w14:paraId="5E31BCC8" w14:textId="313D3CBA" w:rsidR="004202C2" w:rsidRPr="00A43F42" w:rsidRDefault="000045F6"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w:t>
            </w:r>
            <w:r w:rsidR="009C06E8" w:rsidRPr="00A43F42">
              <w:rPr>
                <w:rFonts w:ascii="Times New Roman" w:eastAsia="Times New Roman" w:hAnsi="Times New Roman" w:cs="Times New Roman"/>
                <w:sz w:val="20"/>
                <w:szCs w:val="20"/>
                <w:lang w:eastAsia="lv-LV"/>
              </w:rPr>
              <w:t> </w:t>
            </w:r>
            <w:r w:rsidRPr="00A43F42">
              <w:rPr>
                <w:rFonts w:ascii="Times New Roman" w:eastAsia="Times New Roman" w:hAnsi="Times New Roman" w:cs="Times New Roman"/>
                <w:sz w:val="20"/>
                <w:szCs w:val="20"/>
                <w:lang w:eastAsia="lv-LV"/>
              </w:rPr>
              <w:t>263</w:t>
            </w:r>
            <w:r w:rsidR="009C06E8"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43</w:t>
            </w:r>
            <w:r w:rsidR="003D6DE8" w:rsidRPr="00A43F42">
              <w:rPr>
                <w:rFonts w:ascii="Times New Roman" w:eastAsia="Times New Roman" w:hAnsi="Times New Roman" w:cs="Times New Roman"/>
                <w:sz w:val="20"/>
                <w:szCs w:val="20"/>
                <w:lang w:eastAsia="lv-LV"/>
              </w:rPr>
              <w:t>4</w:t>
            </w:r>
          </w:p>
        </w:tc>
        <w:tc>
          <w:tcPr>
            <w:tcW w:w="2119" w:type="dxa"/>
            <w:tcBorders>
              <w:top w:val="nil"/>
              <w:left w:val="nil"/>
              <w:bottom w:val="single" w:sz="4" w:space="0" w:color="auto"/>
              <w:right w:val="single" w:sz="4" w:space="0" w:color="auto"/>
            </w:tcBorders>
          </w:tcPr>
          <w:p w14:paraId="294F03F8" w14:textId="0993E72B" w:rsidR="004202C2" w:rsidRPr="00A43F42" w:rsidRDefault="002537A2"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3 412 493</w:t>
            </w:r>
          </w:p>
        </w:tc>
      </w:tr>
      <w:tr w:rsidR="00A43F42" w:rsidRPr="00A43F42" w14:paraId="15331C33" w14:textId="5757FEE9" w:rsidTr="004202C2">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99550A" w14:textId="77777777"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3361" w:type="dxa"/>
            <w:tcBorders>
              <w:top w:val="nil"/>
              <w:left w:val="nil"/>
              <w:bottom w:val="single" w:sz="4" w:space="0" w:color="auto"/>
              <w:right w:val="single" w:sz="4" w:space="0" w:color="auto"/>
            </w:tcBorders>
            <w:shd w:val="clear" w:color="auto" w:fill="auto"/>
            <w:vAlign w:val="bottom"/>
            <w:hideMark/>
          </w:tcPr>
          <w:p w14:paraId="3D603E12" w14:textId="77777777" w:rsidR="004202C2" w:rsidRPr="00A43F42" w:rsidRDefault="004202C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552" w:type="dxa"/>
            <w:tcBorders>
              <w:top w:val="nil"/>
              <w:left w:val="nil"/>
              <w:bottom w:val="single" w:sz="4" w:space="0" w:color="auto"/>
              <w:right w:val="single" w:sz="4" w:space="0" w:color="auto"/>
            </w:tcBorders>
            <w:shd w:val="clear" w:color="auto" w:fill="auto"/>
            <w:noWrap/>
            <w:vAlign w:val="bottom"/>
          </w:tcPr>
          <w:p w14:paraId="3039FF6C" w14:textId="0959540E" w:rsidR="004202C2" w:rsidRPr="00A43F42" w:rsidRDefault="009C06E8"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1 026 275</w:t>
            </w:r>
          </w:p>
        </w:tc>
        <w:tc>
          <w:tcPr>
            <w:tcW w:w="2119" w:type="dxa"/>
            <w:tcBorders>
              <w:top w:val="nil"/>
              <w:left w:val="nil"/>
              <w:bottom w:val="single" w:sz="4" w:space="0" w:color="auto"/>
              <w:right w:val="single" w:sz="4" w:space="0" w:color="auto"/>
            </w:tcBorders>
          </w:tcPr>
          <w:p w14:paraId="65DB04DD" w14:textId="24B91BC3" w:rsidR="004202C2" w:rsidRPr="00A43F42" w:rsidRDefault="006374F2"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w:t>
            </w:r>
            <w:r w:rsidR="002537A2">
              <w:rPr>
                <w:rFonts w:ascii="Times New Roman" w:eastAsia="Times New Roman" w:hAnsi="Times New Roman" w:cs="Times New Roman"/>
                <w:sz w:val="20"/>
                <w:szCs w:val="20"/>
                <w:lang w:eastAsia="lv-LV"/>
              </w:rPr>
              <w:t> </w:t>
            </w:r>
            <w:r w:rsidRPr="00A43F42">
              <w:rPr>
                <w:rFonts w:ascii="Times New Roman" w:eastAsia="Times New Roman" w:hAnsi="Times New Roman" w:cs="Times New Roman"/>
                <w:sz w:val="20"/>
                <w:szCs w:val="20"/>
                <w:lang w:eastAsia="lv-LV"/>
              </w:rPr>
              <w:t>576</w:t>
            </w:r>
            <w:r w:rsidR="002537A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545</w:t>
            </w:r>
          </w:p>
        </w:tc>
      </w:tr>
      <w:tr w:rsidR="00A43F42" w:rsidRPr="00A43F42" w14:paraId="481CB9D7" w14:textId="77777777" w:rsidTr="004202C2">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48B8275D" w14:textId="3955A0BE" w:rsidR="006374F2" w:rsidRPr="00A43F42" w:rsidRDefault="006374F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xml:space="preserve">3000 </w:t>
            </w:r>
          </w:p>
        </w:tc>
        <w:tc>
          <w:tcPr>
            <w:tcW w:w="3361" w:type="dxa"/>
            <w:tcBorders>
              <w:top w:val="nil"/>
              <w:left w:val="nil"/>
              <w:bottom w:val="single" w:sz="4" w:space="0" w:color="auto"/>
              <w:right w:val="single" w:sz="4" w:space="0" w:color="auto"/>
            </w:tcBorders>
            <w:shd w:val="clear" w:color="auto" w:fill="auto"/>
            <w:vAlign w:val="bottom"/>
          </w:tcPr>
          <w:p w14:paraId="5BCAFD2A" w14:textId="251EC4E6" w:rsidR="006374F2" w:rsidRPr="00A43F42" w:rsidRDefault="006374F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Subsīdijas un dotācijas</w:t>
            </w:r>
          </w:p>
        </w:tc>
        <w:tc>
          <w:tcPr>
            <w:tcW w:w="2552" w:type="dxa"/>
            <w:tcBorders>
              <w:top w:val="nil"/>
              <w:left w:val="nil"/>
              <w:bottom w:val="single" w:sz="4" w:space="0" w:color="auto"/>
              <w:right w:val="single" w:sz="4" w:space="0" w:color="auto"/>
            </w:tcBorders>
            <w:shd w:val="clear" w:color="auto" w:fill="auto"/>
            <w:noWrap/>
            <w:vAlign w:val="bottom"/>
          </w:tcPr>
          <w:p w14:paraId="155F210E" w14:textId="047E31CE" w:rsidR="006374F2" w:rsidRPr="00A43F42" w:rsidRDefault="00CA62E4"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2119" w:type="dxa"/>
            <w:tcBorders>
              <w:top w:val="nil"/>
              <w:left w:val="nil"/>
              <w:bottom w:val="single" w:sz="4" w:space="0" w:color="auto"/>
              <w:right w:val="single" w:sz="4" w:space="0" w:color="auto"/>
            </w:tcBorders>
          </w:tcPr>
          <w:p w14:paraId="7D83E608" w14:textId="6C6ABFBC" w:rsidR="006374F2" w:rsidRPr="00A43F42" w:rsidRDefault="006374F2"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10</w:t>
            </w:r>
            <w:r w:rsidR="002537A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000</w:t>
            </w:r>
          </w:p>
        </w:tc>
      </w:tr>
      <w:tr w:rsidR="00A43F42" w:rsidRPr="00A43F42" w14:paraId="7114D1C2" w14:textId="1E56726C" w:rsidTr="004202C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4CD7E88" w14:textId="77777777"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4000</w:t>
            </w:r>
          </w:p>
        </w:tc>
        <w:tc>
          <w:tcPr>
            <w:tcW w:w="3361" w:type="dxa"/>
            <w:tcBorders>
              <w:top w:val="nil"/>
              <w:left w:val="nil"/>
              <w:bottom w:val="single" w:sz="4" w:space="0" w:color="auto"/>
              <w:right w:val="single" w:sz="4" w:space="0" w:color="auto"/>
            </w:tcBorders>
            <w:shd w:val="clear" w:color="auto" w:fill="auto"/>
            <w:noWrap/>
            <w:vAlign w:val="bottom"/>
            <w:hideMark/>
          </w:tcPr>
          <w:p w14:paraId="3A7C157A" w14:textId="77777777" w:rsidR="004202C2" w:rsidRPr="00A43F42" w:rsidRDefault="004202C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Procentu izdevumi</w:t>
            </w:r>
          </w:p>
        </w:tc>
        <w:tc>
          <w:tcPr>
            <w:tcW w:w="2552" w:type="dxa"/>
            <w:tcBorders>
              <w:top w:val="nil"/>
              <w:left w:val="nil"/>
              <w:bottom w:val="single" w:sz="4" w:space="0" w:color="auto"/>
              <w:right w:val="single" w:sz="4" w:space="0" w:color="auto"/>
            </w:tcBorders>
            <w:shd w:val="clear" w:color="auto" w:fill="auto"/>
            <w:noWrap/>
            <w:vAlign w:val="bottom"/>
          </w:tcPr>
          <w:p w14:paraId="4550BCA4" w14:textId="32D7465B" w:rsidR="004202C2" w:rsidRPr="00A43F42" w:rsidRDefault="000045F6"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5</w:t>
            </w:r>
            <w:r w:rsidR="00CA62E4">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011</w:t>
            </w:r>
          </w:p>
        </w:tc>
        <w:tc>
          <w:tcPr>
            <w:tcW w:w="2119" w:type="dxa"/>
            <w:tcBorders>
              <w:top w:val="nil"/>
              <w:left w:val="nil"/>
              <w:bottom w:val="single" w:sz="4" w:space="0" w:color="auto"/>
              <w:right w:val="single" w:sz="4" w:space="0" w:color="auto"/>
            </w:tcBorders>
          </w:tcPr>
          <w:p w14:paraId="75704E6E" w14:textId="784965E7" w:rsidR="004202C2" w:rsidRPr="00A43F42" w:rsidRDefault="006374F2"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8</w:t>
            </w:r>
            <w:r w:rsidR="00CA62E4">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000</w:t>
            </w:r>
          </w:p>
        </w:tc>
      </w:tr>
      <w:tr w:rsidR="00A43F42" w:rsidRPr="00A43F42" w14:paraId="2D3E7A56" w14:textId="707DD0D0" w:rsidTr="004202C2">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BFF111" w14:textId="77777777"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5000</w:t>
            </w:r>
          </w:p>
        </w:tc>
        <w:tc>
          <w:tcPr>
            <w:tcW w:w="3361" w:type="dxa"/>
            <w:tcBorders>
              <w:top w:val="nil"/>
              <w:left w:val="nil"/>
              <w:bottom w:val="single" w:sz="4" w:space="0" w:color="auto"/>
              <w:right w:val="single" w:sz="4" w:space="0" w:color="auto"/>
            </w:tcBorders>
            <w:shd w:val="clear" w:color="auto" w:fill="auto"/>
            <w:vAlign w:val="bottom"/>
            <w:hideMark/>
          </w:tcPr>
          <w:p w14:paraId="4C90011A" w14:textId="77777777" w:rsidR="004202C2" w:rsidRPr="00A43F42" w:rsidRDefault="004202C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552" w:type="dxa"/>
            <w:tcBorders>
              <w:top w:val="nil"/>
              <w:left w:val="nil"/>
              <w:bottom w:val="single" w:sz="4" w:space="0" w:color="auto"/>
              <w:right w:val="single" w:sz="4" w:space="0" w:color="auto"/>
            </w:tcBorders>
            <w:shd w:val="clear" w:color="auto" w:fill="auto"/>
            <w:noWrap/>
            <w:vAlign w:val="bottom"/>
          </w:tcPr>
          <w:p w14:paraId="4B8719D0" w14:textId="154F6FC2" w:rsidR="004202C2" w:rsidRPr="00A43F42" w:rsidRDefault="000045F6"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158</w:t>
            </w:r>
            <w:r w:rsidR="009C06E8"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845</w:t>
            </w:r>
          </w:p>
        </w:tc>
        <w:tc>
          <w:tcPr>
            <w:tcW w:w="2119" w:type="dxa"/>
            <w:tcBorders>
              <w:top w:val="nil"/>
              <w:left w:val="nil"/>
              <w:bottom w:val="single" w:sz="4" w:space="0" w:color="auto"/>
              <w:right w:val="single" w:sz="4" w:space="0" w:color="auto"/>
            </w:tcBorders>
          </w:tcPr>
          <w:p w14:paraId="25C0A956" w14:textId="564A7C77" w:rsidR="004202C2" w:rsidRPr="00A43F42" w:rsidRDefault="006374F2"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356</w:t>
            </w:r>
            <w:r w:rsidR="002537A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544</w:t>
            </w:r>
          </w:p>
        </w:tc>
      </w:tr>
      <w:tr w:rsidR="00A43F42" w:rsidRPr="00A43F42" w14:paraId="06C57FC4" w14:textId="6B2CFFC3" w:rsidTr="004202C2">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EDE6C86" w14:textId="61C3342E"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6000</w:t>
            </w:r>
          </w:p>
        </w:tc>
        <w:tc>
          <w:tcPr>
            <w:tcW w:w="3361" w:type="dxa"/>
            <w:tcBorders>
              <w:top w:val="nil"/>
              <w:left w:val="nil"/>
              <w:bottom w:val="single" w:sz="4" w:space="0" w:color="auto"/>
              <w:right w:val="single" w:sz="4" w:space="0" w:color="auto"/>
            </w:tcBorders>
            <w:shd w:val="clear" w:color="auto" w:fill="auto"/>
            <w:vAlign w:val="bottom"/>
          </w:tcPr>
          <w:p w14:paraId="25F61D2F" w14:textId="3E488EEA" w:rsidR="004202C2" w:rsidRPr="00A43F42" w:rsidRDefault="004202C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Sociālie pabalsti</w:t>
            </w:r>
          </w:p>
        </w:tc>
        <w:tc>
          <w:tcPr>
            <w:tcW w:w="2552" w:type="dxa"/>
            <w:tcBorders>
              <w:top w:val="nil"/>
              <w:left w:val="nil"/>
              <w:bottom w:val="single" w:sz="4" w:space="0" w:color="auto"/>
              <w:right w:val="single" w:sz="4" w:space="0" w:color="auto"/>
            </w:tcBorders>
            <w:shd w:val="clear" w:color="auto" w:fill="auto"/>
            <w:noWrap/>
            <w:vAlign w:val="bottom"/>
          </w:tcPr>
          <w:p w14:paraId="6DCA5901" w14:textId="237F2432" w:rsidR="004202C2" w:rsidRPr="00A43F42" w:rsidRDefault="000045F6"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w:t>
            </w:r>
            <w:r w:rsidR="009C06E8"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671</w:t>
            </w:r>
          </w:p>
        </w:tc>
        <w:tc>
          <w:tcPr>
            <w:tcW w:w="2119" w:type="dxa"/>
            <w:tcBorders>
              <w:top w:val="nil"/>
              <w:left w:val="nil"/>
              <w:bottom w:val="single" w:sz="4" w:space="0" w:color="auto"/>
              <w:right w:val="single" w:sz="4" w:space="0" w:color="auto"/>
            </w:tcBorders>
          </w:tcPr>
          <w:p w14:paraId="385CCC88" w14:textId="07B2D938" w:rsidR="004202C2" w:rsidRPr="00A43F42" w:rsidRDefault="006374F2"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6</w:t>
            </w:r>
            <w:r w:rsidR="00CA62E4">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000</w:t>
            </w:r>
          </w:p>
        </w:tc>
      </w:tr>
      <w:tr w:rsidR="00A43F42" w:rsidRPr="00A43F42" w14:paraId="577020A1" w14:textId="5B1F5E70" w:rsidTr="004202C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E8021E" w14:textId="77777777" w:rsidR="004202C2" w:rsidRPr="00A43F42" w:rsidRDefault="004202C2"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7000</w:t>
            </w:r>
          </w:p>
        </w:tc>
        <w:tc>
          <w:tcPr>
            <w:tcW w:w="3361" w:type="dxa"/>
            <w:tcBorders>
              <w:top w:val="nil"/>
              <w:left w:val="nil"/>
              <w:bottom w:val="single" w:sz="4" w:space="0" w:color="auto"/>
              <w:right w:val="single" w:sz="4" w:space="0" w:color="auto"/>
            </w:tcBorders>
            <w:shd w:val="clear" w:color="auto" w:fill="auto"/>
            <w:vAlign w:val="bottom"/>
            <w:hideMark/>
          </w:tcPr>
          <w:p w14:paraId="6FA620AC" w14:textId="77777777" w:rsidR="004202C2" w:rsidRPr="00A43F42" w:rsidRDefault="004202C2" w:rsidP="00F94041">
            <w:pPr>
              <w:spacing w:after="0" w:line="240" w:lineRule="auto"/>
              <w:rPr>
                <w:rFonts w:ascii="Times New Roman" w:eastAsia="Times New Roman" w:hAnsi="Times New Roman" w:cs="Times New Roman"/>
                <w:sz w:val="20"/>
                <w:szCs w:val="20"/>
                <w:lang w:eastAsia="lv-LV"/>
              </w:rPr>
            </w:pPr>
            <w:proofErr w:type="spellStart"/>
            <w:r w:rsidRPr="00A43F42">
              <w:rPr>
                <w:rFonts w:ascii="Times New Roman" w:eastAsia="Times New Roman" w:hAnsi="Times New Roman" w:cs="Times New Roman"/>
                <w:sz w:val="20"/>
                <w:szCs w:val="20"/>
                <w:lang w:eastAsia="lv-LV"/>
              </w:rPr>
              <w:t>Transferti</w:t>
            </w:r>
            <w:proofErr w:type="spellEnd"/>
          </w:p>
        </w:tc>
        <w:tc>
          <w:tcPr>
            <w:tcW w:w="2552" w:type="dxa"/>
            <w:tcBorders>
              <w:top w:val="nil"/>
              <w:left w:val="nil"/>
              <w:bottom w:val="single" w:sz="4" w:space="0" w:color="auto"/>
              <w:right w:val="single" w:sz="4" w:space="0" w:color="auto"/>
            </w:tcBorders>
            <w:shd w:val="clear" w:color="auto" w:fill="auto"/>
            <w:noWrap/>
            <w:vAlign w:val="bottom"/>
          </w:tcPr>
          <w:p w14:paraId="53405647" w14:textId="1DCA5F99" w:rsidR="004202C2" w:rsidRPr="00A43F42" w:rsidRDefault="009C06E8"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29</w:t>
            </w:r>
          </w:p>
        </w:tc>
        <w:tc>
          <w:tcPr>
            <w:tcW w:w="2119" w:type="dxa"/>
            <w:tcBorders>
              <w:top w:val="nil"/>
              <w:left w:val="nil"/>
              <w:bottom w:val="single" w:sz="4" w:space="0" w:color="auto"/>
              <w:right w:val="single" w:sz="4" w:space="0" w:color="auto"/>
            </w:tcBorders>
          </w:tcPr>
          <w:p w14:paraId="5D76D124" w14:textId="4A7BA628" w:rsidR="004202C2" w:rsidRPr="00A43F42" w:rsidRDefault="006374F2" w:rsidP="008F2CDC">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0</w:t>
            </w:r>
          </w:p>
        </w:tc>
      </w:tr>
      <w:tr w:rsidR="00A43F42" w:rsidRPr="00A43F42" w14:paraId="4A774F68" w14:textId="324245D8" w:rsidTr="004202C2">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0B6A7" w14:textId="77777777" w:rsidR="004202C2" w:rsidRPr="00A43F42" w:rsidRDefault="004202C2"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3361" w:type="dxa"/>
            <w:tcBorders>
              <w:top w:val="nil"/>
              <w:left w:val="nil"/>
              <w:bottom w:val="single" w:sz="4" w:space="0" w:color="auto"/>
              <w:right w:val="single" w:sz="4" w:space="0" w:color="auto"/>
            </w:tcBorders>
            <w:shd w:val="clear" w:color="auto" w:fill="auto"/>
            <w:vAlign w:val="bottom"/>
            <w:hideMark/>
          </w:tcPr>
          <w:p w14:paraId="478BE94D" w14:textId="77777777" w:rsidR="004202C2" w:rsidRPr="00A43F42" w:rsidRDefault="004202C2" w:rsidP="00F94041">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552" w:type="dxa"/>
            <w:tcBorders>
              <w:top w:val="nil"/>
              <w:left w:val="nil"/>
              <w:bottom w:val="single" w:sz="4" w:space="0" w:color="auto"/>
              <w:right w:val="single" w:sz="4" w:space="0" w:color="auto"/>
            </w:tcBorders>
            <w:shd w:val="clear" w:color="auto" w:fill="auto"/>
            <w:noWrap/>
            <w:vAlign w:val="bottom"/>
          </w:tcPr>
          <w:p w14:paraId="5D82177F" w14:textId="4B782E8D" w:rsidR="004202C2" w:rsidRPr="00A43F42" w:rsidRDefault="00281EC3" w:rsidP="008F2CDC">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4 457 265</w:t>
            </w:r>
          </w:p>
        </w:tc>
        <w:tc>
          <w:tcPr>
            <w:tcW w:w="2119" w:type="dxa"/>
            <w:tcBorders>
              <w:top w:val="nil"/>
              <w:left w:val="nil"/>
              <w:bottom w:val="single" w:sz="4" w:space="0" w:color="auto"/>
              <w:right w:val="single" w:sz="4" w:space="0" w:color="auto"/>
            </w:tcBorders>
          </w:tcPr>
          <w:p w14:paraId="337E3B4C" w14:textId="20BE5E13" w:rsidR="004202C2" w:rsidRPr="00A43F42" w:rsidRDefault="002537A2" w:rsidP="008F2CDC">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5 369 582</w:t>
            </w:r>
          </w:p>
        </w:tc>
      </w:tr>
    </w:tbl>
    <w:p w14:paraId="5E2E14D5" w14:textId="77777777" w:rsidR="009B1236" w:rsidRPr="00A43F42"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14:paraId="28E2173B" w14:textId="77777777" w:rsidR="009B1236" w:rsidRPr="00A43F42" w:rsidRDefault="009B1236" w:rsidP="009B1236">
      <w:p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14:paraId="04A202D6" w14:textId="77777777" w:rsidR="009B1236" w:rsidRPr="00A43F42" w:rsidRDefault="009B1236" w:rsidP="009B1236">
      <w:p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 xml:space="preserve">2) pagastu pārvalžu uzturēšanas izdevumi; </w:t>
      </w:r>
    </w:p>
    <w:p w14:paraId="56537B65" w14:textId="77777777" w:rsidR="009B1236" w:rsidRPr="00A43F42" w:rsidRDefault="009B1236" w:rsidP="009B1236">
      <w:p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3) pašvaldības budžeta parāda darījumu apkalpošanas izdevumi - aizņēmumu procentu maksājumu un aizņēmumu apkalpošanas maksa</w:t>
      </w:r>
      <w:r w:rsidR="009B30F3" w:rsidRPr="00A43F42">
        <w:rPr>
          <w:rFonts w:ascii="Times New Roman" w:hAnsi="Times New Roman" w:cs="Times New Roman"/>
          <w:sz w:val="24"/>
          <w:szCs w:val="24"/>
        </w:rPr>
        <w:t>.</w:t>
      </w:r>
      <w:r w:rsidRPr="00A43F42">
        <w:rPr>
          <w:rFonts w:ascii="Times New Roman" w:hAnsi="Times New Roman" w:cs="Times New Roman"/>
          <w:i/>
          <w:iCs/>
          <w:sz w:val="24"/>
          <w:szCs w:val="24"/>
        </w:rPr>
        <w:t xml:space="preserve"> </w:t>
      </w:r>
    </w:p>
    <w:p w14:paraId="4D10AF6B" w14:textId="2373A3DB" w:rsidR="009B1236" w:rsidRPr="00A43F42" w:rsidRDefault="00552323" w:rsidP="0082114E">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N</w:t>
      </w:r>
      <w:r w:rsidR="009B1236" w:rsidRPr="00A43F42">
        <w:rPr>
          <w:rFonts w:ascii="Times New Roman" w:hAnsi="Times New Roman" w:cs="Times New Roman"/>
          <w:sz w:val="24"/>
          <w:szCs w:val="24"/>
        </w:rPr>
        <w:t xml:space="preserve">o plānotajiem izdevumiem vispārējiem valdības dienestiem </w:t>
      </w:r>
      <w:r w:rsidR="00107B3E">
        <w:rPr>
          <w:rFonts w:ascii="Times New Roman" w:hAnsi="Times New Roman" w:cs="Times New Roman"/>
          <w:sz w:val="24"/>
          <w:szCs w:val="24"/>
        </w:rPr>
        <w:t>3</w:t>
      </w:r>
      <w:r w:rsidR="002537A2">
        <w:rPr>
          <w:rFonts w:ascii="Times New Roman" w:hAnsi="Times New Roman" w:cs="Times New Roman"/>
          <w:sz w:val="24"/>
          <w:szCs w:val="24"/>
        </w:rPr>
        <w:t> 412 493</w:t>
      </w:r>
      <w:r w:rsidR="00222932"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sz w:val="24"/>
          <w:szCs w:val="24"/>
        </w:rPr>
        <w:t>euro</w:t>
      </w:r>
      <w:proofErr w:type="spellEnd"/>
      <w:r w:rsidR="00801559" w:rsidRPr="00A43F42">
        <w:rPr>
          <w:rFonts w:ascii="Times New Roman" w:hAnsi="Times New Roman" w:cs="Times New Roman"/>
          <w:i/>
          <w:sz w:val="24"/>
          <w:szCs w:val="24"/>
        </w:rPr>
        <w:t xml:space="preserve"> </w:t>
      </w:r>
      <w:r w:rsidR="00801559" w:rsidRPr="00A43F42">
        <w:rPr>
          <w:rFonts w:ascii="Times New Roman" w:hAnsi="Times New Roman" w:cs="Times New Roman"/>
          <w:sz w:val="24"/>
          <w:szCs w:val="24"/>
        </w:rPr>
        <w:t xml:space="preserve">jeb </w:t>
      </w:r>
      <w:r w:rsidR="002537A2">
        <w:rPr>
          <w:rFonts w:ascii="Times New Roman" w:hAnsi="Times New Roman" w:cs="Times New Roman"/>
          <w:sz w:val="24"/>
          <w:szCs w:val="24"/>
        </w:rPr>
        <w:t>63,55</w:t>
      </w:r>
      <w:r w:rsidR="00222932" w:rsidRPr="00A43F42">
        <w:rPr>
          <w:rFonts w:ascii="Times New Roman" w:hAnsi="Times New Roman" w:cs="Times New Roman"/>
          <w:sz w:val="24"/>
          <w:szCs w:val="24"/>
        </w:rPr>
        <w:t xml:space="preserve"> </w:t>
      </w:r>
      <w:r w:rsidR="00801559" w:rsidRPr="00A43F42">
        <w:rPr>
          <w:rFonts w:ascii="Times New Roman" w:hAnsi="Times New Roman" w:cs="Times New Roman"/>
          <w:sz w:val="24"/>
          <w:szCs w:val="24"/>
        </w:rPr>
        <w:t>% no plānotajiem izdevumiem</w:t>
      </w:r>
      <w:r w:rsidRPr="00A43F42">
        <w:rPr>
          <w:rFonts w:ascii="Times New Roman" w:hAnsi="Times New Roman" w:cs="Times New Roman"/>
          <w:i/>
          <w:sz w:val="24"/>
          <w:szCs w:val="24"/>
        </w:rPr>
        <w:t xml:space="preserve"> </w:t>
      </w:r>
      <w:r w:rsidR="009B1236" w:rsidRPr="00A43F42">
        <w:rPr>
          <w:rFonts w:ascii="Times New Roman" w:hAnsi="Times New Roman" w:cs="Times New Roman"/>
          <w:sz w:val="24"/>
          <w:szCs w:val="24"/>
        </w:rPr>
        <w:t>veido atalgojums un valsts sociālās apdrošināšanas obligātās iemaksas</w:t>
      </w:r>
      <w:r w:rsidR="009B1236" w:rsidRPr="00A43F42">
        <w:rPr>
          <w:rFonts w:ascii="Times New Roman" w:hAnsi="Times New Roman" w:cs="Times New Roman"/>
          <w:i/>
          <w:iCs/>
          <w:sz w:val="24"/>
          <w:szCs w:val="24"/>
        </w:rPr>
        <w:t xml:space="preserve">. </w:t>
      </w:r>
    </w:p>
    <w:p w14:paraId="206F2807" w14:textId="1148F67C" w:rsidR="000728E0" w:rsidRPr="00A43F42" w:rsidRDefault="0059464F" w:rsidP="00567470">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Dobeles novada</w:t>
      </w:r>
      <w:r w:rsidR="009B1236" w:rsidRPr="00A43F42">
        <w:rPr>
          <w:rFonts w:ascii="Times New Roman" w:hAnsi="Times New Roman" w:cs="Times New Roman"/>
          <w:sz w:val="24"/>
          <w:szCs w:val="24"/>
        </w:rPr>
        <w:t xml:space="preserve"> pašvaldības saistību </w:t>
      </w:r>
      <w:r w:rsidRPr="00A43F42">
        <w:rPr>
          <w:rFonts w:ascii="Times New Roman" w:hAnsi="Times New Roman" w:cs="Times New Roman"/>
          <w:sz w:val="24"/>
          <w:szCs w:val="24"/>
        </w:rPr>
        <w:t xml:space="preserve"> atmaksas  </w:t>
      </w:r>
      <w:r w:rsidR="009B1236" w:rsidRPr="00A43F42">
        <w:rPr>
          <w:rFonts w:ascii="Times New Roman" w:hAnsi="Times New Roman" w:cs="Times New Roman"/>
          <w:sz w:val="24"/>
          <w:szCs w:val="24"/>
        </w:rPr>
        <w:t>apmērs</w:t>
      </w:r>
      <w:r w:rsidR="00D33DC0" w:rsidRPr="00A43F42">
        <w:rPr>
          <w:rFonts w:ascii="Times New Roman" w:hAnsi="Times New Roman" w:cs="Times New Roman"/>
          <w:sz w:val="24"/>
          <w:szCs w:val="24"/>
        </w:rPr>
        <w:t xml:space="preserve"> 20</w:t>
      </w:r>
      <w:r w:rsidR="002424DE" w:rsidRPr="00A43F42">
        <w:rPr>
          <w:rFonts w:ascii="Times New Roman" w:hAnsi="Times New Roman" w:cs="Times New Roman"/>
          <w:sz w:val="24"/>
          <w:szCs w:val="24"/>
        </w:rPr>
        <w:t>2</w:t>
      </w:r>
      <w:r w:rsidR="00222932" w:rsidRPr="00A43F42">
        <w:rPr>
          <w:rFonts w:ascii="Times New Roman" w:hAnsi="Times New Roman" w:cs="Times New Roman"/>
          <w:sz w:val="24"/>
          <w:szCs w:val="24"/>
        </w:rPr>
        <w:t>2</w:t>
      </w:r>
      <w:r w:rsidR="009B1236" w:rsidRPr="00A43F42">
        <w:rPr>
          <w:rFonts w:ascii="Times New Roman" w:hAnsi="Times New Roman" w:cs="Times New Roman"/>
          <w:sz w:val="24"/>
          <w:szCs w:val="24"/>
        </w:rPr>
        <w:t xml:space="preserve">. gadam ir plānots </w:t>
      </w:r>
      <w:r w:rsidR="00222932" w:rsidRPr="00A43F42">
        <w:rPr>
          <w:rFonts w:ascii="Times New Roman" w:hAnsi="Times New Roman" w:cs="Times New Roman"/>
          <w:sz w:val="24"/>
          <w:szCs w:val="24"/>
        </w:rPr>
        <w:t>2 259 313</w:t>
      </w:r>
      <w:r w:rsidR="009B1236" w:rsidRPr="00A43F42">
        <w:rPr>
          <w:rFonts w:ascii="Times New Roman" w:hAnsi="Times New Roman" w:cs="Times New Roman"/>
          <w:sz w:val="24"/>
          <w:szCs w:val="24"/>
        </w:rPr>
        <w:t xml:space="preserve"> </w:t>
      </w:r>
      <w:proofErr w:type="spellStart"/>
      <w:r w:rsidR="009B1236"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w:t>
      </w:r>
      <w:r w:rsidR="00A25BFC" w:rsidRPr="00A43F42">
        <w:rPr>
          <w:rFonts w:ascii="Times New Roman" w:hAnsi="Times New Roman" w:cs="Times New Roman"/>
          <w:sz w:val="24"/>
          <w:szCs w:val="24"/>
        </w:rPr>
        <w:t>Plānotais</w:t>
      </w:r>
      <w:r w:rsidR="004546F2" w:rsidRPr="00A43F42">
        <w:rPr>
          <w:rFonts w:ascii="Times New Roman" w:hAnsi="Times New Roman" w:cs="Times New Roman"/>
          <w:sz w:val="24"/>
          <w:szCs w:val="24"/>
        </w:rPr>
        <w:t xml:space="preserve"> saistību apmērs 20</w:t>
      </w:r>
      <w:r w:rsidR="005D3742" w:rsidRPr="00A43F42">
        <w:rPr>
          <w:rFonts w:ascii="Times New Roman" w:hAnsi="Times New Roman" w:cs="Times New Roman"/>
          <w:sz w:val="24"/>
          <w:szCs w:val="24"/>
        </w:rPr>
        <w:t>2</w:t>
      </w:r>
      <w:r w:rsidR="00222932" w:rsidRPr="00A43F42">
        <w:rPr>
          <w:rFonts w:ascii="Times New Roman" w:hAnsi="Times New Roman" w:cs="Times New Roman"/>
          <w:sz w:val="24"/>
          <w:szCs w:val="24"/>
        </w:rPr>
        <w:t xml:space="preserve">2 </w:t>
      </w:r>
      <w:r w:rsidRPr="00A43F42">
        <w:rPr>
          <w:rFonts w:ascii="Times New Roman" w:hAnsi="Times New Roman" w:cs="Times New Roman"/>
          <w:sz w:val="24"/>
          <w:szCs w:val="24"/>
        </w:rPr>
        <w:t xml:space="preserve">.gadam sastāda </w:t>
      </w:r>
      <w:r w:rsidR="00222932" w:rsidRPr="00A43F42">
        <w:rPr>
          <w:rFonts w:ascii="Times New Roman" w:hAnsi="Times New Roman" w:cs="Times New Roman"/>
          <w:sz w:val="24"/>
          <w:szCs w:val="24"/>
        </w:rPr>
        <w:t>7,0</w:t>
      </w:r>
      <w:r w:rsidR="002537A2">
        <w:rPr>
          <w:rFonts w:ascii="Times New Roman" w:hAnsi="Times New Roman" w:cs="Times New Roman"/>
          <w:sz w:val="24"/>
          <w:szCs w:val="24"/>
        </w:rPr>
        <w:t>5</w:t>
      </w:r>
      <w:r w:rsidR="00222932" w:rsidRPr="00A43F42">
        <w:rPr>
          <w:rFonts w:ascii="Times New Roman" w:hAnsi="Times New Roman" w:cs="Times New Roman"/>
          <w:sz w:val="24"/>
          <w:szCs w:val="24"/>
        </w:rPr>
        <w:t xml:space="preserve"> </w:t>
      </w:r>
      <w:r w:rsidRPr="00A43F42">
        <w:rPr>
          <w:rFonts w:ascii="Times New Roman" w:hAnsi="Times New Roman" w:cs="Times New Roman"/>
          <w:sz w:val="24"/>
          <w:szCs w:val="24"/>
        </w:rPr>
        <w:t>% no pašvaldības pašu ieņēmumiem</w:t>
      </w:r>
      <w:r w:rsidR="009B1236" w:rsidRPr="00A43F42">
        <w:rPr>
          <w:rFonts w:ascii="Times New Roman" w:hAnsi="Times New Roman" w:cs="Times New Roman"/>
          <w:sz w:val="24"/>
          <w:szCs w:val="24"/>
        </w:rPr>
        <w:t xml:space="preserve">. </w:t>
      </w:r>
    </w:p>
    <w:p w14:paraId="23E5F156" w14:textId="77777777" w:rsidR="000728E0" w:rsidRPr="00A43F42" w:rsidRDefault="000728E0" w:rsidP="000728E0">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2022. gadā plānots ņemt aizņēmumus Valsts kasē sekojošo projektu realizācijai:</w:t>
      </w:r>
    </w:p>
    <w:p w14:paraId="476842D0"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sz w:val="24"/>
          <w:szCs w:val="24"/>
        </w:rPr>
      </w:pPr>
      <w:proofErr w:type="spellStart"/>
      <w:r w:rsidRPr="00A43F42">
        <w:rPr>
          <w:rFonts w:ascii="Times New Roman" w:hAnsi="Times New Roman" w:cs="Times New Roman"/>
          <w:sz w:val="24"/>
          <w:szCs w:val="24"/>
        </w:rPr>
        <w:t>J.Čakstes</w:t>
      </w:r>
      <w:proofErr w:type="spellEnd"/>
      <w:r w:rsidRPr="00A43F42">
        <w:rPr>
          <w:rFonts w:ascii="Times New Roman" w:hAnsi="Times New Roman" w:cs="Times New Roman"/>
          <w:sz w:val="24"/>
          <w:szCs w:val="24"/>
        </w:rPr>
        <w:t xml:space="preserve"> ielas, Dobelē pārbūvei, 1. kārta – 751 251 </w:t>
      </w:r>
      <w:proofErr w:type="spellStart"/>
      <w:r w:rsidRPr="00A43F42">
        <w:rPr>
          <w:rFonts w:ascii="Times New Roman" w:hAnsi="Times New Roman" w:cs="Times New Roman"/>
          <w:i/>
          <w:sz w:val="24"/>
          <w:szCs w:val="24"/>
        </w:rPr>
        <w:t>euro</w:t>
      </w:r>
      <w:proofErr w:type="spellEnd"/>
    </w:p>
    <w:p w14:paraId="05D805D9"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i/>
          <w:sz w:val="24"/>
          <w:szCs w:val="24"/>
        </w:rPr>
      </w:pPr>
      <w:proofErr w:type="spellStart"/>
      <w:r w:rsidRPr="00A43F42">
        <w:rPr>
          <w:rFonts w:ascii="Times New Roman" w:hAnsi="Times New Roman" w:cs="Times New Roman"/>
          <w:sz w:val="24"/>
          <w:szCs w:val="24"/>
        </w:rPr>
        <w:lastRenderedPageBreak/>
        <w:t>J.Čakstes</w:t>
      </w:r>
      <w:proofErr w:type="spellEnd"/>
      <w:r w:rsidRPr="00A43F42">
        <w:rPr>
          <w:rFonts w:ascii="Times New Roman" w:hAnsi="Times New Roman" w:cs="Times New Roman"/>
          <w:sz w:val="24"/>
          <w:szCs w:val="24"/>
        </w:rPr>
        <w:t xml:space="preserve"> ielas, Dobelē pārbūvei, 2. kārta – 701 960 </w:t>
      </w:r>
      <w:proofErr w:type="spellStart"/>
      <w:r w:rsidRPr="00A43F42">
        <w:rPr>
          <w:rFonts w:ascii="Times New Roman" w:hAnsi="Times New Roman" w:cs="Times New Roman"/>
          <w:i/>
          <w:sz w:val="24"/>
          <w:szCs w:val="24"/>
        </w:rPr>
        <w:t>euro</w:t>
      </w:r>
      <w:proofErr w:type="spellEnd"/>
    </w:p>
    <w:p w14:paraId="4B6518F8"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i/>
          <w:sz w:val="24"/>
          <w:szCs w:val="24"/>
        </w:rPr>
      </w:pPr>
      <w:r w:rsidRPr="00A43F42">
        <w:rPr>
          <w:rFonts w:ascii="Times New Roman" w:hAnsi="Times New Roman" w:cs="Times New Roman"/>
          <w:sz w:val="24"/>
          <w:szCs w:val="24"/>
        </w:rPr>
        <w:t xml:space="preserve">Baznīcas ielas, Dobelē seguma atjaunošanai – 98 387 </w:t>
      </w:r>
      <w:proofErr w:type="spellStart"/>
      <w:r w:rsidRPr="00A43F42">
        <w:rPr>
          <w:rFonts w:ascii="Times New Roman" w:hAnsi="Times New Roman" w:cs="Times New Roman"/>
          <w:i/>
          <w:sz w:val="24"/>
          <w:szCs w:val="24"/>
        </w:rPr>
        <w:t>euro</w:t>
      </w:r>
      <w:proofErr w:type="spellEnd"/>
    </w:p>
    <w:p w14:paraId="007BB259"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 xml:space="preserve">Auces vidusskolas ēkas fasādes siltināšanai  – 380 131 </w:t>
      </w:r>
      <w:proofErr w:type="spellStart"/>
      <w:r w:rsidRPr="00A43F42">
        <w:rPr>
          <w:rFonts w:ascii="Times New Roman" w:hAnsi="Times New Roman" w:cs="Times New Roman"/>
          <w:i/>
          <w:sz w:val="24"/>
          <w:szCs w:val="24"/>
        </w:rPr>
        <w:t>euro</w:t>
      </w:r>
      <w:proofErr w:type="spellEnd"/>
    </w:p>
    <w:p w14:paraId="2475A20D"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 xml:space="preserve">Elektrības ielas, Dobelē pārbūvei  – 244 807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w:t>
      </w:r>
    </w:p>
    <w:p w14:paraId="4FD69C86"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i/>
          <w:sz w:val="24"/>
          <w:szCs w:val="24"/>
        </w:rPr>
      </w:pPr>
      <w:r w:rsidRPr="00A43F42">
        <w:rPr>
          <w:rFonts w:ascii="Times New Roman" w:hAnsi="Times New Roman" w:cs="Times New Roman"/>
          <w:sz w:val="24"/>
          <w:szCs w:val="24"/>
        </w:rPr>
        <w:t xml:space="preserve">Skolas ielas Auru pagastā pārbūvei  - 276 250 </w:t>
      </w:r>
      <w:proofErr w:type="spellStart"/>
      <w:r w:rsidRPr="00A43F42">
        <w:rPr>
          <w:rFonts w:ascii="Times New Roman" w:hAnsi="Times New Roman" w:cs="Times New Roman"/>
          <w:i/>
          <w:sz w:val="24"/>
          <w:szCs w:val="24"/>
        </w:rPr>
        <w:t>euro</w:t>
      </w:r>
      <w:proofErr w:type="spellEnd"/>
    </w:p>
    <w:p w14:paraId="773F90D0" w14:textId="77777777" w:rsidR="000728E0" w:rsidRPr="00A43F42" w:rsidRDefault="000728E0" w:rsidP="000728E0">
      <w:pPr>
        <w:pStyle w:val="ListParagraph"/>
        <w:numPr>
          <w:ilvl w:val="0"/>
          <w:numId w:val="9"/>
        </w:numPr>
        <w:spacing w:after="0" w:line="360" w:lineRule="auto"/>
        <w:jc w:val="both"/>
        <w:rPr>
          <w:rFonts w:ascii="Times New Roman" w:hAnsi="Times New Roman" w:cs="Times New Roman"/>
          <w:i/>
          <w:sz w:val="24"/>
          <w:szCs w:val="24"/>
        </w:rPr>
      </w:pPr>
      <w:r w:rsidRPr="00A43F42">
        <w:rPr>
          <w:rFonts w:ascii="Times New Roman" w:hAnsi="Times New Roman" w:cs="Times New Roman"/>
          <w:sz w:val="24"/>
          <w:szCs w:val="24"/>
        </w:rPr>
        <w:t xml:space="preserve">Projekta “Sabiedrībā balstīta sociālo pakalpojumu infrastruktūras attīstība Dobeles novadā” realizācijai – 578 251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p>
    <w:p w14:paraId="3E72F94F" w14:textId="77777777" w:rsidR="001769E3" w:rsidRPr="00A43F42" w:rsidRDefault="001769E3" w:rsidP="001769E3">
      <w:pPr>
        <w:pStyle w:val="ListParagraph"/>
        <w:spacing w:after="0" w:line="360" w:lineRule="auto"/>
        <w:jc w:val="both"/>
        <w:rPr>
          <w:rFonts w:ascii="Times New Roman" w:hAnsi="Times New Roman" w:cs="Times New Roman"/>
          <w:i/>
          <w:sz w:val="24"/>
          <w:szCs w:val="24"/>
        </w:rPr>
      </w:pPr>
    </w:p>
    <w:p w14:paraId="23A3CB9A" w14:textId="77777777" w:rsidR="006C1108" w:rsidRPr="00A43F42" w:rsidRDefault="003C1AC3" w:rsidP="009B1236">
      <w:pPr>
        <w:spacing w:after="0" w:line="360" w:lineRule="auto"/>
        <w:jc w:val="both"/>
        <w:rPr>
          <w:rFonts w:ascii="Times New Roman" w:hAnsi="Times New Roman" w:cs="Times New Roman"/>
          <w:b/>
          <w:bCs/>
          <w:i/>
          <w:iCs/>
          <w:sz w:val="23"/>
          <w:szCs w:val="23"/>
        </w:rPr>
      </w:pPr>
      <w:r w:rsidRPr="00A43F42">
        <w:rPr>
          <w:rFonts w:ascii="Times New Roman" w:hAnsi="Times New Roman" w:cs="Times New Roman"/>
          <w:b/>
          <w:bCs/>
          <w:i/>
          <w:iCs/>
          <w:sz w:val="23"/>
          <w:szCs w:val="23"/>
        </w:rPr>
        <w:t>Izdevumi sabiedriskai kārtībai un drošībai atbilstoši ekonomiskajām kategorijām</w:t>
      </w:r>
    </w:p>
    <w:tbl>
      <w:tblPr>
        <w:tblW w:w="9349" w:type="dxa"/>
        <w:tblInd w:w="-5" w:type="dxa"/>
        <w:tblLook w:val="04A0" w:firstRow="1" w:lastRow="0" w:firstColumn="1" w:lastColumn="0" w:noHBand="0" w:noVBand="1"/>
      </w:tblPr>
      <w:tblGrid>
        <w:gridCol w:w="1317"/>
        <w:gridCol w:w="3928"/>
        <w:gridCol w:w="2126"/>
        <w:gridCol w:w="1978"/>
      </w:tblGrid>
      <w:tr w:rsidR="00A43F42" w:rsidRPr="00A43F42" w14:paraId="48A9E57E" w14:textId="5A66EF54" w:rsidTr="000B79B3">
        <w:trPr>
          <w:trHeight w:val="113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DC6879E" w14:textId="77777777"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16"/>
                <w:szCs w:val="16"/>
                <w:lang w:eastAsia="lv-LV"/>
              </w:rPr>
              <w:t>Klasifikācijas</w:t>
            </w:r>
            <w:r w:rsidRPr="00A43F42">
              <w:rPr>
                <w:rFonts w:ascii="Times New Roman" w:eastAsia="Times New Roman" w:hAnsi="Times New Roman" w:cs="Times New Roman"/>
                <w:b/>
                <w:bCs/>
                <w:sz w:val="20"/>
                <w:szCs w:val="20"/>
                <w:lang w:eastAsia="lv-LV"/>
              </w:rPr>
              <w:t xml:space="preserve"> </w:t>
            </w:r>
            <w:r w:rsidRPr="00A43F42">
              <w:rPr>
                <w:rFonts w:ascii="Times New Roman" w:eastAsia="Times New Roman" w:hAnsi="Times New Roman" w:cs="Times New Roman"/>
                <w:b/>
                <w:bCs/>
                <w:sz w:val="16"/>
                <w:szCs w:val="16"/>
                <w:lang w:eastAsia="lv-LV"/>
              </w:rPr>
              <w:t>kods</w:t>
            </w:r>
          </w:p>
        </w:tc>
        <w:tc>
          <w:tcPr>
            <w:tcW w:w="3928" w:type="dxa"/>
            <w:tcBorders>
              <w:top w:val="single" w:sz="4" w:space="0" w:color="auto"/>
              <w:left w:val="nil"/>
              <w:bottom w:val="single" w:sz="4" w:space="0" w:color="auto"/>
              <w:right w:val="single" w:sz="4" w:space="0" w:color="auto"/>
            </w:tcBorders>
            <w:shd w:val="clear" w:color="auto" w:fill="auto"/>
            <w:noWrap/>
            <w:vAlign w:val="bottom"/>
            <w:hideMark/>
          </w:tcPr>
          <w:p w14:paraId="244DACD7" w14:textId="77777777" w:rsidR="000B79B3" w:rsidRPr="00A43F42" w:rsidRDefault="000B79B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2EC71EC" w14:textId="0CB2ABCB"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1978" w:type="dxa"/>
            <w:tcBorders>
              <w:top w:val="single" w:sz="4" w:space="0" w:color="auto"/>
              <w:left w:val="nil"/>
              <w:bottom w:val="single" w:sz="4" w:space="0" w:color="auto"/>
              <w:right w:val="single" w:sz="4" w:space="0" w:color="auto"/>
            </w:tcBorders>
          </w:tcPr>
          <w:p w14:paraId="3D75450A" w14:textId="77777777"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p>
          <w:p w14:paraId="56E6769C" w14:textId="77777777"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p>
          <w:p w14:paraId="626120AD" w14:textId="77777777"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p>
          <w:p w14:paraId="432F7D2A" w14:textId="77777777"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p>
          <w:p w14:paraId="39F8418F" w14:textId="2CEA4438" w:rsidR="000B79B3" w:rsidRPr="00A43F42" w:rsidRDefault="000B79B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 gada plāns</w:t>
            </w:r>
          </w:p>
        </w:tc>
      </w:tr>
      <w:tr w:rsidR="00A43F42" w:rsidRPr="00A43F42" w14:paraId="31231256" w14:textId="03F7CED7" w:rsidTr="000B79B3">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8D5EB44" w14:textId="77777777" w:rsidR="000B79B3" w:rsidRPr="00A43F42" w:rsidRDefault="000B79B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3928" w:type="dxa"/>
            <w:tcBorders>
              <w:top w:val="nil"/>
              <w:left w:val="nil"/>
              <w:bottom w:val="single" w:sz="4" w:space="0" w:color="auto"/>
              <w:right w:val="single" w:sz="4" w:space="0" w:color="auto"/>
            </w:tcBorders>
            <w:shd w:val="clear" w:color="auto" w:fill="auto"/>
            <w:vAlign w:val="bottom"/>
            <w:hideMark/>
          </w:tcPr>
          <w:p w14:paraId="01AF570A" w14:textId="77777777" w:rsidR="000B79B3" w:rsidRPr="00A43F42" w:rsidRDefault="000B79B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126" w:type="dxa"/>
            <w:tcBorders>
              <w:top w:val="nil"/>
              <w:left w:val="nil"/>
              <w:bottom w:val="single" w:sz="4" w:space="0" w:color="auto"/>
              <w:right w:val="single" w:sz="4" w:space="0" w:color="auto"/>
            </w:tcBorders>
            <w:shd w:val="clear" w:color="auto" w:fill="auto"/>
            <w:noWrap/>
            <w:vAlign w:val="bottom"/>
          </w:tcPr>
          <w:p w14:paraId="3EAACB1D" w14:textId="04ECCAF0" w:rsidR="000B79B3" w:rsidRPr="00A43F42" w:rsidRDefault="00272059" w:rsidP="002E3502">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650</w:t>
            </w:r>
            <w:r w:rsidR="00CA7533"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446</w:t>
            </w:r>
          </w:p>
        </w:tc>
        <w:tc>
          <w:tcPr>
            <w:tcW w:w="1978" w:type="dxa"/>
            <w:tcBorders>
              <w:top w:val="nil"/>
              <w:left w:val="nil"/>
              <w:bottom w:val="single" w:sz="4" w:space="0" w:color="auto"/>
              <w:right w:val="single" w:sz="4" w:space="0" w:color="auto"/>
            </w:tcBorders>
          </w:tcPr>
          <w:p w14:paraId="54C6B0F2" w14:textId="5CBC996E" w:rsidR="000B79B3" w:rsidRPr="00A43F42" w:rsidRDefault="00107B3E"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815 191</w:t>
            </w:r>
          </w:p>
        </w:tc>
      </w:tr>
      <w:tr w:rsidR="00A43F42" w:rsidRPr="00A43F42" w14:paraId="478E04B9" w14:textId="657F1F82" w:rsidTr="000B79B3">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832D3C" w14:textId="77777777" w:rsidR="000B79B3" w:rsidRPr="00A43F42" w:rsidRDefault="000B79B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3928" w:type="dxa"/>
            <w:tcBorders>
              <w:top w:val="nil"/>
              <w:left w:val="nil"/>
              <w:bottom w:val="single" w:sz="4" w:space="0" w:color="auto"/>
              <w:right w:val="single" w:sz="4" w:space="0" w:color="auto"/>
            </w:tcBorders>
            <w:shd w:val="clear" w:color="auto" w:fill="auto"/>
            <w:vAlign w:val="bottom"/>
            <w:hideMark/>
          </w:tcPr>
          <w:p w14:paraId="286B0EEC" w14:textId="77777777" w:rsidR="000B79B3" w:rsidRPr="00A43F42" w:rsidRDefault="000B79B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2E282916" w14:textId="0B31FB82" w:rsidR="000B79B3" w:rsidRPr="00A43F42" w:rsidRDefault="00272059" w:rsidP="002E3502">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95</w:t>
            </w:r>
            <w:r w:rsidR="00CA7533"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896</w:t>
            </w:r>
          </w:p>
        </w:tc>
        <w:tc>
          <w:tcPr>
            <w:tcW w:w="1978" w:type="dxa"/>
            <w:tcBorders>
              <w:top w:val="nil"/>
              <w:left w:val="nil"/>
              <w:bottom w:val="single" w:sz="4" w:space="0" w:color="auto"/>
              <w:right w:val="single" w:sz="4" w:space="0" w:color="auto"/>
            </w:tcBorders>
          </w:tcPr>
          <w:p w14:paraId="58E8B822" w14:textId="66C0E702" w:rsidR="000B79B3" w:rsidRPr="00A43F42" w:rsidRDefault="00272059" w:rsidP="002E3502">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159 749</w:t>
            </w:r>
          </w:p>
        </w:tc>
      </w:tr>
      <w:tr w:rsidR="00A43F42" w:rsidRPr="00A43F42" w14:paraId="2D4A81EE" w14:textId="72ECDE7E" w:rsidTr="000B79B3">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581403" w14:textId="77777777" w:rsidR="000B79B3" w:rsidRPr="00A43F42" w:rsidRDefault="000B79B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5000</w:t>
            </w:r>
          </w:p>
        </w:tc>
        <w:tc>
          <w:tcPr>
            <w:tcW w:w="3928" w:type="dxa"/>
            <w:tcBorders>
              <w:top w:val="nil"/>
              <w:left w:val="nil"/>
              <w:bottom w:val="single" w:sz="4" w:space="0" w:color="auto"/>
              <w:right w:val="single" w:sz="4" w:space="0" w:color="auto"/>
            </w:tcBorders>
            <w:shd w:val="clear" w:color="auto" w:fill="auto"/>
            <w:vAlign w:val="bottom"/>
            <w:hideMark/>
          </w:tcPr>
          <w:p w14:paraId="040472A9" w14:textId="77777777" w:rsidR="000B79B3" w:rsidRPr="00A43F42" w:rsidRDefault="000B79B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39AF8062" w14:textId="178A650C" w:rsidR="000B79B3" w:rsidRPr="00A43F42" w:rsidRDefault="00272059" w:rsidP="002E3502">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w:t>
            </w:r>
            <w:r w:rsidR="00CA7533"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234</w:t>
            </w:r>
          </w:p>
        </w:tc>
        <w:tc>
          <w:tcPr>
            <w:tcW w:w="1978" w:type="dxa"/>
            <w:tcBorders>
              <w:top w:val="nil"/>
              <w:left w:val="nil"/>
              <w:bottom w:val="single" w:sz="4" w:space="0" w:color="auto"/>
              <w:right w:val="single" w:sz="4" w:space="0" w:color="auto"/>
            </w:tcBorders>
          </w:tcPr>
          <w:p w14:paraId="0420886E" w14:textId="3B2E91E1" w:rsidR="000B79B3" w:rsidRPr="00A43F42" w:rsidRDefault="00272059" w:rsidP="002E3502">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155 100</w:t>
            </w:r>
          </w:p>
        </w:tc>
      </w:tr>
      <w:tr w:rsidR="00A43F42" w:rsidRPr="00A43F42" w14:paraId="2A5C2FF9" w14:textId="6F1E92CA" w:rsidTr="000B79B3">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675324" w14:textId="77777777" w:rsidR="000B79B3" w:rsidRPr="00A43F42" w:rsidRDefault="000B79B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3928" w:type="dxa"/>
            <w:tcBorders>
              <w:top w:val="nil"/>
              <w:left w:val="nil"/>
              <w:bottom w:val="single" w:sz="4" w:space="0" w:color="auto"/>
              <w:right w:val="single" w:sz="4" w:space="0" w:color="auto"/>
            </w:tcBorders>
            <w:shd w:val="clear" w:color="auto" w:fill="auto"/>
            <w:vAlign w:val="bottom"/>
            <w:hideMark/>
          </w:tcPr>
          <w:p w14:paraId="7CED5115" w14:textId="77777777" w:rsidR="000B79B3" w:rsidRPr="00A43F42" w:rsidRDefault="000B79B3" w:rsidP="00F94041">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374C9DFF" w14:textId="4B3F7763" w:rsidR="000B79B3" w:rsidRPr="00A43F42" w:rsidRDefault="00272059" w:rsidP="002E3502">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806 067</w:t>
            </w:r>
          </w:p>
        </w:tc>
        <w:tc>
          <w:tcPr>
            <w:tcW w:w="1978" w:type="dxa"/>
            <w:tcBorders>
              <w:top w:val="nil"/>
              <w:left w:val="nil"/>
              <w:bottom w:val="single" w:sz="4" w:space="0" w:color="auto"/>
              <w:right w:val="single" w:sz="4" w:space="0" w:color="auto"/>
            </w:tcBorders>
          </w:tcPr>
          <w:p w14:paraId="02F23D62" w14:textId="13368940" w:rsidR="000B79B3" w:rsidRPr="00A43F42" w:rsidRDefault="00107B3E" w:rsidP="002E3502">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1 130 040</w:t>
            </w:r>
          </w:p>
        </w:tc>
      </w:tr>
    </w:tbl>
    <w:p w14:paraId="2DA93B93" w14:textId="1A5F7944" w:rsidR="00AC7945" w:rsidRPr="00A43F42"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Sabiedriskās kārtības un drošības nodrošinā</w:t>
      </w:r>
      <w:r w:rsidR="0059464F" w:rsidRPr="00A43F42">
        <w:rPr>
          <w:rFonts w:ascii="Times New Roman" w:hAnsi="Times New Roman" w:cs="Times New Roman"/>
          <w:sz w:val="24"/>
          <w:szCs w:val="24"/>
        </w:rPr>
        <w:t>šanai - pašvaldības policijas ,</w:t>
      </w:r>
      <w:r w:rsidRPr="00A43F42">
        <w:rPr>
          <w:rFonts w:ascii="Times New Roman" w:hAnsi="Times New Roman" w:cs="Times New Roman"/>
          <w:sz w:val="24"/>
          <w:szCs w:val="24"/>
        </w:rPr>
        <w:t xml:space="preserve"> bāri</w:t>
      </w:r>
      <w:r w:rsidR="0057039C" w:rsidRPr="00A43F42">
        <w:rPr>
          <w:rFonts w:ascii="Times New Roman" w:hAnsi="Times New Roman" w:cs="Times New Roman"/>
          <w:sz w:val="24"/>
          <w:szCs w:val="24"/>
        </w:rPr>
        <w:t xml:space="preserve">ņtiesas </w:t>
      </w:r>
      <w:r w:rsidR="0059464F" w:rsidRPr="00A43F42">
        <w:rPr>
          <w:rFonts w:ascii="Times New Roman" w:hAnsi="Times New Roman" w:cs="Times New Roman"/>
          <w:sz w:val="24"/>
          <w:szCs w:val="24"/>
        </w:rPr>
        <w:t xml:space="preserve"> un ugunsdrošības </w:t>
      </w:r>
      <w:r w:rsidR="00C83E90" w:rsidRPr="00A43F42">
        <w:rPr>
          <w:rFonts w:ascii="Times New Roman" w:hAnsi="Times New Roman" w:cs="Times New Roman"/>
          <w:sz w:val="24"/>
          <w:szCs w:val="24"/>
        </w:rPr>
        <w:t>darbības izdevumiem 20</w:t>
      </w:r>
      <w:r w:rsidR="003830F9" w:rsidRPr="00A43F42">
        <w:rPr>
          <w:rFonts w:ascii="Times New Roman" w:hAnsi="Times New Roman" w:cs="Times New Roman"/>
          <w:sz w:val="24"/>
          <w:szCs w:val="24"/>
        </w:rPr>
        <w:t>2</w:t>
      </w:r>
      <w:r w:rsidR="00272059" w:rsidRPr="00A43F42">
        <w:rPr>
          <w:rFonts w:ascii="Times New Roman" w:hAnsi="Times New Roman" w:cs="Times New Roman"/>
          <w:sz w:val="24"/>
          <w:szCs w:val="24"/>
        </w:rPr>
        <w:t>2</w:t>
      </w:r>
      <w:r w:rsidRPr="00A43F42">
        <w:rPr>
          <w:rFonts w:ascii="Times New Roman" w:hAnsi="Times New Roman" w:cs="Times New Roman"/>
          <w:sz w:val="24"/>
          <w:szCs w:val="24"/>
        </w:rPr>
        <w:t xml:space="preserve">.gada pamatbudžetā plānoti </w:t>
      </w:r>
      <w:r w:rsidR="00107B3E">
        <w:rPr>
          <w:rFonts w:ascii="Times New Roman" w:hAnsi="Times New Roman" w:cs="Times New Roman"/>
          <w:sz w:val="24"/>
          <w:szCs w:val="24"/>
        </w:rPr>
        <w:t>1 130 040</w:t>
      </w:r>
      <w:r w:rsidR="00D26572">
        <w:rPr>
          <w:rFonts w:ascii="Times New Roman" w:hAnsi="Times New Roman" w:cs="Times New Roman"/>
          <w:sz w:val="24"/>
          <w:szCs w:val="24"/>
        </w:rPr>
        <w:t xml:space="preserve"> </w:t>
      </w:r>
      <w:r w:rsidR="00CE1530"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jeb </w:t>
      </w:r>
      <w:r w:rsidR="002F735F" w:rsidRPr="00A43F42">
        <w:rPr>
          <w:rFonts w:ascii="Times New Roman" w:hAnsi="Times New Roman" w:cs="Times New Roman"/>
          <w:sz w:val="24"/>
          <w:szCs w:val="24"/>
        </w:rPr>
        <w:t>2,</w:t>
      </w:r>
      <w:r w:rsidR="00107B3E">
        <w:rPr>
          <w:rFonts w:ascii="Times New Roman" w:hAnsi="Times New Roman" w:cs="Times New Roman"/>
          <w:sz w:val="24"/>
          <w:szCs w:val="24"/>
        </w:rPr>
        <w:t>06</w:t>
      </w:r>
      <w:r w:rsidR="00CE1530"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no pašvaldības kopējiem izdevumiem. </w:t>
      </w:r>
    </w:p>
    <w:p w14:paraId="505F4141" w14:textId="4282C072" w:rsidR="00AC7945" w:rsidRPr="00A43F42"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A43F42">
        <w:rPr>
          <w:rFonts w:ascii="Times New Roman" w:hAnsi="Times New Roman" w:cs="Times New Roman"/>
          <w:sz w:val="24"/>
          <w:szCs w:val="24"/>
        </w:rPr>
        <w:t xml:space="preserve">Atalgojums un valsts sociālās apdrošināšanas obligātās iemaksas sabiedriskās kārtības un drošības dienestu uzturēšanai ir </w:t>
      </w:r>
      <w:r w:rsidR="00107B3E">
        <w:rPr>
          <w:rFonts w:ascii="Times New Roman" w:hAnsi="Times New Roman" w:cs="Times New Roman"/>
          <w:sz w:val="24"/>
          <w:szCs w:val="24"/>
        </w:rPr>
        <w:t>815 191</w:t>
      </w:r>
      <w:r w:rsidR="00CE1530"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00FF4513" w:rsidRPr="00A43F42">
        <w:rPr>
          <w:rFonts w:ascii="Times New Roman" w:hAnsi="Times New Roman" w:cs="Times New Roman"/>
          <w:iCs/>
          <w:sz w:val="24"/>
          <w:szCs w:val="24"/>
        </w:rPr>
        <w:t>jeb</w:t>
      </w:r>
      <w:r w:rsidR="00A25BFC" w:rsidRPr="00A43F42">
        <w:rPr>
          <w:rFonts w:ascii="Times New Roman" w:hAnsi="Times New Roman" w:cs="Times New Roman"/>
          <w:iCs/>
          <w:sz w:val="24"/>
          <w:szCs w:val="24"/>
        </w:rPr>
        <w:t xml:space="preserve"> </w:t>
      </w:r>
      <w:r w:rsidR="00272059" w:rsidRPr="00A43F42">
        <w:rPr>
          <w:rFonts w:ascii="Times New Roman" w:hAnsi="Times New Roman" w:cs="Times New Roman"/>
          <w:iCs/>
          <w:sz w:val="24"/>
          <w:szCs w:val="24"/>
        </w:rPr>
        <w:t>72,</w:t>
      </w:r>
      <w:r w:rsidR="00D26572">
        <w:rPr>
          <w:rFonts w:ascii="Times New Roman" w:hAnsi="Times New Roman" w:cs="Times New Roman"/>
          <w:iCs/>
          <w:sz w:val="24"/>
          <w:szCs w:val="24"/>
        </w:rPr>
        <w:t>1</w:t>
      </w:r>
      <w:r w:rsidR="00107B3E">
        <w:rPr>
          <w:rFonts w:ascii="Times New Roman" w:hAnsi="Times New Roman" w:cs="Times New Roman"/>
          <w:iCs/>
          <w:sz w:val="24"/>
          <w:szCs w:val="24"/>
        </w:rPr>
        <w:t>4</w:t>
      </w:r>
      <w:r w:rsidR="00CE1530" w:rsidRPr="00A43F42">
        <w:rPr>
          <w:rFonts w:ascii="Times New Roman" w:hAnsi="Times New Roman" w:cs="Times New Roman"/>
          <w:iCs/>
          <w:sz w:val="24"/>
          <w:szCs w:val="24"/>
        </w:rPr>
        <w:t xml:space="preserve"> </w:t>
      </w:r>
      <w:r w:rsidR="00A25BFC" w:rsidRPr="00A43F42">
        <w:rPr>
          <w:rFonts w:ascii="Times New Roman" w:hAnsi="Times New Roman" w:cs="Times New Roman"/>
          <w:iCs/>
          <w:sz w:val="24"/>
          <w:szCs w:val="24"/>
        </w:rPr>
        <w:t>%</w:t>
      </w:r>
      <w:r w:rsidR="00A25BFC"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no plānotajiem izdevumiem</w:t>
      </w:r>
      <w:r w:rsidRPr="00A43F42">
        <w:rPr>
          <w:rFonts w:ascii="Times New Roman" w:hAnsi="Times New Roman" w:cs="Times New Roman"/>
          <w:i/>
          <w:iCs/>
          <w:sz w:val="24"/>
          <w:szCs w:val="24"/>
        </w:rPr>
        <w:t xml:space="preserve">. </w:t>
      </w:r>
      <w:r w:rsidR="002C4A10" w:rsidRPr="00A43F42">
        <w:rPr>
          <w:rFonts w:ascii="Times New Roman" w:hAnsi="Times New Roman" w:cs="Times New Roman"/>
          <w:sz w:val="24"/>
          <w:szCs w:val="24"/>
        </w:rPr>
        <w:t>Salīdzinājumā ar 202</w:t>
      </w:r>
      <w:r w:rsidR="00272059" w:rsidRPr="00A43F42">
        <w:rPr>
          <w:rFonts w:ascii="Times New Roman" w:hAnsi="Times New Roman" w:cs="Times New Roman"/>
          <w:sz w:val="24"/>
          <w:szCs w:val="24"/>
        </w:rPr>
        <w:t>1</w:t>
      </w:r>
      <w:r w:rsidRPr="00A43F42">
        <w:rPr>
          <w:rFonts w:ascii="Times New Roman" w:hAnsi="Times New Roman" w:cs="Times New Roman"/>
          <w:sz w:val="24"/>
          <w:szCs w:val="24"/>
        </w:rPr>
        <w:t xml:space="preserve">.gadu darba algas fonda izmaksas </w:t>
      </w:r>
      <w:r w:rsidR="00986D7A" w:rsidRPr="00A43F42">
        <w:rPr>
          <w:rFonts w:ascii="Times New Roman" w:hAnsi="Times New Roman" w:cs="Times New Roman"/>
          <w:sz w:val="24"/>
          <w:szCs w:val="24"/>
        </w:rPr>
        <w:t>palielinājušās</w:t>
      </w:r>
      <w:r w:rsidR="0059464F" w:rsidRPr="00A43F42">
        <w:rPr>
          <w:rFonts w:ascii="Times New Roman" w:hAnsi="Times New Roman" w:cs="Times New Roman"/>
          <w:i/>
          <w:iCs/>
          <w:sz w:val="24"/>
          <w:szCs w:val="24"/>
        </w:rPr>
        <w:t xml:space="preserve">, </w:t>
      </w:r>
      <w:r w:rsidR="00C946B5" w:rsidRPr="00A43F42">
        <w:rPr>
          <w:rFonts w:ascii="Times New Roman" w:hAnsi="Times New Roman" w:cs="Times New Roman"/>
          <w:sz w:val="24"/>
          <w:szCs w:val="24"/>
        </w:rPr>
        <w:t xml:space="preserve">sakarā ar </w:t>
      </w:r>
      <w:r w:rsidR="00CE1530" w:rsidRPr="00A43F42">
        <w:rPr>
          <w:rFonts w:ascii="Times New Roman" w:hAnsi="Times New Roman" w:cs="Times New Roman"/>
          <w:sz w:val="24"/>
          <w:szCs w:val="24"/>
        </w:rPr>
        <w:t xml:space="preserve">plānoto </w:t>
      </w:r>
      <w:r w:rsidR="00272059" w:rsidRPr="00A43F42">
        <w:rPr>
          <w:rFonts w:ascii="Times New Roman" w:hAnsi="Times New Roman" w:cs="Times New Roman"/>
          <w:sz w:val="24"/>
          <w:szCs w:val="24"/>
        </w:rPr>
        <w:t xml:space="preserve"> policijas darba nodrošināšanu režīmā 24/7 visā jaunā novada teritorijā un</w:t>
      </w:r>
      <w:r w:rsidR="00CA7533" w:rsidRPr="00A43F42">
        <w:rPr>
          <w:rFonts w:ascii="Times New Roman" w:hAnsi="Times New Roman" w:cs="Times New Roman"/>
          <w:sz w:val="24"/>
          <w:szCs w:val="24"/>
        </w:rPr>
        <w:t xml:space="preserve"> projekta ietvaros izveidotā</w:t>
      </w:r>
      <w:r w:rsidR="00272059" w:rsidRPr="00A43F42">
        <w:rPr>
          <w:rFonts w:ascii="Times New Roman" w:hAnsi="Times New Roman" w:cs="Times New Roman"/>
          <w:sz w:val="24"/>
          <w:szCs w:val="24"/>
        </w:rPr>
        <w:t xml:space="preserve"> koordinācijas centra </w:t>
      </w:r>
      <w:r w:rsidR="00CA7533" w:rsidRPr="00A43F42">
        <w:rPr>
          <w:rFonts w:ascii="Times New Roman" w:hAnsi="Times New Roman" w:cs="Times New Roman"/>
          <w:sz w:val="24"/>
          <w:szCs w:val="24"/>
        </w:rPr>
        <w:t>darbības uzsākšanu.</w:t>
      </w:r>
    </w:p>
    <w:p w14:paraId="74D24D5E" w14:textId="77777777" w:rsidR="000C545C" w:rsidRPr="00A43F42" w:rsidRDefault="000C545C" w:rsidP="000C545C">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Pamatkapitāla veidošana sabiedriskai kārtībai un drošībai ir paredzēti 155 100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2022. gadā Latvijas-Lietuvas pārrobežu sadarbības programmas ietvaros paredzēts realizēt projektu “Pārrobežu sadarbība sabiedrisko pakalpojumu drošības un efektivitātes uzlabošanai” 164 127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apmērā. Projekta mērķis paredz nodrošināt efektīvus un kvalitatīvus sabiedriskos pakalpojumus Šauļos un Dobelē, paplašinot video novērošanas tīklu un izveidojot Koordinācijas centru Dobeles pilsētā. Dobeles novada pašvaldība iegādāsies IT iekārtas izveidojot modernu infrastruktūru Koordinācijas centra funkcionēšanai, tajā skaitā izvietos video novērošanas kameras Dobeles pilsētā; izveidos īso telefona līniju, izveidojot dispečera pakalpojumu; organizēs un piedalīsies pieredzes apmaiņās un darbinieku kapacitātes celšanas aktivitātēs. </w:t>
      </w:r>
    </w:p>
    <w:p w14:paraId="2465EA17" w14:textId="77777777" w:rsidR="000C545C" w:rsidRPr="00A43F42" w:rsidRDefault="000C545C" w:rsidP="00AC7945">
      <w:pPr>
        <w:autoSpaceDE w:val="0"/>
        <w:autoSpaceDN w:val="0"/>
        <w:adjustRightInd w:val="0"/>
        <w:spacing w:after="0" w:line="360" w:lineRule="auto"/>
        <w:ind w:firstLine="426"/>
        <w:jc w:val="both"/>
        <w:rPr>
          <w:rFonts w:ascii="Times New Roman" w:hAnsi="Times New Roman" w:cs="Times New Roman"/>
          <w:sz w:val="24"/>
          <w:szCs w:val="24"/>
        </w:rPr>
      </w:pPr>
    </w:p>
    <w:p w14:paraId="3C27996C" w14:textId="0A2087CF" w:rsidR="00AC7945" w:rsidRPr="00A43F42" w:rsidRDefault="004144D1" w:rsidP="00B61C0D">
      <w:pPr>
        <w:rPr>
          <w:rFonts w:ascii="Times New Roman" w:hAnsi="Times New Roman" w:cs="Times New Roman"/>
          <w:b/>
          <w:bCs/>
          <w:i/>
          <w:iCs/>
        </w:rPr>
      </w:pPr>
      <w:r w:rsidRPr="00A43F42">
        <w:rPr>
          <w:rFonts w:ascii="Times New Roman" w:hAnsi="Times New Roman" w:cs="Times New Roman"/>
          <w:b/>
          <w:bCs/>
          <w:i/>
          <w:iCs/>
        </w:rPr>
        <w:t>Izdevumi ekonomiskai darbībai atbilstoši ekonomiskajām kategorijām</w:t>
      </w:r>
    </w:p>
    <w:tbl>
      <w:tblPr>
        <w:tblW w:w="9498" w:type="dxa"/>
        <w:tblInd w:w="-5" w:type="dxa"/>
        <w:tblLook w:val="04A0" w:firstRow="1" w:lastRow="0" w:firstColumn="1" w:lastColumn="0" w:noHBand="0" w:noVBand="1"/>
      </w:tblPr>
      <w:tblGrid>
        <w:gridCol w:w="1317"/>
        <w:gridCol w:w="3786"/>
        <w:gridCol w:w="2127"/>
        <w:gridCol w:w="2268"/>
      </w:tblGrid>
      <w:tr w:rsidR="00A43F42" w:rsidRPr="00A43F42" w14:paraId="0D170681" w14:textId="7E154597" w:rsidTr="000156D2">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6359455" w14:textId="77777777" w:rsidR="00D07ED3" w:rsidRPr="00A43F42" w:rsidRDefault="00D07ED3" w:rsidP="00F94041">
            <w:pPr>
              <w:spacing w:after="0" w:line="240" w:lineRule="auto"/>
              <w:jc w:val="center"/>
              <w:rPr>
                <w:rFonts w:ascii="Times New Roman" w:eastAsia="Times New Roman" w:hAnsi="Times New Roman" w:cs="Times New Roman"/>
                <w:b/>
                <w:bCs/>
                <w:sz w:val="18"/>
                <w:szCs w:val="18"/>
                <w:lang w:eastAsia="lv-LV"/>
              </w:rPr>
            </w:pPr>
            <w:r w:rsidRPr="00A43F42">
              <w:rPr>
                <w:rFonts w:ascii="Times New Roman" w:eastAsia="Times New Roman" w:hAnsi="Times New Roman" w:cs="Times New Roman"/>
                <w:b/>
                <w:bCs/>
                <w:sz w:val="16"/>
                <w:szCs w:val="16"/>
                <w:lang w:eastAsia="lv-LV"/>
              </w:rPr>
              <w:t>Klasifikācijas</w:t>
            </w:r>
            <w:r w:rsidRPr="00A43F42">
              <w:rPr>
                <w:rFonts w:ascii="Times New Roman" w:eastAsia="Times New Roman" w:hAnsi="Times New Roman" w:cs="Times New Roman"/>
                <w:b/>
                <w:bCs/>
                <w:sz w:val="18"/>
                <w:szCs w:val="18"/>
                <w:lang w:eastAsia="lv-LV"/>
              </w:rPr>
              <w:t xml:space="preserve"> </w:t>
            </w:r>
            <w:r w:rsidRPr="00A43F42">
              <w:rPr>
                <w:rFonts w:ascii="Times New Roman" w:eastAsia="Times New Roman" w:hAnsi="Times New Roman" w:cs="Times New Roman"/>
                <w:b/>
                <w:bCs/>
                <w:sz w:val="16"/>
                <w:szCs w:val="16"/>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60886163" w14:textId="77777777" w:rsidR="00D07ED3" w:rsidRPr="00A43F42" w:rsidRDefault="00D07ED3" w:rsidP="00F94041">
            <w:pPr>
              <w:spacing w:after="0" w:line="240" w:lineRule="auto"/>
              <w:rPr>
                <w:rFonts w:ascii="Times New Roman" w:eastAsia="Times New Roman" w:hAnsi="Times New Roman" w:cs="Times New Roman"/>
                <w:b/>
                <w:bCs/>
                <w:sz w:val="18"/>
                <w:szCs w:val="18"/>
                <w:lang w:eastAsia="lv-LV"/>
              </w:rPr>
            </w:pPr>
            <w:r w:rsidRPr="00A43F42">
              <w:rPr>
                <w:rFonts w:ascii="Times New Roman" w:eastAsia="Times New Roman" w:hAnsi="Times New Roman" w:cs="Times New Roman"/>
                <w:b/>
                <w:bCs/>
                <w:sz w:val="18"/>
                <w:szCs w:val="18"/>
                <w:lang w:eastAsia="lv-LV"/>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6B0CEB01" w14:textId="59AC4842" w:rsidR="00D07ED3" w:rsidRPr="00A43F42" w:rsidRDefault="00D07ED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2268" w:type="dxa"/>
            <w:tcBorders>
              <w:top w:val="single" w:sz="4" w:space="0" w:color="auto"/>
              <w:left w:val="nil"/>
              <w:bottom w:val="single" w:sz="4" w:space="0" w:color="auto"/>
              <w:right w:val="single" w:sz="4" w:space="0" w:color="auto"/>
            </w:tcBorders>
          </w:tcPr>
          <w:p w14:paraId="2B4373A0" w14:textId="77777777" w:rsidR="00D07ED3" w:rsidRPr="00A43F42" w:rsidRDefault="00D07ED3" w:rsidP="00F94041">
            <w:pPr>
              <w:spacing w:after="0" w:line="240" w:lineRule="auto"/>
              <w:jc w:val="center"/>
              <w:rPr>
                <w:rFonts w:ascii="Times New Roman" w:eastAsia="Times New Roman" w:hAnsi="Times New Roman" w:cs="Times New Roman"/>
                <w:b/>
                <w:bCs/>
                <w:sz w:val="20"/>
                <w:szCs w:val="20"/>
                <w:lang w:eastAsia="lv-LV"/>
              </w:rPr>
            </w:pPr>
          </w:p>
          <w:p w14:paraId="55B78E86" w14:textId="77777777" w:rsidR="00D07ED3" w:rsidRPr="00A43F42" w:rsidRDefault="00D07ED3" w:rsidP="00F94041">
            <w:pPr>
              <w:spacing w:after="0" w:line="240" w:lineRule="auto"/>
              <w:jc w:val="center"/>
              <w:rPr>
                <w:rFonts w:ascii="Times New Roman" w:eastAsia="Times New Roman" w:hAnsi="Times New Roman" w:cs="Times New Roman"/>
                <w:b/>
                <w:bCs/>
                <w:sz w:val="20"/>
                <w:szCs w:val="20"/>
                <w:lang w:eastAsia="lv-LV"/>
              </w:rPr>
            </w:pPr>
          </w:p>
          <w:p w14:paraId="7DE39CDE" w14:textId="77777777" w:rsidR="00D07ED3" w:rsidRPr="00A43F42" w:rsidRDefault="00D07ED3" w:rsidP="00F94041">
            <w:pPr>
              <w:spacing w:after="0" w:line="240" w:lineRule="auto"/>
              <w:jc w:val="center"/>
              <w:rPr>
                <w:rFonts w:ascii="Times New Roman" w:eastAsia="Times New Roman" w:hAnsi="Times New Roman" w:cs="Times New Roman"/>
                <w:b/>
                <w:bCs/>
                <w:sz w:val="20"/>
                <w:szCs w:val="20"/>
                <w:lang w:eastAsia="lv-LV"/>
              </w:rPr>
            </w:pPr>
          </w:p>
          <w:p w14:paraId="2005E9F6" w14:textId="77777777" w:rsidR="00D07ED3" w:rsidRPr="00A43F42" w:rsidRDefault="00D07ED3" w:rsidP="00F94041">
            <w:pPr>
              <w:spacing w:after="0" w:line="240" w:lineRule="auto"/>
              <w:jc w:val="center"/>
              <w:rPr>
                <w:rFonts w:ascii="Times New Roman" w:eastAsia="Times New Roman" w:hAnsi="Times New Roman" w:cs="Times New Roman"/>
                <w:b/>
                <w:bCs/>
                <w:sz w:val="20"/>
                <w:szCs w:val="20"/>
                <w:lang w:eastAsia="lv-LV"/>
              </w:rPr>
            </w:pPr>
          </w:p>
          <w:p w14:paraId="111BB7D5" w14:textId="27560D28" w:rsidR="00D07ED3" w:rsidRPr="00A43F42" w:rsidRDefault="00D07ED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 gada plāns</w:t>
            </w:r>
          </w:p>
        </w:tc>
      </w:tr>
      <w:tr w:rsidR="00A43F42" w:rsidRPr="00A43F42" w14:paraId="6D2CDD96" w14:textId="6F681129" w:rsidTr="000156D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76127CE" w14:textId="77777777" w:rsidR="00D07ED3" w:rsidRPr="00A43F42" w:rsidRDefault="00D07ED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7540D25D" w14:textId="77777777" w:rsidR="00D07ED3" w:rsidRPr="00A43F42" w:rsidRDefault="00D07ED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127" w:type="dxa"/>
            <w:tcBorders>
              <w:top w:val="nil"/>
              <w:left w:val="nil"/>
              <w:bottom w:val="single" w:sz="4" w:space="0" w:color="auto"/>
              <w:right w:val="single" w:sz="4" w:space="0" w:color="auto"/>
            </w:tcBorders>
            <w:shd w:val="clear" w:color="auto" w:fill="auto"/>
            <w:noWrap/>
            <w:vAlign w:val="bottom"/>
          </w:tcPr>
          <w:p w14:paraId="52D33365" w14:textId="2289BA57" w:rsidR="00D07ED3" w:rsidRPr="00A43F42" w:rsidRDefault="00C120ED"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253</w:t>
            </w:r>
            <w:r w:rsidR="000156D2"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701</w:t>
            </w:r>
          </w:p>
        </w:tc>
        <w:tc>
          <w:tcPr>
            <w:tcW w:w="2268" w:type="dxa"/>
            <w:tcBorders>
              <w:top w:val="nil"/>
              <w:left w:val="nil"/>
              <w:bottom w:val="single" w:sz="4" w:space="0" w:color="auto"/>
              <w:right w:val="single" w:sz="4" w:space="0" w:color="auto"/>
            </w:tcBorders>
          </w:tcPr>
          <w:p w14:paraId="0667473C" w14:textId="310488D2" w:rsidR="00D07ED3" w:rsidRPr="00A43F42" w:rsidRDefault="00D26572"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472 074</w:t>
            </w:r>
          </w:p>
        </w:tc>
      </w:tr>
      <w:tr w:rsidR="00A43F42" w:rsidRPr="00A43F42" w14:paraId="10B03345" w14:textId="43248DA8" w:rsidTr="000156D2">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D3DB8FA" w14:textId="77777777" w:rsidR="00D07ED3" w:rsidRPr="00A43F42" w:rsidRDefault="00D07ED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73EE47D4" w14:textId="77777777" w:rsidR="00D07ED3" w:rsidRPr="00A43F42" w:rsidRDefault="00D07ED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127" w:type="dxa"/>
            <w:tcBorders>
              <w:top w:val="nil"/>
              <w:left w:val="nil"/>
              <w:bottom w:val="single" w:sz="4" w:space="0" w:color="auto"/>
              <w:right w:val="single" w:sz="4" w:space="0" w:color="auto"/>
            </w:tcBorders>
            <w:shd w:val="clear" w:color="auto" w:fill="auto"/>
            <w:noWrap/>
            <w:vAlign w:val="bottom"/>
          </w:tcPr>
          <w:p w14:paraId="17467758" w14:textId="0C40870D" w:rsidR="00D07ED3" w:rsidRPr="00A43F42" w:rsidRDefault="00C120ED"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w:t>
            </w:r>
            <w:r w:rsidR="000156D2" w:rsidRPr="00A43F42">
              <w:rPr>
                <w:rFonts w:ascii="Times New Roman" w:eastAsia="Times New Roman" w:hAnsi="Times New Roman" w:cs="Times New Roman"/>
                <w:sz w:val="20"/>
                <w:szCs w:val="20"/>
                <w:lang w:eastAsia="lv-LV"/>
              </w:rPr>
              <w:t> </w:t>
            </w:r>
            <w:r w:rsidRPr="00A43F42">
              <w:rPr>
                <w:rFonts w:ascii="Times New Roman" w:eastAsia="Times New Roman" w:hAnsi="Times New Roman" w:cs="Times New Roman"/>
                <w:sz w:val="20"/>
                <w:szCs w:val="20"/>
                <w:lang w:eastAsia="lv-LV"/>
              </w:rPr>
              <w:t>038</w:t>
            </w:r>
            <w:r w:rsidR="000156D2"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556</w:t>
            </w:r>
          </w:p>
        </w:tc>
        <w:tc>
          <w:tcPr>
            <w:tcW w:w="2268" w:type="dxa"/>
            <w:tcBorders>
              <w:top w:val="nil"/>
              <w:left w:val="nil"/>
              <w:bottom w:val="single" w:sz="4" w:space="0" w:color="auto"/>
              <w:right w:val="single" w:sz="4" w:space="0" w:color="auto"/>
            </w:tcBorders>
          </w:tcPr>
          <w:p w14:paraId="6C5B3D18" w14:textId="22EB8997" w:rsidR="00D07ED3" w:rsidRPr="00A43F42" w:rsidRDefault="00D26572"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1 352 996</w:t>
            </w:r>
          </w:p>
        </w:tc>
      </w:tr>
      <w:tr w:rsidR="00A43F42" w:rsidRPr="00A43F42" w14:paraId="5CEE97DA" w14:textId="0343C479" w:rsidTr="000156D2">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AB961D" w14:textId="77777777" w:rsidR="00D07ED3" w:rsidRPr="00A43F42" w:rsidRDefault="00D07ED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1BAAAB48" w14:textId="77777777" w:rsidR="00D07ED3" w:rsidRPr="00A43F42" w:rsidRDefault="00D07ED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127" w:type="dxa"/>
            <w:tcBorders>
              <w:top w:val="nil"/>
              <w:left w:val="nil"/>
              <w:bottom w:val="single" w:sz="4" w:space="0" w:color="auto"/>
              <w:right w:val="single" w:sz="4" w:space="0" w:color="auto"/>
            </w:tcBorders>
            <w:shd w:val="clear" w:color="auto" w:fill="auto"/>
            <w:noWrap/>
            <w:vAlign w:val="bottom"/>
          </w:tcPr>
          <w:p w14:paraId="7D79AD56" w14:textId="19B0ED90" w:rsidR="00D07ED3" w:rsidRPr="00A43F42" w:rsidRDefault="00C120ED"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573</w:t>
            </w:r>
            <w:r w:rsidR="000156D2"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436</w:t>
            </w:r>
          </w:p>
        </w:tc>
        <w:tc>
          <w:tcPr>
            <w:tcW w:w="2268" w:type="dxa"/>
            <w:tcBorders>
              <w:top w:val="nil"/>
              <w:left w:val="nil"/>
              <w:bottom w:val="single" w:sz="4" w:space="0" w:color="auto"/>
              <w:right w:val="single" w:sz="4" w:space="0" w:color="auto"/>
            </w:tcBorders>
          </w:tcPr>
          <w:p w14:paraId="59D50815" w14:textId="27926085" w:rsidR="00D07ED3" w:rsidRPr="00A43F42" w:rsidRDefault="00D26572"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4 598 677</w:t>
            </w:r>
          </w:p>
        </w:tc>
      </w:tr>
      <w:tr w:rsidR="00A43F42" w:rsidRPr="00A43F42" w14:paraId="78F222E2" w14:textId="5CA3FB53" w:rsidTr="000156D2">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446222" w14:textId="77777777" w:rsidR="00D07ED3" w:rsidRPr="00A43F42" w:rsidRDefault="00D07ED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14:paraId="02758753" w14:textId="77777777" w:rsidR="00D07ED3" w:rsidRPr="00A43F42" w:rsidRDefault="00D07ED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Sociālie pabalsti</w:t>
            </w:r>
          </w:p>
        </w:tc>
        <w:tc>
          <w:tcPr>
            <w:tcW w:w="2127" w:type="dxa"/>
            <w:tcBorders>
              <w:top w:val="nil"/>
              <w:left w:val="nil"/>
              <w:bottom w:val="single" w:sz="4" w:space="0" w:color="auto"/>
              <w:right w:val="single" w:sz="4" w:space="0" w:color="auto"/>
            </w:tcBorders>
            <w:shd w:val="clear" w:color="auto" w:fill="auto"/>
            <w:noWrap/>
            <w:vAlign w:val="bottom"/>
          </w:tcPr>
          <w:p w14:paraId="71D52DE0" w14:textId="62B01F62" w:rsidR="00D07ED3" w:rsidRPr="00A43F42" w:rsidRDefault="00C120ED"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95</w:t>
            </w:r>
            <w:r w:rsidR="000156D2" w:rsidRPr="00A43F42">
              <w:rPr>
                <w:rFonts w:ascii="Times New Roman" w:eastAsia="Times New Roman" w:hAnsi="Times New Roman" w:cs="Times New Roman"/>
                <w:sz w:val="20"/>
                <w:szCs w:val="20"/>
                <w:lang w:eastAsia="lv-LV"/>
              </w:rPr>
              <w:t xml:space="preserve"> </w:t>
            </w:r>
            <w:r w:rsidRPr="00A43F42">
              <w:rPr>
                <w:rFonts w:ascii="Times New Roman" w:eastAsia="Times New Roman" w:hAnsi="Times New Roman" w:cs="Times New Roman"/>
                <w:sz w:val="20"/>
                <w:szCs w:val="20"/>
                <w:lang w:eastAsia="lv-LV"/>
              </w:rPr>
              <w:t>580</w:t>
            </w:r>
          </w:p>
        </w:tc>
        <w:tc>
          <w:tcPr>
            <w:tcW w:w="2268" w:type="dxa"/>
            <w:tcBorders>
              <w:top w:val="nil"/>
              <w:left w:val="nil"/>
              <w:bottom w:val="single" w:sz="4" w:space="0" w:color="auto"/>
              <w:right w:val="single" w:sz="4" w:space="0" w:color="auto"/>
            </w:tcBorders>
          </w:tcPr>
          <w:p w14:paraId="19ED8D00" w14:textId="441C60B8" w:rsidR="00D07ED3" w:rsidRPr="00A43F42" w:rsidRDefault="000156D2"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138 000</w:t>
            </w:r>
          </w:p>
        </w:tc>
      </w:tr>
      <w:tr w:rsidR="00A43F42" w:rsidRPr="00A43F42" w14:paraId="1BC3E86D" w14:textId="4946F76A" w:rsidTr="000156D2">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C3123C5" w14:textId="77777777" w:rsidR="00D07ED3" w:rsidRPr="00A43F42" w:rsidRDefault="00D07ED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14:paraId="04363D86" w14:textId="77777777" w:rsidR="00D07ED3" w:rsidRPr="00A43F42" w:rsidRDefault="00D07ED3" w:rsidP="00F94041">
            <w:pPr>
              <w:spacing w:after="0" w:line="240" w:lineRule="auto"/>
              <w:rPr>
                <w:rFonts w:ascii="Times New Roman" w:eastAsia="Times New Roman" w:hAnsi="Times New Roman" w:cs="Times New Roman"/>
                <w:sz w:val="20"/>
                <w:szCs w:val="20"/>
                <w:lang w:eastAsia="lv-LV"/>
              </w:rPr>
            </w:pPr>
            <w:proofErr w:type="spellStart"/>
            <w:r w:rsidRPr="00A43F42">
              <w:rPr>
                <w:rFonts w:ascii="Times New Roman" w:eastAsia="Times New Roman" w:hAnsi="Times New Roman" w:cs="Times New Roman"/>
                <w:sz w:val="20"/>
                <w:szCs w:val="20"/>
                <w:lang w:eastAsia="lv-LV"/>
              </w:rPr>
              <w:t>Transferti</w:t>
            </w:r>
            <w:proofErr w:type="spellEnd"/>
          </w:p>
        </w:tc>
        <w:tc>
          <w:tcPr>
            <w:tcW w:w="2127" w:type="dxa"/>
            <w:tcBorders>
              <w:top w:val="nil"/>
              <w:left w:val="nil"/>
              <w:bottom w:val="single" w:sz="4" w:space="0" w:color="auto"/>
              <w:right w:val="single" w:sz="4" w:space="0" w:color="auto"/>
            </w:tcBorders>
            <w:shd w:val="clear" w:color="auto" w:fill="auto"/>
            <w:noWrap/>
            <w:vAlign w:val="bottom"/>
          </w:tcPr>
          <w:p w14:paraId="2FE2E205" w14:textId="61BB1F64" w:rsidR="00D07ED3" w:rsidRPr="00A43F42" w:rsidRDefault="000156D2"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199 950</w:t>
            </w:r>
          </w:p>
        </w:tc>
        <w:tc>
          <w:tcPr>
            <w:tcW w:w="2268" w:type="dxa"/>
            <w:tcBorders>
              <w:top w:val="nil"/>
              <w:left w:val="nil"/>
              <w:bottom w:val="single" w:sz="4" w:space="0" w:color="auto"/>
              <w:right w:val="single" w:sz="4" w:space="0" w:color="auto"/>
            </w:tcBorders>
          </w:tcPr>
          <w:p w14:paraId="428E831C" w14:textId="41862FCE" w:rsidR="00D07ED3" w:rsidRPr="00A43F42" w:rsidRDefault="000156D2" w:rsidP="00DE3A5E">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0</w:t>
            </w:r>
          </w:p>
        </w:tc>
      </w:tr>
      <w:tr w:rsidR="00A43F42" w:rsidRPr="00A43F42" w14:paraId="26667D2D" w14:textId="7048AEB2" w:rsidTr="000156D2">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B857D1" w14:textId="77777777" w:rsidR="00D07ED3" w:rsidRPr="00A43F42" w:rsidRDefault="00D07ED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4C0DCBEF" w14:textId="77777777" w:rsidR="00D07ED3" w:rsidRPr="00A43F42" w:rsidRDefault="00D07ED3" w:rsidP="00F94041">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127" w:type="dxa"/>
            <w:tcBorders>
              <w:top w:val="nil"/>
              <w:left w:val="nil"/>
              <w:bottom w:val="single" w:sz="4" w:space="0" w:color="auto"/>
              <w:right w:val="single" w:sz="4" w:space="0" w:color="auto"/>
            </w:tcBorders>
            <w:shd w:val="clear" w:color="auto" w:fill="auto"/>
            <w:noWrap/>
            <w:vAlign w:val="bottom"/>
          </w:tcPr>
          <w:p w14:paraId="485575F4" w14:textId="4E34FC2D" w:rsidR="00D07ED3" w:rsidRPr="00A43F42" w:rsidRDefault="000156D2" w:rsidP="00DE3A5E">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2 161 223</w:t>
            </w:r>
          </w:p>
        </w:tc>
        <w:tc>
          <w:tcPr>
            <w:tcW w:w="2268" w:type="dxa"/>
            <w:tcBorders>
              <w:top w:val="nil"/>
              <w:left w:val="nil"/>
              <w:bottom w:val="single" w:sz="4" w:space="0" w:color="auto"/>
              <w:right w:val="single" w:sz="4" w:space="0" w:color="auto"/>
            </w:tcBorders>
          </w:tcPr>
          <w:p w14:paraId="2F62E797" w14:textId="0CF6F985" w:rsidR="00D07ED3" w:rsidRPr="00A43F42" w:rsidRDefault="00D26572" w:rsidP="00DE3A5E">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6 561 747</w:t>
            </w:r>
          </w:p>
        </w:tc>
      </w:tr>
    </w:tbl>
    <w:p w14:paraId="11AA268D" w14:textId="143A92AC" w:rsidR="00961C19" w:rsidRPr="00A43F42" w:rsidRDefault="004144D1" w:rsidP="00961C19">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Ekonomiskajai darbībai </w:t>
      </w:r>
      <w:r w:rsidR="00853916" w:rsidRPr="00A43F42">
        <w:rPr>
          <w:rFonts w:ascii="Times New Roman" w:hAnsi="Times New Roman" w:cs="Times New Roman"/>
          <w:sz w:val="24"/>
          <w:szCs w:val="24"/>
        </w:rPr>
        <w:t>20</w:t>
      </w:r>
      <w:r w:rsidR="00717F28" w:rsidRPr="00A43F42">
        <w:rPr>
          <w:rFonts w:ascii="Times New Roman" w:hAnsi="Times New Roman" w:cs="Times New Roman"/>
          <w:sz w:val="24"/>
          <w:szCs w:val="24"/>
        </w:rPr>
        <w:t>2</w:t>
      </w:r>
      <w:r w:rsidR="000156D2" w:rsidRPr="00A43F42">
        <w:rPr>
          <w:rFonts w:ascii="Times New Roman" w:hAnsi="Times New Roman" w:cs="Times New Roman"/>
          <w:sz w:val="24"/>
          <w:szCs w:val="24"/>
        </w:rPr>
        <w:t>2</w:t>
      </w:r>
      <w:r w:rsidRPr="00A43F42">
        <w:rPr>
          <w:rFonts w:ascii="Times New Roman" w:hAnsi="Times New Roman" w:cs="Times New Roman"/>
          <w:sz w:val="24"/>
          <w:szCs w:val="24"/>
        </w:rPr>
        <w:t xml:space="preserve">. gadā plānots izlietot </w:t>
      </w:r>
      <w:r w:rsidR="00D26572">
        <w:rPr>
          <w:rFonts w:ascii="Times New Roman" w:hAnsi="Times New Roman" w:cs="Times New Roman"/>
          <w:sz w:val="24"/>
          <w:szCs w:val="24"/>
        </w:rPr>
        <w:t>6 561 747</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jeb </w:t>
      </w:r>
      <w:r w:rsidR="000156D2" w:rsidRPr="00A43F42">
        <w:rPr>
          <w:rFonts w:ascii="Times New Roman" w:hAnsi="Times New Roman" w:cs="Times New Roman"/>
          <w:sz w:val="24"/>
          <w:szCs w:val="24"/>
        </w:rPr>
        <w:t>1</w:t>
      </w:r>
      <w:r w:rsidR="00107B3E">
        <w:rPr>
          <w:rFonts w:ascii="Times New Roman" w:hAnsi="Times New Roman" w:cs="Times New Roman"/>
          <w:sz w:val="24"/>
          <w:szCs w:val="24"/>
        </w:rPr>
        <w:t>1,9</w:t>
      </w:r>
      <w:r w:rsidR="002537A2">
        <w:rPr>
          <w:rFonts w:ascii="Times New Roman" w:hAnsi="Times New Roman" w:cs="Times New Roman"/>
          <w:sz w:val="24"/>
          <w:szCs w:val="24"/>
        </w:rPr>
        <w:t>3</w:t>
      </w:r>
      <w:r w:rsidR="00CE1530" w:rsidRPr="00A43F42">
        <w:rPr>
          <w:rFonts w:ascii="Times New Roman" w:hAnsi="Times New Roman" w:cs="Times New Roman"/>
          <w:sz w:val="24"/>
          <w:szCs w:val="24"/>
        </w:rPr>
        <w:t xml:space="preserve"> </w:t>
      </w:r>
      <w:r w:rsidRPr="00A43F42">
        <w:rPr>
          <w:rFonts w:ascii="Times New Roman" w:hAnsi="Times New Roman" w:cs="Times New Roman"/>
          <w:sz w:val="24"/>
          <w:szCs w:val="24"/>
        </w:rPr>
        <w:t>% no pašvaldības pamatbudžeta izdevumiem.</w:t>
      </w:r>
    </w:p>
    <w:p w14:paraId="44DCF101" w14:textId="4795B701" w:rsidR="004144D1" w:rsidRPr="00A43F42" w:rsidRDefault="004144D1" w:rsidP="00961C19">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 Saskaņā ar budžeta izdevumu klasifikāciju atbilstoši funkcionālajām kategorijām klasifikācijā „Ekonomiskā darbība” ir iekļauti </w:t>
      </w:r>
      <w:r w:rsidR="00483C8C" w:rsidRPr="00A43F42">
        <w:rPr>
          <w:rFonts w:ascii="Times New Roman" w:hAnsi="Times New Roman" w:cs="Times New Roman"/>
          <w:sz w:val="24"/>
          <w:szCs w:val="24"/>
        </w:rPr>
        <w:t xml:space="preserve">nekustamā īpašuma apsaimniekošanas </w:t>
      </w:r>
      <w:r w:rsidRPr="00A43F42">
        <w:rPr>
          <w:rFonts w:ascii="Times New Roman" w:hAnsi="Times New Roman" w:cs="Times New Roman"/>
          <w:sz w:val="24"/>
          <w:szCs w:val="24"/>
        </w:rPr>
        <w:t xml:space="preserve">pasākumu, </w:t>
      </w:r>
      <w:r w:rsidR="00483C8C" w:rsidRPr="00A43F42">
        <w:rPr>
          <w:rFonts w:ascii="Times New Roman" w:hAnsi="Times New Roman" w:cs="Times New Roman"/>
          <w:sz w:val="24"/>
          <w:szCs w:val="24"/>
        </w:rPr>
        <w:t xml:space="preserve">Bezdarbnieki sabiedriskos darbos </w:t>
      </w:r>
      <w:r w:rsidRPr="00A43F42">
        <w:rPr>
          <w:rFonts w:ascii="Times New Roman" w:hAnsi="Times New Roman" w:cs="Times New Roman"/>
          <w:sz w:val="24"/>
          <w:szCs w:val="24"/>
        </w:rPr>
        <w:t xml:space="preserve">pasākumu, Būvvaldes, </w:t>
      </w:r>
      <w:r w:rsidR="00483C8C" w:rsidRPr="00A43F42">
        <w:rPr>
          <w:rFonts w:ascii="Times New Roman" w:hAnsi="Times New Roman" w:cs="Times New Roman"/>
          <w:sz w:val="24"/>
          <w:szCs w:val="24"/>
        </w:rPr>
        <w:t xml:space="preserve">ielu </w:t>
      </w:r>
      <w:r w:rsidR="0059464F" w:rsidRPr="00A43F42">
        <w:rPr>
          <w:rFonts w:ascii="Times New Roman" w:hAnsi="Times New Roman" w:cs="Times New Roman"/>
          <w:sz w:val="24"/>
          <w:szCs w:val="24"/>
        </w:rPr>
        <w:t xml:space="preserve">un ceļu </w:t>
      </w:r>
      <w:r w:rsidR="00483C8C" w:rsidRPr="00A43F42">
        <w:rPr>
          <w:rFonts w:ascii="Times New Roman" w:hAnsi="Times New Roman" w:cs="Times New Roman"/>
          <w:sz w:val="24"/>
          <w:szCs w:val="24"/>
        </w:rPr>
        <w:t>rekonstrukcijas</w:t>
      </w:r>
      <w:r w:rsidRPr="00A43F42">
        <w:rPr>
          <w:rFonts w:ascii="Times New Roman" w:hAnsi="Times New Roman" w:cs="Times New Roman"/>
          <w:sz w:val="24"/>
          <w:szCs w:val="24"/>
        </w:rPr>
        <w:t>,  tūrisma d</w:t>
      </w:r>
      <w:r w:rsidR="00483C8C" w:rsidRPr="00A43F42">
        <w:rPr>
          <w:rFonts w:ascii="Times New Roman" w:hAnsi="Times New Roman" w:cs="Times New Roman"/>
          <w:sz w:val="24"/>
          <w:szCs w:val="24"/>
        </w:rPr>
        <w:t>arbības nodrošināšanas izdevumi.</w:t>
      </w:r>
    </w:p>
    <w:p w14:paraId="6B167C0B" w14:textId="706C502D" w:rsidR="00452EBF" w:rsidRPr="00A43F42"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Atalgojums un valsts sociālās apdrošināšanas obligātās iemaksas ekonomiskajai darbībai ir </w:t>
      </w:r>
      <w:r w:rsidR="00D26572">
        <w:rPr>
          <w:rFonts w:ascii="Times New Roman" w:hAnsi="Times New Roman" w:cs="Times New Roman"/>
          <w:sz w:val="24"/>
          <w:szCs w:val="24"/>
        </w:rPr>
        <w:t>472 074</w:t>
      </w:r>
      <w:r w:rsidR="00F30C14" w:rsidRPr="00A43F42">
        <w:rPr>
          <w:rFonts w:ascii="Times New Roman" w:hAnsi="Times New Roman" w:cs="Times New Roman"/>
          <w:sz w:val="24"/>
          <w:szCs w:val="24"/>
        </w:rPr>
        <w:t xml:space="preserve"> </w:t>
      </w:r>
      <w:r w:rsidR="00CE1530"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00A25BFC" w:rsidRPr="00A43F42">
        <w:rPr>
          <w:rFonts w:ascii="Times New Roman" w:hAnsi="Times New Roman" w:cs="Times New Roman"/>
          <w:i/>
          <w:iCs/>
          <w:sz w:val="24"/>
          <w:szCs w:val="24"/>
        </w:rPr>
        <w:t xml:space="preserve"> </w:t>
      </w:r>
      <w:r w:rsidR="00294EA9" w:rsidRPr="00A43F42">
        <w:rPr>
          <w:rFonts w:ascii="Times New Roman" w:hAnsi="Times New Roman" w:cs="Times New Roman"/>
          <w:iCs/>
          <w:sz w:val="24"/>
          <w:szCs w:val="24"/>
        </w:rPr>
        <w:t>jeb</w:t>
      </w:r>
      <w:r w:rsidR="00A25BFC" w:rsidRPr="00A43F42">
        <w:rPr>
          <w:rFonts w:ascii="Times New Roman" w:hAnsi="Times New Roman" w:cs="Times New Roman"/>
          <w:iCs/>
          <w:sz w:val="24"/>
          <w:szCs w:val="24"/>
        </w:rPr>
        <w:t xml:space="preserve"> </w:t>
      </w:r>
      <w:r w:rsidR="00F30C14" w:rsidRPr="00A43F42">
        <w:rPr>
          <w:rFonts w:ascii="Times New Roman" w:hAnsi="Times New Roman" w:cs="Times New Roman"/>
          <w:iCs/>
          <w:sz w:val="24"/>
          <w:szCs w:val="24"/>
        </w:rPr>
        <w:t>7,</w:t>
      </w:r>
      <w:r w:rsidR="00D26572">
        <w:rPr>
          <w:rFonts w:ascii="Times New Roman" w:hAnsi="Times New Roman" w:cs="Times New Roman"/>
          <w:iCs/>
          <w:sz w:val="24"/>
          <w:szCs w:val="24"/>
        </w:rPr>
        <w:t>19</w:t>
      </w:r>
      <w:r w:rsidR="00CE1530" w:rsidRPr="00A43F42">
        <w:rPr>
          <w:rFonts w:ascii="Times New Roman" w:hAnsi="Times New Roman" w:cs="Times New Roman"/>
          <w:iCs/>
          <w:sz w:val="24"/>
          <w:szCs w:val="24"/>
        </w:rPr>
        <w:t xml:space="preserve"> </w:t>
      </w:r>
      <w:r w:rsidR="00A25BFC" w:rsidRPr="00A43F42">
        <w:rPr>
          <w:rFonts w:ascii="Times New Roman" w:hAnsi="Times New Roman" w:cs="Times New Roman"/>
          <w:iCs/>
          <w:sz w:val="24"/>
          <w:szCs w:val="24"/>
        </w:rPr>
        <w:t>%</w:t>
      </w:r>
      <w:r w:rsidR="00A25BFC" w:rsidRPr="00A43F42">
        <w:rPr>
          <w:rFonts w:ascii="Times New Roman" w:hAnsi="Times New Roman" w:cs="Times New Roman"/>
          <w:i/>
          <w:iCs/>
          <w:sz w:val="24"/>
          <w:szCs w:val="24"/>
        </w:rPr>
        <w:t xml:space="preserve"> </w:t>
      </w:r>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no plānotajiem izdevumiem</w:t>
      </w:r>
      <w:r w:rsidRPr="00A43F42">
        <w:rPr>
          <w:rFonts w:ascii="Times New Roman" w:hAnsi="Times New Roman" w:cs="Times New Roman"/>
          <w:i/>
          <w:iCs/>
          <w:sz w:val="24"/>
          <w:szCs w:val="24"/>
        </w:rPr>
        <w:t xml:space="preserve">. </w:t>
      </w:r>
      <w:r w:rsidR="000E5F8F" w:rsidRPr="00A43F42">
        <w:rPr>
          <w:rFonts w:ascii="Times New Roman" w:hAnsi="Times New Roman" w:cs="Times New Roman"/>
          <w:sz w:val="24"/>
          <w:szCs w:val="24"/>
        </w:rPr>
        <w:t>Atalgojuma fonda pieaugums skaidrojams ar  vienotas uzskaites  pa  izdevumu funkcionālajām kategorijām izveidi visā jaunā novada teritorijā, atalgojuma plāns  no  vispārējās vadības dienestu izdevumiem pārcelts uz ekonomiskās darbības izdevumiem (būvvaldes speciālisti, nekustamā īpašuma nodaļas speciālisti).</w:t>
      </w:r>
    </w:p>
    <w:p w14:paraId="58A1932D" w14:textId="165A6E0A" w:rsidR="00D53487" w:rsidRPr="00A43F42" w:rsidRDefault="00793914" w:rsidP="004F0EB7">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Pakalpojumu</w:t>
      </w:r>
      <w:r w:rsidR="0095794F" w:rsidRPr="00A43F42">
        <w:rPr>
          <w:rFonts w:ascii="Times New Roman" w:hAnsi="Times New Roman" w:cs="Times New Roman"/>
          <w:sz w:val="24"/>
          <w:szCs w:val="24"/>
        </w:rPr>
        <w:t xml:space="preserve"> un pre</w:t>
      </w:r>
      <w:r w:rsidR="00D26572">
        <w:rPr>
          <w:rFonts w:ascii="Times New Roman" w:hAnsi="Times New Roman" w:cs="Times New Roman"/>
          <w:sz w:val="24"/>
          <w:szCs w:val="24"/>
        </w:rPr>
        <w:t xml:space="preserve">ču </w:t>
      </w:r>
      <w:r w:rsidRPr="00A43F42">
        <w:rPr>
          <w:rFonts w:ascii="Times New Roman" w:hAnsi="Times New Roman" w:cs="Times New Roman"/>
          <w:sz w:val="24"/>
          <w:szCs w:val="24"/>
        </w:rPr>
        <w:t xml:space="preserve"> apmaksai 202</w:t>
      </w:r>
      <w:r w:rsidR="00F30C14" w:rsidRPr="00A43F42">
        <w:rPr>
          <w:rFonts w:ascii="Times New Roman" w:hAnsi="Times New Roman" w:cs="Times New Roman"/>
          <w:sz w:val="24"/>
          <w:szCs w:val="24"/>
        </w:rPr>
        <w:t>2</w:t>
      </w:r>
      <w:r w:rsidR="00D53487" w:rsidRPr="00A43F42">
        <w:rPr>
          <w:rFonts w:ascii="Times New Roman" w:hAnsi="Times New Roman" w:cs="Times New Roman"/>
          <w:sz w:val="24"/>
          <w:szCs w:val="24"/>
        </w:rPr>
        <w:t xml:space="preserve">.gadā plānoti </w:t>
      </w:r>
      <w:r w:rsidR="00D26572">
        <w:rPr>
          <w:rFonts w:ascii="Times New Roman" w:hAnsi="Times New Roman" w:cs="Times New Roman"/>
          <w:sz w:val="24"/>
          <w:szCs w:val="24"/>
        </w:rPr>
        <w:t>1 352 996</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sz w:val="24"/>
          <w:szCs w:val="24"/>
        </w:rPr>
        <w:t>euro</w:t>
      </w:r>
      <w:proofErr w:type="spellEnd"/>
      <w:r w:rsidRPr="00A43F42">
        <w:rPr>
          <w:rFonts w:ascii="Times New Roman" w:hAnsi="Times New Roman" w:cs="Times New Roman"/>
          <w:sz w:val="24"/>
          <w:szCs w:val="24"/>
        </w:rPr>
        <w:t xml:space="preserve"> jeb </w:t>
      </w:r>
      <w:r w:rsidR="00F30C14" w:rsidRPr="00A43F42">
        <w:rPr>
          <w:rFonts w:ascii="Times New Roman" w:hAnsi="Times New Roman" w:cs="Times New Roman"/>
          <w:sz w:val="24"/>
          <w:szCs w:val="24"/>
        </w:rPr>
        <w:t>2</w:t>
      </w:r>
      <w:r w:rsidR="00D26572">
        <w:rPr>
          <w:rFonts w:ascii="Times New Roman" w:hAnsi="Times New Roman" w:cs="Times New Roman"/>
          <w:sz w:val="24"/>
          <w:szCs w:val="24"/>
        </w:rPr>
        <w:t xml:space="preserve">0,62 </w:t>
      </w:r>
      <w:r w:rsidR="00D53487" w:rsidRPr="00A43F42">
        <w:rPr>
          <w:rFonts w:ascii="Times New Roman" w:hAnsi="Times New Roman" w:cs="Times New Roman"/>
          <w:sz w:val="24"/>
          <w:szCs w:val="24"/>
        </w:rPr>
        <w:t xml:space="preserve"> % no izdevumiem, kas ir autoceļu ikdienas uzturēšanai paredzētā valsts mērķdotācija un Tūrisma informācijas centra uzturēšanas izdevumi</w:t>
      </w:r>
      <w:r w:rsidR="00835F58" w:rsidRPr="00A43F42">
        <w:rPr>
          <w:rFonts w:ascii="Times New Roman" w:hAnsi="Times New Roman" w:cs="Times New Roman"/>
          <w:sz w:val="24"/>
          <w:szCs w:val="24"/>
        </w:rPr>
        <w:t xml:space="preserve"> </w:t>
      </w:r>
      <w:r w:rsidR="00F30C14" w:rsidRPr="00A43F42">
        <w:rPr>
          <w:rFonts w:ascii="Times New Roman" w:hAnsi="Times New Roman" w:cs="Times New Roman"/>
          <w:sz w:val="24"/>
          <w:szCs w:val="24"/>
        </w:rPr>
        <w:t xml:space="preserve">37 445 </w:t>
      </w:r>
      <w:proofErr w:type="spellStart"/>
      <w:r w:rsidR="00835F58" w:rsidRPr="00A43F42">
        <w:rPr>
          <w:rFonts w:ascii="Times New Roman" w:hAnsi="Times New Roman" w:cs="Times New Roman"/>
          <w:i/>
          <w:sz w:val="24"/>
          <w:szCs w:val="24"/>
        </w:rPr>
        <w:t>euro</w:t>
      </w:r>
      <w:proofErr w:type="spellEnd"/>
      <w:r w:rsidR="00835F58" w:rsidRPr="00A43F42">
        <w:rPr>
          <w:rFonts w:ascii="Times New Roman" w:hAnsi="Times New Roman" w:cs="Times New Roman"/>
          <w:sz w:val="24"/>
          <w:szCs w:val="24"/>
        </w:rPr>
        <w:t xml:space="preserve"> apmērā</w:t>
      </w:r>
      <w:r w:rsidR="00D53487" w:rsidRPr="00A43F42">
        <w:rPr>
          <w:rFonts w:ascii="Times New Roman" w:hAnsi="Times New Roman" w:cs="Times New Roman"/>
          <w:sz w:val="24"/>
          <w:szCs w:val="24"/>
        </w:rPr>
        <w:t>.</w:t>
      </w:r>
    </w:p>
    <w:p w14:paraId="499815D1" w14:textId="674BAE3B" w:rsidR="00853344" w:rsidRPr="00A43F42" w:rsidRDefault="006912C8" w:rsidP="00853344">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202</w:t>
      </w:r>
      <w:r w:rsidR="000E5F8F" w:rsidRPr="00A43F42">
        <w:rPr>
          <w:rFonts w:ascii="Times New Roman" w:hAnsi="Times New Roman" w:cs="Times New Roman"/>
          <w:sz w:val="24"/>
          <w:szCs w:val="24"/>
        </w:rPr>
        <w:t>2</w:t>
      </w:r>
      <w:r w:rsidR="00853344" w:rsidRPr="00A43F42">
        <w:rPr>
          <w:rFonts w:ascii="Times New Roman" w:hAnsi="Times New Roman" w:cs="Times New Roman"/>
          <w:sz w:val="24"/>
          <w:szCs w:val="24"/>
        </w:rPr>
        <w:t xml:space="preserve">.gadā saņemto </w:t>
      </w:r>
      <w:r w:rsidR="00D26572">
        <w:rPr>
          <w:rFonts w:ascii="Times New Roman" w:hAnsi="Times New Roman" w:cs="Times New Roman"/>
          <w:sz w:val="24"/>
          <w:szCs w:val="24"/>
        </w:rPr>
        <w:t xml:space="preserve">Valsts </w:t>
      </w:r>
      <w:r w:rsidR="00853344" w:rsidRPr="00A43F42">
        <w:rPr>
          <w:rFonts w:ascii="Times New Roman" w:hAnsi="Times New Roman" w:cs="Times New Roman"/>
          <w:sz w:val="24"/>
          <w:szCs w:val="24"/>
        </w:rPr>
        <w:t xml:space="preserve">finansējumu </w:t>
      </w:r>
      <w:r w:rsidR="000E5F8F" w:rsidRPr="00A43F42">
        <w:rPr>
          <w:rFonts w:ascii="Times New Roman" w:hAnsi="Times New Roman" w:cs="Times New Roman"/>
          <w:sz w:val="24"/>
          <w:szCs w:val="24"/>
        </w:rPr>
        <w:t>1 120 195</w:t>
      </w:r>
      <w:r w:rsidR="00E24452" w:rsidRPr="00A43F42">
        <w:rPr>
          <w:rFonts w:ascii="Times New Roman" w:hAnsi="Times New Roman" w:cs="Times New Roman"/>
          <w:sz w:val="24"/>
          <w:szCs w:val="24"/>
        </w:rPr>
        <w:t xml:space="preserve"> </w:t>
      </w:r>
      <w:proofErr w:type="spellStart"/>
      <w:r w:rsidR="00E24452" w:rsidRPr="00A43F42">
        <w:rPr>
          <w:rFonts w:ascii="Times New Roman" w:hAnsi="Times New Roman" w:cs="Times New Roman"/>
          <w:i/>
          <w:sz w:val="24"/>
          <w:szCs w:val="24"/>
        </w:rPr>
        <w:t>euro</w:t>
      </w:r>
      <w:proofErr w:type="spellEnd"/>
      <w:r w:rsidR="00E24452" w:rsidRPr="00A43F42">
        <w:rPr>
          <w:rFonts w:ascii="Times New Roman" w:hAnsi="Times New Roman" w:cs="Times New Roman"/>
          <w:sz w:val="24"/>
          <w:szCs w:val="24"/>
        </w:rPr>
        <w:t xml:space="preserve"> </w:t>
      </w:r>
      <w:r w:rsidR="00853344" w:rsidRPr="00A43F42">
        <w:rPr>
          <w:rFonts w:ascii="Times New Roman" w:hAnsi="Times New Roman" w:cs="Times New Roman"/>
          <w:sz w:val="24"/>
          <w:szCs w:val="24"/>
        </w:rPr>
        <w:t>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A43F42" w:rsidRPr="00A43F42" w14:paraId="2CD60653"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A89BF0D"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14:paraId="4173448B"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E1954C5" w14:textId="77777777" w:rsidR="00853344" w:rsidRPr="00A43F42" w:rsidRDefault="00853344"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 xml:space="preserve">EUR </w:t>
            </w:r>
          </w:p>
        </w:tc>
      </w:tr>
      <w:tr w:rsidR="00A43F42" w:rsidRPr="00A43F42" w14:paraId="3E8628C2"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29BD6244"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14:paraId="616F8273"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14:paraId="0DEC5504" w14:textId="0C12B797"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392068</w:t>
            </w:r>
          </w:p>
        </w:tc>
      </w:tr>
      <w:tr w:rsidR="00A43F42" w:rsidRPr="00A43F42" w14:paraId="63C0838A"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BD67E0F"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14:paraId="2EAEC849"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14:paraId="02467343" w14:textId="4FC47BA3"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240500</w:t>
            </w:r>
          </w:p>
        </w:tc>
      </w:tr>
      <w:tr w:rsidR="00A43F42" w:rsidRPr="00A43F42" w14:paraId="6E56635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B8339CC"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14:paraId="244D30D6"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14:paraId="4057409B" w14:textId="4BB6C9EF"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70000</w:t>
            </w:r>
          </w:p>
        </w:tc>
      </w:tr>
      <w:tr w:rsidR="00A43F42" w:rsidRPr="00A43F42" w14:paraId="483B9485"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32E8D3A"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14:paraId="2BECA497" w14:textId="5D7994B5" w:rsidR="00853344" w:rsidRPr="00A43F42" w:rsidRDefault="008F0DE0"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Ceļu un ielu horizontālie apzīmējumi</w:t>
            </w:r>
          </w:p>
        </w:tc>
        <w:tc>
          <w:tcPr>
            <w:tcW w:w="1418" w:type="dxa"/>
            <w:tcBorders>
              <w:top w:val="single" w:sz="4" w:space="0" w:color="auto"/>
              <w:left w:val="single" w:sz="4" w:space="0" w:color="auto"/>
              <w:bottom w:val="single" w:sz="4" w:space="0" w:color="auto"/>
              <w:right w:val="single" w:sz="4" w:space="0" w:color="auto"/>
            </w:tcBorders>
          </w:tcPr>
          <w:p w14:paraId="30730961" w14:textId="4B277B78"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30200</w:t>
            </w:r>
          </w:p>
        </w:tc>
      </w:tr>
      <w:tr w:rsidR="00A43F42" w:rsidRPr="00A43F42" w14:paraId="442CFFC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0BD9AB1"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14:paraId="74E4531C" w14:textId="3978BC82"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Asfalta bedrīšu remonts</w:t>
            </w:r>
            <w:r w:rsidR="008F0DE0" w:rsidRPr="00A43F42">
              <w:rPr>
                <w:rFonts w:ascii="Times New Roman" w:hAnsi="Times New Roman" w:cs="Times New Roman"/>
                <w:sz w:val="23"/>
                <w:szCs w:val="23"/>
              </w:rPr>
              <w:t>, ietvju remonts</w:t>
            </w:r>
          </w:p>
        </w:tc>
        <w:tc>
          <w:tcPr>
            <w:tcW w:w="1418" w:type="dxa"/>
            <w:tcBorders>
              <w:top w:val="single" w:sz="4" w:space="0" w:color="auto"/>
              <w:left w:val="single" w:sz="4" w:space="0" w:color="auto"/>
              <w:bottom w:val="single" w:sz="4" w:space="0" w:color="auto"/>
              <w:right w:val="single" w:sz="4" w:space="0" w:color="auto"/>
            </w:tcBorders>
          </w:tcPr>
          <w:p w14:paraId="76555F11" w14:textId="7082F79C"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120000</w:t>
            </w:r>
          </w:p>
        </w:tc>
      </w:tr>
      <w:tr w:rsidR="00A43F42" w:rsidRPr="00A43F42" w14:paraId="3F8B375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D5DE8E3"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14:paraId="66BC13A5"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14:paraId="584A9035" w14:textId="1184F6B6"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30000</w:t>
            </w:r>
          </w:p>
        </w:tc>
      </w:tr>
      <w:tr w:rsidR="00A43F42" w:rsidRPr="00A43F42" w14:paraId="6AA93F6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AD6E8A2"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14:paraId="01A77B80"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14:paraId="11399F84" w14:textId="133D3620"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15000</w:t>
            </w:r>
          </w:p>
        </w:tc>
      </w:tr>
      <w:tr w:rsidR="00A43F42" w:rsidRPr="00A43F42" w14:paraId="68F4841C"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9F23D73"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14:paraId="5D2C6401"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14:paraId="0B0564B1" w14:textId="1FE45A4E"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35000</w:t>
            </w:r>
          </w:p>
        </w:tc>
      </w:tr>
      <w:tr w:rsidR="00A43F42" w:rsidRPr="00A43F42" w14:paraId="225A9890"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77D0DA7"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14:paraId="63816D39" w14:textId="77777777" w:rsidR="00853344" w:rsidRPr="00A43F42" w:rsidRDefault="00A12C52"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Z</w:t>
            </w:r>
            <w:r w:rsidR="00853344" w:rsidRPr="00A43F42">
              <w:rPr>
                <w:rFonts w:ascii="Times New Roman" w:hAnsi="Times New Roman" w:cs="Times New Roman"/>
                <w:sz w:val="23"/>
                <w:szCs w:val="23"/>
              </w:rPr>
              <w:t>īmju iegāde un uzstādīšana</w:t>
            </w:r>
          </w:p>
        </w:tc>
        <w:tc>
          <w:tcPr>
            <w:tcW w:w="1418" w:type="dxa"/>
            <w:tcBorders>
              <w:top w:val="single" w:sz="4" w:space="0" w:color="auto"/>
              <w:left w:val="single" w:sz="4" w:space="0" w:color="auto"/>
              <w:bottom w:val="single" w:sz="4" w:space="0" w:color="auto"/>
              <w:right w:val="single" w:sz="4" w:space="0" w:color="auto"/>
            </w:tcBorders>
          </w:tcPr>
          <w:p w14:paraId="77480E54" w14:textId="3847F3E1"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10500</w:t>
            </w:r>
          </w:p>
        </w:tc>
      </w:tr>
      <w:tr w:rsidR="00A43F42" w:rsidRPr="00A43F42" w14:paraId="6A6FAB0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89BA375"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14:paraId="55DA7C7F"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14:paraId="39E6E86F" w14:textId="24690171"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5500</w:t>
            </w:r>
          </w:p>
        </w:tc>
      </w:tr>
      <w:tr w:rsidR="00A43F42" w:rsidRPr="00A43F42" w14:paraId="5B46865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9025C41" w14:textId="77777777" w:rsidR="00853344" w:rsidRPr="00A43F42" w:rsidRDefault="00853344"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lastRenderedPageBreak/>
              <w:t xml:space="preserve">11. </w:t>
            </w:r>
          </w:p>
        </w:tc>
        <w:tc>
          <w:tcPr>
            <w:tcW w:w="7371" w:type="dxa"/>
            <w:tcBorders>
              <w:top w:val="single" w:sz="4" w:space="0" w:color="auto"/>
              <w:left w:val="single" w:sz="4" w:space="0" w:color="auto"/>
              <w:bottom w:val="single" w:sz="4" w:space="0" w:color="auto"/>
              <w:right w:val="single" w:sz="4" w:space="0" w:color="auto"/>
            </w:tcBorders>
          </w:tcPr>
          <w:p w14:paraId="4A9A027A" w14:textId="77777777" w:rsidR="00853344" w:rsidRPr="00A43F42" w:rsidRDefault="00A12C52"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Ceļmalu apauguma noņemšana</w:t>
            </w:r>
          </w:p>
        </w:tc>
        <w:tc>
          <w:tcPr>
            <w:tcW w:w="1418" w:type="dxa"/>
            <w:tcBorders>
              <w:top w:val="single" w:sz="4" w:space="0" w:color="auto"/>
              <w:left w:val="single" w:sz="4" w:space="0" w:color="auto"/>
              <w:bottom w:val="single" w:sz="4" w:space="0" w:color="auto"/>
              <w:right w:val="single" w:sz="4" w:space="0" w:color="auto"/>
            </w:tcBorders>
          </w:tcPr>
          <w:p w14:paraId="115DEC7F" w14:textId="3AEDB531" w:rsidR="00853344"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85800</w:t>
            </w:r>
          </w:p>
        </w:tc>
      </w:tr>
      <w:tr w:rsidR="00A43F42" w:rsidRPr="00A43F42" w14:paraId="7841A7E9"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C23B2D5" w14:textId="09D39B65"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12.</w:t>
            </w:r>
          </w:p>
        </w:tc>
        <w:tc>
          <w:tcPr>
            <w:tcW w:w="7371" w:type="dxa"/>
            <w:tcBorders>
              <w:top w:val="single" w:sz="4" w:space="0" w:color="auto"/>
              <w:left w:val="single" w:sz="4" w:space="0" w:color="auto"/>
              <w:bottom w:val="single" w:sz="4" w:space="0" w:color="auto"/>
              <w:right w:val="single" w:sz="4" w:space="0" w:color="auto"/>
            </w:tcBorders>
          </w:tcPr>
          <w:p w14:paraId="30908A7E" w14:textId="649149BB"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Tiltu uzturēšana</w:t>
            </w:r>
          </w:p>
        </w:tc>
        <w:tc>
          <w:tcPr>
            <w:tcW w:w="1418" w:type="dxa"/>
            <w:tcBorders>
              <w:top w:val="single" w:sz="4" w:space="0" w:color="auto"/>
              <w:left w:val="single" w:sz="4" w:space="0" w:color="auto"/>
              <w:bottom w:val="single" w:sz="4" w:space="0" w:color="auto"/>
              <w:right w:val="single" w:sz="4" w:space="0" w:color="auto"/>
            </w:tcBorders>
          </w:tcPr>
          <w:p w14:paraId="341DDA04" w14:textId="4692F925" w:rsidR="00833D13"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10000</w:t>
            </w:r>
          </w:p>
        </w:tc>
      </w:tr>
      <w:tr w:rsidR="00A43F42" w:rsidRPr="00A43F42" w14:paraId="0BF26134"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7E633DC" w14:textId="6C87AF00"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13.</w:t>
            </w:r>
          </w:p>
        </w:tc>
        <w:tc>
          <w:tcPr>
            <w:tcW w:w="7371" w:type="dxa"/>
            <w:tcBorders>
              <w:top w:val="single" w:sz="4" w:space="0" w:color="auto"/>
              <w:left w:val="single" w:sz="4" w:space="0" w:color="auto"/>
              <w:bottom w:val="single" w:sz="4" w:space="0" w:color="auto"/>
              <w:right w:val="single" w:sz="4" w:space="0" w:color="auto"/>
            </w:tcBorders>
          </w:tcPr>
          <w:p w14:paraId="3560589D" w14:textId="670C68B1"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Autoceļu inventarizācija sistēmā</w:t>
            </w:r>
          </w:p>
        </w:tc>
        <w:tc>
          <w:tcPr>
            <w:tcW w:w="1418" w:type="dxa"/>
            <w:tcBorders>
              <w:top w:val="single" w:sz="4" w:space="0" w:color="auto"/>
              <w:left w:val="single" w:sz="4" w:space="0" w:color="auto"/>
              <w:bottom w:val="single" w:sz="4" w:space="0" w:color="auto"/>
              <w:right w:val="single" w:sz="4" w:space="0" w:color="auto"/>
            </w:tcBorders>
          </w:tcPr>
          <w:p w14:paraId="4C3442C5" w14:textId="196950DA" w:rsidR="00833D13"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3500</w:t>
            </w:r>
          </w:p>
        </w:tc>
      </w:tr>
      <w:tr w:rsidR="00A43F42" w:rsidRPr="00A43F42" w14:paraId="54CEC588"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7D2D762" w14:textId="1B7CD4B7"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14.</w:t>
            </w:r>
          </w:p>
        </w:tc>
        <w:tc>
          <w:tcPr>
            <w:tcW w:w="7371" w:type="dxa"/>
            <w:tcBorders>
              <w:top w:val="single" w:sz="4" w:space="0" w:color="auto"/>
              <w:left w:val="single" w:sz="4" w:space="0" w:color="auto"/>
              <w:bottom w:val="single" w:sz="4" w:space="0" w:color="auto"/>
              <w:right w:val="single" w:sz="4" w:space="0" w:color="auto"/>
            </w:tcBorders>
          </w:tcPr>
          <w:p w14:paraId="6E9DCE40" w14:textId="43C377D4"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Autoceļu dubultā virsmas apstrāde</w:t>
            </w:r>
          </w:p>
        </w:tc>
        <w:tc>
          <w:tcPr>
            <w:tcW w:w="1418" w:type="dxa"/>
            <w:tcBorders>
              <w:top w:val="single" w:sz="4" w:space="0" w:color="auto"/>
              <w:left w:val="single" w:sz="4" w:space="0" w:color="auto"/>
              <w:bottom w:val="single" w:sz="4" w:space="0" w:color="auto"/>
              <w:right w:val="single" w:sz="4" w:space="0" w:color="auto"/>
            </w:tcBorders>
          </w:tcPr>
          <w:p w14:paraId="36FE4CA2" w14:textId="51309DB2" w:rsidR="00833D13"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68627</w:t>
            </w:r>
          </w:p>
        </w:tc>
      </w:tr>
      <w:tr w:rsidR="00A43F42" w:rsidRPr="00A43F42" w14:paraId="0DBDB78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44DB92A" w14:textId="42366CD1"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r w:rsidRPr="00A43F42">
              <w:rPr>
                <w:rFonts w:ascii="Times New Roman" w:hAnsi="Times New Roman" w:cs="Times New Roman"/>
                <w:sz w:val="23"/>
                <w:szCs w:val="23"/>
              </w:rPr>
              <w:t>15.</w:t>
            </w:r>
          </w:p>
        </w:tc>
        <w:tc>
          <w:tcPr>
            <w:tcW w:w="7371" w:type="dxa"/>
            <w:tcBorders>
              <w:top w:val="single" w:sz="4" w:space="0" w:color="auto"/>
              <w:left w:val="single" w:sz="4" w:space="0" w:color="auto"/>
              <w:bottom w:val="single" w:sz="4" w:space="0" w:color="auto"/>
              <w:right w:val="single" w:sz="4" w:space="0" w:color="auto"/>
            </w:tcBorders>
          </w:tcPr>
          <w:p w14:paraId="34C5275F" w14:textId="6969FC1E" w:rsidR="00833D13" w:rsidRPr="00A43F42" w:rsidRDefault="00833D13" w:rsidP="006124F8">
            <w:pPr>
              <w:autoSpaceDE w:val="0"/>
              <w:autoSpaceDN w:val="0"/>
              <w:adjustRightInd w:val="0"/>
              <w:spacing w:after="0" w:line="240" w:lineRule="auto"/>
              <w:rPr>
                <w:rFonts w:ascii="Times New Roman" w:hAnsi="Times New Roman" w:cs="Times New Roman"/>
                <w:sz w:val="23"/>
                <w:szCs w:val="23"/>
              </w:rPr>
            </w:pPr>
            <w:proofErr w:type="spellStart"/>
            <w:r w:rsidRPr="00A43F42">
              <w:rPr>
                <w:rFonts w:ascii="Times New Roman" w:hAnsi="Times New Roman" w:cs="Times New Roman"/>
                <w:sz w:val="23"/>
                <w:szCs w:val="23"/>
              </w:rPr>
              <w:t>Ātrumvalņu</w:t>
            </w:r>
            <w:proofErr w:type="spellEnd"/>
            <w:r w:rsidRPr="00A43F42">
              <w:rPr>
                <w:rFonts w:ascii="Times New Roman" w:hAnsi="Times New Roman" w:cs="Times New Roman"/>
                <w:sz w:val="23"/>
                <w:szCs w:val="23"/>
              </w:rPr>
              <w:t xml:space="preserve"> izbūve</w:t>
            </w:r>
          </w:p>
        </w:tc>
        <w:tc>
          <w:tcPr>
            <w:tcW w:w="1418" w:type="dxa"/>
            <w:tcBorders>
              <w:top w:val="single" w:sz="4" w:space="0" w:color="auto"/>
              <w:left w:val="single" w:sz="4" w:space="0" w:color="auto"/>
              <w:bottom w:val="single" w:sz="4" w:space="0" w:color="auto"/>
              <w:right w:val="single" w:sz="4" w:space="0" w:color="auto"/>
            </w:tcBorders>
          </w:tcPr>
          <w:p w14:paraId="0A843A50" w14:textId="6864ED7C" w:rsidR="00833D13" w:rsidRPr="00A43F42" w:rsidRDefault="0014588C" w:rsidP="006124F8">
            <w:pPr>
              <w:autoSpaceDE w:val="0"/>
              <w:autoSpaceDN w:val="0"/>
              <w:adjustRightInd w:val="0"/>
              <w:spacing w:after="0" w:line="240" w:lineRule="auto"/>
              <w:jc w:val="right"/>
              <w:rPr>
                <w:rFonts w:ascii="Times New Roman" w:hAnsi="Times New Roman" w:cs="Times New Roman"/>
                <w:sz w:val="23"/>
                <w:szCs w:val="23"/>
              </w:rPr>
            </w:pPr>
            <w:r w:rsidRPr="00A43F42">
              <w:rPr>
                <w:rFonts w:ascii="Times New Roman" w:hAnsi="Times New Roman" w:cs="Times New Roman"/>
                <w:sz w:val="23"/>
                <w:szCs w:val="23"/>
              </w:rPr>
              <w:t>3500</w:t>
            </w:r>
          </w:p>
        </w:tc>
      </w:tr>
    </w:tbl>
    <w:p w14:paraId="3B9DDA3B" w14:textId="77777777" w:rsidR="00853344" w:rsidRPr="00A43F42" w:rsidRDefault="00853344" w:rsidP="004F0EB7">
      <w:pPr>
        <w:autoSpaceDE w:val="0"/>
        <w:autoSpaceDN w:val="0"/>
        <w:adjustRightInd w:val="0"/>
        <w:spacing w:after="0" w:line="360" w:lineRule="auto"/>
        <w:ind w:firstLine="567"/>
        <w:jc w:val="both"/>
        <w:rPr>
          <w:rFonts w:ascii="Times New Roman" w:hAnsi="Times New Roman" w:cs="Times New Roman"/>
          <w:sz w:val="24"/>
          <w:szCs w:val="24"/>
        </w:rPr>
      </w:pPr>
    </w:p>
    <w:p w14:paraId="5AC57A4C" w14:textId="251C4AF8" w:rsidR="005E289B" w:rsidRPr="00A43F42" w:rsidRDefault="005E289B" w:rsidP="005E289B">
      <w:pPr>
        <w:autoSpaceDE w:val="0"/>
        <w:autoSpaceDN w:val="0"/>
        <w:adjustRightInd w:val="0"/>
        <w:spacing w:after="0" w:line="360" w:lineRule="auto"/>
        <w:ind w:firstLine="567"/>
        <w:jc w:val="both"/>
        <w:rPr>
          <w:rFonts w:ascii="Times New Roman" w:hAnsi="Times New Roman" w:cs="Times New Roman"/>
          <w:i/>
          <w:sz w:val="24"/>
          <w:szCs w:val="24"/>
        </w:rPr>
      </w:pPr>
      <w:r w:rsidRPr="00A43F42">
        <w:rPr>
          <w:rFonts w:ascii="Times New Roman" w:hAnsi="Times New Roman" w:cs="Times New Roman"/>
          <w:sz w:val="24"/>
          <w:szCs w:val="24"/>
        </w:rPr>
        <w:t xml:space="preserve">Pamatkapitāla veidošana ekonomiskajai darbībai ir plānota  </w:t>
      </w:r>
      <w:r w:rsidR="00370552">
        <w:rPr>
          <w:rFonts w:ascii="Times New Roman" w:hAnsi="Times New Roman" w:cs="Times New Roman"/>
          <w:sz w:val="24"/>
          <w:szCs w:val="24"/>
        </w:rPr>
        <w:t>4 598 677</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jeb </w:t>
      </w:r>
      <w:r w:rsidR="00370552">
        <w:rPr>
          <w:rFonts w:ascii="Times New Roman" w:hAnsi="Times New Roman" w:cs="Times New Roman"/>
          <w:sz w:val="24"/>
          <w:szCs w:val="24"/>
        </w:rPr>
        <w:t>70,08</w:t>
      </w:r>
      <w:r w:rsidRPr="00A43F42">
        <w:rPr>
          <w:rFonts w:ascii="Times New Roman" w:hAnsi="Times New Roman" w:cs="Times New Roman"/>
          <w:sz w:val="24"/>
          <w:szCs w:val="24"/>
        </w:rPr>
        <w:t xml:space="preserve"> % no  kopējiem izdevumiem. 2022. gadā tiek plānota </w:t>
      </w:r>
      <w:proofErr w:type="spellStart"/>
      <w:r w:rsidRPr="00A43F42">
        <w:rPr>
          <w:rFonts w:ascii="Times New Roman" w:hAnsi="Times New Roman" w:cs="Times New Roman"/>
          <w:sz w:val="24"/>
          <w:szCs w:val="24"/>
        </w:rPr>
        <w:t>J.Čakstes</w:t>
      </w:r>
      <w:proofErr w:type="spellEnd"/>
      <w:r w:rsidRPr="00A43F42">
        <w:rPr>
          <w:rFonts w:ascii="Times New Roman" w:hAnsi="Times New Roman" w:cs="Times New Roman"/>
          <w:sz w:val="24"/>
          <w:szCs w:val="24"/>
        </w:rPr>
        <w:t xml:space="preserve"> ielas pārbūve 1. kārta Dobeles pilsētā 883 825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apmērā ( </w:t>
      </w:r>
      <w:r w:rsidRPr="00A43F42">
        <w:rPr>
          <w:rFonts w:ascii="Times New Roman" w:hAnsi="Times New Roman" w:cs="Times New Roman"/>
          <w:i/>
          <w:sz w:val="24"/>
          <w:szCs w:val="24"/>
        </w:rPr>
        <w:t xml:space="preserve">t.sk. Valsts kases aizņēmums 751 251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pašvaldības līdzfinansējums 15 % - 132 574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w:t>
      </w:r>
      <w:proofErr w:type="spellStart"/>
      <w:r w:rsidRPr="00A43F42">
        <w:rPr>
          <w:rFonts w:ascii="Times New Roman" w:hAnsi="Times New Roman" w:cs="Times New Roman"/>
          <w:sz w:val="24"/>
          <w:szCs w:val="24"/>
        </w:rPr>
        <w:t>J.Čakstes</w:t>
      </w:r>
      <w:proofErr w:type="spellEnd"/>
      <w:r w:rsidRPr="00A43F42">
        <w:rPr>
          <w:rFonts w:ascii="Times New Roman" w:hAnsi="Times New Roman" w:cs="Times New Roman"/>
          <w:sz w:val="24"/>
          <w:szCs w:val="24"/>
        </w:rPr>
        <w:t xml:space="preserve"> ielas pārbūve 2. kārta Dobeles pilsētā 825 835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apmērā ( </w:t>
      </w:r>
      <w:r w:rsidRPr="00A43F42">
        <w:rPr>
          <w:rFonts w:ascii="Times New Roman" w:hAnsi="Times New Roman" w:cs="Times New Roman"/>
          <w:i/>
          <w:sz w:val="24"/>
          <w:szCs w:val="24"/>
        </w:rPr>
        <w:t xml:space="preserve">t.sk. Valsts kases aizņēmums 701 960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pašvaldības līdzfinansējums 15 % - 123 875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Baznīcas ielas seguma atjaunošana Dobeles pilsētā 115 750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 </w:t>
      </w:r>
      <w:r w:rsidRPr="00A43F42">
        <w:rPr>
          <w:rFonts w:ascii="Times New Roman" w:hAnsi="Times New Roman" w:cs="Times New Roman"/>
          <w:i/>
          <w:sz w:val="24"/>
          <w:szCs w:val="24"/>
        </w:rPr>
        <w:t xml:space="preserve">t.sk. Valsts kases aizņēmums 98 387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pašvaldības līdzfinansējums  - 17 363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 Elektrības ielas pārbūves darbu veikšanai paredzēti 905 933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 t.sk. Valsts kases aizņēmums 244 807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00EC4173">
        <w:rPr>
          <w:rFonts w:ascii="Times New Roman" w:hAnsi="Times New Roman" w:cs="Times New Roman"/>
          <w:i/>
          <w:sz w:val="24"/>
          <w:szCs w:val="24"/>
        </w:rPr>
        <w:t xml:space="preserve">ES finansējums </w:t>
      </w:r>
      <w:r w:rsidRPr="00A43F42">
        <w:rPr>
          <w:rFonts w:ascii="Times New Roman" w:hAnsi="Times New Roman" w:cs="Times New Roman"/>
          <w:i/>
          <w:sz w:val="24"/>
          <w:szCs w:val="24"/>
        </w:rPr>
        <w:t xml:space="preserve"> - 661 126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Skolas ielas Auru pagastā pārbūvei paredzēti 325 000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 t.sk. Valsts kases aizņēmums 276 250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pašvaldības finansējums 15% - 48 750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grants seguma ielu dubultā virsmas apstrādei Dobelē paredzēti – 330 000 </w:t>
      </w:r>
      <w:proofErr w:type="spellStart"/>
      <w:r w:rsidRPr="00A43F42">
        <w:rPr>
          <w:rFonts w:ascii="Times New Roman" w:hAnsi="Times New Roman" w:cs="Times New Roman"/>
          <w:sz w:val="24"/>
          <w:szCs w:val="24"/>
        </w:rPr>
        <w:t>euro</w:t>
      </w:r>
      <w:proofErr w:type="spellEnd"/>
      <w:r w:rsidRPr="00A43F42">
        <w:rPr>
          <w:rFonts w:ascii="Times New Roman" w:hAnsi="Times New Roman" w:cs="Times New Roman"/>
          <w:sz w:val="24"/>
          <w:szCs w:val="24"/>
        </w:rPr>
        <w:t xml:space="preserve">, Aucē – 156 645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w:t>
      </w:r>
    </w:p>
    <w:p w14:paraId="64F19D9C" w14:textId="77777777" w:rsidR="005E289B" w:rsidRPr="00A43F42" w:rsidRDefault="005E289B" w:rsidP="005E289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Jāņa Čakstes, Uzvaras, Viestura un Atmodas ielu Dobelē pārbūves būvprojekta izstrādei paredzēts finansējums 65 824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w:t>
      </w:r>
      <w:proofErr w:type="spellStart"/>
      <w:r w:rsidRPr="00A43F42">
        <w:rPr>
          <w:rFonts w:ascii="Times New Roman" w:hAnsi="Times New Roman" w:cs="Times New Roman"/>
          <w:sz w:val="24"/>
          <w:szCs w:val="24"/>
        </w:rPr>
        <w:t>apmerā</w:t>
      </w:r>
      <w:proofErr w:type="spellEnd"/>
      <w:r w:rsidRPr="00A43F42">
        <w:rPr>
          <w:rFonts w:ascii="Times New Roman" w:hAnsi="Times New Roman" w:cs="Times New Roman"/>
          <w:sz w:val="24"/>
          <w:szCs w:val="24"/>
        </w:rPr>
        <w:t xml:space="preserve">. </w:t>
      </w:r>
    </w:p>
    <w:p w14:paraId="24384802" w14:textId="482C3FD3" w:rsidR="005E289B" w:rsidRPr="00A43F42" w:rsidRDefault="005E289B" w:rsidP="005E289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2022 . gadā Vides aizsardzībai ir plānoti 366 426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jeb 0,</w:t>
      </w:r>
      <w:r w:rsidR="00FF14D8">
        <w:rPr>
          <w:rFonts w:ascii="Times New Roman" w:hAnsi="Times New Roman" w:cs="Times New Roman"/>
          <w:sz w:val="24"/>
          <w:szCs w:val="24"/>
        </w:rPr>
        <w:t>67</w:t>
      </w:r>
      <w:r w:rsidRPr="00A43F42">
        <w:rPr>
          <w:rFonts w:ascii="Times New Roman" w:hAnsi="Times New Roman" w:cs="Times New Roman"/>
          <w:sz w:val="24"/>
          <w:szCs w:val="24"/>
        </w:rPr>
        <w:t xml:space="preserve"> % pašvaldības kopējiem izdevumiem, tie ir paredzēti  lietus kanalizācijas un ārējo kanalizācijas tīklu uzturēšanai un liel gabarīta un dalīto atkritumu apsaimniekošanai.</w:t>
      </w:r>
    </w:p>
    <w:p w14:paraId="1E2F4281" w14:textId="3F4F3EDB" w:rsidR="005E289B" w:rsidRPr="00A43F42" w:rsidRDefault="005E289B" w:rsidP="005E289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Pašvaldības teritoriju un mājokļu apsaimniekošanai kopā 2022. gadā plānoti  </w:t>
      </w:r>
      <w:r w:rsidR="00370552">
        <w:rPr>
          <w:rFonts w:ascii="Times New Roman" w:hAnsi="Times New Roman" w:cs="Times New Roman"/>
          <w:sz w:val="24"/>
          <w:szCs w:val="24"/>
        </w:rPr>
        <w:t xml:space="preserve">4 925 618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jeb </w:t>
      </w:r>
      <w:r w:rsidR="00FF14D8">
        <w:rPr>
          <w:rFonts w:ascii="Times New Roman" w:hAnsi="Times New Roman" w:cs="Times New Roman"/>
          <w:sz w:val="24"/>
          <w:szCs w:val="24"/>
        </w:rPr>
        <w:t>8,9</w:t>
      </w:r>
      <w:r w:rsidR="002537A2">
        <w:rPr>
          <w:rFonts w:ascii="Times New Roman" w:hAnsi="Times New Roman" w:cs="Times New Roman"/>
          <w:sz w:val="24"/>
          <w:szCs w:val="24"/>
        </w:rPr>
        <w:t>6</w:t>
      </w:r>
      <w:r w:rsidRPr="00A43F42">
        <w:rPr>
          <w:rFonts w:ascii="Times New Roman" w:hAnsi="Times New Roman" w:cs="Times New Roman"/>
          <w:sz w:val="24"/>
          <w:szCs w:val="24"/>
        </w:rPr>
        <w:t xml:space="preserve"> % no pašvaldības pamatbudžeta izdevumiem.</w:t>
      </w:r>
    </w:p>
    <w:p w14:paraId="1617172C" w14:textId="77777777" w:rsidR="005E289B" w:rsidRPr="00A43F42" w:rsidRDefault="005E289B" w:rsidP="005E289B">
      <w:pPr>
        <w:rPr>
          <w:rFonts w:ascii="Times New Roman" w:hAnsi="Times New Roman" w:cs="Times New Roman"/>
          <w:sz w:val="24"/>
          <w:szCs w:val="24"/>
        </w:rPr>
      </w:pPr>
      <w:r w:rsidRPr="00A43F42">
        <w:rPr>
          <w:rFonts w:ascii="Times New Roman" w:hAnsi="Times New Roman" w:cs="Times New Roman"/>
          <w:b/>
          <w:bCs/>
          <w:i/>
          <w:iCs/>
        </w:rPr>
        <w:t>Izdevumi teritoriju un mājokļu apsaimniekošanai atbilstoši ekonomiskajām kategorijām</w:t>
      </w:r>
    </w:p>
    <w:tbl>
      <w:tblPr>
        <w:tblW w:w="9214" w:type="dxa"/>
        <w:tblInd w:w="-5" w:type="dxa"/>
        <w:tblLook w:val="04A0" w:firstRow="1" w:lastRow="0" w:firstColumn="1" w:lastColumn="0" w:noHBand="0" w:noVBand="1"/>
      </w:tblPr>
      <w:tblGrid>
        <w:gridCol w:w="1317"/>
        <w:gridCol w:w="3645"/>
        <w:gridCol w:w="2126"/>
        <w:gridCol w:w="2126"/>
      </w:tblGrid>
      <w:tr w:rsidR="00A43F42" w:rsidRPr="00A43F42" w14:paraId="4B6B2D52" w14:textId="77777777" w:rsidTr="00B07F6D">
        <w:trPr>
          <w:trHeight w:val="109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EE0B154"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16"/>
                <w:szCs w:val="16"/>
                <w:lang w:eastAsia="lv-LV"/>
              </w:rPr>
              <w:t>Klasifikācijas kods</w:t>
            </w:r>
          </w:p>
        </w:tc>
        <w:tc>
          <w:tcPr>
            <w:tcW w:w="3645" w:type="dxa"/>
            <w:tcBorders>
              <w:top w:val="single" w:sz="4" w:space="0" w:color="auto"/>
              <w:left w:val="nil"/>
              <w:bottom w:val="single" w:sz="4" w:space="0" w:color="auto"/>
              <w:right w:val="single" w:sz="4" w:space="0" w:color="auto"/>
            </w:tcBorders>
            <w:shd w:val="clear" w:color="auto" w:fill="auto"/>
            <w:noWrap/>
            <w:vAlign w:val="bottom"/>
            <w:hideMark/>
          </w:tcPr>
          <w:p w14:paraId="5CFF9BC9" w14:textId="77777777" w:rsidR="005E289B" w:rsidRPr="00A43F42" w:rsidRDefault="005E289B"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550857AB"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2126" w:type="dxa"/>
            <w:tcBorders>
              <w:top w:val="single" w:sz="4" w:space="0" w:color="auto"/>
              <w:left w:val="nil"/>
              <w:bottom w:val="single" w:sz="4" w:space="0" w:color="auto"/>
              <w:right w:val="single" w:sz="4" w:space="0" w:color="auto"/>
            </w:tcBorders>
          </w:tcPr>
          <w:p w14:paraId="3C18194E"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p>
          <w:p w14:paraId="038FAB8B"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p>
          <w:p w14:paraId="39B49DAE"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p>
          <w:p w14:paraId="6112002A"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p>
          <w:p w14:paraId="0A9D30F0" w14:textId="77777777" w:rsidR="005E289B" w:rsidRPr="00A43F42" w:rsidRDefault="005E289B"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 gada plāns</w:t>
            </w:r>
          </w:p>
        </w:tc>
      </w:tr>
      <w:tr w:rsidR="00A43F42" w:rsidRPr="00A43F42" w14:paraId="0C1B9018" w14:textId="77777777" w:rsidTr="00B07F6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9B67D3A" w14:textId="77777777" w:rsidR="005E289B" w:rsidRPr="00A43F42" w:rsidRDefault="005E289B"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3645" w:type="dxa"/>
            <w:tcBorders>
              <w:top w:val="nil"/>
              <w:left w:val="nil"/>
              <w:bottom w:val="single" w:sz="4" w:space="0" w:color="auto"/>
              <w:right w:val="single" w:sz="4" w:space="0" w:color="auto"/>
            </w:tcBorders>
            <w:shd w:val="clear" w:color="auto" w:fill="auto"/>
            <w:vAlign w:val="bottom"/>
            <w:hideMark/>
          </w:tcPr>
          <w:p w14:paraId="18EEFD21" w14:textId="77777777" w:rsidR="005E289B" w:rsidRPr="00A43F42" w:rsidRDefault="005E289B"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126" w:type="dxa"/>
            <w:tcBorders>
              <w:top w:val="nil"/>
              <w:left w:val="nil"/>
              <w:bottom w:val="single" w:sz="4" w:space="0" w:color="auto"/>
              <w:right w:val="single" w:sz="4" w:space="0" w:color="auto"/>
            </w:tcBorders>
            <w:shd w:val="clear" w:color="auto" w:fill="auto"/>
            <w:noWrap/>
            <w:vAlign w:val="bottom"/>
          </w:tcPr>
          <w:p w14:paraId="23719369" w14:textId="19AED9B8" w:rsidR="005E289B"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983 967</w:t>
            </w:r>
          </w:p>
        </w:tc>
        <w:tc>
          <w:tcPr>
            <w:tcW w:w="2126" w:type="dxa"/>
            <w:tcBorders>
              <w:top w:val="nil"/>
              <w:left w:val="nil"/>
              <w:bottom w:val="single" w:sz="4" w:space="0" w:color="auto"/>
              <w:right w:val="single" w:sz="4" w:space="0" w:color="auto"/>
            </w:tcBorders>
          </w:tcPr>
          <w:p w14:paraId="5730F45E" w14:textId="2CE6C8E8" w:rsidR="005E289B" w:rsidRPr="00A43F42" w:rsidRDefault="00370552" w:rsidP="00B07F6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748 250</w:t>
            </w:r>
          </w:p>
        </w:tc>
      </w:tr>
      <w:tr w:rsidR="00A43F42" w:rsidRPr="00A43F42" w14:paraId="71C22B17" w14:textId="77777777" w:rsidTr="00B07F6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873A94F" w14:textId="77777777" w:rsidR="005E289B" w:rsidRPr="00A43F42" w:rsidRDefault="005E289B"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3645" w:type="dxa"/>
            <w:tcBorders>
              <w:top w:val="nil"/>
              <w:left w:val="nil"/>
              <w:bottom w:val="single" w:sz="4" w:space="0" w:color="auto"/>
              <w:right w:val="single" w:sz="4" w:space="0" w:color="auto"/>
            </w:tcBorders>
            <w:shd w:val="clear" w:color="auto" w:fill="auto"/>
            <w:vAlign w:val="bottom"/>
            <w:hideMark/>
          </w:tcPr>
          <w:p w14:paraId="28330535" w14:textId="77777777" w:rsidR="005E289B" w:rsidRPr="00A43F42" w:rsidRDefault="005E289B"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485B7CFF" w14:textId="6B81EEA8" w:rsidR="005E289B"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w:t>
            </w:r>
            <w:r w:rsidR="003F7D49" w:rsidRPr="00A43F42">
              <w:rPr>
                <w:rFonts w:ascii="Times New Roman" w:eastAsia="Times New Roman" w:hAnsi="Times New Roman" w:cs="Times New Roman"/>
                <w:sz w:val="20"/>
                <w:szCs w:val="20"/>
                <w:lang w:eastAsia="lv-LV"/>
              </w:rPr>
              <w:t> 820 827</w:t>
            </w:r>
          </w:p>
        </w:tc>
        <w:tc>
          <w:tcPr>
            <w:tcW w:w="2126" w:type="dxa"/>
            <w:tcBorders>
              <w:top w:val="nil"/>
              <w:left w:val="nil"/>
              <w:bottom w:val="single" w:sz="4" w:space="0" w:color="auto"/>
              <w:right w:val="single" w:sz="4" w:space="0" w:color="auto"/>
            </w:tcBorders>
          </w:tcPr>
          <w:p w14:paraId="78D72C0F" w14:textId="77777777" w:rsidR="005E289B" w:rsidRPr="00A43F42" w:rsidRDefault="005E289B"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1 920 391</w:t>
            </w:r>
          </w:p>
        </w:tc>
      </w:tr>
      <w:tr w:rsidR="00A43F42" w:rsidRPr="00A43F42" w14:paraId="54C40F3A" w14:textId="77777777" w:rsidTr="00B07F6D">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0FC0412" w14:textId="77777777" w:rsidR="005E289B" w:rsidRPr="00A43F42" w:rsidRDefault="005E289B"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3000</w:t>
            </w:r>
          </w:p>
        </w:tc>
        <w:tc>
          <w:tcPr>
            <w:tcW w:w="3645" w:type="dxa"/>
            <w:tcBorders>
              <w:top w:val="nil"/>
              <w:left w:val="nil"/>
              <w:bottom w:val="single" w:sz="4" w:space="0" w:color="auto"/>
              <w:right w:val="single" w:sz="4" w:space="0" w:color="auto"/>
            </w:tcBorders>
            <w:shd w:val="clear" w:color="auto" w:fill="auto"/>
            <w:vAlign w:val="bottom"/>
            <w:hideMark/>
          </w:tcPr>
          <w:p w14:paraId="1F3503FA" w14:textId="77777777" w:rsidR="005E289B" w:rsidRPr="00A43F42" w:rsidRDefault="005E289B"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Subsīdijas un dotācijas</w:t>
            </w:r>
          </w:p>
        </w:tc>
        <w:tc>
          <w:tcPr>
            <w:tcW w:w="2126" w:type="dxa"/>
            <w:tcBorders>
              <w:top w:val="nil"/>
              <w:left w:val="nil"/>
              <w:bottom w:val="single" w:sz="4" w:space="0" w:color="auto"/>
              <w:right w:val="single" w:sz="4" w:space="0" w:color="auto"/>
            </w:tcBorders>
            <w:shd w:val="clear" w:color="auto" w:fill="auto"/>
            <w:noWrap/>
            <w:vAlign w:val="bottom"/>
          </w:tcPr>
          <w:p w14:paraId="4FE654B4" w14:textId="042C0207" w:rsidR="005E289B"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1 002 507</w:t>
            </w:r>
          </w:p>
        </w:tc>
        <w:tc>
          <w:tcPr>
            <w:tcW w:w="2126" w:type="dxa"/>
            <w:tcBorders>
              <w:top w:val="nil"/>
              <w:left w:val="nil"/>
              <w:bottom w:val="single" w:sz="4" w:space="0" w:color="auto"/>
              <w:right w:val="single" w:sz="4" w:space="0" w:color="auto"/>
            </w:tcBorders>
          </w:tcPr>
          <w:p w14:paraId="524C50C9" w14:textId="77777777" w:rsidR="005E289B" w:rsidRPr="00A43F42" w:rsidRDefault="005E289B"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1 634 661</w:t>
            </w:r>
          </w:p>
        </w:tc>
      </w:tr>
      <w:tr w:rsidR="00A43F42" w:rsidRPr="00A43F42" w14:paraId="3A8F2BD6" w14:textId="77777777" w:rsidTr="00B07F6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089069B" w14:textId="77777777" w:rsidR="005E289B" w:rsidRPr="00A43F42" w:rsidRDefault="005E289B"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5000</w:t>
            </w:r>
          </w:p>
        </w:tc>
        <w:tc>
          <w:tcPr>
            <w:tcW w:w="3645" w:type="dxa"/>
            <w:tcBorders>
              <w:top w:val="nil"/>
              <w:left w:val="nil"/>
              <w:bottom w:val="single" w:sz="4" w:space="0" w:color="auto"/>
              <w:right w:val="single" w:sz="4" w:space="0" w:color="auto"/>
            </w:tcBorders>
            <w:shd w:val="clear" w:color="auto" w:fill="auto"/>
            <w:vAlign w:val="bottom"/>
            <w:hideMark/>
          </w:tcPr>
          <w:p w14:paraId="23CF1651" w14:textId="77777777" w:rsidR="005E289B" w:rsidRPr="00A43F42" w:rsidRDefault="005E289B"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5A97E922" w14:textId="19433FE3" w:rsidR="005E289B"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1 785 232</w:t>
            </w:r>
          </w:p>
        </w:tc>
        <w:tc>
          <w:tcPr>
            <w:tcW w:w="2126" w:type="dxa"/>
            <w:tcBorders>
              <w:top w:val="nil"/>
              <w:left w:val="nil"/>
              <w:bottom w:val="single" w:sz="4" w:space="0" w:color="auto"/>
              <w:right w:val="single" w:sz="4" w:space="0" w:color="auto"/>
            </w:tcBorders>
          </w:tcPr>
          <w:p w14:paraId="10D79C2D" w14:textId="77777777" w:rsidR="005E289B" w:rsidRPr="00A43F42" w:rsidRDefault="005E289B"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588 444</w:t>
            </w:r>
          </w:p>
        </w:tc>
      </w:tr>
      <w:tr w:rsidR="00A43F42" w:rsidRPr="00A43F42" w14:paraId="68DE64D9" w14:textId="77777777" w:rsidTr="00B07F6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1918124" w14:textId="77777777" w:rsidR="005E289B" w:rsidRPr="00A43F42" w:rsidRDefault="005E289B"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6000</w:t>
            </w:r>
          </w:p>
        </w:tc>
        <w:tc>
          <w:tcPr>
            <w:tcW w:w="3645" w:type="dxa"/>
            <w:tcBorders>
              <w:top w:val="nil"/>
              <w:left w:val="nil"/>
              <w:bottom w:val="single" w:sz="4" w:space="0" w:color="auto"/>
              <w:right w:val="single" w:sz="4" w:space="0" w:color="auto"/>
            </w:tcBorders>
            <w:shd w:val="clear" w:color="auto" w:fill="auto"/>
            <w:vAlign w:val="bottom"/>
          </w:tcPr>
          <w:p w14:paraId="66141818" w14:textId="77777777" w:rsidR="005E289B" w:rsidRPr="00A43F42" w:rsidRDefault="005E289B"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Sociālie pabalsti</w:t>
            </w:r>
          </w:p>
        </w:tc>
        <w:tc>
          <w:tcPr>
            <w:tcW w:w="2126" w:type="dxa"/>
            <w:tcBorders>
              <w:top w:val="nil"/>
              <w:left w:val="nil"/>
              <w:bottom w:val="single" w:sz="4" w:space="0" w:color="auto"/>
              <w:right w:val="single" w:sz="4" w:space="0" w:color="auto"/>
            </w:tcBorders>
            <w:shd w:val="clear" w:color="auto" w:fill="auto"/>
            <w:noWrap/>
            <w:vAlign w:val="bottom"/>
          </w:tcPr>
          <w:p w14:paraId="2BED3EA4" w14:textId="29469F54" w:rsidR="005E289B"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20 337</w:t>
            </w:r>
          </w:p>
        </w:tc>
        <w:tc>
          <w:tcPr>
            <w:tcW w:w="2126" w:type="dxa"/>
            <w:tcBorders>
              <w:top w:val="nil"/>
              <w:left w:val="nil"/>
              <w:bottom w:val="single" w:sz="4" w:space="0" w:color="auto"/>
              <w:right w:val="single" w:sz="4" w:space="0" w:color="auto"/>
            </w:tcBorders>
          </w:tcPr>
          <w:p w14:paraId="4788DEF6" w14:textId="77777777" w:rsidR="005E289B" w:rsidRPr="00A43F42" w:rsidRDefault="005E289B"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0</w:t>
            </w:r>
          </w:p>
        </w:tc>
      </w:tr>
      <w:tr w:rsidR="00A43F42" w:rsidRPr="00A43F42" w14:paraId="676FD387" w14:textId="77777777" w:rsidTr="00B07F6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6CFBEBC" w14:textId="77777777" w:rsidR="005E289B" w:rsidRPr="00A43F42" w:rsidRDefault="005E289B" w:rsidP="00B07F6D">
            <w:pPr>
              <w:spacing w:after="0" w:line="240" w:lineRule="auto"/>
              <w:rPr>
                <w:rFonts w:ascii="Times New Roman" w:eastAsia="Times New Roman" w:hAnsi="Times New Roman" w:cs="Times New Roman"/>
                <w:b/>
                <w:sz w:val="20"/>
                <w:szCs w:val="20"/>
                <w:lang w:eastAsia="lv-LV"/>
              </w:rPr>
            </w:pPr>
            <w:r w:rsidRPr="00A43F42">
              <w:rPr>
                <w:rFonts w:ascii="Times New Roman" w:eastAsia="Times New Roman" w:hAnsi="Times New Roman" w:cs="Times New Roman"/>
                <w:b/>
                <w:sz w:val="20"/>
                <w:szCs w:val="20"/>
                <w:lang w:eastAsia="lv-LV"/>
              </w:rPr>
              <w:t>7000</w:t>
            </w:r>
          </w:p>
        </w:tc>
        <w:tc>
          <w:tcPr>
            <w:tcW w:w="3645" w:type="dxa"/>
            <w:tcBorders>
              <w:top w:val="nil"/>
              <w:left w:val="nil"/>
              <w:bottom w:val="single" w:sz="4" w:space="0" w:color="auto"/>
              <w:right w:val="single" w:sz="4" w:space="0" w:color="auto"/>
            </w:tcBorders>
            <w:shd w:val="clear" w:color="auto" w:fill="auto"/>
            <w:vAlign w:val="bottom"/>
          </w:tcPr>
          <w:p w14:paraId="5AD50D55" w14:textId="77777777" w:rsidR="005E289B" w:rsidRPr="00A43F42" w:rsidRDefault="005E289B" w:rsidP="00B07F6D">
            <w:pPr>
              <w:spacing w:after="0" w:line="240" w:lineRule="auto"/>
              <w:rPr>
                <w:rFonts w:ascii="Times New Roman" w:eastAsia="Times New Roman" w:hAnsi="Times New Roman" w:cs="Times New Roman"/>
                <w:bCs/>
                <w:sz w:val="20"/>
                <w:szCs w:val="20"/>
                <w:lang w:eastAsia="lv-LV"/>
              </w:rPr>
            </w:pPr>
            <w:proofErr w:type="spellStart"/>
            <w:r w:rsidRPr="00A43F42">
              <w:rPr>
                <w:rFonts w:ascii="Times New Roman" w:eastAsia="Times New Roman" w:hAnsi="Times New Roman" w:cs="Times New Roman"/>
                <w:bCs/>
                <w:sz w:val="20"/>
                <w:szCs w:val="20"/>
                <w:lang w:eastAsia="lv-LV"/>
              </w:rPr>
              <w:t>Transferti</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3A6D6A51" w14:textId="339D0558" w:rsidR="005E289B" w:rsidRPr="00A43F42" w:rsidRDefault="00063C5E" w:rsidP="00B07F6D">
            <w:pPr>
              <w:spacing w:after="0" w:line="240" w:lineRule="auto"/>
              <w:jc w:val="center"/>
              <w:rPr>
                <w:rFonts w:ascii="Times New Roman" w:eastAsia="Times New Roman" w:hAnsi="Times New Roman" w:cs="Times New Roman"/>
                <w:bCs/>
                <w:sz w:val="20"/>
                <w:szCs w:val="20"/>
                <w:lang w:eastAsia="lv-LV"/>
              </w:rPr>
            </w:pPr>
            <w:r w:rsidRPr="00A43F42">
              <w:rPr>
                <w:rFonts w:ascii="Times New Roman" w:eastAsia="Times New Roman" w:hAnsi="Times New Roman" w:cs="Times New Roman"/>
                <w:bCs/>
                <w:sz w:val="20"/>
                <w:szCs w:val="20"/>
                <w:lang w:eastAsia="lv-LV"/>
              </w:rPr>
              <w:t>211 689</w:t>
            </w:r>
          </w:p>
        </w:tc>
        <w:tc>
          <w:tcPr>
            <w:tcW w:w="2126" w:type="dxa"/>
            <w:tcBorders>
              <w:top w:val="nil"/>
              <w:left w:val="nil"/>
              <w:bottom w:val="single" w:sz="4" w:space="0" w:color="auto"/>
              <w:right w:val="single" w:sz="4" w:space="0" w:color="auto"/>
            </w:tcBorders>
          </w:tcPr>
          <w:p w14:paraId="1294899C" w14:textId="77777777" w:rsidR="005E289B" w:rsidRPr="00A43F42" w:rsidRDefault="005E289B" w:rsidP="00B07F6D">
            <w:pPr>
              <w:spacing w:after="0" w:line="240" w:lineRule="auto"/>
              <w:jc w:val="center"/>
              <w:rPr>
                <w:rFonts w:ascii="Times New Roman" w:eastAsia="Times New Roman" w:hAnsi="Times New Roman" w:cs="Times New Roman"/>
                <w:bCs/>
                <w:sz w:val="20"/>
                <w:szCs w:val="20"/>
                <w:lang w:eastAsia="lv-LV"/>
              </w:rPr>
            </w:pPr>
            <w:r w:rsidRPr="00A43F42">
              <w:rPr>
                <w:rFonts w:ascii="Times New Roman" w:eastAsia="Times New Roman" w:hAnsi="Times New Roman" w:cs="Times New Roman"/>
                <w:bCs/>
                <w:sz w:val="20"/>
                <w:szCs w:val="20"/>
                <w:lang w:eastAsia="lv-LV"/>
              </w:rPr>
              <w:t>33872</w:t>
            </w:r>
          </w:p>
        </w:tc>
      </w:tr>
      <w:tr w:rsidR="00A43F42" w:rsidRPr="00A43F42" w14:paraId="4B3E4B33" w14:textId="77777777" w:rsidTr="00B07F6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12C22D" w14:textId="77777777" w:rsidR="005E289B" w:rsidRPr="00A43F42" w:rsidRDefault="005E289B"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3645" w:type="dxa"/>
            <w:tcBorders>
              <w:top w:val="nil"/>
              <w:left w:val="nil"/>
              <w:bottom w:val="single" w:sz="4" w:space="0" w:color="auto"/>
              <w:right w:val="single" w:sz="4" w:space="0" w:color="auto"/>
            </w:tcBorders>
            <w:shd w:val="clear" w:color="auto" w:fill="auto"/>
            <w:vAlign w:val="bottom"/>
            <w:hideMark/>
          </w:tcPr>
          <w:p w14:paraId="12B013EA" w14:textId="77777777" w:rsidR="005E289B" w:rsidRPr="00A43F42" w:rsidRDefault="005E289B" w:rsidP="00B07F6D">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07F8AA23" w14:textId="5B3C1A45" w:rsidR="005E289B" w:rsidRPr="00A43F42" w:rsidRDefault="00063C5E"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7 824 559</w:t>
            </w:r>
          </w:p>
        </w:tc>
        <w:tc>
          <w:tcPr>
            <w:tcW w:w="2126" w:type="dxa"/>
            <w:tcBorders>
              <w:top w:val="nil"/>
              <w:left w:val="nil"/>
              <w:bottom w:val="single" w:sz="4" w:space="0" w:color="auto"/>
              <w:right w:val="single" w:sz="4" w:space="0" w:color="auto"/>
            </w:tcBorders>
          </w:tcPr>
          <w:p w14:paraId="69A3C80B" w14:textId="4772D1E8" w:rsidR="005E289B" w:rsidRPr="00A43F42" w:rsidRDefault="00370552" w:rsidP="00B07F6D">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4 925 618</w:t>
            </w:r>
          </w:p>
        </w:tc>
      </w:tr>
    </w:tbl>
    <w:p w14:paraId="2FD7D160" w14:textId="77777777" w:rsidR="005E289B" w:rsidRPr="00A43F42" w:rsidRDefault="005E289B" w:rsidP="005E289B">
      <w:pPr>
        <w:autoSpaceDE w:val="0"/>
        <w:autoSpaceDN w:val="0"/>
        <w:adjustRightInd w:val="0"/>
        <w:spacing w:after="0" w:line="360" w:lineRule="auto"/>
        <w:jc w:val="both"/>
        <w:rPr>
          <w:rFonts w:ascii="Times New Roman" w:hAnsi="Times New Roman" w:cs="Times New Roman"/>
        </w:rPr>
      </w:pPr>
    </w:p>
    <w:p w14:paraId="05880E4B" w14:textId="5672F43E" w:rsidR="005E289B" w:rsidRPr="00A43F42" w:rsidRDefault="005E289B" w:rsidP="005E289B">
      <w:pPr>
        <w:autoSpaceDE w:val="0"/>
        <w:autoSpaceDN w:val="0"/>
        <w:adjustRightInd w:val="0"/>
        <w:spacing w:after="0" w:line="360" w:lineRule="auto"/>
        <w:ind w:firstLine="567"/>
        <w:jc w:val="both"/>
        <w:rPr>
          <w:rFonts w:ascii="Times New Roman" w:hAnsi="Times New Roman" w:cs="Times New Roman"/>
          <w:i/>
          <w:iCs/>
          <w:sz w:val="24"/>
          <w:szCs w:val="24"/>
        </w:rPr>
      </w:pPr>
      <w:r w:rsidRPr="00A43F42">
        <w:rPr>
          <w:rFonts w:ascii="Times New Roman" w:hAnsi="Times New Roman" w:cs="Times New Roman"/>
          <w:sz w:val="24"/>
          <w:szCs w:val="24"/>
        </w:rPr>
        <w:lastRenderedPageBreak/>
        <w:t xml:space="preserve">Atalgojums un valsts sociālās apdrošināšanas obligātās iemaksas pašvaldības teritoriju un mājokļu apsaimniekošanai ir </w:t>
      </w:r>
      <w:r w:rsidR="00370552">
        <w:rPr>
          <w:rFonts w:ascii="Times New Roman" w:hAnsi="Times New Roman" w:cs="Times New Roman"/>
          <w:sz w:val="24"/>
          <w:szCs w:val="24"/>
        </w:rPr>
        <w:t>748 250</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iCs/>
          <w:sz w:val="24"/>
          <w:szCs w:val="24"/>
        </w:rPr>
        <w:t>jeb 15,</w:t>
      </w:r>
      <w:r w:rsidR="00370552">
        <w:rPr>
          <w:rFonts w:ascii="Times New Roman" w:hAnsi="Times New Roman" w:cs="Times New Roman"/>
          <w:iCs/>
          <w:sz w:val="24"/>
          <w:szCs w:val="24"/>
        </w:rPr>
        <w:t>2</w:t>
      </w:r>
      <w:r w:rsidRPr="00A43F42">
        <w:rPr>
          <w:rFonts w:ascii="Times New Roman" w:hAnsi="Times New Roman" w:cs="Times New Roman"/>
          <w:iCs/>
          <w:sz w:val="24"/>
          <w:szCs w:val="24"/>
        </w:rPr>
        <w:t xml:space="preserve"> %</w:t>
      </w:r>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no plānotajiem izdevumiem</w:t>
      </w:r>
      <w:r w:rsidRPr="00A43F42">
        <w:rPr>
          <w:rFonts w:ascii="Times New Roman" w:hAnsi="Times New Roman" w:cs="Times New Roman"/>
          <w:i/>
          <w:iCs/>
          <w:sz w:val="24"/>
          <w:szCs w:val="24"/>
        </w:rPr>
        <w:t xml:space="preserve">. </w:t>
      </w:r>
    </w:p>
    <w:p w14:paraId="296533E9" w14:textId="77777777" w:rsidR="00E860EF" w:rsidRPr="00A43F42" w:rsidRDefault="00E860EF" w:rsidP="00E860EF">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2022. gadā plānots piešķirt dotācijas kapitālsabiedrībām deleģēto funkciju izpildei  SIA „Dobeles Namsaimnieks" 35 700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apmērā, SIA “Dobeles komunālie pakalpojumi” 864 183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apmērā, SIA “Dobeles ūdens”  60 000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apmērā un SIA “Auces komunālie pakalpojumi” 668 778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apmērā.</w:t>
      </w:r>
    </w:p>
    <w:p w14:paraId="2A853E00" w14:textId="77777777" w:rsidR="00E860EF" w:rsidRPr="00A43F42" w:rsidRDefault="00E860EF" w:rsidP="00E860EF">
      <w:pPr>
        <w:autoSpaceDE w:val="0"/>
        <w:autoSpaceDN w:val="0"/>
        <w:adjustRightInd w:val="0"/>
        <w:spacing w:after="0" w:line="360" w:lineRule="auto"/>
        <w:ind w:firstLine="567"/>
        <w:jc w:val="both"/>
        <w:rPr>
          <w:rFonts w:ascii="Times New Roman" w:hAnsi="Times New Roman" w:cs="Times New Roman"/>
          <w:i/>
          <w:sz w:val="24"/>
          <w:szCs w:val="24"/>
        </w:rPr>
      </w:pPr>
      <w:r w:rsidRPr="00A43F42">
        <w:rPr>
          <w:rFonts w:ascii="Times New Roman" w:hAnsi="Times New Roman" w:cs="Times New Roman"/>
          <w:sz w:val="24"/>
          <w:szCs w:val="24"/>
        </w:rPr>
        <w:t xml:space="preserve">Pamatkapitāla veidošana teritoriju un mājokļu apsaimniekošanai paredzēti 588 444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jeb 12,0 % no kopējiem izdevumiem. 2022. gadā paredzēts finansējums 2021. gada uzsāktās velo trases (</w:t>
      </w:r>
      <w:proofErr w:type="spellStart"/>
      <w:r w:rsidRPr="00A43F42">
        <w:rPr>
          <w:rFonts w:ascii="Times New Roman" w:hAnsi="Times New Roman" w:cs="Times New Roman"/>
          <w:sz w:val="24"/>
          <w:szCs w:val="24"/>
        </w:rPr>
        <w:t>Pamptreks</w:t>
      </w:r>
      <w:proofErr w:type="spellEnd"/>
      <w:r w:rsidRPr="00A43F42">
        <w:rPr>
          <w:rFonts w:ascii="Times New Roman" w:hAnsi="Times New Roman" w:cs="Times New Roman"/>
          <w:sz w:val="24"/>
          <w:szCs w:val="24"/>
        </w:rPr>
        <w:t xml:space="preserve">) izbūvei J. Čakstes ielā, Dobelē  57 430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Cs/>
          <w:sz w:val="24"/>
          <w:szCs w:val="24"/>
        </w:rPr>
        <w:t>,  kā arī</w:t>
      </w:r>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ielu apgaismojuma izbūvei Bikstos, Bikstu pagastā  10 100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papildus ielu apgaismojuma izbūvei pie Dobeles Mākslas skolas 5 000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w:t>
      </w:r>
      <w:r w:rsidRPr="00A43F42">
        <w:rPr>
          <w:rFonts w:ascii="Times New Roman" w:hAnsi="Times New Roman" w:cs="Times New Roman"/>
          <w:sz w:val="24"/>
          <w:szCs w:val="24"/>
        </w:rPr>
        <w:t xml:space="preserve"> Akācijās Krimūnu pagastā – 3 283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ielu apgaismojuma izbūvei Auros, Auru pagastā paredzēti 58 470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ielu apgaismojuma izbūvei Zelmeņos Tērvetes pagastā paredzēti 36 000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Zebrenes pagastā – 4 000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w:t>
      </w:r>
    </w:p>
    <w:p w14:paraId="54A83CFF" w14:textId="77777777" w:rsidR="00E860EF" w:rsidRPr="00A43F42" w:rsidRDefault="00E860EF" w:rsidP="00E860EF">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Latvijas-Lietuvas pārrobežu sadarbības programmas ietvaros paredzēts realizēt projektu “Sekojot Livonijas ordeņa krustnešu gājienam rietumu Zemgalē LLI-453” 172 880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apmērā  </w:t>
      </w:r>
      <w:r w:rsidRPr="00A43F42">
        <w:rPr>
          <w:rFonts w:ascii="Times New Roman" w:hAnsi="Times New Roman" w:cs="Times New Roman"/>
          <w:i/>
          <w:sz w:val="24"/>
          <w:szCs w:val="24"/>
        </w:rPr>
        <w:t xml:space="preserve">( pašvaldības finansējums – 33 872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ES fondu finansējums – 139 008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w:t>
      </w:r>
      <w:r w:rsidRPr="00A43F42">
        <w:rPr>
          <w:rFonts w:ascii="Times New Roman" w:hAnsi="Times New Roman" w:cs="Times New Roman"/>
          <w:sz w:val="24"/>
          <w:szCs w:val="24"/>
        </w:rPr>
        <w:t>.</w:t>
      </w:r>
      <w:r w:rsidRPr="00A43F42">
        <w:rPr>
          <w:rFonts w:ascii="Calibri Light" w:eastAsia="Times New Roman" w:hAnsi="Calibri Light" w:cs="Times New Roman"/>
          <w:sz w:val="24"/>
          <w:szCs w:val="24"/>
          <w:lang w:eastAsia="lv-LV"/>
        </w:rPr>
        <w:t xml:space="preserve"> </w:t>
      </w:r>
      <w:r w:rsidRPr="00A43F42">
        <w:rPr>
          <w:rFonts w:ascii="Times New Roman" w:hAnsi="Times New Roman" w:cs="Times New Roman"/>
          <w:sz w:val="24"/>
          <w:szCs w:val="24"/>
        </w:rPr>
        <w:t xml:space="preserve">Projekts paredz ilgtspējīgu kultūras tūrisma veicināšanu un tūrisma potenciāla palielināšanu vēsturiskajā Zemgales teritorijā, izpētīt tematisko kultūras maršrutu “Sekojot Livonijas ordeņa krustnešu gājienam Rietumu Zemgalē”. Dobeles novada pašvaldība projekta ietvaros radīs iekštelpu ekspozīciju Dobeles Livonijas ordeņa pilī; organizēs semināru vietējiem tūrisma pakalpojuma sniedzējiem, tūrisma aģentiem, uzņēmējiem, skolotājiem un iedzīvotājiem; piedalīsies bērnu nometnēs un citās projekta partnera pieredzes apmaiņas aktivitātēs. </w:t>
      </w:r>
    </w:p>
    <w:p w14:paraId="5538E8EA" w14:textId="064D4020" w:rsidR="00E860EF" w:rsidRPr="00A43F42" w:rsidRDefault="00E860EF" w:rsidP="00E860EF">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Veselībai  2022.gadā plānoti 105 263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jeb 0,</w:t>
      </w:r>
      <w:r w:rsidR="00FF14D8">
        <w:rPr>
          <w:rFonts w:ascii="Times New Roman" w:hAnsi="Times New Roman" w:cs="Times New Roman"/>
          <w:sz w:val="24"/>
          <w:szCs w:val="24"/>
        </w:rPr>
        <w:t>19</w:t>
      </w:r>
      <w:r w:rsidRPr="00A43F42">
        <w:rPr>
          <w:rFonts w:ascii="Times New Roman" w:hAnsi="Times New Roman" w:cs="Times New Roman"/>
          <w:sz w:val="24"/>
          <w:szCs w:val="24"/>
        </w:rPr>
        <w:t xml:space="preserve"> % no pašvaldības pamatbudžeta izdevumiem. Šeit uzskaitīti </w:t>
      </w:r>
      <w:proofErr w:type="spellStart"/>
      <w:r w:rsidRPr="00A43F42">
        <w:rPr>
          <w:rFonts w:ascii="Times New Roman" w:hAnsi="Times New Roman" w:cs="Times New Roman"/>
          <w:sz w:val="24"/>
          <w:szCs w:val="24"/>
        </w:rPr>
        <w:t>felšerpunktu</w:t>
      </w:r>
      <w:proofErr w:type="spellEnd"/>
      <w:r w:rsidRPr="00A43F42">
        <w:rPr>
          <w:rFonts w:ascii="Times New Roman" w:hAnsi="Times New Roman" w:cs="Times New Roman"/>
          <w:sz w:val="24"/>
          <w:szCs w:val="24"/>
        </w:rPr>
        <w:t xml:space="preserve"> uzturēšanas izdevumi un projekta “Veselības veicināšana un slimību profilakse ” plānotie izdevumi.</w:t>
      </w:r>
    </w:p>
    <w:p w14:paraId="034C3087" w14:textId="36D9ECD8" w:rsidR="00E860EF" w:rsidRPr="00A43F42" w:rsidRDefault="00E860EF" w:rsidP="00E860EF">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Atpūtai, sportam un kultūrai 2022.gadā plānoti </w:t>
      </w:r>
      <w:r w:rsidR="00FF14D8">
        <w:rPr>
          <w:rFonts w:ascii="Times New Roman" w:hAnsi="Times New Roman" w:cs="Times New Roman"/>
          <w:sz w:val="24"/>
          <w:szCs w:val="24"/>
        </w:rPr>
        <w:t>4 107 666</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jeb  7,</w:t>
      </w:r>
      <w:r w:rsidR="00FF14D8">
        <w:rPr>
          <w:rFonts w:ascii="Times New Roman" w:hAnsi="Times New Roman" w:cs="Times New Roman"/>
          <w:sz w:val="24"/>
          <w:szCs w:val="24"/>
        </w:rPr>
        <w:t>4</w:t>
      </w:r>
      <w:r w:rsidR="002537A2">
        <w:rPr>
          <w:rFonts w:ascii="Times New Roman" w:hAnsi="Times New Roman" w:cs="Times New Roman"/>
          <w:sz w:val="24"/>
          <w:szCs w:val="24"/>
        </w:rPr>
        <w:t>7</w:t>
      </w:r>
      <w:r w:rsidR="00FF14D8">
        <w:rPr>
          <w:rFonts w:ascii="Times New Roman" w:hAnsi="Times New Roman" w:cs="Times New Roman"/>
          <w:sz w:val="24"/>
          <w:szCs w:val="24"/>
        </w:rPr>
        <w:t xml:space="preserve"> </w:t>
      </w:r>
      <w:r w:rsidRPr="00A43F42">
        <w:rPr>
          <w:rFonts w:ascii="Times New Roman" w:hAnsi="Times New Roman" w:cs="Times New Roman"/>
          <w:sz w:val="24"/>
          <w:szCs w:val="24"/>
        </w:rPr>
        <w:t xml:space="preserve"> % no pašvaldības pamatbudžeta izdevumiem.</w:t>
      </w:r>
    </w:p>
    <w:p w14:paraId="1CEE6484" w14:textId="77777777" w:rsidR="00E860EF" w:rsidRPr="00A43F42" w:rsidRDefault="00E860EF" w:rsidP="00E860EF">
      <w:pPr>
        <w:rPr>
          <w:rFonts w:ascii="Times New Roman" w:hAnsi="Times New Roman" w:cs="Times New Roman"/>
          <w:sz w:val="24"/>
          <w:szCs w:val="24"/>
        </w:rPr>
      </w:pPr>
      <w:r w:rsidRPr="00A43F42">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645"/>
        <w:gridCol w:w="2268"/>
        <w:gridCol w:w="2126"/>
      </w:tblGrid>
      <w:tr w:rsidR="00A43F42" w:rsidRPr="00A43F42" w14:paraId="440667EE" w14:textId="77777777" w:rsidTr="00B07F6D">
        <w:trPr>
          <w:trHeight w:val="1011"/>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092DBA6"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16"/>
                <w:szCs w:val="16"/>
                <w:lang w:eastAsia="lv-LV"/>
              </w:rPr>
              <w:t>Klasifikācijas kods</w:t>
            </w:r>
          </w:p>
        </w:tc>
        <w:tc>
          <w:tcPr>
            <w:tcW w:w="3645" w:type="dxa"/>
            <w:tcBorders>
              <w:top w:val="single" w:sz="4" w:space="0" w:color="auto"/>
              <w:left w:val="nil"/>
              <w:bottom w:val="single" w:sz="4" w:space="0" w:color="auto"/>
              <w:right w:val="single" w:sz="4" w:space="0" w:color="auto"/>
            </w:tcBorders>
            <w:shd w:val="clear" w:color="auto" w:fill="auto"/>
            <w:noWrap/>
            <w:vAlign w:val="bottom"/>
            <w:hideMark/>
          </w:tcPr>
          <w:p w14:paraId="1D01228F"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F9784B7"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2126" w:type="dxa"/>
            <w:tcBorders>
              <w:top w:val="single" w:sz="4" w:space="0" w:color="auto"/>
              <w:left w:val="nil"/>
              <w:bottom w:val="single" w:sz="4" w:space="0" w:color="auto"/>
              <w:right w:val="single" w:sz="4" w:space="0" w:color="auto"/>
            </w:tcBorders>
          </w:tcPr>
          <w:p w14:paraId="02CB51BD"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p>
          <w:p w14:paraId="4D0B7502"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p>
          <w:p w14:paraId="4B94B428"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p>
          <w:p w14:paraId="22D038A0"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p>
          <w:p w14:paraId="291920A7" w14:textId="77777777" w:rsidR="00E860EF" w:rsidRPr="00A43F42" w:rsidRDefault="00E860EF"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 gada plāns</w:t>
            </w:r>
          </w:p>
        </w:tc>
      </w:tr>
      <w:tr w:rsidR="00A43F42" w:rsidRPr="00A43F42" w14:paraId="3516AC0B" w14:textId="77777777" w:rsidTr="00B07F6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4CDF751"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3645" w:type="dxa"/>
            <w:tcBorders>
              <w:top w:val="nil"/>
              <w:left w:val="nil"/>
              <w:bottom w:val="single" w:sz="4" w:space="0" w:color="auto"/>
              <w:right w:val="single" w:sz="4" w:space="0" w:color="auto"/>
            </w:tcBorders>
            <w:shd w:val="clear" w:color="auto" w:fill="auto"/>
            <w:vAlign w:val="bottom"/>
            <w:hideMark/>
          </w:tcPr>
          <w:p w14:paraId="2C95C0CF"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268" w:type="dxa"/>
            <w:tcBorders>
              <w:top w:val="nil"/>
              <w:left w:val="nil"/>
              <w:bottom w:val="single" w:sz="4" w:space="0" w:color="auto"/>
              <w:right w:val="single" w:sz="4" w:space="0" w:color="auto"/>
            </w:tcBorders>
            <w:shd w:val="clear" w:color="auto" w:fill="auto"/>
            <w:noWrap/>
            <w:vAlign w:val="bottom"/>
          </w:tcPr>
          <w:p w14:paraId="08128BA3" w14:textId="057282A0" w:rsidR="00E860EF"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1 753 111</w:t>
            </w:r>
          </w:p>
        </w:tc>
        <w:tc>
          <w:tcPr>
            <w:tcW w:w="2126" w:type="dxa"/>
            <w:tcBorders>
              <w:top w:val="nil"/>
              <w:left w:val="nil"/>
              <w:bottom w:val="single" w:sz="4" w:space="0" w:color="auto"/>
              <w:right w:val="single" w:sz="4" w:space="0" w:color="auto"/>
            </w:tcBorders>
          </w:tcPr>
          <w:p w14:paraId="4A8395CD" w14:textId="1028DFC8" w:rsidR="00E860EF" w:rsidRPr="00A43F42" w:rsidRDefault="00FF14D8" w:rsidP="00B07F6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1 867 449</w:t>
            </w:r>
          </w:p>
        </w:tc>
      </w:tr>
      <w:tr w:rsidR="00A43F42" w:rsidRPr="00A43F42" w14:paraId="70AF5C24" w14:textId="77777777" w:rsidTr="00B07F6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1D30247"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3645" w:type="dxa"/>
            <w:tcBorders>
              <w:top w:val="nil"/>
              <w:left w:val="nil"/>
              <w:bottom w:val="single" w:sz="4" w:space="0" w:color="auto"/>
              <w:right w:val="single" w:sz="4" w:space="0" w:color="auto"/>
            </w:tcBorders>
            <w:shd w:val="clear" w:color="auto" w:fill="auto"/>
            <w:vAlign w:val="bottom"/>
            <w:hideMark/>
          </w:tcPr>
          <w:p w14:paraId="570B474A"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268" w:type="dxa"/>
            <w:tcBorders>
              <w:top w:val="nil"/>
              <w:left w:val="nil"/>
              <w:bottom w:val="single" w:sz="4" w:space="0" w:color="auto"/>
              <w:right w:val="single" w:sz="4" w:space="0" w:color="auto"/>
            </w:tcBorders>
            <w:shd w:val="clear" w:color="auto" w:fill="auto"/>
            <w:noWrap/>
            <w:vAlign w:val="bottom"/>
          </w:tcPr>
          <w:p w14:paraId="66BAD87E" w14:textId="7DDB26B9" w:rsidR="00E860EF"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1 065 5</w:t>
            </w:r>
            <w:r w:rsidR="00D87B36" w:rsidRPr="00A43F42">
              <w:rPr>
                <w:rFonts w:ascii="Times New Roman" w:eastAsia="Times New Roman" w:hAnsi="Times New Roman" w:cs="Times New Roman"/>
                <w:sz w:val="20"/>
                <w:szCs w:val="20"/>
                <w:lang w:eastAsia="lv-LV"/>
              </w:rPr>
              <w:t>61</w:t>
            </w:r>
          </w:p>
        </w:tc>
        <w:tc>
          <w:tcPr>
            <w:tcW w:w="2126" w:type="dxa"/>
            <w:tcBorders>
              <w:top w:val="nil"/>
              <w:left w:val="nil"/>
              <w:bottom w:val="single" w:sz="4" w:space="0" w:color="auto"/>
              <w:right w:val="single" w:sz="4" w:space="0" w:color="auto"/>
            </w:tcBorders>
          </w:tcPr>
          <w:p w14:paraId="29104838" w14:textId="77777777" w:rsidR="00E860EF" w:rsidRPr="00A43F42" w:rsidRDefault="00E860EF"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1 894 762</w:t>
            </w:r>
          </w:p>
        </w:tc>
      </w:tr>
      <w:tr w:rsidR="00A43F42" w:rsidRPr="00A43F42" w14:paraId="7C330D0D" w14:textId="77777777" w:rsidTr="00B07F6D">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26EBC14"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3000</w:t>
            </w:r>
          </w:p>
        </w:tc>
        <w:tc>
          <w:tcPr>
            <w:tcW w:w="3645" w:type="dxa"/>
            <w:tcBorders>
              <w:top w:val="nil"/>
              <w:left w:val="nil"/>
              <w:bottom w:val="single" w:sz="4" w:space="0" w:color="auto"/>
              <w:right w:val="single" w:sz="4" w:space="0" w:color="auto"/>
            </w:tcBorders>
            <w:shd w:val="clear" w:color="auto" w:fill="auto"/>
            <w:vAlign w:val="bottom"/>
            <w:hideMark/>
          </w:tcPr>
          <w:p w14:paraId="3D320D6E"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Subsīdijas un dotācijas</w:t>
            </w:r>
          </w:p>
        </w:tc>
        <w:tc>
          <w:tcPr>
            <w:tcW w:w="2268" w:type="dxa"/>
            <w:tcBorders>
              <w:top w:val="nil"/>
              <w:left w:val="nil"/>
              <w:bottom w:val="single" w:sz="4" w:space="0" w:color="auto"/>
              <w:right w:val="single" w:sz="4" w:space="0" w:color="auto"/>
            </w:tcBorders>
            <w:shd w:val="clear" w:color="auto" w:fill="auto"/>
            <w:noWrap/>
            <w:vAlign w:val="bottom"/>
          </w:tcPr>
          <w:p w14:paraId="4439F759" w14:textId="7C9EDA1F" w:rsidR="00E860EF"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137 017</w:t>
            </w:r>
          </w:p>
        </w:tc>
        <w:tc>
          <w:tcPr>
            <w:tcW w:w="2126" w:type="dxa"/>
            <w:tcBorders>
              <w:top w:val="nil"/>
              <w:left w:val="nil"/>
              <w:bottom w:val="single" w:sz="4" w:space="0" w:color="auto"/>
              <w:right w:val="single" w:sz="4" w:space="0" w:color="auto"/>
            </w:tcBorders>
          </w:tcPr>
          <w:p w14:paraId="7ED2E89F" w14:textId="77777777" w:rsidR="00E860EF" w:rsidRPr="00A43F42" w:rsidRDefault="00E860EF"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156 182</w:t>
            </w:r>
          </w:p>
        </w:tc>
      </w:tr>
      <w:tr w:rsidR="00A43F42" w:rsidRPr="00A43F42" w14:paraId="55E68A7E" w14:textId="77777777" w:rsidTr="00B07F6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D889E23"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lastRenderedPageBreak/>
              <w:t>5000</w:t>
            </w:r>
          </w:p>
        </w:tc>
        <w:tc>
          <w:tcPr>
            <w:tcW w:w="3645" w:type="dxa"/>
            <w:tcBorders>
              <w:top w:val="nil"/>
              <w:left w:val="nil"/>
              <w:bottom w:val="single" w:sz="4" w:space="0" w:color="auto"/>
              <w:right w:val="single" w:sz="4" w:space="0" w:color="auto"/>
            </w:tcBorders>
            <w:shd w:val="clear" w:color="auto" w:fill="auto"/>
            <w:vAlign w:val="bottom"/>
            <w:hideMark/>
          </w:tcPr>
          <w:p w14:paraId="0D278CA5"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268" w:type="dxa"/>
            <w:tcBorders>
              <w:top w:val="nil"/>
              <w:left w:val="nil"/>
              <w:bottom w:val="single" w:sz="4" w:space="0" w:color="auto"/>
              <w:right w:val="single" w:sz="4" w:space="0" w:color="auto"/>
            </w:tcBorders>
            <w:shd w:val="clear" w:color="auto" w:fill="auto"/>
            <w:noWrap/>
            <w:vAlign w:val="bottom"/>
          </w:tcPr>
          <w:p w14:paraId="414B46F2" w14:textId="7CC715A3" w:rsidR="00E860EF"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340417</w:t>
            </w:r>
          </w:p>
        </w:tc>
        <w:tc>
          <w:tcPr>
            <w:tcW w:w="2126" w:type="dxa"/>
            <w:tcBorders>
              <w:top w:val="nil"/>
              <w:left w:val="nil"/>
              <w:bottom w:val="single" w:sz="4" w:space="0" w:color="auto"/>
              <w:right w:val="single" w:sz="4" w:space="0" w:color="auto"/>
            </w:tcBorders>
          </w:tcPr>
          <w:p w14:paraId="7FED83CF" w14:textId="77777777" w:rsidR="00E860EF" w:rsidRPr="00A43F42" w:rsidRDefault="00E860EF"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189 273</w:t>
            </w:r>
          </w:p>
        </w:tc>
      </w:tr>
      <w:tr w:rsidR="00A43F42" w:rsidRPr="00A43F42" w14:paraId="1C3FEDB9" w14:textId="77777777" w:rsidTr="00B07F6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85BEC01"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6000</w:t>
            </w:r>
          </w:p>
        </w:tc>
        <w:tc>
          <w:tcPr>
            <w:tcW w:w="3645" w:type="dxa"/>
            <w:tcBorders>
              <w:top w:val="nil"/>
              <w:left w:val="nil"/>
              <w:bottom w:val="single" w:sz="4" w:space="0" w:color="auto"/>
              <w:right w:val="single" w:sz="4" w:space="0" w:color="auto"/>
            </w:tcBorders>
            <w:shd w:val="clear" w:color="auto" w:fill="auto"/>
            <w:vAlign w:val="bottom"/>
          </w:tcPr>
          <w:p w14:paraId="497988E0"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Sociālie pabalsti</w:t>
            </w:r>
          </w:p>
        </w:tc>
        <w:tc>
          <w:tcPr>
            <w:tcW w:w="2268" w:type="dxa"/>
            <w:tcBorders>
              <w:top w:val="nil"/>
              <w:left w:val="nil"/>
              <w:bottom w:val="single" w:sz="4" w:space="0" w:color="auto"/>
              <w:right w:val="single" w:sz="4" w:space="0" w:color="auto"/>
            </w:tcBorders>
            <w:shd w:val="clear" w:color="auto" w:fill="auto"/>
            <w:noWrap/>
            <w:vAlign w:val="bottom"/>
          </w:tcPr>
          <w:p w14:paraId="5684E126" w14:textId="10AD2321" w:rsidR="00E860EF" w:rsidRPr="00A43F42" w:rsidRDefault="00063C5E"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49167</w:t>
            </w:r>
          </w:p>
        </w:tc>
        <w:tc>
          <w:tcPr>
            <w:tcW w:w="2126" w:type="dxa"/>
            <w:tcBorders>
              <w:top w:val="nil"/>
              <w:left w:val="nil"/>
              <w:bottom w:val="single" w:sz="4" w:space="0" w:color="auto"/>
              <w:right w:val="single" w:sz="4" w:space="0" w:color="auto"/>
            </w:tcBorders>
          </w:tcPr>
          <w:p w14:paraId="42BE5E99" w14:textId="77777777" w:rsidR="00E860EF" w:rsidRPr="00A43F42" w:rsidRDefault="00E860EF"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0</w:t>
            </w:r>
          </w:p>
        </w:tc>
      </w:tr>
      <w:tr w:rsidR="00A43F42" w:rsidRPr="00A43F42" w14:paraId="63E71D9D" w14:textId="77777777" w:rsidTr="00B07F6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5B8F9963" w14:textId="77777777" w:rsidR="00E860EF" w:rsidRPr="00A43F42" w:rsidRDefault="00E860EF" w:rsidP="00B07F6D">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7000</w:t>
            </w:r>
          </w:p>
        </w:tc>
        <w:tc>
          <w:tcPr>
            <w:tcW w:w="3645" w:type="dxa"/>
            <w:tcBorders>
              <w:top w:val="nil"/>
              <w:left w:val="nil"/>
              <w:bottom w:val="single" w:sz="4" w:space="0" w:color="auto"/>
              <w:right w:val="single" w:sz="4" w:space="0" w:color="auto"/>
            </w:tcBorders>
            <w:shd w:val="clear" w:color="auto" w:fill="auto"/>
            <w:vAlign w:val="bottom"/>
          </w:tcPr>
          <w:p w14:paraId="2EFC5A3C"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proofErr w:type="spellStart"/>
            <w:r w:rsidRPr="00A43F42">
              <w:rPr>
                <w:rFonts w:ascii="Times New Roman" w:eastAsia="Times New Roman" w:hAnsi="Times New Roman" w:cs="Times New Roman"/>
                <w:sz w:val="20"/>
                <w:szCs w:val="20"/>
                <w:lang w:eastAsia="lv-LV"/>
              </w:rPr>
              <w:t>Transferti</w:t>
            </w:r>
            <w:proofErr w:type="spellEnd"/>
          </w:p>
        </w:tc>
        <w:tc>
          <w:tcPr>
            <w:tcW w:w="2268" w:type="dxa"/>
            <w:tcBorders>
              <w:top w:val="nil"/>
              <w:left w:val="nil"/>
              <w:bottom w:val="single" w:sz="4" w:space="0" w:color="auto"/>
              <w:right w:val="single" w:sz="4" w:space="0" w:color="auto"/>
            </w:tcBorders>
            <w:shd w:val="clear" w:color="auto" w:fill="auto"/>
            <w:noWrap/>
            <w:vAlign w:val="bottom"/>
          </w:tcPr>
          <w:p w14:paraId="221E7F86" w14:textId="0A37C341" w:rsidR="00E860EF" w:rsidRPr="00A43F42" w:rsidRDefault="00E860EF" w:rsidP="00B07F6D">
            <w:pPr>
              <w:spacing w:after="0" w:line="240" w:lineRule="auto"/>
              <w:jc w:val="center"/>
              <w:rPr>
                <w:rFonts w:ascii="Times New Roman" w:eastAsia="Times New Roman" w:hAnsi="Times New Roman" w:cs="Times New Roman"/>
                <w:sz w:val="20"/>
                <w:szCs w:val="20"/>
                <w:lang w:eastAsia="lv-LV"/>
              </w:rPr>
            </w:pPr>
          </w:p>
        </w:tc>
        <w:tc>
          <w:tcPr>
            <w:tcW w:w="2126" w:type="dxa"/>
            <w:tcBorders>
              <w:top w:val="nil"/>
              <w:left w:val="nil"/>
              <w:bottom w:val="single" w:sz="4" w:space="0" w:color="auto"/>
              <w:right w:val="single" w:sz="4" w:space="0" w:color="auto"/>
            </w:tcBorders>
          </w:tcPr>
          <w:p w14:paraId="070EF559" w14:textId="77777777" w:rsidR="00E860EF" w:rsidRPr="00A43F42" w:rsidRDefault="00E860EF" w:rsidP="00B07F6D">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0</w:t>
            </w:r>
          </w:p>
        </w:tc>
      </w:tr>
      <w:tr w:rsidR="00A43F42" w:rsidRPr="00A43F42" w14:paraId="6A269428" w14:textId="77777777" w:rsidTr="00B07F6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467F869" w14:textId="77777777" w:rsidR="00E860EF" w:rsidRPr="00A43F42" w:rsidRDefault="00E860EF" w:rsidP="00B07F6D">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3645" w:type="dxa"/>
            <w:tcBorders>
              <w:top w:val="nil"/>
              <w:left w:val="nil"/>
              <w:bottom w:val="single" w:sz="4" w:space="0" w:color="auto"/>
              <w:right w:val="single" w:sz="4" w:space="0" w:color="auto"/>
            </w:tcBorders>
            <w:shd w:val="clear" w:color="auto" w:fill="auto"/>
            <w:vAlign w:val="bottom"/>
            <w:hideMark/>
          </w:tcPr>
          <w:p w14:paraId="13B1AEF6" w14:textId="77777777" w:rsidR="00E860EF" w:rsidRPr="00A43F42" w:rsidRDefault="00E860EF" w:rsidP="00B07F6D">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268" w:type="dxa"/>
            <w:tcBorders>
              <w:top w:val="nil"/>
              <w:left w:val="nil"/>
              <w:bottom w:val="single" w:sz="4" w:space="0" w:color="auto"/>
              <w:right w:val="single" w:sz="4" w:space="0" w:color="auto"/>
            </w:tcBorders>
            <w:shd w:val="clear" w:color="auto" w:fill="auto"/>
            <w:noWrap/>
            <w:vAlign w:val="bottom"/>
          </w:tcPr>
          <w:p w14:paraId="2291CC8A" w14:textId="0E9DB85F" w:rsidR="00E860EF" w:rsidRPr="00A43F42" w:rsidRDefault="00063C5E" w:rsidP="00B07F6D">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3 345 273</w:t>
            </w:r>
          </w:p>
        </w:tc>
        <w:tc>
          <w:tcPr>
            <w:tcW w:w="2126" w:type="dxa"/>
            <w:tcBorders>
              <w:top w:val="nil"/>
              <w:left w:val="nil"/>
              <w:bottom w:val="single" w:sz="4" w:space="0" w:color="auto"/>
              <w:right w:val="single" w:sz="4" w:space="0" w:color="auto"/>
            </w:tcBorders>
          </w:tcPr>
          <w:p w14:paraId="4E609450" w14:textId="1159B1C0" w:rsidR="00E860EF" w:rsidRPr="00A43F42" w:rsidRDefault="00FF14D8" w:rsidP="00B07F6D">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4 107 666</w:t>
            </w:r>
          </w:p>
        </w:tc>
      </w:tr>
    </w:tbl>
    <w:p w14:paraId="650EAD3A" w14:textId="3FA04C34" w:rsidR="00E860EF" w:rsidRPr="00A43F42" w:rsidRDefault="00E860EF" w:rsidP="00E860EF">
      <w:pPr>
        <w:autoSpaceDE w:val="0"/>
        <w:autoSpaceDN w:val="0"/>
        <w:adjustRightInd w:val="0"/>
        <w:spacing w:before="120"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Atalgojums un valsts sociālās apdrošināšanas obligātās iemaksas atpūtai, sportam un kultūrai plānotas </w:t>
      </w:r>
      <w:r w:rsidR="00FF14D8">
        <w:rPr>
          <w:rFonts w:ascii="Times New Roman" w:hAnsi="Times New Roman" w:cs="Times New Roman"/>
          <w:sz w:val="24"/>
          <w:szCs w:val="24"/>
        </w:rPr>
        <w:t>1 867 449</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iCs/>
          <w:sz w:val="24"/>
          <w:szCs w:val="24"/>
        </w:rPr>
        <w:t>jeb 45,</w:t>
      </w:r>
      <w:r w:rsidR="00FF14D8">
        <w:rPr>
          <w:rFonts w:ascii="Times New Roman" w:hAnsi="Times New Roman" w:cs="Times New Roman"/>
          <w:iCs/>
          <w:sz w:val="24"/>
          <w:szCs w:val="24"/>
        </w:rPr>
        <w:t>5</w:t>
      </w:r>
      <w:r w:rsidRPr="00A43F42">
        <w:rPr>
          <w:rFonts w:ascii="Times New Roman" w:hAnsi="Times New Roman" w:cs="Times New Roman"/>
          <w:iCs/>
          <w:sz w:val="24"/>
          <w:szCs w:val="24"/>
        </w:rPr>
        <w:t xml:space="preserve"> %</w:t>
      </w:r>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no plānotajiem izdevumiem</w:t>
      </w:r>
      <w:r w:rsidRPr="00A43F42">
        <w:rPr>
          <w:rFonts w:ascii="Times New Roman" w:hAnsi="Times New Roman" w:cs="Times New Roman"/>
          <w:i/>
          <w:iCs/>
          <w:sz w:val="24"/>
          <w:szCs w:val="24"/>
        </w:rPr>
        <w:t xml:space="preserve">. </w:t>
      </w:r>
    </w:p>
    <w:p w14:paraId="7F187D15" w14:textId="77777777" w:rsidR="00E860EF" w:rsidRPr="00A43F42" w:rsidRDefault="00E860EF" w:rsidP="00E860EF">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14:paraId="698387DC" w14:textId="77777777" w:rsidR="00E860EF" w:rsidRPr="00A43F42" w:rsidRDefault="00E860EF" w:rsidP="00E860EF">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Kārtējos izdevumos ir ieplānoti izdevumi arī  kultūras un sporta  iestāžu remontdarbiem 251 620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apmērā,  paredzēts veikt remontdarbus sekojošās iestādēs:</w:t>
      </w:r>
    </w:p>
    <w:p w14:paraId="75FFFF3A" w14:textId="77777777" w:rsidR="00E860EF" w:rsidRPr="00A43F42" w:rsidRDefault="00E860EF" w:rsidP="00E860EF">
      <w:pPr>
        <w:autoSpaceDE w:val="0"/>
        <w:autoSpaceDN w:val="0"/>
        <w:adjustRightInd w:val="0"/>
        <w:spacing w:after="0" w:line="360" w:lineRule="auto"/>
        <w:ind w:firstLine="567"/>
        <w:jc w:val="both"/>
        <w:rPr>
          <w:rFonts w:ascii="Times New Roman" w:hAnsi="Times New Roman" w:cs="Times New Roman"/>
          <w:sz w:val="24"/>
          <w:szCs w:val="24"/>
        </w:rPr>
      </w:pPr>
    </w:p>
    <w:tbl>
      <w:tblPr>
        <w:tblW w:w="9209" w:type="dxa"/>
        <w:tblLook w:val="04A0" w:firstRow="1" w:lastRow="0" w:firstColumn="1" w:lastColumn="0" w:noHBand="0" w:noVBand="1"/>
      </w:tblPr>
      <w:tblGrid>
        <w:gridCol w:w="7225"/>
        <w:gridCol w:w="1984"/>
      </w:tblGrid>
      <w:tr w:rsidR="00A43F42" w:rsidRPr="00A43F42" w14:paraId="0E83C080" w14:textId="77777777" w:rsidTr="00B07F6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78EF3B05" w14:textId="77777777" w:rsidR="00E860EF" w:rsidRPr="00A43F42" w:rsidRDefault="00E860EF" w:rsidP="00B07F6D">
            <w:pPr>
              <w:spacing w:after="0" w:line="240" w:lineRule="auto"/>
              <w:rPr>
                <w:rFonts w:ascii="Times New Roman" w:eastAsia="Times New Roman" w:hAnsi="Times New Roman" w:cs="Times New Roman"/>
                <w:b/>
                <w:bCs/>
                <w:sz w:val="24"/>
                <w:szCs w:val="24"/>
                <w:lang w:eastAsia="lv-LV"/>
              </w:rPr>
            </w:pP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B81ED6" w14:textId="77777777" w:rsidR="00E860EF" w:rsidRPr="00A43F42" w:rsidRDefault="00E860EF" w:rsidP="00B07F6D">
            <w:pPr>
              <w:spacing w:after="0" w:line="240" w:lineRule="auto"/>
              <w:jc w:val="right"/>
              <w:rPr>
                <w:rFonts w:ascii="Times New Roman" w:eastAsia="Times New Roman" w:hAnsi="Times New Roman" w:cs="Times New Roman"/>
                <w:b/>
                <w:bCs/>
                <w:sz w:val="24"/>
                <w:szCs w:val="24"/>
                <w:lang w:eastAsia="lv-LV"/>
              </w:rPr>
            </w:pPr>
            <w:r w:rsidRPr="00A43F42">
              <w:rPr>
                <w:rFonts w:ascii="Times New Roman" w:eastAsia="Times New Roman" w:hAnsi="Times New Roman" w:cs="Times New Roman"/>
                <w:b/>
                <w:bCs/>
                <w:sz w:val="24"/>
                <w:szCs w:val="24"/>
                <w:lang w:eastAsia="lv-LV"/>
              </w:rPr>
              <w:t>EUR 251 620</w:t>
            </w:r>
          </w:p>
        </w:tc>
      </w:tr>
      <w:tr w:rsidR="00A43F42" w:rsidRPr="00A43F42" w14:paraId="64544D5A" w14:textId="77777777" w:rsidTr="00B07F6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7CB049"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Dobeles Sporta centrs</w:t>
            </w:r>
          </w:p>
        </w:tc>
        <w:tc>
          <w:tcPr>
            <w:tcW w:w="1984" w:type="dxa"/>
            <w:tcBorders>
              <w:top w:val="nil"/>
              <w:left w:val="nil"/>
              <w:bottom w:val="single" w:sz="4" w:space="0" w:color="auto"/>
              <w:right w:val="single" w:sz="4" w:space="0" w:color="auto"/>
            </w:tcBorders>
            <w:shd w:val="clear" w:color="auto" w:fill="auto"/>
            <w:noWrap/>
            <w:vAlign w:val="bottom"/>
          </w:tcPr>
          <w:p w14:paraId="1D83CCCB"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50 000</w:t>
            </w:r>
          </w:p>
        </w:tc>
      </w:tr>
      <w:tr w:rsidR="00A43F42" w:rsidRPr="00A43F42" w14:paraId="3435BCC9" w14:textId="77777777" w:rsidTr="00B07F6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1286C16"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Bikstu tautas nams</w:t>
            </w:r>
          </w:p>
        </w:tc>
        <w:tc>
          <w:tcPr>
            <w:tcW w:w="1984" w:type="dxa"/>
            <w:tcBorders>
              <w:top w:val="nil"/>
              <w:left w:val="nil"/>
              <w:bottom w:val="single" w:sz="4" w:space="0" w:color="auto"/>
              <w:right w:val="single" w:sz="4" w:space="0" w:color="auto"/>
            </w:tcBorders>
            <w:shd w:val="clear" w:color="auto" w:fill="auto"/>
            <w:noWrap/>
            <w:vAlign w:val="bottom"/>
          </w:tcPr>
          <w:p w14:paraId="56C73B2B"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6 000</w:t>
            </w:r>
          </w:p>
        </w:tc>
      </w:tr>
      <w:tr w:rsidR="00A43F42" w:rsidRPr="00A43F42" w14:paraId="7265C630" w14:textId="77777777" w:rsidTr="00B07F6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82E89"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Auces pilsētas  kultūras nams</w:t>
            </w:r>
          </w:p>
        </w:tc>
        <w:tc>
          <w:tcPr>
            <w:tcW w:w="1984" w:type="dxa"/>
            <w:tcBorders>
              <w:top w:val="nil"/>
              <w:left w:val="nil"/>
              <w:bottom w:val="single" w:sz="4" w:space="0" w:color="auto"/>
              <w:right w:val="single" w:sz="4" w:space="0" w:color="auto"/>
            </w:tcBorders>
            <w:shd w:val="clear" w:color="auto" w:fill="auto"/>
            <w:noWrap/>
            <w:vAlign w:val="bottom"/>
          </w:tcPr>
          <w:p w14:paraId="453DE422"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4 000</w:t>
            </w:r>
          </w:p>
        </w:tc>
      </w:tr>
      <w:tr w:rsidR="00A43F42" w:rsidRPr="00A43F42" w14:paraId="3B69224D" w14:textId="77777777" w:rsidTr="00B07F6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711779"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Dobeles pilsētas kultūras nams / brīvdabas estrādei/</w:t>
            </w:r>
          </w:p>
        </w:tc>
        <w:tc>
          <w:tcPr>
            <w:tcW w:w="1984" w:type="dxa"/>
            <w:tcBorders>
              <w:top w:val="nil"/>
              <w:left w:val="nil"/>
              <w:bottom w:val="single" w:sz="4" w:space="0" w:color="auto"/>
              <w:right w:val="single" w:sz="4" w:space="0" w:color="auto"/>
            </w:tcBorders>
            <w:shd w:val="clear" w:color="auto" w:fill="auto"/>
            <w:noWrap/>
            <w:vAlign w:val="bottom"/>
          </w:tcPr>
          <w:p w14:paraId="1E9E5680"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3 000</w:t>
            </w:r>
          </w:p>
        </w:tc>
      </w:tr>
      <w:tr w:rsidR="00A43F42" w:rsidRPr="00A43F42" w14:paraId="1981E1C5" w14:textId="77777777" w:rsidTr="00B07F6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5A77C"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Īles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0CC6"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160 000</w:t>
            </w:r>
          </w:p>
        </w:tc>
      </w:tr>
      <w:tr w:rsidR="00A43F42" w:rsidRPr="00A43F42" w14:paraId="1F778C73" w14:textId="77777777" w:rsidTr="00B07F6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F143D"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Vītiņu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8418E"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8 670</w:t>
            </w:r>
          </w:p>
        </w:tc>
      </w:tr>
      <w:tr w:rsidR="00A43F42" w:rsidRPr="00A43F42" w14:paraId="784B247B" w14:textId="77777777" w:rsidTr="00B07F6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3E388"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Krimūnu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CA462"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19 000</w:t>
            </w:r>
          </w:p>
        </w:tc>
      </w:tr>
      <w:tr w:rsidR="00E860EF" w:rsidRPr="00A43F42" w14:paraId="24CD89F2" w14:textId="77777777" w:rsidTr="00B07F6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37D90" w14:textId="77777777" w:rsidR="00E860EF" w:rsidRPr="00A43F42" w:rsidRDefault="00E860EF" w:rsidP="00B07F6D">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Dobeles novadpētniecības muzejs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4F951" w14:textId="77777777" w:rsidR="00E860EF" w:rsidRPr="00A43F42" w:rsidRDefault="00E860EF" w:rsidP="00B07F6D">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950</w:t>
            </w:r>
          </w:p>
        </w:tc>
      </w:tr>
    </w:tbl>
    <w:p w14:paraId="792C0914" w14:textId="77777777" w:rsidR="00E860EF" w:rsidRPr="00A43F42" w:rsidRDefault="00E860EF" w:rsidP="005E289B">
      <w:pPr>
        <w:autoSpaceDE w:val="0"/>
        <w:autoSpaceDN w:val="0"/>
        <w:adjustRightInd w:val="0"/>
        <w:spacing w:after="0" w:line="360" w:lineRule="auto"/>
        <w:ind w:firstLine="567"/>
        <w:jc w:val="both"/>
        <w:rPr>
          <w:rFonts w:ascii="Times New Roman" w:hAnsi="Times New Roman" w:cs="Times New Roman"/>
          <w:sz w:val="24"/>
          <w:szCs w:val="24"/>
        </w:rPr>
      </w:pPr>
    </w:p>
    <w:p w14:paraId="42DE0729" w14:textId="77777777" w:rsidR="005E289B" w:rsidRPr="00A43F42" w:rsidRDefault="005E289B" w:rsidP="00833BFE">
      <w:pPr>
        <w:autoSpaceDE w:val="0"/>
        <w:autoSpaceDN w:val="0"/>
        <w:adjustRightInd w:val="0"/>
        <w:spacing w:after="0" w:line="360" w:lineRule="auto"/>
        <w:ind w:firstLine="567"/>
        <w:jc w:val="both"/>
        <w:rPr>
          <w:rFonts w:ascii="Times New Roman" w:hAnsi="Times New Roman" w:cs="Times New Roman"/>
          <w:sz w:val="24"/>
          <w:szCs w:val="24"/>
        </w:rPr>
      </w:pPr>
    </w:p>
    <w:p w14:paraId="161F10A4" w14:textId="77777777" w:rsidR="00363212" w:rsidRPr="00A43F42" w:rsidRDefault="00363212" w:rsidP="00363212">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2022.gadā plānoti gada centrālie pasākumi kultūras un sporta jomā: </w:t>
      </w:r>
    </w:p>
    <w:tbl>
      <w:tblPr>
        <w:tblStyle w:val="TableGrid"/>
        <w:tblW w:w="9351" w:type="dxa"/>
        <w:tblLook w:val="04A0" w:firstRow="1" w:lastRow="0" w:firstColumn="1" w:lastColumn="0" w:noHBand="0" w:noVBand="1"/>
      </w:tblPr>
      <w:tblGrid>
        <w:gridCol w:w="7933"/>
        <w:gridCol w:w="1418"/>
      </w:tblGrid>
      <w:tr w:rsidR="00A43F42" w:rsidRPr="00A43F42" w14:paraId="55B8A460" w14:textId="77777777" w:rsidTr="00B07F6D">
        <w:trPr>
          <w:trHeight w:val="553"/>
        </w:trPr>
        <w:tc>
          <w:tcPr>
            <w:tcW w:w="7933" w:type="dxa"/>
            <w:shd w:val="clear" w:color="auto" w:fill="F2F2F2" w:themeFill="background1" w:themeFillShade="F2"/>
            <w:hideMark/>
          </w:tcPr>
          <w:p w14:paraId="40CE27D7" w14:textId="77777777" w:rsidR="00363212" w:rsidRPr="00A43F42" w:rsidRDefault="00363212" w:rsidP="00B07F6D">
            <w:pPr>
              <w:autoSpaceDE w:val="0"/>
              <w:autoSpaceDN w:val="0"/>
              <w:adjustRightInd w:val="0"/>
              <w:spacing w:line="360" w:lineRule="auto"/>
              <w:jc w:val="both"/>
              <w:rPr>
                <w:rFonts w:ascii="Times New Roman" w:hAnsi="Times New Roman" w:cs="Times New Roman"/>
                <w:b/>
                <w:bCs/>
                <w:sz w:val="24"/>
                <w:szCs w:val="24"/>
              </w:rPr>
            </w:pPr>
            <w:r w:rsidRPr="00A43F42">
              <w:rPr>
                <w:rFonts w:ascii="Times New Roman" w:hAnsi="Times New Roman" w:cs="Times New Roman"/>
                <w:b/>
                <w:bCs/>
                <w:sz w:val="24"/>
                <w:szCs w:val="24"/>
              </w:rPr>
              <w:t xml:space="preserve"> Dobeles novada  plānotie pasākumi</w:t>
            </w:r>
          </w:p>
        </w:tc>
        <w:tc>
          <w:tcPr>
            <w:tcW w:w="1418" w:type="dxa"/>
            <w:shd w:val="clear" w:color="auto" w:fill="F2F2F2" w:themeFill="background1" w:themeFillShade="F2"/>
            <w:noWrap/>
            <w:hideMark/>
          </w:tcPr>
          <w:p w14:paraId="3FDB28CA" w14:textId="77777777" w:rsidR="00363212" w:rsidRPr="00A43F42" w:rsidRDefault="00363212" w:rsidP="00B07F6D">
            <w:pPr>
              <w:autoSpaceDE w:val="0"/>
              <w:autoSpaceDN w:val="0"/>
              <w:adjustRightInd w:val="0"/>
              <w:spacing w:line="360" w:lineRule="auto"/>
              <w:jc w:val="right"/>
              <w:rPr>
                <w:rFonts w:ascii="Times New Roman" w:hAnsi="Times New Roman" w:cs="Times New Roman"/>
                <w:b/>
                <w:bCs/>
                <w:sz w:val="24"/>
                <w:szCs w:val="24"/>
              </w:rPr>
            </w:pPr>
          </w:p>
        </w:tc>
      </w:tr>
      <w:tr w:rsidR="00A43F42" w:rsidRPr="00A43F42" w14:paraId="48142002" w14:textId="77777777" w:rsidTr="00B07F6D">
        <w:trPr>
          <w:trHeight w:val="349"/>
        </w:trPr>
        <w:tc>
          <w:tcPr>
            <w:tcW w:w="7933" w:type="dxa"/>
            <w:shd w:val="clear" w:color="auto" w:fill="auto"/>
          </w:tcPr>
          <w:p w14:paraId="2786CC4C" w14:textId="77777777" w:rsidR="00363212" w:rsidRPr="00A43F42" w:rsidRDefault="00363212" w:rsidP="00B07F6D">
            <w:pPr>
              <w:autoSpaceDE w:val="0"/>
              <w:autoSpaceDN w:val="0"/>
              <w:adjustRightInd w:val="0"/>
              <w:spacing w:line="360" w:lineRule="auto"/>
              <w:jc w:val="both"/>
              <w:rPr>
                <w:rFonts w:ascii="Times New Roman" w:hAnsi="Times New Roman" w:cs="Times New Roman"/>
                <w:bCs/>
                <w:i/>
                <w:sz w:val="24"/>
                <w:szCs w:val="24"/>
              </w:rPr>
            </w:pPr>
            <w:r w:rsidRPr="00A43F42">
              <w:rPr>
                <w:rFonts w:ascii="Times New Roman" w:hAnsi="Times New Roman" w:cs="Times New Roman"/>
                <w:bCs/>
                <w:i/>
                <w:sz w:val="24"/>
                <w:szCs w:val="24"/>
              </w:rPr>
              <w:t>Sajūtu pastaigu cikls I daļa “PAVASARIS”</w:t>
            </w:r>
          </w:p>
        </w:tc>
        <w:tc>
          <w:tcPr>
            <w:tcW w:w="1418" w:type="dxa"/>
            <w:shd w:val="clear" w:color="auto" w:fill="auto"/>
            <w:noWrap/>
          </w:tcPr>
          <w:p w14:paraId="795835C8" w14:textId="77777777" w:rsidR="00363212" w:rsidRPr="00A43F42" w:rsidRDefault="00363212" w:rsidP="00B07F6D">
            <w:pPr>
              <w:autoSpaceDE w:val="0"/>
              <w:autoSpaceDN w:val="0"/>
              <w:adjustRightInd w:val="0"/>
              <w:spacing w:line="360" w:lineRule="auto"/>
              <w:jc w:val="right"/>
              <w:rPr>
                <w:rFonts w:ascii="Times New Roman" w:hAnsi="Times New Roman" w:cs="Times New Roman"/>
                <w:bCs/>
                <w:i/>
                <w:sz w:val="24"/>
                <w:szCs w:val="24"/>
              </w:rPr>
            </w:pPr>
            <w:r w:rsidRPr="00A43F42">
              <w:rPr>
                <w:rFonts w:ascii="Times New Roman" w:hAnsi="Times New Roman" w:cs="Times New Roman"/>
                <w:bCs/>
                <w:i/>
                <w:sz w:val="24"/>
                <w:szCs w:val="24"/>
              </w:rPr>
              <w:t>9 000</w:t>
            </w:r>
          </w:p>
        </w:tc>
      </w:tr>
      <w:tr w:rsidR="00A43F42" w:rsidRPr="00A43F42" w14:paraId="76CEFAB9" w14:textId="77777777" w:rsidTr="00B07F6D">
        <w:trPr>
          <w:trHeight w:val="349"/>
        </w:trPr>
        <w:tc>
          <w:tcPr>
            <w:tcW w:w="7933" w:type="dxa"/>
            <w:shd w:val="clear" w:color="auto" w:fill="auto"/>
          </w:tcPr>
          <w:p w14:paraId="471CCB5C" w14:textId="77777777" w:rsidR="00363212" w:rsidRPr="00A43F42" w:rsidRDefault="00363212" w:rsidP="00B07F6D">
            <w:pPr>
              <w:autoSpaceDE w:val="0"/>
              <w:autoSpaceDN w:val="0"/>
              <w:adjustRightInd w:val="0"/>
              <w:spacing w:line="360" w:lineRule="auto"/>
              <w:jc w:val="both"/>
              <w:rPr>
                <w:rFonts w:ascii="Times New Roman" w:hAnsi="Times New Roman" w:cs="Times New Roman"/>
                <w:bCs/>
                <w:i/>
                <w:sz w:val="24"/>
                <w:szCs w:val="24"/>
              </w:rPr>
            </w:pPr>
            <w:r w:rsidRPr="00A43F42">
              <w:rPr>
                <w:rFonts w:ascii="Times New Roman" w:hAnsi="Times New Roman" w:cs="Times New Roman"/>
                <w:bCs/>
                <w:i/>
                <w:sz w:val="24"/>
                <w:szCs w:val="24"/>
              </w:rPr>
              <w:t>1991. gada barikāžu aizstāvju atceres diena</w:t>
            </w:r>
          </w:p>
        </w:tc>
        <w:tc>
          <w:tcPr>
            <w:tcW w:w="1418" w:type="dxa"/>
            <w:shd w:val="clear" w:color="auto" w:fill="auto"/>
            <w:noWrap/>
          </w:tcPr>
          <w:p w14:paraId="36B27212" w14:textId="77777777" w:rsidR="00363212" w:rsidRPr="00A43F42" w:rsidRDefault="00363212" w:rsidP="00B07F6D">
            <w:pPr>
              <w:autoSpaceDE w:val="0"/>
              <w:autoSpaceDN w:val="0"/>
              <w:adjustRightInd w:val="0"/>
              <w:spacing w:line="360" w:lineRule="auto"/>
              <w:jc w:val="right"/>
              <w:rPr>
                <w:rFonts w:ascii="Times New Roman" w:hAnsi="Times New Roman" w:cs="Times New Roman"/>
                <w:bCs/>
                <w:i/>
                <w:sz w:val="24"/>
                <w:szCs w:val="24"/>
              </w:rPr>
            </w:pPr>
            <w:r w:rsidRPr="00A43F42">
              <w:rPr>
                <w:rFonts w:ascii="Times New Roman" w:hAnsi="Times New Roman" w:cs="Times New Roman"/>
                <w:bCs/>
                <w:i/>
                <w:sz w:val="24"/>
                <w:szCs w:val="24"/>
              </w:rPr>
              <w:t>4 000</w:t>
            </w:r>
          </w:p>
        </w:tc>
      </w:tr>
      <w:tr w:rsidR="00A43F42" w:rsidRPr="00A43F42" w14:paraId="35F0FF55" w14:textId="77777777" w:rsidTr="00B07F6D">
        <w:trPr>
          <w:trHeight w:val="315"/>
        </w:trPr>
        <w:tc>
          <w:tcPr>
            <w:tcW w:w="7933" w:type="dxa"/>
            <w:noWrap/>
            <w:hideMark/>
          </w:tcPr>
          <w:p w14:paraId="7D757168"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Lieldienas pasākums</w:t>
            </w:r>
          </w:p>
        </w:tc>
        <w:tc>
          <w:tcPr>
            <w:tcW w:w="1418" w:type="dxa"/>
            <w:noWrap/>
          </w:tcPr>
          <w:p w14:paraId="1D8C99B2"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3 670</w:t>
            </w:r>
          </w:p>
        </w:tc>
      </w:tr>
      <w:tr w:rsidR="00A43F42" w:rsidRPr="00A43F42" w14:paraId="209CC0F5" w14:textId="77777777" w:rsidTr="00B07F6D">
        <w:trPr>
          <w:trHeight w:val="357"/>
        </w:trPr>
        <w:tc>
          <w:tcPr>
            <w:tcW w:w="7933" w:type="dxa"/>
            <w:hideMark/>
          </w:tcPr>
          <w:p w14:paraId="79802629"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 xml:space="preserve"> Baltā galdauta svētki</w:t>
            </w:r>
          </w:p>
        </w:tc>
        <w:tc>
          <w:tcPr>
            <w:tcW w:w="1418" w:type="dxa"/>
            <w:noWrap/>
          </w:tcPr>
          <w:p w14:paraId="4444DB45"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3 750</w:t>
            </w:r>
          </w:p>
        </w:tc>
      </w:tr>
      <w:tr w:rsidR="00A43F42" w:rsidRPr="00A43F42" w14:paraId="298E9DF9" w14:textId="77777777" w:rsidTr="00B07F6D">
        <w:trPr>
          <w:trHeight w:val="421"/>
        </w:trPr>
        <w:tc>
          <w:tcPr>
            <w:tcW w:w="7933" w:type="dxa"/>
            <w:hideMark/>
          </w:tcPr>
          <w:p w14:paraId="38A33725"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Sajūtu pastaigu cikls II daļa “VASARA”</w:t>
            </w:r>
          </w:p>
        </w:tc>
        <w:tc>
          <w:tcPr>
            <w:tcW w:w="1418" w:type="dxa"/>
            <w:noWrap/>
          </w:tcPr>
          <w:p w14:paraId="68874C7F"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9 000</w:t>
            </w:r>
          </w:p>
        </w:tc>
      </w:tr>
      <w:tr w:rsidR="00A43F42" w:rsidRPr="00A43F42" w14:paraId="05B8C811" w14:textId="77777777" w:rsidTr="00B07F6D">
        <w:trPr>
          <w:trHeight w:val="390"/>
        </w:trPr>
        <w:tc>
          <w:tcPr>
            <w:tcW w:w="7933" w:type="dxa"/>
            <w:hideMark/>
          </w:tcPr>
          <w:p w14:paraId="5F4F1A45" w14:textId="77777777" w:rsidR="00363212" w:rsidRPr="00A43F42" w:rsidRDefault="00363212" w:rsidP="00B07F6D">
            <w:pPr>
              <w:autoSpaceDE w:val="0"/>
              <w:autoSpaceDN w:val="0"/>
              <w:adjustRightInd w:val="0"/>
              <w:spacing w:line="360" w:lineRule="auto"/>
              <w:jc w:val="both"/>
              <w:rPr>
                <w:rFonts w:ascii="Times New Roman" w:hAnsi="Times New Roman" w:cs="Times New Roman"/>
                <w:b/>
                <w:i/>
                <w:iCs/>
                <w:sz w:val="24"/>
                <w:szCs w:val="24"/>
              </w:rPr>
            </w:pPr>
            <w:r w:rsidRPr="00A43F42">
              <w:rPr>
                <w:rFonts w:ascii="Times New Roman" w:hAnsi="Times New Roman" w:cs="Times New Roman"/>
                <w:i/>
                <w:iCs/>
                <w:sz w:val="24"/>
                <w:szCs w:val="24"/>
              </w:rPr>
              <w:t>Ceriņu svētki</w:t>
            </w:r>
          </w:p>
        </w:tc>
        <w:tc>
          <w:tcPr>
            <w:tcW w:w="1418" w:type="dxa"/>
            <w:noWrap/>
          </w:tcPr>
          <w:p w14:paraId="78AFA779"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31 000</w:t>
            </w:r>
          </w:p>
        </w:tc>
      </w:tr>
      <w:tr w:rsidR="00A43F42" w:rsidRPr="00A43F42" w14:paraId="65DD6180" w14:textId="77777777" w:rsidTr="00B07F6D">
        <w:trPr>
          <w:trHeight w:val="330"/>
        </w:trPr>
        <w:tc>
          <w:tcPr>
            <w:tcW w:w="7933" w:type="dxa"/>
            <w:hideMark/>
          </w:tcPr>
          <w:p w14:paraId="1CDFF870"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Jāņu ielīgošana</w:t>
            </w:r>
          </w:p>
        </w:tc>
        <w:tc>
          <w:tcPr>
            <w:tcW w:w="1418" w:type="dxa"/>
            <w:noWrap/>
          </w:tcPr>
          <w:p w14:paraId="574AA65F"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7 415</w:t>
            </w:r>
          </w:p>
        </w:tc>
      </w:tr>
      <w:tr w:rsidR="00A43F42" w:rsidRPr="00A43F42" w14:paraId="3AC099BA" w14:textId="77777777" w:rsidTr="00B07F6D">
        <w:trPr>
          <w:trHeight w:val="405"/>
        </w:trPr>
        <w:tc>
          <w:tcPr>
            <w:tcW w:w="7933" w:type="dxa"/>
          </w:tcPr>
          <w:p w14:paraId="78F26747"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Tirgus laukums- VASARA GARŠA</w:t>
            </w:r>
          </w:p>
        </w:tc>
        <w:tc>
          <w:tcPr>
            <w:tcW w:w="1418" w:type="dxa"/>
            <w:noWrap/>
          </w:tcPr>
          <w:p w14:paraId="067111B2"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3 020</w:t>
            </w:r>
          </w:p>
        </w:tc>
      </w:tr>
      <w:tr w:rsidR="00A43F42" w:rsidRPr="00A43F42" w14:paraId="18F4BF5F" w14:textId="77777777" w:rsidTr="00B07F6D">
        <w:trPr>
          <w:trHeight w:val="465"/>
        </w:trPr>
        <w:tc>
          <w:tcPr>
            <w:tcW w:w="7933" w:type="dxa"/>
            <w:hideMark/>
          </w:tcPr>
          <w:p w14:paraId="09D65A07"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Koncerts “EOLIKA” estrādē</w:t>
            </w:r>
          </w:p>
        </w:tc>
        <w:tc>
          <w:tcPr>
            <w:tcW w:w="1418" w:type="dxa"/>
            <w:noWrap/>
          </w:tcPr>
          <w:p w14:paraId="7F486FC4"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6 500</w:t>
            </w:r>
          </w:p>
        </w:tc>
      </w:tr>
      <w:tr w:rsidR="00A43F42" w:rsidRPr="00A43F42" w14:paraId="24A02AB7" w14:textId="77777777" w:rsidTr="00B07F6D">
        <w:trPr>
          <w:trHeight w:val="405"/>
        </w:trPr>
        <w:tc>
          <w:tcPr>
            <w:tcW w:w="7933" w:type="dxa"/>
            <w:hideMark/>
          </w:tcPr>
          <w:p w14:paraId="005E5B15"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 xml:space="preserve">Kārlim Ulmanim 145, </w:t>
            </w:r>
            <w:proofErr w:type="spellStart"/>
            <w:r w:rsidRPr="00A43F42">
              <w:rPr>
                <w:rFonts w:ascii="Times New Roman" w:hAnsi="Times New Roman" w:cs="Times New Roman"/>
                <w:i/>
                <w:iCs/>
                <w:sz w:val="24"/>
                <w:szCs w:val="24"/>
              </w:rPr>
              <w:t>Pikšās</w:t>
            </w:r>
            <w:proofErr w:type="spellEnd"/>
          </w:p>
        </w:tc>
        <w:tc>
          <w:tcPr>
            <w:tcW w:w="1418" w:type="dxa"/>
            <w:noWrap/>
          </w:tcPr>
          <w:p w14:paraId="3ED8F79D"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2 200</w:t>
            </w:r>
          </w:p>
        </w:tc>
      </w:tr>
      <w:tr w:rsidR="00A43F42" w:rsidRPr="00A43F42" w14:paraId="5E8A3A21" w14:textId="77777777" w:rsidTr="00B07F6D">
        <w:trPr>
          <w:trHeight w:val="410"/>
        </w:trPr>
        <w:tc>
          <w:tcPr>
            <w:tcW w:w="7933" w:type="dxa"/>
            <w:hideMark/>
          </w:tcPr>
          <w:p w14:paraId="2F9366D4"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lastRenderedPageBreak/>
              <w:t>Dobeles pilsētas kultūras nama, kultūras sezonas atklāšanas festivāls</w:t>
            </w:r>
          </w:p>
        </w:tc>
        <w:tc>
          <w:tcPr>
            <w:tcW w:w="1418" w:type="dxa"/>
            <w:noWrap/>
          </w:tcPr>
          <w:p w14:paraId="44DC9D45"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6 660</w:t>
            </w:r>
          </w:p>
        </w:tc>
      </w:tr>
      <w:tr w:rsidR="00A43F42" w:rsidRPr="00A43F42" w14:paraId="503A8DBD" w14:textId="77777777" w:rsidTr="00B07F6D">
        <w:trPr>
          <w:trHeight w:val="410"/>
        </w:trPr>
        <w:tc>
          <w:tcPr>
            <w:tcW w:w="7933" w:type="dxa"/>
          </w:tcPr>
          <w:p w14:paraId="77E4EA90"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Dobeles atbrīvošanas piemineklim</w:t>
            </w:r>
          </w:p>
        </w:tc>
        <w:tc>
          <w:tcPr>
            <w:tcW w:w="1418" w:type="dxa"/>
            <w:noWrap/>
          </w:tcPr>
          <w:p w14:paraId="240789B4"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965</w:t>
            </w:r>
          </w:p>
        </w:tc>
      </w:tr>
      <w:tr w:rsidR="00A43F42" w:rsidRPr="00A43F42" w14:paraId="1D257071" w14:textId="77777777" w:rsidTr="00B07F6D">
        <w:trPr>
          <w:trHeight w:val="410"/>
        </w:trPr>
        <w:tc>
          <w:tcPr>
            <w:tcW w:w="7933" w:type="dxa"/>
          </w:tcPr>
          <w:p w14:paraId="715C7335"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Sajūtu pastaigu cikls III daļa “RUDENS”</w:t>
            </w:r>
          </w:p>
        </w:tc>
        <w:tc>
          <w:tcPr>
            <w:tcW w:w="1418" w:type="dxa"/>
            <w:noWrap/>
          </w:tcPr>
          <w:p w14:paraId="02BCB982"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7 000</w:t>
            </w:r>
          </w:p>
        </w:tc>
      </w:tr>
      <w:tr w:rsidR="00A43F42" w:rsidRPr="00A43F42" w14:paraId="6F4888E1" w14:textId="77777777" w:rsidTr="00B07F6D">
        <w:trPr>
          <w:trHeight w:val="290"/>
        </w:trPr>
        <w:tc>
          <w:tcPr>
            <w:tcW w:w="7933" w:type="dxa"/>
            <w:hideMark/>
          </w:tcPr>
          <w:p w14:paraId="40576C14"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Ābolu svētki</w:t>
            </w:r>
          </w:p>
        </w:tc>
        <w:tc>
          <w:tcPr>
            <w:tcW w:w="1418" w:type="dxa"/>
            <w:noWrap/>
          </w:tcPr>
          <w:p w14:paraId="74DA219D"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3 625</w:t>
            </w:r>
          </w:p>
        </w:tc>
      </w:tr>
      <w:tr w:rsidR="00A43F42" w:rsidRPr="00A43F42" w14:paraId="3EF32F20" w14:textId="77777777" w:rsidTr="00B07F6D">
        <w:trPr>
          <w:trHeight w:val="411"/>
        </w:trPr>
        <w:tc>
          <w:tcPr>
            <w:tcW w:w="7933" w:type="dxa"/>
            <w:tcBorders>
              <w:bottom w:val="single" w:sz="4" w:space="0" w:color="auto"/>
            </w:tcBorders>
            <w:hideMark/>
          </w:tcPr>
          <w:p w14:paraId="4CB821E3"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Lāčplēša diena</w:t>
            </w:r>
          </w:p>
        </w:tc>
        <w:tc>
          <w:tcPr>
            <w:tcW w:w="1418" w:type="dxa"/>
            <w:tcBorders>
              <w:bottom w:val="single" w:sz="4" w:space="0" w:color="auto"/>
            </w:tcBorders>
            <w:noWrap/>
          </w:tcPr>
          <w:p w14:paraId="4EF8EEEF"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 xml:space="preserve"> 5 765</w:t>
            </w:r>
          </w:p>
        </w:tc>
      </w:tr>
      <w:tr w:rsidR="00A43F42" w:rsidRPr="00A43F42" w14:paraId="6318260D" w14:textId="77777777" w:rsidTr="00B07F6D">
        <w:trPr>
          <w:trHeight w:val="453"/>
        </w:trPr>
        <w:tc>
          <w:tcPr>
            <w:tcW w:w="7933" w:type="dxa"/>
            <w:hideMark/>
          </w:tcPr>
          <w:p w14:paraId="1263B279"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Valsts svētki – Gaismas vārdi Latvijai</w:t>
            </w:r>
          </w:p>
        </w:tc>
        <w:tc>
          <w:tcPr>
            <w:tcW w:w="1418" w:type="dxa"/>
            <w:noWrap/>
          </w:tcPr>
          <w:p w14:paraId="15C28940"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19 150</w:t>
            </w:r>
          </w:p>
        </w:tc>
      </w:tr>
      <w:tr w:rsidR="00A43F42" w:rsidRPr="00A43F42" w14:paraId="171236A9" w14:textId="77777777" w:rsidTr="00B07F6D">
        <w:trPr>
          <w:trHeight w:val="471"/>
        </w:trPr>
        <w:tc>
          <w:tcPr>
            <w:tcW w:w="7933" w:type="dxa"/>
            <w:hideMark/>
          </w:tcPr>
          <w:p w14:paraId="3078BDB4"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Egles iedegšanas pasākums</w:t>
            </w:r>
          </w:p>
        </w:tc>
        <w:tc>
          <w:tcPr>
            <w:tcW w:w="1418" w:type="dxa"/>
            <w:noWrap/>
          </w:tcPr>
          <w:p w14:paraId="23127B55"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14 535</w:t>
            </w:r>
          </w:p>
        </w:tc>
      </w:tr>
      <w:tr w:rsidR="00A43F42" w:rsidRPr="00A43F42" w14:paraId="0FBD5F71" w14:textId="77777777" w:rsidTr="00B07F6D">
        <w:trPr>
          <w:trHeight w:val="416"/>
        </w:trPr>
        <w:tc>
          <w:tcPr>
            <w:tcW w:w="7933" w:type="dxa"/>
            <w:hideMark/>
          </w:tcPr>
          <w:p w14:paraId="30C7AF83"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Ziemassvētku vecīšu darbnīcas-tirdziņš</w:t>
            </w:r>
          </w:p>
        </w:tc>
        <w:tc>
          <w:tcPr>
            <w:tcW w:w="1418" w:type="dxa"/>
            <w:noWrap/>
          </w:tcPr>
          <w:p w14:paraId="77A4FE51"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2 404</w:t>
            </w:r>
          </w:p>
        </w:tc>
      </w:tr>
      <w:tr w:rsidR="00A43F42" w:rsidRPr="00A43F42" w14:paraId="68D4E235" w14:textId="77777777" w:rsidTr="00B07F6D">
        <w:trPr>
          <w:trHeight w:val="416"/>
        </w:trPr>
        <w:tc>
          <w:tcPr>
            <w:tcW w:w="7933" w:type="dxa"/>
            <w:tcBorders>
              <w:bottom w:val="single" w:sz="4" w:space="0" w:color="auto"/>
            </w:tcBorders>
          </w:tcPr>
          <w:p w14:paraId="6F0328D2"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Sajūtu pastaigu cikls IV daļa “ZIEMASSVĒTKI”</w:t>
            </w:r>
          </w:p>
        </w:tc>
        <w:tc>
          <w:tcPr>
            <w:tcW w:w="1418" w:type="dxa"/>
            <w:tcBorders>
              <w:bottom w:val="single" w:sz="4" w:space="0" w:color="auto"/>
            </w:tcBorders>
            <w:noWrap/>
          </w:tcPr>
          <w:p w14:paraId="6741F806"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9 000</w:t>
            </w:r>
          </w:p>
        </w:tc>
      </w:tr>
      <w:tr w:rsidR="00A43F42" w:rsidRPr="00A43F42" w14:paraId="33C2F746" w14:textId="77777777" w:rsidTr="00B07F6D">
        <w:trPr>
          <w:trHeight w:val="390"/>
        </w:trPr>
        <w:tc>
          <w:tcPr>
            <w:tcW w:w="7933" w:type="dxa"/>
            <w:tcBorders>
              <w:top w:val="single" w:sz="4" w:space="0" w:color="auto"/>
              <w:left w:val="single" w:sz="4" w:space="0" w:color="auto"/>
              <w:bottom w:val="single" w:sz="4" w:space="0" w:color="auto"/>
              <w:right w:val="single" w:sz="4" w:space="0" w:color="auto"/>
            </w:tcBorders>
            <w:hideMark/>
          </w:tcPr>
          <w:p w14:paraId="49F6F7E6"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Jaunā gada sagaidīšana</w:t>
            </w:r>
          </w:p>
        </w:tc>
        <w:tc>
          <w:tcPr>
            <w:tcW w:w="1418" w:type="dxa"/>
            <w:tcBorders>
              <w:top w:val="single" w:sz="4" w:space="0" w:color="auto"/>
              <w:left w:val="single" w:sz="4" w:space="0" w:color="auto"/>
              <w:bottom w:val="single" w:sz="4" w:space="0" w:color="auto"/>
              <w:right w:val="single" w:sz="4" w:space="0" w:color="auto"/>
            </w:tcBorders>
            <w:noWrap/>
          </w:tcPr>
          <w:p w14:paraId="22911AEF"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13 500</w:t>
            </w:r>
          </w:p>
        </w:tc>
      </w:tr>
      <w:tr w:rsidR="00A43F42" w:rsidRPr="00A43F42" w14:paraId="71BF45BD" w14:textId="77777777" w:rsidTr="00B07F6D">
        <w:trPr>
          <w:trHeight w:val="315"/>
        </w:trPr>
        <w:tc>
          <w:tcPr>
            <w:tcW w:w="7933" w:type="dxa"/>
            <w:tcBorders>
              <w:top w:val="single" w:sz="4" w:space="0" w:color="auto"/>
              <w:left w:val="single" w:sz="4" w:space="0" w:color="auto"/>
              <w:bottom w:val="single" w:sz="4" w:space="0" w:color="auto"/>
              <w:right w:val="single" w:sz="4" w:space="0" w:color="auto"/>
            </w:tcBorders>
            <w:noWrap/>
            <w:hideMark/>
          </w:tcPr>
          <w:p w14:paraId="599517F6"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hAnsi="Times New Roman" w:cs="Times New Roman"/>
                <w:i/>
                <w:iCs/>
                <w:sz w:val="24"/>
                <w:szCs w:val="24"/>
              </w:rPr>
              <w:t>Tērvetes teritorija plānotie pasākumi</w:t>
            </w:r>
          </w:p>
        </w:tc>
        <w:tc>
          <w:tcPr>
            <w:tcW w:w="1418" w:type="dxa"/>
            <w:tcBorders>
              <w:top w:val="single" w:sz="4" w:space="0" w:color="auto"/>
              <w:left w:val="single" w:sz="4" w:space="0" w:color="auto"/>
              <w:bottom w:val="single" w:sz="4" w:space="0" w:color="auto"/>
              <w:right w:val="single" w:sz="4" w:space="0" w:color="auto"/>
            </w:tcBorders>
            <w:noWrap/>
          </w:tcPr>
          <w:p w14:paraId="47C528E9"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39 860</w:t>
            </w:r>
          </w:p>
        </w:tc>
      </w:tr>
      <w:tr w:rsidR="00363212" w:rsidRPr="00A43F42" w14:paraId="340A67C6" w14:textId="77777777" w:rsidTr="00B07F6D">
        <w:trPr>
          <w:trHeight w:val="315"/>
        </w:trPr>
        <w:tc>
          <w:tcPr>
            <w:tcW w:w="7933" w:type="dxa"/>
            <w:tcBorders>
              <w:top w:val="single" w:sz="4" w:space="0" w:color="auto"/>
              <w:left w:val="single" w:sz="4" w:space="0" w:color="auto"/>
              <w:bottom w:val="single" w:sz="4" w:space="0" w:color="auto"/>
              <w:right w:val="single" w:sz="4" w:space="0" w:color="auto"/>
            </w:tcBorders>
            <w:noWrap/>
          </w:tcPr>
          <w:p w14:paraId="51E34E5B" w14:textId="77777777" w:rsidR="00363212" w:rsidRPr="00A43F42" w:rsidRDefault="00363212" w:rsidP="00B07F6D">
            <w:pPr>
              <w:autoSpaceDE w:val="0"/>
              <w:autoSpaceDN w:val="0"/>
              <w:adjustRightInd w:val="0"/>
              <w:spacing w:line="360" w:lineRule="auto"/>
              <w:jc w:val="both"/>
              <w:rPr>
                <w:rFonts w:ascii="Times New Roman" w:hAnsi="Times New Roman" w:cs="Times New Roman"/>
                <w:i/>
                <w:iCs/>
                <w:sz w:val="24"/>
                <w:szCs w:val="24"/>
              </w:rPr>
            </w:pPr>
            <w:r w:rsidRPr="00A43F42">
              <w:rPr>
                <w:rFonts w:ascii="Times New Roman" w:eastAsia="Calibri" w:hAnsi="Times New Roman" w:cs="Times New Roman"/>
                <w:i/>
                <w:iCs/>
                <w:sz w:val="24"/>
                <w:szCs w:val="24"/>
              </w:rPr>
              <w:t>Auces teritorija plānotie pasākumi</w:t>
            </w:r>
          </w:p>
        </w:tc>
        <w:tc>
          <w:tcPr>
            <w:tcW w:w="1418" w:type="dxa"/>
            <w:tcBorders>
              <w:top w:val="single" w:sz="4" w:space="0" w:color="auto"/>
              <w:left w:val="single" w:sz="4" w:space="0" w:color="auto"/>
              <w:bottom w:val="single" w:sz="4" w:space="0" w:color="auto"/>
              <w:right w:val="single" w:sz="4" w:space="0" w:color="auto"/>
            </w:tcBorders>
            <w:noWrap/>
          </w:tcPr>
          <w:p w14:paraId="1841EC14" w14:textId="77777777" w:rsidR="00363212" w:rsidRPr="00A43F42" w:rsidRDefault="00363212" w:rsidP="00B07F6D">
            <w:pPr>
              <w:autoSpaceDE w:val="0"/>
              <w:autoSpaceDN w:val="0"/>
              <w:adjustRightInd w:val="0"/>
              <w:spacing w:line="360" w:lineRule="auto"/>
              <w:jc w:val="right"/>
              <w:rPr>
                <w:rFonts w:ascii="Times New Roman" w:hAnsi="Times New Roman" w:cs="Times New Roman"/>
                <w:i/>
                <w:iCs/>
                <w:sz w:val="24"/>
                <w:szCs w:val="24"/>
              </w:rPr>
            </w:pPr>
            <w:r w:rsidRPr="00A43F42">
              <w:rPr>
                <w:rFonts w:ascii="Times New Roman" w:hAnsi="Times New Roman" w:cs="Times New Roman"/>
                <w:i/>
                <w:iCs/>
                <w:sz w:val="24"/>
                <w:szCs w:val="24"/>
              </w:rPr>
              <w:t>80 930</w:t>
            </w:r>
          </w:p>
        </w:tc>
      </w:tr>
    </w:tbl>
    <w:p w14:paraId="0B3F3D7C" w14:textId="77777777" w:rsidR="00DD032D" w:rsidRPr="00A43F42" w:rsidRDefault="00DD032D" w:rsidP="0034741D">
      <w:pPr>
        <w:autoSpaceDE w:val="0"/>
        <w:autoSpaceDN w:val="0"/>
        <w:adjustRightInd w:val="0"/>
        <w:spacing w:after="0" w:line="360" w:lineRule="auto"/>
        <w:ind w:firstLine="567"/>
        <w:jc w:val="both"/>
        <w:rPr>
          <w:rFonts w:ascii="Times New Roman" w:hAnsi="Times New Roman" w:cs="Times New Roman"/>
          <w:sz w:val="24"/>
          <w:szCs w:val="24"/>
        </w:rPr>
      </w:pPr>
    </w:p>
    <w:p w14:paraId="59951290" w14:textId="77777777" w:rsidR="00547503" w:rsidRPr="00A43F42" w:rsidRDefault="00547503" w:rsidP="00547503">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Atbalsts biedrībām sporta jomā plānots 136 182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apmērā, t.sk. atbalstot sportistu dalību Eiropas čempionātos 97 182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xml:space="preserve">, līdzfinansējums sporta projektu konkursos 39 000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sz w:val="24"/>
          <w:szCs w:val="24"/>
        </w:rPr>
        <w:t>.. Līdzfinansējums Kultūras projektu konkursos paredzēts 20 000</w:t>
      </w:r>
      <w:r w:rsidRPr="00A43F42">
        <w:rPr>
          <w:rFonts w:ascii="Times New Roman" w:hAnsi="Times New Roman" w:cs="Times New Roman"/>
          <w:i/>
          <w:sz w:val="24"/>
          <w:szCs w:val="24"/>
        </w:rPr>
        <w:t xml:space="preserve">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apmērā</w:t>
      </w:r>
      <w:r w:rsidRPr="00A43F42">
        <w:rPr>
          <w:rFonts w:ascii="Times New Roman" w:hAnsi="Times New Roman" w:cs="Times New Roman"/>
          <w:i/>
          <w:sz w:val="24"/>
          <w:szCs w:val="24"/>
        </w:rPr>
        <w:t>.</w:t>
      </w:r>
    </w:p>
    <w:p w14:paraId="46F60633" w14:textId="77777777" w:rsidR="00547503" w:rsidRPr="00A43F42" w:rsidRDefault="00547503" w:rsidP="00547503">
      <w:pPr>
        <w:autoSpaceDE w:val="0"/>
        <w:autoSpaceDN w:val="0"/>
        <w:adjustRightInd w:val="0"/>
        <w:spacing w:after="0" w:line="360" w:lineRule="auto"/>
        <w:ind w:firstLine="426"/>
        <w:jc w:val="both"/>
        <w:rPr>
          <w:rFonts w:ascii="Times New Roman" w:hAnsi="Times New Roman" w:cs="Times New Roman"/>
          <w:i/>
          <w:sz w:val="24"/>
          <w:szCs w:val="24"/>
        </w:rPr>
      </w:pPr>
      <w:r w:rsidRPr="00A43F42">
        <w:rPr>
          <w:rFonts w:ascii="Times New Roman" w:hAnsi="Times New Roman" w:cs="Times New Roman"/>
          <w:sz w:val="24"/>
          <w:szCs w:val="24"/>
        </w:rPr>
        <w:t xml:space="preserve">Klasifikācijas kodā Pamatkapitāla veidošana plānoti 189 273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no plānotajiem izdevumiem. Plānots iegādāties  pamatlīdzekļus Dobeles Sporta centram 79 905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sz w:val="24"/>
          <w:szCs w:val="24"/>
        </w:rPr>
        <w:t xml:space="preserve"> apmērā. </w:t>
      </w:r>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Bibliotēkām paredzēts finansējums 56 355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 xml:space="preserve">apmērā, kultūras namiem 33 339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w:t>
      </w:r>
    </w:p>
    <w:p w14:paraId="208B9A37" w14:textId="77777777" w:rsidR="005D7DA7" w:rsidRPr="00A43F42" w:rsidRDefault="005D7DA7" w:rsidP="00A02C5F">
      <w:pPr>
        <w:autoSpaceDE w:val="0"/>
        <w:autoSpaceDN w:val="0"/>
        <w:adjustRightInd w:val="0"/>
        <w:spacing w:after="0" w:line="360" w:lineRule="auto"/>
        <w:rPr>
          <w:rFonts w:ascii="Times New Roman" w:hAnsi="Times New Roman" w:cs="Times New Roman"/>
          <w:b/>
          <w:bCs/>
          <w:sz w:val="24"/>
          <w:szCs w:val="24"/>
        </w:rPr>
      </w:pPr>
    </w:p>
    <w:p w14:paraId="2173AF22" w14:textId="63E63A11" w:rsidR="00DD032D" w:rsidRPr="00431DFE" w:rsidRDefault="005D72EE" w:rsidP="00255C52">
      <w:pPr>
        <w:spacing w:after="0" w:line="360" w:lineRule="auto"/>
        <w:ind w:firstLine="567"/>
        <w:jc w:val="both"/>
        <w:rPr>
          <w:rFonts w:ascii="Times New Roman" w:hAnsi="Times New Roman" w:cs="Times New Roman"/>
          <w:sz w:val="24"/>
          <w:szCs w:val="24"/>
        </w:rPr>
      </w:pPr>
      <w:r w:rsidRPr="00431DFE">
        <w:rPr>
          <w:rFonts w:ascii="Times New Roman" w:hAnsi="Times New Roman" w:cs="Times New Roman"/>
          <w:sz w:val="24"/>
          <w:szCs w:val="24"/>
        </w:rPr>
        <w:t xml:space="preserve">Sociālām vajadzībām no </w:t>
      </w:r>
      <w:r w:rsidR="00005C76" w:rsidRPr="00431DFE">
        <w:rPr>
          <w:rFonts w:ascii="Times New Roman" w:hAnsi="Times New Roman" w:cs="Times New Roman"/>
          <w:sz w:val="24"/>
          <w:szCs w:val="24"/>
        </w:rPr>
        <w:t>Dobeles</w:t>
      </w:r>
      <w:r w:rsidRPr="00431DFE">
        <w:rPr>
          <w:rFonts w:ascii="Times New Roman" w:hAnsi="Times New Roman" w:cs="Times New Roman"/>
          <w:sz w:val="24"/>
          <w:szCs w:val="24"/>
        </w:rPr>
        <w:t xml:space="preserve"> novada pašvaldības pamatbudžeta izdevumiem plānoti </w:t>
      </w:r>
      <w:r w:rsidR="00431DFE" w:rsidRPr="00431DFE">
        <w:rPr>
          <w:rFonts w:ascii="Times New Roman" w:hAnsi="Times New Roman" w:cs="Times New Roman"/>
          <w:sz w:val="24"/>
          <w:szCs w:val="24"/>
        </w:rPr>
        <w:t>9 987 586</w:t>
      </w:r>
      <w:r w:rsidRPr="00431DFE">
        <w:rPr>
          <w:rFonts w:ascii="Times New Roman" w:hAnsi="Times New Roman" w:cs="Times New Roman"/>
          <w:sz w:val="24"/>
          <w:szCs w:val="24"/>
        </w:rPr>
        <w:t xml:space="preserve"> </w:t>
      </w:r>
      <w:proofErr w:type="spellStart"/>
      <w:r w:rsidRPr="00431DFE">
        <w:rPr>
          <w:rFonts w:ascii="Times New Roman" w:hAnsi="Times New Roman" w:cs="Times New Roman"/>
          <w:i/>
          <w:iCs/>
          <w:sz w:val="24"/>
          <w:szCs w:val="24"/>
        </w:rPr>
        <w:t>euro</w:t>
      </w:r>
      <w:proofErr w:type="spellEnd"/>
      <w:r w:rsidRPr="00431DFE">
        <w:rPr>
          <w:rFonts w:ascii="Times New Roman" w:hAnsi="Times New Roman" w:cs="Times New Roman"/>
          <w:sz w:val="24"/>
          <w:szCs w:val="24"/>
        </w:rPr>
        <w:t xml:space="preserve">, jeb </w:t>
      </w:r>
      <w:r w:rsidR="00431DFE" w:rsidRPr="00431DFE">
        <w:rPr>
          <w:rFonts w:ascii="Times New Roman" w:hAnsi="Times New Roman" w:cs="Times New Roman"/>
          <w:sz w:val="24"/>
          <w:szCs w:val="24"/>
        </w:rPr>
        <w:t>18,</w:t>
      </w:r>
      <w:r w:rsidR="002537A2">
        <w:rPr>
          <w:rFonts w:ascii="Times New Roman" w:hAnsi="Times New Roman" w:cs="Times New Roman"/>
          <w:sz w:val="24"/>
          <w:szCs w:val="24"/>
        </w:rPr>
        <w:t>16</w:t>
      </w:r>
      <w:r w:rsidR="0094445D" w:rsidRPr="00431DFE">
        <w:rPr>
          <w:rFonts w:ascii="Times New Roman" w:hAnsi="Times New Roman" w:cs="Times New Roman"/>
          <w:sz w:val="24"/>
          <w:szCs w:val="24"/>
        </w:rPr>
        <w:t xml:space="preserve"> </w:t>
      </w:r>
      <w:r w:rsidRPr="00431DFE">
        <w:rPr>
          <w:rFonts w:ascii="Times New Roman" w:hAnsi="Times New Roman" w:cs="Times New Roman"/>
          <w:sz w:val="24"/>
          <w:szCs w:val="24"/>
        </w:rPr>
        <w:t>% no pašvaldības pamatbudžeta izdevumu kopējā apjoma.</w:t>
      </w:r>
      <w:r w:rsidR="009811BF" w:rsidRPr="00431DFE">
        <w:rPr>
          <w:rFonts w:ascii="Times New Roman" w:hAnsi="Times New Roman" w:cs="Times New Roman"/>
          <w:sz w:val="24"/>
          <w:szCs w:val="24"/>
        </w:rPr>
        <w:t xml:space="preserve"> </w:t>
      </w:r>
    </w:p>
    <w:p w14:paraId="27CEF2EF" w14:textId="77777777" w:rsidR="005D72EE" w:rsidRPr="00431DFE" w:rsidRDefault="005D72EE" w:rsidP="005D72EE">
      <w:pPr>
        <w:spacing w:after="0" w:line="360" w:lineRule="auto"/>
        <w:jc w:val="both"/>
        <w:rPr>
          <w:rFonts w:ascii="Times New Roman" w:hAnsi="Times New Roman" w:cs="Times New Roman"/>
          <w:b/>
          <w:bCs/>
          <w:i/>
          <w:iCs/>
        </w:rPr>
      </w:pPr>
      <w:r w:rsidRPr="00431DFE">
        <w:rPr>
          <w:rFonts w:ascii="Times New Roman" w:hAnsi="Times New Roman" w:cs="Times New Roman"/>
          <w:b/>
          <w:bCs/>
          <w:i/>
          <w:iCs/>
        </w:rPr>
        <w:t>Izdevumi sociālai aizsardzībai atbilstoši ekonomiskajām kategorijām</w:t>
      </w:r>
    </w:p>
    <w:tbl>
      <w:tblPr>
        <w:tblW w:w="9349" w:type="dxa"/>
        <w:tblInd w:w="-5" w:type="dxa"/>
        <w:tblLook w:val="04A0" w:firstRow="1" w:lastRow="0" w:firstColumn="1" w:lastColumn="0" w:noHBand="0" w:noVBand="1"/>
      </w:tblPr>
      <w:tblGrid>
        <w:gridCol w:w="1317"/>
        <w:gridCol w:w="4212"/>
        <w:gridCol w:w="2126"/>
        <w:gridCol w:w="1694"/>
      </w:tblGrid>
      <w:tr w:rsidR="00A43F42" w:rsidRPr="00A43F42" w14:paraId="1573CC19" w14:textId="56D35799" w:rsidTr="00281A23">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4A8348" w14:textId="77777777"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16"/>
                <w:szCs w:val="16"/>
                <w:lang w:eastAsia="lv-LV"/>
              </w:rPr>
              <w:t>Klasifikācijas</w:t>
            </w:r>
            <w:r w:rsidRPr="00A43F42">
              <w:rPr>
                <w:rFonts w:ascii="Times New Roman" w:eastAsia="Times New Roman" w:hAnsi="Times New Roman" w:cs="Times New Roman"/>
                <w:b/>
                <w:bCs/>
                <w:sz w:val="20"/>
                <w:szCs w:val="20"/>
                <w:lang w:eastAsia="lv-LV"/>
              </w:rPr>
              <w:t xml:space="preserve"> </w:t>
            </w:r>
            <w:r w:rsidRPr="00A43F42">
              <w:rPr>
                <w:rFonts w:ascii="Times New Roman" w:eastAsia="Times New Roman" w:hAnsi="Times New Roman" w:cs="Times New Roman"/>
                <w:b/>
                <w:bCs/>
                <w:sz w:val="16"/>
                <w:szCs w:val="16"/>
                <w:lang w:eastAsia="lv-LV"/>
              </w:rPr>
              <w:t>kods</w:t>
            </w:r>
          </w:p>
        </w:tc>
        <w:tc>
          <w:tcPr>
            <w:tcW w:w="4212" w:type="dxa"/>
            <w:tcBorders>
              <w:top w:val="single" w:sz="4" w:space="0" w:color="auto"/>
              <w:left w:val="nil"/>
              <w:bottom w:val="single" w:sz="4" w:space="0" w:color="auto"/>
              <w:right w:val="single" w:sz="4" w:space="0" w:color="auto"/>
            </w:tcBorders>
            <w:shd w:val="clear" w:color="auto" w:fill="auto"/>
            <w:noWrap/>
            <w:vAlign w:val="bottom"/>
            <w:hideMark/>
          </w:tcPr>
          <w:p w14:paraId="4A9B2D6F"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E2AD1B8" w14:textId="04D8D7E9"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2021. gada izpilde</w:t>
            </w:r>
          </w:p>
        </w:tc>
        <w:tc>
          <w:tcPr>
            <w:tcW w:w="1694" w:type="dxa"/>
            <w:tcBorders>
              <w:top w:val="single" w:sz="4" w:space="0" w:color="auto"/>
              <w:left w:val="nil"/>
              <w:bottom w:val="single" w:sz="4" w:space="0" w:color="auto"/>
              <w:right w:val="single" w:sz="4" w:space="0" w:color="auto"/>
            </w:tcBorders>
          </w:tcPr>
          <w:p w14:paraId="0E56193F" w14:textId="77777777"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p>
          <w:p w14:paraId="18133C10" w14:textId="77777777"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p>
          <w:p w14:paraId="34F3F1CD" w14:textId="77777777"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p>
          <w:p w14:paraId="0D9023F6" w14:textId="77777777"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p>
          <w:p w14:paraId="04D476BB" w14:textId="76F41EFF" w:rsidR="00281A23" w:rsidRPr="00A43F42" w:rsidRDefault="00281A23" w:rsidP="00F94041">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2022. gada plāns</w:t>
            </w:r>
          </w:p>
        </w:tc>
      </w:tr>
      <w:tr w:rsidR="00A43F42" w:rsidRPr="00A43F42" w14:paraId="68689C63" w14:textId="65DB97DB" w:rsidTr="00281A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6698904"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1000</w:t>
            </w:r>
          </w:p>
        </w:tc>
        <w:tc>
          <w:tcPr>
            <w:tcW w:w="4212" w:type="dxa"/>
            <w:tcBorders>
              <w:top w:val="nil"/>
              <w:left w:val="nil"/>
              <w:bottom w:val="single" w:sz="4" w:space="0" w:color="auto"/>
              <w:right w:val="single" w:sz="4" w:space="0" w:color="auto"/>
            </w:tcBorders>
            <w:shd w:val="clear" w:color="auto" w:fill="auto"/>
            <w:vAlign w:val="bottom"/>
            <w:hideMark/>
          </w:tcPr>
          <w:p w14:paraId="69BA1F30"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Atlīdzība</w:t>
            </w:r>
          </w:p>
        </w:tc>
        <w:tc>
          <w:tcPr>
            <w:tcW w:w="2126" w:type="dxa"/>
            <w:tcBorders>
              <w:top w:val="nil"/>
              <w:left w:val="nil"/>
              <w:bottom w:val="single" w:sz="4" w:space="0" w:color="auto"/>
              <w:right w:val="single" w:sz="4" w:space="0" w:color="auto"/>
            </w:tcBorders>
            <w:shd w:val="clear" w:color="auto" w:fill="auto"/>
            <w:noWrap/>
            <w:vAlign w:val="bottom"/>
          </w:tcPr>
          <w:p w14:paraId="244B723E" w14:textId="1D1891E2" w:rsidR="00281A23"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2 887 462</w:t>
            </w:r>
          </w:p>
        </w:tc>
        <w:tc>
          <w:tcPr>
            <w:tcW w:w="1694" w:type="dxa"/>
            <w:tcBorders>
              <w:top w:val="nil"/>
              <w:left w:val="nil"/>
              <w:bottom w:val="single" w:sz="4" w:space="0" w:color="auto"/>
              <w:right w:val="single" w:sz="4" w:space="0" w:color="auto"/>
            </w:tcBorders>
          </w:tcPr>
          <w:p w14:paraId="345DA80B" w14:textId="089D8E3D" w:rsidR="00281A23" w:rsidRPr="00A43F42" w:rsidRDefault="00431DFE"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3 331 287</w:t>
            </w:r>
          </w:p>
        </w:tc>
      </w:tr>
      <w:tr w:rsidR="00A43F42" w:rsidRPr="00A43F42" w14:paraId="7E451C99" w14:textId="08046EAA" w:rsidTr="00281A2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4478BB"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2000</w:t>
            </w:r>
          </w:p>
        </w:tc>
        <w:tc>
          <w:tcPr>
            <w:tcW w:w="4212" w:type="dxa"/>
            <w:tcBorders>
              <w:top w:val="nil"/>
              <w:left w:val="nil"/>
              <w:bottom w:val="single" w:sz="4" w:space="0" w:color="auto"/>
              <w:right w:val="single" w:sz="4" w:space="0" w:color="auto"/>
            </w:tcBorders>
            <w:shd w:val="clear" w:color="auto" w:fill="auto"/>
            <w:vAlign w:val="bottom"/>
            <w:hideMark/>
          </w:tcPr>
          <w:p w14:paraId="2DD84D97"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5E256169" w14:textId="4E6C81E4" w:rsidR="00281A23"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1 333 356</w:t>
            </w:r>
          </w:p>
        </w:tc>
        <w:tc>
          <w:tcPr>
            <w:tcW w:w="1694" w:type="dxa"/>
            <w:tcBorders>
              <w:top w:val="nil"/>
              <w:left w:val="nil"/>
              <w:bottom w:val="single" w:sz="4" w:space="0" w:color="auto"/>
              <w:right w:val="single" w:sz="4" w:space="0" w:color="auto"/>
            </w:tcBorders>
          </w:tcPr>
          <w:p w14:paraId="2D1619DE" w14:textId="6FC00D82" w:rsidR="00281A23" w:rsidRPr="00A43F42" w:rsidRDefault="009811BF"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2 012 237</w:t>
            </w:r>
          </w:p>
        </w:tc>
      </w:tr>
      <w:tr w:rsidR="00A43F42" w:rsidRPr="00A43F42" w14:paraId="1C6455D5" w14:textId="43EB36A2" w:rsidTr="00281A2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C671AFC"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3000</w:t>
            </w:r>
          </w:p>
        </w:tc>
        <w:tc>
          <w:tcPr>
            <w:tcW w:w="4212" w:type="dxa"/>
            <w:tcBorders>
              <w:top w:val="nil"/>
              <w:left w:val="nil"/>
              <w:bottom w:val="single" w:sz="4" w:space="0" w:color="auto"/>
              <w:right w:val="single" w:sz="4" w:space="0" w:color="auto"/>
            </w:tcBorders>
            <w:shd w:val="clear" w:color="auto" w:fill="auto"/>
            <w:vAlign w:val="bottom"/>
            <w:hideMark/>
          </w:tcPr>
          <w:p w14:paraId="5A8303B2"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Subsīdijas un dotācijas</w:t>
            </w:r>
          </w:p>
        </w:tc>
        <w:tc>
          <w:tcPr>
            <w:tcW w:w="2126" w:type="dxa"/>
            <w:tcBorders>
              <w:top w:val="nil"/>
              <w:left w:val="nil"/>
              <w:bottom w:val="single" w:sz="4" w:space="0" w:color="auto"/>
              <w:right w:val="single" w:sz="4" w:space="0" w:color="auto"/>
            </w:tcBorders>
            <w:shd w:val="clear" w:color="auto" w:fill="auto"/>
            <w:noWrap/>
            <w:vAlign w:val="bottom"/>
          </w:tcPr>
          <w:p w14:paraId="6F31AECF" w14:textId="33BFEE08" w:rsidR="00281A23"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9 606</w:t>
            </w:r>
          </w:p>
        </w:tc>
        <w:tc>
          <w:tcPr>
            <w:tcW w:w="1694" w:type="dxa"/>
            <w:tcBorders>
              <w:top w:val="nil"/>
              <w:left w:val="nil"/>
              <w:bottom w:val="single" w:sz="4" w:space="0" w:color="auto"/>
              <w:right w:val="single" w:sz="4" w:space="0" w:color="auto"/>
            </w:tcBorders>
          </w:tcPr>
          <w:p w14:paraId="319BCEA7" w14:textId="10DCF3D3" w:rsidR="00281A23" w:rsidRPr="00A43F42" w:rsidRDefault="009811BF"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37 985</w:t>
            </w:r>
          </w:p>
        </w:tc>
      </w:tr>
      <w:tr w:rsidR="00A43F42" w:rsidRPr="00A43F42" w14:paraId="73193CD1" w14:textId="77777777" w:rsidTr="00281A2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1C4847B" w14:textId="77777777" w:rsidR="00F0406A" w:rsidRPr="00A43F42" w:rsidRDefault="00F0406A" w:rsidP="00F94041">
            <w:pPr>
              <w:spacing w:after="0" w:line="240" w:lineRule="auto"/>
              <w:rPr>
                <w:rFonts w:ascii="Times New Roman" w:eastAsia="Times New Roman" w:hAnsi="Times New Roman" w:cs="Times New Roman"/>
                <w:b/>
                <w:bCs/>
                <w:sz w:val="20"/>
                <w:szCs w:val="20"/>
                <w:lang w:eastAsia="lv-LV"/>
              </w:rPr>
            </w:pPr>
          </w:p>
        </w:tc>
        <w:tc>
          <w:tcPr>
            <w:tcW w:w="4212" w:type="dxa"/>
            <w:tcBorders>
              <w:top w:val="nil"/>
              <w:left w:val="nil"/>
              <w:bottom w:val="single" w:sz="4" w:space="0" w:color="auto"/>
              <w:right w:val="single" w:sz="4" w:space="0" w:color="auto"/>
            </w:tcBorders>
            <w:shd w:val="clear" w:color="auto" w:fill="auto"/>
            <w:vAlign w:val="bottom"/>
          </w:tcPr>
          <w:p w14:paraId="6B1B1CE7" w14:textId="77777777" w:rsidR="00F0406A" w:rsidRPr="00A43F42" w:rsidRDefault="00F0406A" w:rsidP="00F94041">
            <w:pPr>
              <w:spacing w:after="0" w:line="240" w:lineRule="auto"/>
              <w:rPr>
                <w:rFonts w:ascii="Times New Roman" w:eastAsia="Times New Roman" w:hAnsi="Times New Roman" w:cs="Times New Roman"/>
                <w:sz w:val="20"/>
                <w:szCs w:val="20"/>
                <w:lang w:eastAsia="lv-LV"/>
              </w:rPr>
            </w:pPr>
          </w:p>
        </w:tc>
        <w:tc>
          <w:tcPr>
            <w:tcW w:w="2126" w:type="dxa"/>
            <w:tcBorders>
              <w:top w:val="nil"/>
              <w:left w:val="nil"/>
              <w:bottom w:val="single" w:sz="4" w:space="0" w:color="auto"/>
              <w:right w:val="single" w:sz="4" w:space="0" w:color="auto"/>
            </w:tcBorders>
            <w:shd w:val="clear" w:color="auto" w:fill="auto"/>
            <w:noWrap/>
            <w:vAlign w:val="bottom"/>
          </w:tcPr>
          <w:p w14:paraId="0A30A8EF" w14:textId="651B7974" w:rsidR="00F0406A"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59 934</w:t>
            </w:r>
          </w:p>
        </w:tc>
        <w:tc>
          <w:tcPr>
            <w:tcW w:w="1694" w:type="dxa"/>
            <w:tcBorders>
              <w:top w:val="nil"/>
              <w:left w:val="nil"/>
              <w:bottom w:val="single" w:sz="4" w:space="0" w:color="auto"/>
              <w:right w:val="single" w:sz="4" w:space="0" w:color="auto"/>
            </w:tcBorders>
          </w:tcPr>
          <w:p w14:paraId="07CD894E" w14:textId="77777777" w:rsidR="00F0406A" w:rsidRPr="00A43F42" w:rsidRDefault="00F0406A" w:rsidP="00CF1728">
            <w:pPr>
              <w:spacing w:after="0" w:line="240" w:lineRule="auto"/>
              <w:jc w:val="center"/>
              <w:rPr>
                <w:rFonts w:ascii="Times New Roman" w:eastAsia="Times New Roman" w:hAnsi="Times New Roman" w:cs="Times New Roman"/>
                <w:sz w:val="20"/>
                <w:szCs w:val="20"/>
                <w:lang w:eastAsia="lv-LV"/>
              </w:rPr>
            </w:pPr>
          </w:p>
        </w:tc>
      </w:tr>
      <w:tr w:rsidR="00A43F42" w:rsidRPr="00A43F42" w14:paraId="338D0368" w14:textId="4153A26D" w:rsidTr="00281A2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3D8C24"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5000</w:t>
            </w:r>
          </w:p>
        </w:tc>
        <w:tc>
          <w:tcPr>
            <w:tcW w:w="4212" w:type="dxa"/>
            <w:tcBorders>
              <w:top w:val="nil"/>
              <w:left w:val="nil"/>
              <w:bottom w:val="single" w:sz="4" w:space="0" w:color="auto"/>
              <w:right w:val="single" w:sz="4" w:space="0" w:color="auto"/>
            </w:tcBorders>
            <w:shd w:val="clear" w:color="auto" w:fill="auto"/>
            <w:vAlign w:val="bottom"/>
            <w:hideMark/>
          </w:tcPr>
          <w:p w14:paraId="64363105"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0E0374E5" w14:textId="6A0F3B18" w:rsidR="00281A23"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120 533</w:t>
            </w:r>
          </w:p>
        </w:tc>
        <w:tc>
          <w:tcPr>
            <w:tcW w:w="1694" w:type="dxa"/>
            <w:tcBorders>
              <w:top w:val="nil"/>
              <w:left w:val="nil"/>
              <w:bottom w:val="single" w:sz="4" w:space="0" w:color="auto"/>
              <w:right w:val="single" w:sz="4" w:space="0" w:color="auto"/>
            </w:tcBorders>
          </w:tcPr>
          <w:p w14:paraId="408B0D8F" w14:textId="7FB830E0" w:rsidR="00281A23" w:rsidRPr="00A43F42" w:rsidRDefault="009811BF"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xml:space="preserve">2 829 306 </w:t>
            </w:r>
          </w:p>
        </w:tc>
      </w:tr>
      <w:tr w:rsidR="00A43F42" w:rsidRPr="00A43F42" w14:paraId="655B6113" w14:textId="3193F83F" w:rsidTr="00281A2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3C88DF7"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6000</w:t>
            </w:r>
          </w:p>
        </w:tc>
        <w:tc>
          <w:tcPr>
            <w:tcW w:w="4212" w:type="dxa"/>
            <w:tcBorders>
              <w:top w:val="nil"/>
              <w:left w:val="nil"/>
              <w:bottom w:val="single" w:sz="4" w:space="0" w:color="auto"/>
              <w:right w:val="single" w:sz="4" w:space="0" w:color="auto"/>
            </w:tcBorders>
            <w:shd w:val="clear" w:color="auto" w:fill="auto"/>
            <w:vAlign w:val="bottom"/>
            <w:hideMark/>
          </w:tcPr>
          <w:p w14:paraId="7FFB06C2"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Sociālie pabalsti</w:t>
            </w:r>
          </w:p>
        </w:tc>
        <w:tc>
          <w:tcPr>
            <w:tcW w:w="2126" w:type="dxa"/>
            <w:tcBorders>
              <w:top w:val="nil"/>
              <w:left w:val="nil"/>
              <w:bottom w:val="single" w:sz="4" w:space="0" w:color="auto"/>
              <w:right w:val="single" w:sz="4" w:space="0" w:color="auto"/>
            </w:tcBorders>
            <w:shd w:val="clear" w:color="auto" w:fill="auto"/>
            <w:noWrap/>
            <w:vAlign w:val="bottom"/>
          </w:tcPr>
          <w:p w14:paraId="5C3F2BFF" w14:textId="655AED65" w:rsidR="00281A23"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956 949</w:t>
            </w:r>
          </w:p>
        </w:tc>
        <w:tc>
          <w:tcPr>
            <w:tcW w:w="1694" w:type="dxa"/>
            <w:tcBorders>
              <w:top w:val="nil"/>
              <w:left w:val="nil"/>
              <w:bottom w:val="single" w:sz="4" w:space="0" w:color="auto"/>
              <w:right w:val="single" w:sz="4" w:space="0" w:color="auto"/>
            </w:tcBorders>
          </w:tcPr>
          <w:p w14:paraId="14A765CD" w14:textId="64A8FBF7" w:rsidR="00281A23" w:rsidRPr="00A43F42" w:rsidRDefault="009811BF"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1 770 004</w:t>
            </w:r>
          </w:p>
        </w:tc>
      </w:tr>
      <w:tr w:rsidR="00A43F42" w:rsidRPr="00A43F42" w14:paraId="383C7CBC" w14:textId="74F925F0" w:rsidTr="00281A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A7FCDA" w14:textId="77777777" w:rsidR="00281A23" w:rsidRPr="00A43F42" w:rsidRDefault="00281A23" w:rsidP="00F94041">
            <w:pPr>
              <w:spacing w:after="0" w:line="240" w:lineRule="auto"/>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7000</w:t>
            </w:r>
          </w:p>
        </w:tc>
        <w:tc>
          <w:tcPr>
            <w:tcW w:w="4212" w:type="dxa"/>
            <w:tcBorders>
              <w:top w:val="nil"/>
              <w:left w:val="nil"/>
              <w:bottom w:val="single" w:sz="4" w:space="0" w:color="auto"/>
              <w:right w:val="single" w:sz="4" w:space="0" w:color="auto"/>
            </w:tcBorders>
            <w:shd w:val="clear" w:color="auto" w:fill="auto"/>
            <w:vAlign w:val="bottom"/>
            <w:hideMark/>
          </w:tcPr>
          <w:p w14:paraId="309C2711"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proofErr w:type="spellStart"/>
            <w:r w:rsidRPr="00A43F42">
              <w:rPr>
                <w:rFonts w:ascii="Times New Roman" w:eastAsia="Times New Roman" w:hAnsi="Times New Roman" w:cs="Times New Roman"/>
                <w:sz w:val="20"/>
                <w:szCs w:val="20"/>
                <w:lang w:eastAsia="lv-LV"/>
              </w:rPr>
              <w:t>Transferti</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719371FE" w14:textId="7ECF0181" w:rsidR="00281A23" w:rsidRPr="00A43F42" w:rsidRDefault="00F0406A"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218 959</w:t>
            </w:r>
          </w:p>
        </w:tc>
        <w:tc>
          <w:tcPr>
            <w:tcW w:w="1694" w:type="dxa"/>
            <w:tcBorders>
              <w:top w:val="nil"/>
              <w:left w:val="nil"/>
              <w:bottom w:val="single" w:sz="4" w:space="0" w:color="auto"/>
              <w:right w:val="single" w:sz="4" w:space="0" w:color="auto"/>
            </w:tcBorders>
          </w:tcPr>
          <w:p w14:paraId="1531586F" w14:textId="27A5EE59" w:rsidR="00281A23" w:rsidRPr="00A43F42" w:rsidRDefault="009811BF" w:rsidP="00CF1728">
            <w:pPr>
              <w:spacing w:after="0" w:line="240" w:lineRule="auto"/>
              <w:jc w:val="center"/>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6767</w:t>
            </w:r>
          </w:p>
        </w:tc>
      </w:tr>
      <w:tr w:rsidR="00A43F42" w:rsidRPr="00A43F42" w14:paraId="25FDD6E3" w14:textId="211A51B3" w:rsidTr="00281A23">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8A0434" w14:textId="77777777" w:rsidR="00281A23" w:rsidRPr="00A43F42" w:rsidRDefault="00281A23" w:rsidP="00F94041">
            <w:pPr>
              <w:spacing w:after="0" w:line="240" w:lineRule="auto"/>
              <w:rPr>
                <w:rFonts w:ascii="Times New Roman" w:eastAsia="Times New Roman" w:hAnsi="Times New Roman" w:cs="Times New Roman"/>
                <w:sz w:val="20"/>
                <w:szCs w:val="20"/>
                <w:lang w:eastAsia="lv-LV"/>
              </w:rPr>
            </w:pPr>
            <w:r w:rsidRPr="00A43F42">
              <w:rPr>
                <w:rFonts w:ascii="Times New Roman" w:eastAsia="Times New Roman" w:hAnsi="Times New Roman" w:cs="Times New Roman"/>
                <w:sz w:val="20"/>
                <w:szCs w:val="20"/>
                <w:lang w:eastAsia="lv-LV"/>
              </w:rPr>
              <w:t> </w:t>
            </w:r>
          </w:p>
        </w:tc>
        <w:tc>
          <w:tcPr>
            <w:tcW w:w="4212" w:type="dxa"/>
            <w:tcBorders>
              <w:top w:val="nil"/>
              <w:left w:val="nil"/>
              <w:bottom w:val="single" w:sz="4" w:space="0" w:color="auto"/>
              <w:right w:val="single" w:sz="4" w:space="0" w:color="auto"/>
            </w:tcBorders>
            <w:shd w:val="clear" w:color="auto" w:fill="auto"/>
            <w:vAlign w:val="bottom"/>
            <w:hideMark/>
          </w:tcPr>
          <w:p w14:paraId="60CFF271" w14:textId="77777777" w:rsidR="00281A23" w:rsidRPr="00A43F42" w:rsidRDefault="00281A23" w:rsidP="00F94041">
            <w:pPr>
              <w:spacing w:after="0" w:line="240" w:lineRule="auto"/>
              <w:jc w:val="right"/>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2494B1B1" w14:textId="0AC0EF70" w:rsidR="00281A23" w:rsidRPr="00A43F42" w:rsidRDefault="009811BF" w:rsidP="00CF1728">
            <w:pPr>
              <w:spacing w:after="0" w:line="240" w:lineRule="auto"/>
              <w:jc w:val="center"/>
              <w:rPr>
                <w:rFonts w:ascii="Times New Roman" w:eastAsia="Times New Roman" w:hAnsi="Times New Roman" w:cs="Times New Roman"/>
                <w:b/>
                <w:bCs/>
                <w:sz w:val="20"/>
                <w:szCs w:val="20"/>
                <w:lang w:eastAsia="lv-LV"/>
              </w:rPr>
            </w:pPr>
            <w:r w:rsidRPr="00A43F42">
              <w:rPr>
                <w:rFonts w:ascii="Times New Roman" w:eastAsia="Times New Roman" w:hAnsi="Times New Roman" w:cs="Times New Roman"/>
                <w:b/>
                <w:bCs/>
                <w:sz w:val="20"/>
                <w:szCs w:val="20"/>
                <w:lang w:eastAsia="lv-LV"/>
              </w:rPr>
              <w:t>5 586 799</w:t>
            </w:r>
          </w:p>
        </w:tc>
        <w:tc>
          <w:tcPr>
            <w:tcW w:w="1694" w:type="dxa"/>
            <w:tcBorders>
              <w:top w:val="nil"/>
              <w:left w:val="nil"/>
              <w:bottom w:val="single" w:sz="4" w:space="0" w:color="auto"/>
              <w:right w:val="single" w:sz="4" w:space="0" w:color="auto"/>
            </w:tcBorders>
          </w:tcPr>
          <w:p w14:paraId="09BCFC6C" w14:textId="572D2775" w:rsidR="00281A23" w:rsidRPr="00A43F42" w:rsidRDefault="00431DFE" w:rsidP="00CF1728">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9 987 586</w:t>
            </w:r>
          </w:p>
        </w:tc>
      </w:tr>
    </w:tbl>
    <w:p w14:paraId="162980CF" w14:textId="1B561451" w:rsidR="005D72EE" w:rsidRPr="00A43F42" w:rsidRDefault="00431DFE" w:rsidP="0051505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3 331 287</w:t>
      </w:r>
      <w:r w:rsidR="00F0406A" w:rsidRPr="00A43F42">
        <w:rPr>
          <w:rFonts w:ascii="Times New Roman" w:hAnsi="Times New Roman" w:cs="Times New Roman"/>
          <w:sz w:val="24"/>
          <w:szCs w:val="24"/>
        </w:rPr>
        <w:t xml:space="preserve"> </w:t>
      </w:r>
      <w:r w:rsidR="00770BB1" w:rsidRPr="00A43F42">
        <w:rPr>
          <w:rFonts w:ascii="Times New Roman" w:hAnsi="Times New Roman" w:cs="Times New Roman"/>
          <w:sz w:val="24"/>
          <w:szCs w:val="24"/>
        </w:rPr>
        <w:t xml:space="preserve">  </w:t>
      </w:r>
      <w:proofErr w:type="spellStart"/>
      <w:r w:rsidR="00770BB1" w:rsidRPr="00A43F42">
        <w:rPr>
          <w:rFonts w:ascii="Times New Roman" w:hAnsi="Times New Roman" w:cs="Times New Roman"/>
          <w:i/>
          <w:iCs/>
          <w:sz w:val="24"/>
          <w:szCs w:val="24"/>
        </w:rPr>
        <w:t>euro</w:t>
      </w:r>
      <w:proofErr w:type="spellEnd"/>
      <w:r w:rsidR="00770BB1" w:rsidRPr="00A43F42">
        <w:rPr>
          <w:rFonts w:ascii="Times New Roman" w:hAnsi="Times New Roman" w:cs="Times New Roman"/>
          <w:i/>
          <w:iCs/>
          <w:sz w:val="24"/>
          <w:szCs w:val="24"/>
        </w:rPr>
        <w:t xml:space="preserve"> </w:t>
      </w:r>
      <w:r w:rsidR="00770BB1" w:rsidRPr="00A43F42">
        <w:rPr>
          <w:rFonts w:ascii="Times New Roman" w:hAnsi="Times New Roman" w:cs="Times New Roman"/>
          <w:sz w:val="24"/>
          <w:szCs w:val="24"/>
        </w:rPr>
        <w:t>n</w:t>
      </w:r>
      <w:r w:rsidR="00515052" w:rsidRPr="00A43F42">
        <w:rPr>
          <w:rFonts w:ascii="Times New Roman" w:hAnsi="Times New Roman" w:cs="Times New Roman"/>
          <w:sz w:val="24"/>
          <w:szCs w:val="24"/>
        </w:rPr>
        <w:t>o plānotajiem izdevumiem sociālās aizsardzības iestādēm un pasākumiem veido atalgojums un valsts sociālās apdrošināšanas obligātās iemaksas</w:t>
      </w:r>
      <w:r w:rsidR="00515052" w:rsidRPr="00A43F42">
        <w:rPr>
          <w:rFonts w:ascii="Times New Roman" w:hAnsi="Times New Roman" w:cs="Times New Roman"/>
          <w:i/>
          <w:iCs/>
          <w:sz w:val="24"/>
          <w:szCs w:val="24"/>
        </w:rPr>
        <w:t xml:space="preserve">. </w:t>
      </w:r>
    </w:p>
    <w:p w14:paraId="513F3D78" w14:textId="39CA3D48" w:rsidR="00B157E2" w:rsidRPr="00A43F42"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20</w:t>
      </w:r>
      <w:r w:rsidR="008F2EB1" w:rsidRPr="00A43F42">
        <w:rPr>
          <w:rFonts w:ascii="Times New Roman" w:hAnsi="Times New Roman" w:cs="Times New Roman"/>
          <w:sz w:val="24"/>
          <w:szCs w:val="24"/>
        </w:rPr>
        <w:t>2</w:t>
      </w:r>
      <w:r w:rsidR="00F0406A" w:rsidRPr="00A43F42">
        <w:rPr>
          <w:rFonts w:ascii="Times New Roman" w:hAnsi="Times New Roman" w:cs="Times New Roman"/>
          <w:sz w:val="24"/>
          <w:szCs w:val="24"/>
        </w:rPr>
        <w:t>2</w:t>
      </w:r>
      <w:r w:rsidR="00B157E2" w:rsidRPr="00A43F42">
        <w:rPr>
          <w:rFonts w:ascii="Times New Roman" w:hAnsi="Times New Roman" w:cs="Times New Roman"/>
          <w:sz w:val="24"/>
          <w:szCs w:val="24"/>
        </w:rPr>
        <w:t xml:space="preserve">. gada pašvaldības budžetā plānoti izdevumi </w:t>
      </w:r>
      <w:r w:rsidR="00025F62" w:rsidRPr="00A43F42">
        <w:rPr>
          <w:rFonts w:ascii="Times New Roman" w:hAnsi="Times New Roman" w:cs="Times New Roman"/>
          <w:sz w:val="24"/>
          <w:szCs w:val="24"/>
        </w:rPr>
        <w:t xml:space="preserve">sociālās jomas iestāžu uzturēšanai, sociālo darbinieku apmācībām un </w:t>
      </w:r>
      <w:proofErr w:type="spellStart"/>
      <w:r w:rsidR="00025F62" w:rsidRPr="00A43F42">
        <w:rPr>
          <w:rFonts w:ascii="Times New Roman" w:hAnsi="Times New Roman" w:cs="Times New Roman"/>
          <w:sz w:val="24"/>
          <w:szCs w:val="24"/>
        </w:rPr>
        <w:t>supervīzijām</w:t>
      </w:r>
      <w:proofErr w:type="spellEnd"/>
      <w:r w:rsidR="00025F62" w:rsidRPr="00A43F42">
        <w:rPr>
          <w:rFonts w:ascii="Times New Roman" w:hAnsi="Times New Roman" w:cs="Times New Roman"/>
          <w:sz w:val="24"/>
          <w:szCs w:val="24"/>
        </w:rPr>
        <w:t>.</w:t>
      </w:r>
    </w:p>
    <w:p w14:paraId="3CF600B3" w14:textId="25D548C4" w:rsidR="00EF6BD9" w:rsidRPr="00A43F42"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Kārtējos izdevumos ir ieplānoti izdevumi sociālās jomas iestāžu remontdarbiem </w:t>
      </w:r>
      <w:r w:rsidR="00793053" w:rsidRPr="00A43F42">
        <w:rPr>
          <w:rFonts w:ascii="Times New Roman" w:hAnsi="Times New Roman" w:cs="Times New Roman"/>
          <w:sz w:val="24"/>
          <w:szCs w:val="24"/>
        </w:rPr>
        <w:t>268 404</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sz w:val="24"/>
          <w:szCs w:val="24"/>
        </w:rPr>
        <w:t>euro</w:t>
      </w:r>
      <w:proofErr w:type="spellEnd"/>
      <w:r w:rsidRPr="00A43F42">
        <w:rPr>
          <w:rFonts w:ascii="Times New Roman" w:hAnsi="Times New Roman" w:cs="Times New Roman"/>
          <w:i/>
          <w:sz w:val="24"/>
          <w:szCs w:val="24"/>
        </w:rPr>
        <w:t xml:space="preserve"> </w:t>
      </w:r>
      <w:r w:rsidRPr="00A43F42">
        <w:rPr>
          <w:rFonts w:ascii="Times New Roman" w:hAnsi="Times New Roman" w:cs="Times New Roman"/>
          <w:sz w:val="24"/>
          <w:szCs w:val="24"/>
        </w:rPr>
        <w:t>apmērā, ir paredzēts veikt remontdarbus sekojošās iestādēs:</w:t>
      </w:r>
    </w:p>
    <w:tbl>
      <w:tblPr>
        <w:tblW w:w="9356" w:type="dxa"/>
        <w:tblInd w:w="-5" w:type="dxa"/>
        <w:tblLook w:val="04A0" w:firstRow="1" w:lastRow="0" w:firstColumn="1" w:lastColumn="0" w:noHBand="0" w:noVBand="1"/>
      </w:tblPr>
      <w:tblGrid>
        <w:gridCol w:w="7230"/>
        <w:gridCol w:w="2126"/>
      </w:tblGrid>
      <w:tr w:rsidR="00A43F42" w:rsidRPr="00A43F42" w14:paraId="013BA5EB"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098D4BC5" w14:textId="77777777" w:rsidR="00770BB1" w:rsidRPr="00A43F42" w:rsidRDefault="00770BB1" w:rsidP="00175BB4">
            <w:pPr>
              <w:spacing w:after="0" w:line="240" w:lineRule="auto"/>
              <w:rPr>
                <w:rFonts w:ascii="Times New Roman" w:eastAsia="Times New Roman" w:hAnsi="Times New Roman" w:cs="Times New Roman"/>
                <w:b/>
                <w:bCs/>
                <w:sz w:val="24"/>
                <w:szCs w:val="24"/>
                <w:lang w:eastAsia="lv-LV"/>
              </w:rPr>
            </w:pP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A06B28" w14:textId="2CE38BC2" w:rsidR="00770BB1" w:rsidRPr="00A43F42" w:rsidRDefault="00770BB1" w:rsidP="00175BB4">
            <w:pPr>
              <w:spacing w:after="0" w:line="240" w:lineRule="auto"/>
              <w:jc w:val="right"/>
              <w:rPr>
                <w:rFonts w:ascii="Times New Roman" w:eastAsia="Times New Roman" w:hAnsi="Times New Roman" w:cs="Times New Roman"/>
                <w:b/>
                <w:bCs/>
                <w:sz w:val="24"/>
                <w:szCs w:val="24"/>
                <w:lang w:eastAsia="lv-LV"/>
              </w:rPr>
            </w:pPr>
          </w:p>
        </w:tc>
      </w:tr>
      <w:tr w:rsidR="00A43F42" w:rsidRPr="00A43F42" w14:paraId="1A7214AD" w14:textId="77777777" w:rsidTr="006B2936">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8C750" w14:textId="408BF208" w:rsidR="00770BB1" w:rsidRPr="00A43F42" w:rsidRDefault="00770BB1" w:rsidP="00175BB4">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ĢAC Lejasstrazdi</w:t>
            </w:r>
          </w:p>
        </w:tc>
        <w:tc>
          <w:tcPr>
            <w:tcW w:w="2126" w:type="dxa"/>
            <w:tcBorders>
              <w:top w:val="nil"/>
              <w:left w:val="nil"/>
              <w:bottom w:val="single" w:sz="4" w:space="0" w:color="auto"/>
              <w:right w:val="single" w:sz="4" w:space="0" w:color="auto"/>
            </w:tcBorders>
            <w:shd w:val="clear" w:color="auto" w:fill="auto"/>
            <w:noWrap/>
            <w:vAlign w:val="bottom"/>
          </w:tcPr>
          <w:p w14:paraId="30E348F1" w14:textId="45744F1C" w:rsidR="00770BB1" w:rsidRPr="00A43F42" w:rsidRDefault="00F0406A" w:rsidP="00175BB4">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 xml:space="preserve">7000 </w:t>
            </w:r>
          </w:p>
        </w:tc>
      </w:tr>
      <w:tr w:rsidR="00A43F42" w:rsidRPr="00A43F42" w14:paraId="38D60300" w14:textId="77777777" w:rsidTr="006B2936">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8DD92" w14:textId="1159DDCE" w:rsidR="00770BB1" w:rsidRPr="00A43F42" w:rsidRDefault="00F0406A" w:rsidP="00175BB4">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Atbalsta centrā ģimenē</w:t>
            </w:r>
            <w:r w:rsidR="00793053" w:rsidRPr="00A43F42">
              <w:rPr>
                <w:rFonts w:ascii="Times New Roman" w:eastAsia="Times New Roman" w:hAnsi="Times New Roman" w:cs="Times New Roman"/>
                <w:i/>
                <w:iCs/>
                <w:sz w:val="24"/>
                <w:szCs w:val="24"/>
                <w:lang w:eastAsia="lv-LV"/>
              </w:rPr>
              <w:t>m Brīvības ielā 11, Dobelē</w:t>
            </w:r>
          </w:p>
        </w:tc>
        <w:tc>
          <w:tcPr>
            <w:tcW w:w="2126" w:type="dxa"/>
            <w:tcBorders>
              <w:top w:val="nil"/>
              <w:left w:val="nil"/>
              <w:bottom w:val="single" w:sz="4" w:space="0" w:color="auto"/>
              <w:right w:val="single" w:sz="4" w:space="0" w:color="auto"/>
            </w:tcBorders>
            <w:shd w:val="clear" w:color="auto" w:fill="auto"/>
            <w:noWrap/>
            <w:vAlign w:val="bottom"/>
          </w:tcPr>
          <w:p w14:paraId="70E914F6" w14:textId="526927D2" w:rsidR="00770BB1" w:rsidRPr="00A43F42" w:rsidRDefault="00F0406A" w:rsidP="00175BB4">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33 904</w:t>
            </w:r>
          </w:p>
        </w:tc>
      </w:tr>
      <w:tr w:rsidR="00A43F42" w:rsidRPr="00A43F42" w14:paraId="4BCD5800" w14:textId="77777777" w:rsidTr="002E41BB">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D2896B" w14:textId="1AFB50E7" w:rsidR="006E3A7A" w:rsidRPr="00A43F42" w:rsidRDefault="006E3A7A" w:rsidP="00175BB4">
            <w:pPr>
              <w:spacing w:after="0" w:line="240" w:lineRule="auto"/>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SAC Tērvete</w:t>
            </w:r>
          </w:p>
        </w:tc>
        <w:tc>
          <w:tcPr>
            <w:tcW w:w="2126" w:type="dxa"/>
            <w:tcBorders>
              <w:top w:val="nil"/>
              <w:left w:val="nil"/>
              <w:bottom w:val="single" w:sz="4" w:space="0" w:color="auto"/>
              <w:right w:val="single" w:sz="4" w:space="0" w:color="auto"/>
            </w:tcBorders>
            <w:shd w:val="clear" w:color="auto" w:fill="auto"/>
            <w:noWrap/>
            <w:vAlign w:val="bottom"/>
          </w:tcPr>
          <w:p w14:paraId="3BEE9B6C" w14:textId="435E6E1D" w:rsidR="006E3A7A" w:rsidRPr="00A43F42" w:rsidRDefault="00793053" w:rsidP="00175BB4">
            <w:pPr>
              <w:spacing w:after="0" w:line="240" w:lineRule="auto"/>
              <w:jc w:val="right"/>
              <w:rPr>
                <w:rFonts w:ascii="Times New Roman" w:eastAsia="Times New Roman" w:hAnsi="Times New Roman" w:cs="Times New Roman"/>
                <w:i/>
                <w:iCs/>
                <w:sz w:val="24"/>
                <w:szCs w:val="24"/>
                <w:lang w:eastAsia="lv-LV"/>
              </w:rPr>
            </w:pPr>
            <w:r w:rsidRPr="00A43F42">
              <w:rPr>
                <w:rFonts w:ascii="Times New Roman" w:eastAsia="Times New Roman" w:hAnsi="Times New Roman" w:cs="Times New Roman"/>
                <w:i/>
                <w:iCs/>
                <w:sz w:val="24"/>
                <w:szCs w:val="24"/>
                <w:lang w:eastAsia="lv-LV"/>
              </w:rPr>
              <w:t>227 500</w:t>
            </w:r>
          </w:p>
        </w:tc>
      </w:tr>
    </w:tbl>
    <w:p w14:paraId="62A34644" w14:textId="77777777" w:rsidR="00EF6BD9" w:rsidRPr="00A43F42"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p>
    <w:p w14:paraId="02260E3F" w14:textId="1158603B" w:rsidR="00B157E2" w:rsidRPr="00A43F42"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2</w:t>
      </w:r>
      <w:r w:rsidR="00CD03DB" w:rsidRPr="00A43F42">
        <w:rPr>
          <w:rFonts w:ascii="Times New Roman" w:hAnsi="Times New Roman" w:cs="Times New Roman"/>
          <w:sz w:val="24"/>
          <w:szCs w:val="24"/>
        </w:rPr>
        <w:t>0</w:t>
      </w:r>
      <w:r w:rsidR="00804E57" w:rsidRPr="00A43F42">
        <w:rPr>
          <w:rFonts w:ascii="Times New Roman" w:hAnsi="Times New Roman" w:cs="Times New Roman"/>
          <w:sz w:val="24"/>
          <w:szCs w:val="24"/>
        </w:rPr>
        <w:t>2</w:t>
      </w:r>
      <w:r w:rsidR="00632DAB" w:rsidRPr="00A43F42">
        <w:rPr>
          <w:rFonts w:ascii="Times New Roman" w:hAnsi="Times New Roman" w:cs="Times New Roman"/>
          <w:sz w:val="24"/>
          <w:szCs w:val="24"/>
        </w:rPr>
        <w:t>2</w:t>
      </w:r>
      <w:r w:rsidRPr="00A43F42">
        <w:rPr>
          <w:rFonts w:ascii="Times New Roman" w:hAnsi="Times New Roman" w:cs="Times New Roman"/>
          <w:sz w:val="24"/>
          <w:szCs w:val="24"/>
        </w:rPr>
        <w:t xml:space="preserve">. gadā </w:t>
      </w:r>
      <w:r w:rsidR="00025F62" w:rsidRPr="00A43F42">
        <w:rPr>
          <w:rFonts w:ascii="Times New Roman" w:hAnsi="Times New Roman" w:cs="Times New Roman"/>
          <w:sz w:val="24"/>
          <w:szCs w:val="24"/>
        </w:rPr>
        <w:t>sociālās jomas</w:t>
      </w:r>
      <w:r w:rsidRPr="00A43F42">
        <w:rPr>
          <w:rFonts w:ascii="Times New Roman" w:hAnsi="Times New Roman" w:cs="Times New Roman"/>
          <w:sz w:val="24"/>
          <w:szCs w:val="24"/>
        </w:rPr>
        <w:t xml:space="preserve"> budžetā plānots </w:t>
      </w:r>
      <w:r w:rsidR="00804E57" w:rsidRPr="00A43F42">
        <w:rPr>
          <w:rFonts w:ascii="Times New Roman" w:hAnsi="Times New Roman" w:cs="Times New Roman"/>
          <w:sz w:val="24"/>
          <w:szCs w:val="24"/>
        </w:rPr>
        <w:t>turpināt</w:t>
      </w:r>
      <w:r w:rsidRPr="00A43F42">
        <w:rPr>
          <w:rFonts w:ascii="Times New Roman" w:hAnsi="Times New Roman" w:cs="Times New Roman"/>
          <w:sz w:val="24"/>
          <w:szCs w:val="24"/>
        </w:rPr>
        <w:t xml:space="preserve"> projekta “</w:t>
      </w:r>
      <w:r w:rsidR="00025F62" w:rsidRPr="00A43F42">
        <w:rPr>
          <w:rFonts w:ascii="Times New Roman" w:hAnsi="Times New Roman" w:cs="Times New Roman"/>
          <w:sz w:val="24"/>
          <w:szCs w:val="24"/>
        </w:rPr>
        <w:t>Atver sirdi Zemgalē</w:t>
      </w:r>
      <w:r w:rsidRPr="00A43F42">
        <w:rPr>
          <w:rFonts w:ascii="Times New Roman" w:hAnsi="Times New Roman" w:cs="Times New Roman"/>
          <w:sz w:val="24"/>
          <w:szCs w:val="24"/>
        </w:rPr>
        <w:t>”</w:t>
      </w:r>
      <w:r w:rsidR="00804E57" w:rsidRPr="00A43F42">
        <w:rPr>
          <w:rFonts w:ascii="Times New Roman" w:hAnsi="Times New Roman" w:cs="Times New Roman"/>
          <w:sz w:val="24"/>
          <w:szCs w:val="24"/>
        </w:rPr>
        <w:t xml:space="preserve"> </w:t>
      </w:r>
      <w:r w:rsidR="00793053" w:rsidRPr="00A43F42">
        <w:rPr>
          <w:rFonts w:ascii="Times New Roman" w:hAnsi="Times New Roman" w:cs="Times New Roman"/>
          <w:sz w:val="24"/>
          <w:szCs w:val="24"/>
        </w:rPr>
        <w:t xml:space="preserve"> </w:t>
      </w:r>
      <w:r w:rsidR="00804E57" w:rsidRPr="00A43F42">
        <w:rPr>
          <w:rFonts w:ascii="Times New Roman" w:hAnsi="Times New Roman" w:cs="Times New Roman"/>
          <w:sz w:val="24"/>
          <w:szCs w:val="24"/>
        </w:rPr>
        <w:t>realizāciju</w:t>
      </w:r>
      <w:r w:rsidR="0036530E" w:rsidRPr="00A43F42">
        <w:rPr>
          <w:rFonts w:ascii="Times New Roman" w:hAnsi="Times New Roman" w:cs="Times New Roman"/>
          <w:sz w:val="24"/>
          <w:szCs w:val="24"/>
        </w:rPr>
        <w:t>, kas tiek īstenots</w:t>
      </w:r>
      <w:r w:rsidRPr="00A43F42">
        <w:rPr>
          <w:rFonts w:ascii="Times New Roman" w:hAnsi="Times New Roman" w:cs="Times New Roman"/>
          <w:sz w:val="24"/>
          <w:szCs w:val="24"/>
        </w:rPr>
        <w:t xml:space="preserve"> </w:t>
      </w:r>
      <w:r w:rsidR="0036530E" w:rsidRPr="00A43F42">
        <w:rPr>
          <w:rFonts w:ascii="Times New Roman" w:hAnsi="Times New Roman" w:cs="Times New Roman"/>
          <w:sz w:val="24"/>
          <w:szCs w:val="24"/>
        </w:rPr>
        <w:t xml:space="preserve"> </w:t>
      </w:r>
      <w:proofErr w:type="spellStart"/>
      <w:r w:rsidR="0036530E" w:rsidRPr="00A43F42">
        <w:rPr>
          <w:rFonts w:ascii="Times New Roman" w:hAnsi="Times New Roman" w:cs="Times New Roman"/>
          <w:sz w:val="24"/>
          <w:szCs w:val="24"/>
        </w:rPr>
        <w:t>deinstitucionalizācijas</w:t>
      </w:r>
      <w:proofErr w:type="spellEnd"/>
      <w:r w:rsidR="0036530E" w:rsidRPr="00A43F42">
        <w:rPr>
          <w:rFonts w:ascii="Times New Roman" w:hAnsi="Times New Roman" w:cs="Times New Roman"/>
          <w:sz w:val="24"/>
          <w:szCs w:val="24"/>
        </w:rPr>
        <w:t xml:space="preserve"> ietvaros</w:t>
      </w:r>
      <w:r w:rsidR="00632DAB" w:rsidRPr="00A43F42">
        <w:rPr>
          <w:rFonts w:ascii="Times New Roman" w:hAnsi="Times New Roman" w:cs="Times New Roman"/>
          <w:sz w:val="24"/>
          <w:szCs w:val="24"/>
        </w:rPr>
        <w:t xml:space="preserve">, plānotais finansējums 372 409 </w:t>
      </w:r>
      <w:proofErr w:type="spellStart"/>
      <w:r w:rsidR="00632DAB" w:rsidRPr="00A43F42">
        <w:rPr>
          <w:rFonts w:ascii="Times New Roman" w:hAnsi="Times New Roman" w:cs="Times New Roman"/>
          <w:sz w:val="24"/>
          <w:szCs w:val="24"/>
        </w:rPr>
        <w:t>euro</w:t>
      </w:r>
      <w:proofErr w:type="spellEnd"/>
      <w:r w:rsidR="00632DAB" w:rsidRPr="00A43F42">
        <w:rPr>
          <w:rFonts w:ascii="Times New Roman" w:hAnsi="Times New Roman" w:cs="Times New Roman"/>
          <w:sz w:val="24"/>
          <w:szCs w:val="24"/>
        </w:rPr>
        <w:t>.</w:t>
      </w:r>
      <w:r w:rsidR="0036530E" w:rsidRPr="00A43F42">
        <w:rPr>
          <w:rFonts w:ascii="Times New Roman" w:hAnsi="Times New Roman" w:cs="Times New Roman"/>
          <w:sz w:val="24"/>
          <w:szCs w:val="24"/>
        </w:rPr>
        <w:t xml:space="preserve"> </w:t>
      </w:r>
      <w:r w:rsidR="00632DAB" w:rsidRPr="00A43F42">
        <w:rPr>
          <w:rFonts w:ascii="Times New Roman" w:hAnsi="Times New Roman" w:cs="Times New Roman"/>
          <w:sz w:val="24"/>
          <w:szCs w:val="24"/>
        </w:rPr>
        <w:t xml:space="preserve">2021.gadā pabeigta </w:t>
      </w:r>
      <w:r w:rsidR="0036530E" w:rsidRPr="00A43F42">
        <w:rPr>
          <w:rFonts w:ascii="Times New Roman" w:hAnsi="Times New Roman" w:cs="Times New Roman"/>
          <w:sz w:val="24"/>
          <w:szCs w:val="24"/>
        </w:rPr>
        <w:t>projekta</w:t>
      </w:r>
      <w:r w:rsidR="00025F62" w:rsidRPr="00A43F42">
        <w:rPr>
          <w:rFonts w:ascii="Times New Roman" w:hAnsi="Times New Roman" w:cs="Times New Roman"/>
          <w:sz w:val="24"/>
          <w:szCs w:val="24"/>
        </w:rPr>
        <w:t xml:space="preserve"> “Atelpas brīdis” </w:t>
      </w:r>
      <w:r w:rsidRPr="00A43F42">
        <w:rPr>
          <w:rFonts w:ascii="Times New Roman" w:hAnsi="Times New Roman" w:cs="Times New Roman"/>
          <w:sz w:val="24"/>
          <w:szCs w:val="24"/>
        </w:rPr>
        <w:t>īstenošana</w:t>
      </w:r>
      <w:r w:rsidR="00025F62" w:rsidRPr="00A43F42">
        <w:rPr>
          <w:rFonts w:ascii="Times New Roman" w:hAnsi="Times New Roman" w:cs="Times New Roman"/>
          <w:sz w:val="24"/>
          <w:szCs w:val="24"/>
        </w:rPr>
        <w:t xml:space="preserve">, </w:t>
      </w:r>
      <w:r w:rsidR="0036530E" w:rsidRPr="00A43F42">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632DAB" w:rsidRPr="00A43F42">
        <w:rPr>
          <w:rFonts w:ascii="Times New Roman" w:hAnsi="Times New Roman" w:cs="Times New Roman"/>
          <w:sz w:val="24"/>
          <w:szCs w:val="24"/>
        </w:rPr>
        <w:t xml:space="preserve">. Minētā pakalpojuma nodrošināšanai plānoti 87 333 </w:t>
      </w:r>
      <w:proofErr w:type="spellStart"/>
      <w:r w:rsidR="00632DAB" w:rsidRPr="00A43F42">
        <w:rPr>
          <w:rFonts w:ascii="Times New Roman" w:hAnsi="Times New Roman" w:cs="Times New Roman"/>
          <w:i/>
          <w:iCs/>
          <w:sz w:val="24"/>
          <w:szCs w:val="24"/>
        </w:rPr>
        <w:t>euro</w:t>
      </w:r>
      <w:proofErr w:type="spellEnd"/>
      <w:r w:rsidR="00632DAB" w:rsidRPr="00A43F42">
        <w:rPr>
          <w:rFonts w:ascii="Times New Roman" w:hAnsi="Times New Roman" w:cs="Times New Roman"/>
          <w:i/>
          <w:iCs/>
          <w:sz w:val="24"/>
          <w:szCs w:val="24"/>
        </w:rPr>
        <w:t>.</w:t>
      </w:r>
    </w:p>
    <w:p w14:paraId="2A34260D" w14:textId="1AB37C57" w:rsidR="005A6DD7" w:rsidRPr="00A43F42" w:rsidRDefault="00FD77EE" w:rsidP="00CD03D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 Tāpat DI procesa ietvaros </w:t>
      </w:r>
      <w:r w:rsidR="00632DAB" w:rsidRPr="00A43F42">
        <w:rPr>
          <w:rFonts w:ascii="Times New Roman" w:hAnsi="Times New Roman" w:cs="Times New Roman"/>
          <w:sz w:val="24"/>
          <w:szCs w:val="24"/>
        </w:rPr>
        <w:t xml:space="preserve">2021.gadā </w:t>
      </w:r>
      <w:r w:rsidR="00C1634A" w:rsidRPr="00A43F42">
        <w:rPr>
          <w:rFonts w:ascii="Times New Roman" w:hAnsi="Times New Roman" w:cs="Times New Roman"/>
          <w:sz w:val="24"/>
          <w:szCs w:val="24"/>
        </w:rPr>
        <w:t>uzsākt</w:t>
      </w:r>
      <w:r w:rsidR="00632DAB" w:rsidRPr="00A43F42">
        <w:rPr>
          <w:rFonts w:ascii="Times New Roman" w:hAnsi="Times New Roman" w:cs="Times New Roman"/>
          <w:sz w:val="24"/>
          <w:szCs w:val="24"/>
        </w:rPr>
        <w:t>a</w:t>
      </w:r>
      <w:r w:rsidR="00C1634A" w:rsidRPr="00A43F42">
        <w:rPr>
          <w:rFonts w:ascii="Times New Roman" w:hAnsi="Times New Roman" w:cs="Times New Roman"/>
          <w:sz w:val="24"/>
          <w:szCs w:val="24"/>
        </w:rPr>
        <w:t xml:space="preserve"> projekta “Sabiedrībā balstītu sociālo pakalpojumu infrastruktūras attīstība Dobeles novadā” realizācij</w:t>
      </w:r>
      <w:r w:rsidR="00632DAB" w:rsidRPr="00A43F42">
        <w:rPr>
          <w:rFonts w:ascii="Times New Roman" w:hAnsi="Times New Roman" w:cs="Times New Roman"/>
          <w:sz w:val="24"/>
          <w:szCs w:val="24"/>
        </w:rPr>
        <w:t>a</w:t>
      </w:r>
      <w:r w:rsidR="005C51DD" w:rsidRPr="00A43F42">
        <w:rPr>
          <w:rFonts w:ascii="Times New Roman" w:hAnsi="Times New Roman" w:cs="Times New Roman"/>
          <w:sz w:val="24"/>
          <w:szCs w:val="24"/>
        </w:rPr>
        <w:t>, 202</w:t>
      </w:r>
      <w:r w:rsidR="00632DAB" w:rsidRPr="00A43F42">
        <w:rPr>
          <w:rFonts w:ascii="Times New Roman" w:hAnsi="Times New Roman" w:cs="Times New Roman"/>
          <w:sz w:val="24"/>
          <w:szCs w:val="24"/>
        </w:rPr>
        <w:t>2</w:t>
      </w:r>
      <w:r w:rsidR="005C51DD" w:rsidRPr="00A43F42">
        <w:rPr>
          <w:rFonts w:ascii="Times New Roman" w:hAnsi="Times New Roman" w:cs="Times New Roman"/>
          <w:sz w:val="24"/>
          <w:szCs w:val="24"/>
        </w:rPr>
        <w:t xml:space="preserve">. gadā budžetā paredzēti </w:t>
      </w:r>
      <w:r w:rsidR="00632DAB" w:rsidRPr="00A43F42">
        <w:rPr>
          <w:rFonts w:ascii="Times New Roman" w:hAnsi="Times New Roman" w:cs="Times New Roman"/>
          <w:sz w:val="24"/>
          <w:szCs w:val="24"/>
        </w:rPr>
        <w:t>1 069 187</w:t>
      </w:r>
      <w:r w:rsidR="005C51DD" w:rsidRPr="00A43F42">
        <w:rPr>
          <w:rFonts w:ascii="Times New Roman" w:hAnsi="Times New Roman" w:cs="Times New Roman"/>
          <w:sz w:val="24"/>
          <w:szCs w:val="24"/>
        </w:rPr>
        <w:t xml:space="preserve"> </w:t>
      </w:r>
      <w:proofErr w:type="spellStart"/>
      <w:r w:rsidR="005C51DD" w:rsidRPr="00A43F42">
        <w:rPr>
          <w:rFonts w:ascii="Times New Roman" w:hAnsi="Times New Roman" w:cs="Times New Roman"/>
          <w:i/>
          <w:sz w:val="24"/>
          <w:szCs w:val="24"/>
        </w:rPr>
        <w:t>euro</w:t>
      </w:r>
      <w:proofErr w:type="spellEnd"/>
      <w:r w:rsidR="00F605A1" w:rsidRPr="00A43F42">
        <w:rPr>
          <w:rFonts w:ascii="Times New Roman" w:hAnsi="Times New Roman" w:cs="Times New Roman"/>
          <w:i/>
          <w:sz w:val="24"/>
          <w:szCs w:val="24"/>
        </w:rPr>
        <w:t xml:space="preserve"> ( Valsts kases aizņēmums </w:t>
      </w:r>
      <w:r w:rsidR="005560FC" w:rsidRPr="00A43F42">
        <w:rPr>
          <w:rFonts w:ascii="Times New Roman" w:hAnsi="Times New Roman" w:cs="Times New Roman"/>
          <w:i/>
          <w:sz w:val="24"/>
          <w:szCs w:val="24"/>
        </w:rPr>
        <w:t>–</w:t>
      </w:r>
      <w:r w:rsidR="00F605A1" w:rsidRPr="00A43F42">
        <w:rPr>
          <w:rFonts w:ascii="Times New Roman" w:hAnsi="Times New Roman" w:cs="Times New Roman"/>
          <w:i/>
          <w:sz w:val="24"/>
          <w:szCs w:val="24"/>
        </w:rPr>
        <w:t xml:space="preserve"> </w:t>
      </w:r>
      <w:r w:rsidR="005560FC" w:rsidRPr="00A43F42">
        <w:rPr>
          <w:rFonts w:ascii="Times New Roman" w:hAnsi="Times New Roman" w:cs="Times New Roman"/>
          <w:i/>
          <w:sz w:val="24"/>
          <w:szCs w:val="24"/>
        </w:rPr>
        <w:t>578 251</w:t>
      </w:r>
      <w:r w:rsidR="00F605A1" w:rsidRPr="00A43F42">
        <w:rPr>
          <w:rFonts w:ascii="Times New Roman" w:hAnsi="Times New Roman" w:cs="Times New Roman"/>
          <w:i/>
          <w:sz w:val="24"/>
          <w:szCs w:val="24"/>
        </w:rPr>
        <w:t xml:space="preserve"> </w:t>
      </w:r>
      <w:proofErr w:type="spellStart"/>
      <w:r w:rsidR="00F605A1" w:rsidRPr="00A43F42">
        <w:rPr>
          <w:rFonts w:ascii="Times New Roman" w:hAnsi="Times New Roman" w:cs="Times New Roman"/>
          <w:i/>
          <w:sz w:val="24"/>
          <w:szCs w:val="24"/>
        </w:rPr>
        <w:t>euro</w:t>
      </w:r>
      <w:proofErr w:type="spellEnd"/>
      <w:r w:rsidR="00F605A1" w:rsidRPr="00A43F42">
        <w:rPr>
          <w:rFonts w:ascii="Times New Roman" w:hAnsi="Times New Roman" w:cs="Times New Roman"/>
          <w:i/>
          <w:sz w:val="24"/>
          <w:szCs w:val="24"/>
        </w:rPr>
        <w:t xml:space="preserve">, ES fondu finansējums – </w:t>
      </w:r>
      <w:r w:rsidR="005560FC" w:rsidRPr="00A43F42">
        <w:rPr>
          <w:rFonts w:ascii="Times New Roman" w:hAnsi="Times New Roman" w:cs="Times New Roman"/>
          <w:i/>
          <w:sz w:val="24"/>
          <w:szCs w:val="24"/>
        </w:rPr>
        <w:t>490 936</w:t>
      </w:r>
      <w:r w:rsidR="00F605A1" w:rsidRPr="00A43F42">
        <w:rPr>
          <w:rFonts w:ascii="Times New Roman" w:hAnsi="Times New Roman" w:cs="Times New Roman"/>
          <w:i/>
          <w:sz w:val="24"/>
          <w:szCs w:val="24"/>
        </w:rPr>
        <w:t xml:space="preserve"> </w:t>
      </w:r>
      <w:proofErr w:type="spellStart"/>
      <w:r w:rsidR="00F605A1" w:rsidRPr="00A43F42">
        <w:rPr>
          <w:rFonts w:ascii="Times New Roman" w:hAnsi="Times New Roman" w:cs="Times New Roman"/>
          <w:i/>
          <w:sz w:val="24"/>
          <w:szCs w:val="24"/>
        </w:rPr>
        <w:t>euro</w:t>
      </w:r>
      <w:proofErr w:type="spellEnd"/>
      <w:r w:rsidR="00F605A1" w:rsidRPr="00A43F42">
        <w:rPr>
          <w:rFonts w:ascii="Times New Roman" w:hAnsi="Times New Roman" w:cs="Times New Roman"/>
          <w:i/>
          <w:sz w:val="24"/>
          <w:szCs w:val="24"/>
        </w:rPr>
        <w:t xml:space="preserve">). </w:t>
      </w:r>
      <w:r w:rsidR="005C51DD" w:rsidRPr="00A43F42">
        <w:rPr>
          <w:rFonts w:ascii="Times New Roman" w:hAnsi="Times New Roman" w:cs="Times New Roman"/>
          <w:i/>
          <w:sz w:val="24"/>
          <w:szCs w:val="24"/>
        </w:rPr>
        <w:t xml:space="preserve"> </w:t>
      </w:r>
      <w:r w:rsidR="005C51DD" w:rsidRPr="00A43F42">
        <w:rPr>
          <w:rFonts w:ascii="Times New Roman" w:hAnsi="Times New Roman" w:cs="Times New Roman"/>
          <w:sz w:val="24"/>
          <w:szCs w:val="24"/>
        </w:rPr>
        <w:t>Projekta mērķis sabiedrībā balstītu sociālo pakalpojumu infrastruktūras izveide un attīstība Dobeles novadā. Projektā</w:t>
      </w:r>
      <w:r w:rsidR="009142B5" w:rsidRPr="00A43F42">
        <w:rPr>
          <w:rFonts w:ascii="Times New Roman" w:hAnsi="Times New Roman" w:cs="Times New Roman"/>
          <w:sz w:val="24"/>
          <w:szCs w:val="24"/>
        </w:rPr>
        <w:t xml:space="preserve"> galvenās aktivitātes:</w:t>
      </w:r>
    </w:p>
    <w:p w14:paraId="17155C8E" w14:textId="7582AF26" w:rsidR="009142B5" w:rsidRPr="00A43F42"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pakalpojuma “Grupu dzīvokļi” personām ar garīga rakstura traucējumiem (10 personām) izveide Ādama ielā 2 Dobelē - telpu pārbūve, aprīkojuma un mēbeļu iegāde;</w:t>
      </w:r>
    </w:p>
    <w:p w14:paraId="4A8BAC3C" w14:textId="1FD6F349" w:rsidR="009142B5" w:rsidRPr="00A43F42"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pakalpojuma “Specializētās darbnīcas” personām ar garīga rakstura traucējumiem (16 personām) izveide Ādama ielā 2 Dobelē - telpu remonts un pielāgošana, aprīkojuma un mēbeļu iegāde;</w:t>
      </w:r>
    </w:p>
    <w:p w14:paraId="360AF8BC" w14:textId="2BB6EC29" w:rsidR="009142B5" w:rsidRPr="00A43F42"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 xml:space="preserve">pakalpojuma “Dienas aprūpes centrs personām ar garīga rakstura traucējumiem” (20 personām) izveide Brīvības ielā </w:t>
      </w:r>
      <w:r w:rsidR="005560FC" w:rsidRPr="00A43F42">
        <w:rPr>
          <w:rFonts w:ascii="Times New Roman" w:hAnsi="Times New Roman" w:cs="Times New Roman"/>
          <w:sz w:val="24"/>
          <w:szCs w:val="24"/>
        </w:rPr>
        <w:t>11</w:t>
      </w:r>
      <w:r w:rsidRPr="00A43F42">
        <w:rPr>
          <w:rFonts w:ascii="Times New Roman" w:hAnsi="Times New Roman" w:cs="Times New Roman"/>
          <w:sz w:val="24"/>
          <w:szCs w:val="24"/>
        </w:rPr>
        <w:t xml:space="preserve"> Dobelē - telpu pārbūve,  aprīkojuma un mēbeļu iegāde;</w:t>
      </w:r>
    </w:p>
    <w:p w14:paraId="3FDBBB48" w14:textId="3AB7CB32" w:rsidR="009142B5" w:rsidRPr="00A43F42"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43F42">
        <w:rPr>
          <w:rFonts w:ascii="Times New Roman" w:hAnsi="Times New Roman" w:cs="Times New Roman"/>
          <w:sz w:val="24"/>
          <w:szCs w:val="24"/>
        </w:rPr>
        <w:t>projekta publicitātes nodrošināšana.</w:t>
      </w:r>
    </w:p>
    <w:p w14:paraId="08FD3EB6" w14:textId="4409593B" w:rsidR="00B157E2" w:rsidRPr="00A43F42"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No sociālās </w:t>
      </w:r>
      <w:r w:rsidR="0063112F" w:rsidRPr="00A43F42">
        <w:rPr>
          <w:rFonts w:ascii="Times New Roman" w:hAnsi="Times New Roman" w:cs="Times New Roman"/>
          <w:sz w:val="24"/>
          <w:szCs w:val="24"/>
        </w:rPr>
        <w:t xml:space="preserve">jomas  </w:t>
      </w:r>
      <w:r w:rsidRPr="00A43F42">
        <w:rPr>
          <w:rFonts w:ascii="Times New Roman" w:hAnsi="Times New Roman" w:cs="Times New Roman"/>
          <w:sz w:val="24"/>
          <w:szCs w:val="24"/>
        </w:rPr>
        <w:t xml:space="preserve">izdevumiem </w:t>
      </w:r>
      <w:r w:rsidR="005560FC" w:rsidRPr="00A43F42">
        <w:rPr>
          <w:rFonts w:ascii="Times New Roman" w:hAnsi="Times New Roman" w:cs="Times New Roman"/>
          <w:sz w:val="24"/>
          <w:szCs w:val="24"/>
        </w:rPr>
        <w:t>1 770 004</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jeb </w:t>
      </w:r>
      <w:r w:rsidR="005560FC" w:rsidRPr="00A43F42">
        <w:rPr>
          <w:rFonts w:ascii="Times New Roman" w:hAnsi="Times New Roman" w:cs="Times New Roman"/>
          <w:sz w:val="24"/>
          <w:szCs w:val="24"/>
        </w:rPr>
        <w:t>17,68</w:t>
      </w:r>
      <w:r w:rsidR="00865AC2" w:rsidRPr="00A43F42">
        <w:rPr>
          <w:rFonts w:ascii="Times New Roman" w:hAnsi="Times New Roman" w:cs="Times New Roman"/>
          <w:sz w:val="24"/>
          <w:szCs w:val="24"/>
        </w:rPr>
        <w:t xml:space="preserve"> </w:t>
      </w:r>
      <w:r w:rsidR="0063112F" w:rsidRPr="00A43F42">
        <w:rPr>
          <w:rFonts w:ascii="Times New Roman" w:hAnsi="Times New Roman" w:cs="Times New Roman"/>
          <w:sz w:val="24"/>
          <w:szCs w:val="24"/>
        </w:rPr>
        <w:t xml:space="preserve"> </w:t>
      </w:r>
      <w:r w:rsidRPr="00A43F42">
        <w:rPr>
          <w:rFonts w:ascii="Times New Roman" w:hAnsi="Times New Roman" w:cs="Times New Roman"/>
          <w:sz w:val="24"/>
          <w:szCs w:val="24"/>
        </w:rPr>
        <w:t xml:space="preserve">% ir izdevumi sociālajiem pabalstiem. </w:t>
      </w:r>
    </w:p>
    <w:p w14:paraId="765B8BF5" w14:textId="1DCF3122" w:rsidR="0063112F" w:rsidRPr="00A43F42" w:rsidRDefault="00B157E2" w:rsidP="00186D19">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Sociālo pabalstu veidus un to piešķiršanas kārtību nosaka </w:t>
      </w:r>
      <w:r w:rsidR="0063112F" w:rsidRPr="00A43F42">
        <w:rPr>
          <w:rFonts w:ascii="Times New Roman" w:hAnsi="Times New Roman" w:cs="Times New Roman"/>
          <w:sz w:val="24"/>
          <w:szCs w:val="24"/>
        </w:rPr>
        <w:t>Dobeles</w:t>
      </w:r>
      <w:r w:rsidRPr="00A43F42">
        <w:rPr>
          <w:rFonts w:ascii="Times New Roman" w:hAnsi="Times New Roman" w:cs="Times New Roman"/>
          <w:sz w:val="24"/>
          <w:szCs w:val="24"/>
        </w:rPr>
        <w:t xml:space="preserve"> novad</w:t>
      </w:r>
      <w:r w:rsidR="005560FC" w:rsidRPr="00A43F42">
        <w:rPr>
          <w:rFonts w:ascii="Times New Roman" w:hAnsi="Times New Roman" w:cs="Times New Roman"/>
          <w:sz w:val="24"/>
          <w:szCs w:val="24"/>
        </w:rPr>
        <w:t>a</w:t>
      </w:r>
      <w:r w:rsidRPr="00A43F42">
        <w:rPr>
          <w:rFonts w:ascii="Times New Roman" w:hAnsi="Times New Roman" w:cs="Times New Roman"/>
          <w:sz w:val="24"/>
          <w:szCs w:val="24"/>
        </w:rPr>
        <w:t xml:space="preserve"> saistošie noteikumi. Pašvaldības sociālie pabalsti plānoti, lai, pirmkārt, nodrošinā</w:t>
      </w:r>
      <w:r w:rsidR="0063112F" w:rsidRPr="00A43F42">
        <w:rPr>
          <w:rFonts w:ascii="Times New Roman" w:hAnsi="Times New Roman" w:cs="Times New Roman"/>
          <w:sz w:val="24"/>
          <w:szCs w:val="24"/>
        </w:rPr>
        <w:t xml:space="preserve">tu garantētā iztikas </w:t>
      </w:r>
      <w:r w:rsidR="0063112F" w:rsidRPr="00A43F42">
        <w:rPr>
          <w:rFonts w:ascii="Times New Roman" w:hAnsi="Times New Roman" w:cs="Times New Roman"/>
          <w:sz w:val="24"/>
          <w:szCs w:val="24"/>
        </w:rPr>
        <w:lastRenderedPageBreak/>
        <w:t>minimuma,</w:t>
      </w:r>
      <w:r w:rsidRPr="00A43F42">
        <w:rPr>
          <w:rFonts w:ascii="Times New Roman" w:hAnsi="Times New Roman" w:cs="Times New Roman"/>
          <w:sz w:val="24"/>
          <w:szCs w:val="24"/>
        </w:rPr>
        <w:t xml:space="preserve"> </w:t>
      </w:r>
      <w:r w:rsidR="00033683">
        <w:rPr>
          <w:rFonts w:ascii="Times New Roman" w:hAnsi="Times New Roman" w:cs="Times New Roman"/>
          <w:sz w:val="24"/>
          <w:szCs w:val="24"/>
        </w:rPr>
        <w:t>mājokļu</w:t>
      </w:r>
      <w:r w:rsidRPr="00A43F42">
        <w:rPr>
          <w:rFonts w:ascii="Times New Roman" w:hAnsi="Times New Roman" w:cs="Times New Roman"/>
          <w:sz w:val="24"/>
          <w:szCs w:val="24"/>
        </w:rPr>
        <w:t xml:space="preserve"> pabalstu</w:t>
      </w:r>
      <w:r w:rsidR="0063112F" w:rsidRPr="00A43F42">
        <w:rPr>
          <w:rFonts w:ascii="Times New Roman" w:hAnsi="Times New Roman" w:cs="Times New Roman"/>
          <w:sz w:val="24"/>
          <w:szCs w:val="24"/>
        </w:rPr>
        <w:t xml:space="preserve"> un pabalstu ēdināšanas izdevumu segšanai</w:t>
      </w:r>
      <w:r w:rsidRPr="00A43F42">
        <w:rPr>
          <w:rFonts w:ascii="Times New Roman" w:hAnsi="Times New Roman" w:cs="Times New Roman"/>
          <w:sz w:val="24"/>
          <w:szCs w:val="24"/>
        </w:rPr>
        <w:t xml:space="preserve"> tiem iedzīvotājiem, kuriem </w:t>
      </w:r>
      <w:r w:rsidR="00FD77EE" w:rsidRPr="00A43F42">
        <w:rPr>
          <w:rFonts w:ascii="Times New Roman" w:hAnsi="Times New Roman" w:cs="Times New Roman"/>
          <w:sz w:val="24"/>
          <w:szCs w:val="24"/>
        </w:rPr>
        <w:t>,</w:t>
      </w:r>
      <w:r w:rsidRPr="00A43F42">
        <w:rPr>
          <w:rFonts w:ascii="Times New Roman" w:hAnsi="Times New Roman" w:cs="Times New Roman"/>
          <w:sz w:val="24"/>
          <w:szCs w:val="24"/>
        </w:rPr>
        <w:t>normatīvo aktu noteiktajā kārtībā</w:t>
      </w:r>
      <w:r w:rsidR="00FD77EE" w:rsidRPr="00A43F42">
        <w:rPr>
          <w:rFonts w:ascii="Times New Roman" w:hAnsi="Times New Roman" w:cs="Times New Roman"/>
          <w:sz w:val="24"/>
          <w:szCs w:val="24"/>
        </w:rPr>
        <w:t>,</w:t>
      </w:r>
      <w:r w:rsidRPr="00A43F42">
        <w:rPr>
          <w:rFonts w:ascii="Times New Roman" w:hAnsi="Times New Roman" w:cs="Times New Roman"/>
          <w:sz w:val="24"/>
          <w:szCs w:val="24"/>
        </w:rPr>
        <w:t xml:space="preserve"> ir tie</w:t>
      </w:r>
      <w:r w:rsidR="0063112F" w:rsidRPr="00A43F42">
        <w:rPr>
          <w:rFonts w:ascii="Times New Roman" w:hAnsi="Times New Roman" w:cs="Times New Roman"/>
          <w:sz w:val="24"/>
          <w:szCs w:val="24"/>
        </w:rPr>
        <w:t>sības saņemt šos pabalstus. 20</w:t>
      </w:r>
      <w:r w:rsidR="00C905E6" w:rsidRPr="00A43F42">
        <w:rPr>
          <w:rFonts w:ascii="Times New Roman" w:hAnsi="Times New Roman" w:cs="Times New Roman"/>
          <w:sz w:val="24"/>
          <w:szCs w:val="24"/>
        </w:rPr>
        <w:t>21</w:t>
      </w:r>
      <w:r w:rsidRPr="00A43F42">
        <w:rPr>
          <w:rFonts w:ascii="Times New Roman" w:hAnsi="Times New Roman" w:cs="Times New Roman"/>
          <w:sz w:val="24"/>
          <w:szCs w:val="24"/>
        </w:rPr>
        <w:t xml:space="preserve">.gadā </w:t>
      </w:r>
      <w:r w:rsidR="005560FC" w:rsidRPr="00A43F42">
        <w:rPr>
          <w:rFonts w:ascii="Times New Roman" w:hAnsi="Times New Roman" w:cs="Times New Roman"/>
          <w:sz w:val="24"/>
          <w:szCs w:val="24"/>
        </w:rPr>
        <w:t>izstrādāti jauni vienoti saistošie noteikumi par sociālajiem pabalstiem visā novada teritorijā.</w:t>
      </w:r>
    </w:p>
    <w:p w14:paraId="31151D8C" w14:textId="4AC49452" w:rsidR="00B157E2" w:rsidRPr="00A43F42"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A43F42">
        <w:rPr>
          <w:rFonts w:ascii="Times New Roman" w:hAnsi="Times New Roman" w:cs="Times New Roman"/>
          <w:sz w:val="24"/>
          <w:szCs w:val="24"/>
        </w:rPr>
        <w:t xml:space="preserve"> 20</w:t>
      </w:r>
      <w:r w:rsidR="003323AA" w:rsidRPr="00A43F42">
        <w:rPr>
          <w:rFonts w:ascii="Times New Roman" w:hAnsi="Times New Roman" w:cs="Times New Roman"/>
          <w:sz w:val="24"/>
          <w:szCs w:val="24"/>
        </w:rPr>
        <w:t>2</w:t>
      </w:r>
      <w:r w:rsidR="0017497F" w:rsidRPr="00A43F42">
        <w:rPr>
          <w:rFonts w:ascii="Times New Roman" w:hAnsi="Times New Roman" w:cs="Times New Roman"/>
          <w:sz w:val="24"/>
          <w:szCs w:val="24"/>
        </w:rPr>
        <w:t>2</w:t>
      </w:r>
      <w:r w:rsidR="00B157E2" w:rsidRPr="00A43F42">
        <w:rPr>
          <w:rFonts w:ascii="Times New Roman" w:hAnsi="Times New Roman" w:cs="Times New Roman"/>
          <w:sz w:val="24"/>
          <w:szCs w:val="24"/>
        </w:rPr>
        <w:t xml:space="preserve">. gadā plānots izmaksāt garantētā minimālā ienākuma pabalstus </w:t>
      </w:r>
      <w:r w:rsidR="0017497F" w:rsidRPr="00A43F42">
        <w:rPr>
          <w:rFonts w:ascii="Times New Roman" w:hAnsi="Times New Roman" w:cs="Times New Roman"/>
          <w:sz w:val="24"/>
          <w:szCs w:val="24"/>
        </w:rPr>
        <w:t>199 860</w:t>
      </w:r>
      <w:r w:rsidR="00B157E2" w:rsidRPr="00A43F42">
        <w:rPr>
          <w:rFonts w:ascii="Times New Roman" w:hAnsi="Times New Roman" w:cs="Times New Roman"/>
          <w:sz w:val="24"/>
          <w:szCs w:val="24"/>
        </w:rPr>
        <w:t xml:space="preserve"> </w:t>
      </w:r>
      <w:proofErr w:type="spellStart"/>
      <w:r w:rsidR="00B157E2" w:rsidRPr="00A43F42">
        <w:rPr>
          <w:rFonts w:ascii="Times New Roman" w:hAnsi="Times New Roman" w:cs="Times New Roman"/>
          <w:i/>
          <w:iCs/>
          <w:sz w:val="24"/>
          <w:szCs w:val="24"/>
        </w:rPr>
        <w:t>euro</w:t>
      </w:r>
      <w:proofErr w:type="spellEnd"/>
      <w:r w:rsidR="00B157E2" w:rsidRPr="00A43F42">
        <w:rPr>
          <w:rFonts w:ascii="Times New Roman" w:hAnsi="Times New Roman" w:cs="Times New Roman"/>
          <w:i/>
          <w:iCs/>
          <w:sz w:val="24"/>
          <w:szCs w:val="24"/>
        </w:rPr>
        <w:t xml:space="preserve"> </w:t>
      </w:r>
      <w:r w:rsidR="00B157E2" w:rsidRPr="00A43F42">
        <w:rPr>
          <w:rFonts w:ascii="Times New Roman" w:hAnsi="Times New Roman" w:cs="Times New Roman"/>
          <w:sz w:val="24"/>
          <w:szCs w:val="24"/>
        </w:rPr>
        <w:t xml:space="preserve">apmērā, un </w:t>
      </w:r>
      <w:r w:rsidR="00033683">
        <w:rPr>
          <w:rFonts w:ascii="Times New Roman" w:hAnsi="Times New Roman" w:cs="Times New Roman"/>
          <w:sz w:val="24"/>
          <w:szCs w:val="24"/>
        </w:rPr>
        <w:t>mājokļa</w:t>
      </w:r>
      <w:r w:rsidR="00B157E2" w:rsidRPr="00A43F42">
        <w:rPr>
          <w:rFonts w:ascii="Times New Roman" w:hAnsi="Times New Roman" w:cs="Times New Roman"/>
          <w:sz w:val="24"/>
          <w:szCs w:val="24"/>
        </w:rPr>
        <w:t xml:space="preserve"> pabalstus – </w:t>
      </w:r>
      <w:r w:rsidR="0017497F" w:rsidRPr="00A43F42">
        <w:rPr>
          <w:rFonts w:ascii="Times New Roman" w:hAnsi="Times New Roman" w:cs="Times New Roman"/>
          <w:sz w:val="24"/>
          <w:szCs w:val="24"/>
        </w:rPr>
        <w:t>471 902</w:t>
      </w:r>
      <w:r w:rsidR="00B157E2" w:rsidRPr="00A43F42">
        <w:rPr>
          <w:rFonts w:ascii="Times New Roman" w:hAnsi="Times New Roman" w:cs="Times New Roman"/>
          <w:sz w:val="24"/>
          <w:szCs w:val="24"/>
        </w:rPr>
        <w:t xml:space="preserve"> </w:t>
      </w:r>
      <w:proofErr w:type="spellStart"/>
      <w:r w:rsidR="00B157E2" w:rsidRPr="00A43F42">
        <w:rPr>
          <w:rFonts w:ascii="Times New Roman" w:hAnsi="Times New Roman" w:cs="Times New Roman"/>
          <w:i/>
          <w:iCs/>
          <w:sz w:val="24"/>
          <w:szCs w:val="24"/>
        </w:rPr>
        <w:t>euro</w:t>
      </w:r>
      <w:proofErr w:type="spellEnd"/>
      <w:r w:rsidR="00B157E2" w:rsidRPr="00A43F42">
        <w:rPr>
          <w:rFonts w:ascii="Times New Roman" w:hAnsi="Times New Roman" w:cs="Times New Roman"/>
          <w:i/>
          <w:iCs/>
          <w:sz w:val="24"/>
          <w:szCs w:val="24"/>
        </w:rPr>
        <w:t xml:space="preserve"> </w:t>
      </w:r>
      <w:r w:rsidR="00B157E2" w:rsidRPr="00A43F42">
        <w:rPr>
          <w:rFonts w:ascii="Times New Roman" w:hAnsi="Times New Roman" w:cs="Times New Roman"/>
          <w:sz w:val="24"/>
          <w:szCs w:val="24"/>
        </w:rPr>
        <w:t>apmērā</w:t>
      </w:r>
      <w:r w:rsidR="008D79A4" w:rsidRPr="00A43F42">
        <w:rPr>
          <w:rFonts w:ascii="Times New Roman" w:hAnsi="Times New Roman" w:cs="Times New Roman"/>
          <w:sz w:val="24"/>
          <w:szCs w:val="24"/>
        </w:rPr>
        <w:t>. Pēdējos gados arvien</w:t>
      </w:r>
      <w:r w:rsidR="00153787" w:rsidRPr="00A43F42">
        <w:rPr>
          <w:rFonts w:ascii="Times New Roman" w:hAnsi="Times New Roman" w:cs="Times New Roman"/>
          <w:sz w:val="24"/>
          <w:szCs w:val="24"/>
        </w:rPr>
        <w:t xml:space="preserve"> </w:t>
      </w:r>
      <w:r w:rsidR="00B157E2" w:rsidRPr="00A43F42">
        <w:rPr>
          <w:rFonts w:ascii="Times New Roman" w:hAnsi="Times New Roman" w:cs="Times New Roman"/>
          <w:sz w:val="24"/>
          <w:szCs w:val="24"/>
        </w:rPr>
        <w:t xml:space="preserve">palielinās maznodrošināto personu skaits, kuri ir tiesīgi saņemt </w:t>
      </w:r>
      <w:r w:rsidR="00033683">
        <w:rPr>
          <w:rFonts w:ascii="Times New Roman" w:hAnsi="Times New Roman" w:cs="Times New Roman"/>
          <w:sz w:val="24"/>
          <w:szCs w:val="24"/>
        </w:rPr>
        <w:t>mājokļa</w:t>
      </w:r>
      <w:r w:rsidR="00B157E2" w:rsidRPr="00A43F42">
        <w:rPr>
          <w:rFonts w:ascii="Times New Roman" w:hAnsi="Times New Roman" w:cs="Times New Roman"/>
          <w:sz w:val="24"/>
          <w:szCs w:val="24"/>
        </w:rPr>
        <w:t xml:space="preserve"> pabalstu</w:t>
      </w:r>
      <w:r w:rsidR="008D79A4" w:rsidRPr="00A43F42">
        <w:rPr>
          <w:rFonts w:ascii="Times New Roman" w:hAnsi="Times New Roman" w:cs="Times New Roman"/>
          <w:sz w:val="24"/>
          <w:szCs w:val="24"/>
        </w:rPr>
        <w:t xml:space="preserve">, bet no 01.07.2021 normatīvo aktu izmaiņas paredz citu kārtību </w:t>
      </w:r>
      <w:r w:rsidR="00033683">
        <w:rPr>
          <w:rFonts w:ascii="Times New Roman" w:hAnsi="Times New Roman" w:cs="Times New Roman"/>
          <w:sz w:val="24"/>
          <w:szCs w:val="24"/>
        </w:rPr>
        <w:t>mājokļa</w:t>
      </w:r>
      <w:r w:rsidR="008D79A4" w:rsidRPr="00A43F42">
        <w:rPr>
          <w:rFonts w:ascii="Times New Roman" w:hAnsi="Times New Roman" w:cs="Times New Roman"/>
          <w:sz w:val="24"/>
          <w:szCs w:val="24"/>
        </w:rPr>
        <w:t xml:space="preserve"> pabalsta aprēķinam</w:t>
      </w:r>
      <w:r w:rsidR="0017497F" w:rsidRPr="00A43F42">
        <w:rPr>
          <w:rFonts w:ascii="Times New Roman" w:hAnsi="Times New Roman" w:cs="Times New Roman"/>
          <w:sz w:val="24"/>
          <w:szCs w:val="24"/>
        </w:rPr>
        <w:t>, būtiski ietekmējot pabalstu saņēmēju loku un pabalstu lielumu.</w:t>
      </w:r>
    </w:p>
    <w:p w14:paraId="121B4F9D" w14:textId="3DB9F49F" w:rsidR="00B157E2" w:rsidRPr="00A43F42" w:rsidRDefault="00FD77EE" w:rsidP="00CD03DB">
      <w:pPr>
        <w:autoSpaceDE w:val="0"/>
        <w:autoSpaceDN w:val="0"/>
        <w:adjustRightInd w:val="0"/>
        <w:spacing w:after="0" w:line="360" w:lineRule="auto"/>
        <w:ind w:firstLine="709"/>
        <w:jc w:val="both"/>
        <w:rPr>
          <w:rFonts w:ascii="Times New Roman" w:hAnsi="Times New Roman" w:cs="Times New Roman"/>
          <w:sz w:val="24"/>
          <w:szCs w:val="24"/>
        </w:rPr>
      </w:pPr>
      <w:r w:rsidRPr="00A43F42">
        <w:rPr>
          <w:rFonts w:ascii="Times New Roman" w:hAnsi="Times New Roman" w:cs="Times New Roman"/>
          <w:sz w:val="24"/>
          <w:szCs w:val="24"/>
        </w:rPr>
        <w:t>Lielākās citu</w:t>
      </w:r>
      <w:r w:rsidR="00B157E2" w:rsidRPr="00A43F42">
        <w:rPr>
          <w:rFonts w:ascii="Times New Roman" w:hAnsi="Times New Roman" w:cs="Times New Roman"/>
          <w:sz w:val="24"/>
          <w:szCs w:val="24"/>
        </w:rPr>
        <w:t xml:space="preserve"> pabalstu izmaksas plānotas - Pabalstiem </w:t>
      </w:r>
      <w:r w:rsidR="00FF6030" w:rsidRPr="00A43F42">
        <w:rPr>
          <w:rFonts w:ascii="Times New Roman" w:hAnsi="Times New Roman" w:cs="Times New Roman"/>
          <w:sz w:val="24"/>
          <w:szCs w:val="24"/>
        </w:rPr>
        <w:t xml:space="preserve">bērniem un audžuģimenēm </w:t>
      </w:r>
      <w:r w:rsidR="0017497F" w:rsidRPr="00A43F42">
        <w:rPr>
          <w:rFonts w:ascii="Times New Roman" w:hAnsi="Times New Roman" w:cs="Times New Roman"/>
          <w:sz w:val="24"/>
          <w:szCs w:val="24"/>
        </w:rPr>
        <w:t>116 627</w:t>
      </w:r>
      <w:r w:rsidR="00B157E2" w:rsidRPr="00A43F42">
        <w:rPr>
          <w:rFonts w:ascii="Times New Roman" w:hAnsi="Times New Roman" w:cs="Times New Roman"/>
          <w:sz w:val="24"/>
          <w:szCs w:val="24"/>
        </w:rPr>
        <w:t xml:space="preserve"> </w:t>
      </w:r>
      <w:proofErr w:type="spellStart"/>
      <w:r w:rsidR="00B157E2" w:rsidRPr="00A43F42">
        <w:rPr>
          <w:rFonts w:ascii="Times New Roman" w:hAnsi="Times New Roman" w:cs="Times New Roman"/>
          <w:i/>
          <w:iCs/>
          <w:sz w:val="24"/>
          <w:szCs w:val="24"/>
        </w:rPr>
        <w:t>euro</w:t>
      </w:r>
      <w:proofErr w:type="spellEnd"/>
      <w:r w:rsidR="00B157E2" w:rsidRPr="00A43F42">
        <w:rPr>
          <w:rFonts w:ascii="Times New Roman" w:hAnsi="Times New Roman" w:cs="Times New Roman"/>
          <w:sz w:val="24"/>
          <w:szCs w:val="24"/>
        </w:rPr>
        <w:t xml:space="preserve">, pabalstiem ēdināšanai – </w:t>
      </w:r>
      <w:r w:rsidR="0017497F" w:rsidRPr="00A43F42">
        <w:rPr>
          <w:rFonts w:ascii="Times New Roman" w:hAnsi="Times New Roman" w:cs="Times New Roman"/>
          <w:sz w:val="24"/>
          <w:szCs w:val="24"/>
        </w:rPr>
        <w:t>11 300</w:t>
      </w:r>
      <w:r w:rsidR="00B157E2" w:rsidRPr="00A43F42">
        <w:rPr>
          <w:rFonts w:ascii="Times New Roman" w:hAnsi="Times New Roman" w:cs="Times New Roman"/>
          <w:sz w:val="24"/>
          <w:szCs w:val="24"/>
        </w:rPr>
        <w:t xml:space="preserve"> </w:t>
      </w:r>
      <w:proofErr w:type="spellStart"/>
      <w:r w:rsidR="00B157E2" w:rsidRPr="00A43F42">
        <w:rPr>
          <w:rFonts w:ascii="Times New Roman" w:hAnsi="Times New Roman" w:cs="Times New Roman"/>
          <w:i/>
          <w:iCs/>
          <w:sz w:val="24"/>
          <w:szCs w:val="24"/>
        </w:rPr>
        <w:t>euro</w:t>
      </w:r>
      <w:proofErr w:type="spellEnd"/>
      <w:r w:rsidR="00B157E2" w:rsidRPr="00A43F42">
        <w:rPr>
          <w:rFonts w:ascii="Times New Roman" w:hAnsi="Times New Roman" w:cs="Times New Roman"/>
          <w:sz w:val="24"/>
          <w:szCs w:val="24"/>
        </w:rPr>
        <w:t xml:space="preserve">, </w:t>
      </w:r>
      <w:r w:rsidR="0036530E" w:rsidRPr="00A43F42">
        <w:rPr>
          <w:rFonts w:ascii="Times New Roman" w:hAnsi="Times New Roman" w:cs="Times New Roman"/>
          <w:sz w:val="24"/>
          <w:szCs w:val="24"/>
        </w:rPr>
        <w:t xml:space="preserve">ārkārtas un neparedzēto situāciju pabalstiem plānoti </w:t>
      </w:r>
      <w:r w:rsidR="002D4927" w:rsidRPr="00A43F42">
        <w:rPr>
          <w:rFonts w:ascii="Times New Roman" w:hAnsi="Times New Roman" w:cs="Times New Roman"/>
          <w:sz w:val="24"/>
          <w:szCs w:val="24"/>
        </w:rPr>
        <w:t>40 000</w:t>
      </w:r>
      <w:r w:rsidR="0036530E" w:rsidRPr="00A43F42">
        <w:rPr>
          <w:rFonts w:ascii="Times New Roman" w:hAnsi="Times New Roman" w:cs="Times New Roman"/>
          <w:sz w:val="24"/>
          <w:szCs w:val="24"/>
        </w:rPr>
        <w:t xml:space="preserve"> </w:t>
      </w:r>
      <w:proofErr w:type="spellStart"/>
      <w:r w:rsidR="0036530E" w:rsidRPr="00A43F42">
        <w:rPr>
          <w:rFonts w:ascii="Times New Roman" w:hAnsi="Times New Roman" w:cs="Times New Roman"/>
          <w:i/>
          <w:iCs/>
          <w:sz w:val="24"/>
          <w:szCs w:val="24"/>
        </w:rPr>
        <w:t>euro</w:t>
      </w:r>
      <w:proofErr w:type="spellEnd"/>
      <w:r w:rsidR="0036530E" w:rsidRPr="00A43F42">
        <w:rPr>
          <w:rFonts w:ascii="Times New Roman" w:hAnsi="Times New Roman" w:cs="Times New Roman"/>
          <w:sz w:val="24"/>
          <w:szCs w:val="24"/>
        </w:rPr>
        <w:t xml:space="preserve">. </w:t>
      </w:r>
    </w:p>
    <w:p w14:paraId="3CCA0603" w14:textId="21AFBAA9" w:rsidR="00B157E2" w:rsidRPr="00A43F42"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A43F42">
        <w:rPr>
          <w:rFonts w:ascii="Times New Roman" w:hAnsi="Times New Roman" w:cs="Times New Roman"/>
          <w:sz w:val="24"/>
          <w:szCs w:val="24"/>
        </w:rPr>
        <w:t>20</w:t>
      </w:r>
      <w:r w:rsidR="00712B3D" w:rsidRPr="00A43F42">
        <w:rPr>
          <w:rFonts w:ascii="Times New Roman" w:hAnsi="Times New Roman" w:cs="Times New Roman"/>
          <w:sz w:val="24"/>
          <w:szCs w:val="24"/>
        </w:rPr>
        <w:t>2</w:t>
      </w:r>
      <w:r w:rsidR="002D4927" w:rsidRPr="00A43F42">
        <w:rPr>
          <w:rFonts w:ascii="Times New Roman" w:hAnsi="Times New Roman" w:cs="Times New Roman"/>
          <w:sz w:val="24"/>
          <w:szCs w:val="24"/>
        </w:rPr>
        <w:t>2</w:t>
      </w:r>
      <w:r w:rsidR="00B157E2" w:rsidRPr="00A43F42">
        <w:rPr>
          <w:rFonts w:ascii="Times New Roman" w:hAnsi="Times New Roman" w:cs="Times New Roman"/>
          <w:sz w:val="24"/>
          <w:szCs w:val="24"/>
        </w:rPr>
        <w:t xml:space="preserve">.gadā </w:t>
      </w:r>
      <w:r w:rsidR="00FF6030" w:rsidRPr="00A43F42">
        <w:rPr>
          <w:rFonts w:ascii="Times New Roman" w:hAnsi="Times New Roman" w:cs="Times New Roman"/>
          <w:sz w:val="24"/>
          <w:szCs w:val="24"/>
        </w:rPr>
        <w:t>Dobeles</w:t>
      </w:r>
      <w:r w:rsidR="00B157E2" w:rsidRPr="00A43F42">
        <w:rPr>
          <w:rFonts w:ascii="Times New Roman" w:hAnsi="Times New Roman" w:cs="Times New Roman"/>
          <w:sz w:val="24"/>
          <w:szCs w:val="24"/>
        </w:rPr>
        <w:t xml:space="preserve"> novada pašvaldība </w:t>
      </w:r>
      <w:r w:rsidR="00FD77EE" w:rsidRPr="00A43F42">
        <w:rPr>
          <w:rFonts w:ascii="Times New Roman" w:hAnsi="Times New Roman" w:cs="Times New Roman"/>
          <w:sz w:val="24"/>
          <w:szCs w:val="24"/>
        </w:rPr>
        <w:t xml:space="preserve"> plāno </w:t>
      </w:r>
      <w:r w:rsidR="00B157E2" w:rsidRPr="00A43F42">
        <w:rPr>
          <w:rFonts w:ascii="Times New Roman" w:hAnsi="Times New Roman" w:cs="Times New Roman"/>
          <w:sz w:val="24"/>
          <w:szCs w:val="24"/>
        </w:rPr>
        <w:t>saņem</w:t>
      </w:r>
      <w:r w:rsidR="00FD77EE" w:rsidRPr="00A43F42">
        <w:rPr>
          <w:rFonts w:ascii="Times New Roman" w:hAnsi="Times New Roman" w:cs="Times New Roman"/>
          <w:sz w:val="24"/>
          <w:szCs w:val="24"/>
        </w:rPr>
        <w:t>t</w:t>
      </w:r>
      <w:r w:rsidR="00B157E2" w:rsidRPr="00A43F42">
        <w:rPr>
          <w:rFonts w:ascii="Times New Roman" w:hAnsi="Times New Roman" w:cs="Times New Roman"/>
          <w:sz w:val="24"/>
          <w:szCs w:val="24"/>
        </w:rPr>
        <w:t xml:space="preserve"> dotāciju asistenta pakalpojuma nodrošināšanai pašvaldībā</w:t>
      </w:r>
      <w:r w:rsidR="00FD77EE" w:rsidRPr="00A43F42">
        <w:rPr>
          <w:rFonts w:ascii="Times New Roman" w:hAnsi="Times New Roman" w:cs="Times New Roman"/>
          <w:sz w:val="24"/>
          <w:szCs w:val="24"/>
        </w:rPr>
        <w:t xml:space="preserve"> </w:t>
      </w:r>
      <w:r w:rsidR="002D4927" w:rsidRPr="00A43F42">
        <w:rPr>
          <w:rFonts w:ascii="Times New Roman" w:hAnsi="Times New Roman" w:cs="Times New Roman"/>
          <w:sz w:val="24"/>
          <w:szCs w:val="24"/>
        </w:rPr>
        <w:t>443 808</w:t>
      </w:r>
      <w:r w:rsidR="00FD77EE" w:rsidRPr="00A43F42">
        <w:rPr>
          <w:rFonts w:ascii="Times New Roman" w:hAnsi="Times New Roman" w:cs="Times New Roman"/>
          <w:sz w:val="24"/>
          <w:szCs w:val="24"/>
        </w:rPr>
        <w:t xml:space="preserve"> </w:t>
      </w:r>
      <w:proofErr w:type="spellStart"/>
      <w:r w:rsidR="00FD77EE" w:rsidRPr="00A43F42">
        <w:rPr>
          <w:rFonts w:ascii="Times New Roman" w:hAnsi="Times New Roman" w:cs="Times New Roman"/>
          <w:i/>
          <w:iCs/>
          <w:sz w:val="24"/>
          <w:szCs w:val="24"/>
        </w:rPr>
        <w:t>euro</w:t>
      </w:r>
      <w:proofErr w:type="spellEnd"/>
      <w:r w:rsidR="00FD77EE" w:rsidRPr="00A43F42">
        <w:rPr>
          <w:rFonts w:ascii="Times New Roman" w:hAnsi="Times New Roman" w:cs="Times New Roman"/>
          <w:i/>
          <w:iCs/>
          <w:sz w:val="24"/>
          <w:szCs w:val="24"/>
        </w:rPr>
        <w:t xml:space="preserve"> </w:t>
      </w:r>
      <w:r w:rsidR="00FD77EE" w:rsidRPr="00A43F42">
        <w:rPr>
          <w:rFonts w:ascii="Times New Roman" w:hAnsi="Times New Roman" w:cs="Times New Roman"/>
          <w:sz w:val="24"/>
          <w:szCs w:val="24"/>
        </w:rPr>
        <w:t>apmērā</w:t>
      </w:r>
      <w:r w:rsidR="00B157E2" w:rsidRPr="00A43F42">
        <w:rPr>
          <w:rFonts w:ascii="Times New Roman" w:hAnsi="Times New Roman" w:cs="Times New Roman"/>
          <w:sz w:val="24"/>
          <w:szCs w:val="24"/>
        </w:rPr>
        <w:t xml:space="preserve">, kuru   plānots izlietot atlīdzībai par asistentu sniegtajiem pakalpojumiem cilvēkiem ar I un II invaliditātes grupu un bērniem ar invaliditāti no 5 līdz 18 gadu vecumam. </w:t>
      </w:r>
    </w:p>
    <w:p w14:paraId="2D5581F9" w14:textId="3D50590D" w:rsidR="00B157E2" w:rsidRPr="00A43F42"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A43F42">
        <w:rPr>
          <w:rFonts w:ascii="Times New Roman" w:hAnsi="Times New Roman" w:cs="Times New Roman"/>
          <w:sz w:val="24"/>
          <w:szCs w:val="24"/>
        </w:rPr>
        <w:t xml:space="preserve">Atbalsts biedrībām sociālās aizsardzības jomā </w:t>
      </w:r>
      <w:r w:rsidR="00FD77EE" w:rsidRPr="00A43F42">
        <w:rPr>
          <w:rFonts w:ascii="Times New Roman" w:hAnsi="Times New Roman" w:cs="Times New Roman"/>
          <w:sz w:val="24"/>
          <w:szCs w:val="24"/>
        </w:rPr>
        <w:t xml:space="preserve"> plānots </w:t>
      </w:r>
      <w:r w:rsidR="002D4927" w:rsidRPr="00A43F42">
        <w:rPr>
          <w:rFonts w:ascii="Times New Roman" w:hAnsi="Times New Roman" w:cs="Times New Roman"/>
          <w:sz w:val="24"/>
          <w:szCs w:val="24"/>
        </w:rPr>
        <w:t xml:space="preserve">37 985 </w:t>
      </w:r>
      <w:r w:rsidRPr="00A43F42">
        <w:rPr>
          <w:rFonts w:ascii="Times New Roman" w:hAnsi="Times New Roman" w:cs="Times New Roman"/>
          <w:sz w:val="24"/>
          <w:szCs w:val="24"/>
        </w:rPr>
        <w:t xml:space="preserve"> </w:t>
      </w:r>
      <w:proofErr w:type="spellStart"/>
      <w:r w:rsidRPr="00A43F42">
        <w:rPr>
          <w:rFonts w:ascii="Times New Roman" w:hAnsi="Times New Roman" w:cs="Times New Roman"/>
          <w:i/>
          <w:iCs/>
          <w:sz w:val="24"/>
          <w:szCs w:val="24"/>
        </w:rPr>
        <w:t>euro</w:t>
      </w:r>
      <w:proofErr w:type="spellEnd"/>
      <w:r w:rsidRPr="00A43F42">
        <w:rPr>
          <w:rFonts w:ascii="Times New Roman" w:hAnsi="Times New Roman" w:cs="Times New Roman"/>
          <w:i/>
          <w:iCs/>
          <w:sz w:val="24"/>
          <w:szCs w:val="24"/>
        </w:rPr>
        <w:t xml:space="preserve"> </w:t>
      </w:r>
      <w:r w:rsidRPr="00A43F42">
        <w:rPr>
          <w:rFonts w:ascii="Times New Roman" w:hAnsi="Times New Roman" w:cs="Times New Roman"/>
          <w:sz w:val="24"/>
          <w:szCs w:val="24"/>
        </w:rPr>
        <w:t xml:space="preserve">apmērā – </w:t>
      </w:r>
      <w:r w:rsidR="00D84089" w:rsidRPr="00A43F42">
        <w:rPr>
          <w:rFonts w:ascii="Times New Roman" w:hAnsi="Times New Roman" w:cs="Times New Roman"/>
          <w:sz w:val="24"/>
          <w:szCs w:val="24"/>
        </w:rPr>
        <w:t>atbalstu var saņemt biedrības kā līdzfinansējumu izsludinātajos projektu pieteikumu konkursos</w:t>
      </w:r>
      <w:r w:rsidR="00775C85" w:rsidRPr="00A43F42">
        <w:rPr>
          <w:rFonts w:ascii="Times New Roman" w:hAnsi="Times New Roman" w:cs="Times New Roman"/>
          <w:sz w:val="24"/>
          <w:szCs w:val="24"/>
        </w:rPr>
        <w:t>.</w:t>
      </w:r>
    </w:p>
    <w:p w14:paraId="446801FA" w14:textId="6EA8B2E0" w:rsidR="0036530E" w:rsidRPr="00A43F42"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A43F42">
        <w:rPr>
          <w:rFonts w:ascii="Times New Roman" w:hAnsi="Times New Roman" w:cs="Times New Roman"/>
          <w:sz w:val="24"/>
          <w:szCs w:val="24"/>
        </w:rPr>
        <w:t>Dobeles novada pašvaldība</w:t>
      </w:r>
      <w:r w:rsidR="00775C85" w:rsidRPr="00A43F42">
        <w:rPr>
          <w:rFonts w:ascii="Times New Roman" w:hAnsi="Times New Roman" w:cs="Times New Roman"/>
          <w:sz w:val="24"/>
          <w:szCs w:val="24"/>
        </w:rPr>
        <w:t xml:space="preserve"> arī turpmāk</w:t>
      </w:r>
      <w:r w:rsidRPr="00A43F42">
        <w:rPr>
          <w:rFonts w:ascii="Times New Roman" w:hAnsi="Times New Roman" w:cs="Times New Roman"/>
          <w:sz w:val="24"/>
          <w:szCs w:val="24"/>
        </w:rPr>
        <w:t xml:space="preserve"> piešķi</w:t>
      </w:r>
      <w:r w:rsidR="005521D5" w:rsidRPr="00A43F42">
        <w:rPr>
          <w:rFonts w:ascii="Times New Roman" w:hAnsi="Times New Roman" w:cs="Times New Roman"/>
          <w:sz w:val="24"/>
          <w:szCs w:val="24"/>
        </w:rPr>
        <w:t>rs</w:t>
      </w:r>
      <w:r w:rsidRPr="00A43F42">
        <w:rPr>
          <w:rFonts w:ascii="Times New Roman" w:hAnsi="Times New Roman" w:cs="Times New Roman"/>
          <w:sz w:val="24"/>
          <w:szCs w:val="24"/>
        </w:rPr>
        <w:t xml:space="preserve"> pabalstus k</w:t>
      </w:r>
      <w:r w:rsidR="00B157E2" w:rsidRPr="00A43F42">
        <w:rPr>
          <w:rFonts w:ascii="Times New Roman" w:hAnsi="Times New Roman" w:cs="Times New Roman"/>
          <w:sz w:val="24"/>
          <w:szCs w:val="24"/>
        </w:rPr>
        <w:t xml:space="preserve">atram </w:t>
      </w:r>
      <w:r w:rsidRPr="00A43F42">
        <w:rPr>
          <w:rFonts w:ascii="Times New Roman" w:hAnsi="Times New Roman" w:cs="Times New Roman"/>
          <w:sz w:val="24"/>
          <w:szCs w:val="24"/>
        </w:rPr>
        <w:t>jaundzimušajam</w:t>
      </w:r>
      <w:r w:rsidRPr="00A43F42">
        <w:rPr>
          <w:rFonts w:ascii="Times New Roman" w:hAnsi="Times New Roman" w:cs="Times New Roman"/>
          <w:iCs/>
          <w:sz w:val="24"/>
          <w:szCs w:val="24"/>
        </w:rPr>
        <w:t xml:space="preserve">, pabalstus kāzu 50 gadu un 60 gadu jubilejās, pabalstu </w:t>
      </w:r>
      <w:r w:rsidR="00775C85" w:rsidRPr="00A43F42">
        <w:rPr>
          <w:rFonts w:ascii="Times New Roman" w:hAnsi="Times New Roman" w:cs="Times New Roman"/>
          <w:iCs/>
          <w:sz w:val="24"/>
          <w:szCs w:val="24"/>
        </w:rPr>
        <w:t>apaļās</w:t>
      </w:r>
      <w:r w:rsidRPr="00A43F42">
        <w:rPr>
          <w:rFonts w:ascii="Times New Roman" w:hAnsi="Times New Roman" w:cs="Times New Roman"/>
          <w:iCs/>
          <w:sz w:val="24"/>
          <w:szCs w:val="24"/>
        </w:rPr>
        <w:t xml:space="preserve"> dzīves jubilejā</w:t>
      </w:r>
      <w:r w:rsidR="00775C85" w:rsidRPr="00A43F42">
        <w:rPr>
          <w:rFonts w:ascii="Times New Roman" w:hAnsi="Times New Roman" w:cs="Times New Roman"/>
          <w:iCs/>
          <w:sz w:val="24"/>
          <w:szCs w:val="24"/>
        </w:rPr>
        <w:t>s</w:t>
      </w:r>
      <w:r w:rsidRPr="00A43F42">
        <w:rPr>
          <w:rFonts w:ascii="Times New Roman" w:hAnsi="Times New Roman" w:cs="Times New Roman"/>
          <w:iCs/>
          <w:sz w:val="24"/>
          <w:szCs w:val="24"/>
        </w:rPr>
        <w:t>, kā arī pabalstus politiski represētajām personām vienu reizi gadā</w:t>
      </w:r>
      <w:r w:rsidR="007F5DFB" w:rsidRPr="00A43F42">
        <w:rPr>
          <w:rFonts w:ascii="Times New Roman" w:hAnsi="Times New Roman" w:cs="Times New Roman"/>
          <w:iCs/>
          <w:sz w:val="24"/>
          <w:szCs w:val="24"/>
        </w:rPr>
        <w:t>, kā arī citus saistošajos noteikumos noteiktos</w:t>
      </w:r>
      <w:r w:rsidR="0036530E" w:rsidRPr="00A43F42">
        <w:rPr>
          <w:rFonts w:ascii="Times New Roman" w:hAnsi="Times New Roman" w:cs="Times New Roman"/>
          <w:iCs/>
          <w:sz w:val="24"/>
          <w:szCs w:val="24"/>
        </w:rPr>
        <w:t xml:space="preserve"> </w:t>
      </w:r>
      <w:r w:rsidR="007F5DFB" w:rsidRPr="00A43F42">
        <w:rPr>
          <w:rFonts w:ascii="Times New Roman" w:hAnsi="Times New Roman" w:cs="Times New Roman"/>
          <w:iCs/>
          <w:sz w:val="24"/>
          <w:szCs w:val="24"/>
        </w:rPr>
        <w:t xml:space="preserve">pabalstus. </w:t>
      </w:r>
      <w:r w:rsidR="00B157E2" w:rsidRPr="00A43F42">
        <w:rPr>
          <w:rFonts w:ascii="Times New Roman" w:hAnsi="Times New Roman" w:cs="Times New Roman"/>
          <w:sz w:val="24"/>
          <w:szCs w:val="24"/>
        </w:rPr>
        <w:t xml:space="preserve">Kopumā šim mērķim </w:t>
      </w:r>
      <w:r w:rsidRPr="00A43F42">
        <w:rPr>
          <w:rFonts w:ascii="Times New Roman" w:hAnsi="Times New Roman" w:cs="Times New Roman"/>
          <w:sz w:val="24"/>
          <w:szCs w:val="24"/>
        </w:rPr>
        <w:t xml:space="preserve"> paredzēti </w:t>
      </w:r>
      <w:r w:rsidR="002D4927" w:rsidRPr="00A43F42">
        <w:rPr>
          <w:rFonts w:ascii="Times New Roman" w:hAnsi="Times New Roman" w:cs="Times New Roman"/>
          <w:sz w:val="24"/>
          <w:szCs w:val="24"/>
        </w:rPr>
        <w:t>17</w:t>
      </w:r>
      <w:r w:rsidR="006B0869" w:rsidRPr="00A43F42">
        <w:rPr>
          <w:rFonts w:ascii="Times New Roman" w:hAnsi="Times New Roman" w:cs="Times New Roman"/>
          <w:sz w:val="24"/>
          <w:szCs w:val="24"/>
        </w:rPr>
        <w:t>1 540</w:t>
      </w:r>
      <w:r w:rsidR="00B157E2" w:rsidRPr="00A43F42">
        <w:rPr>
          <w:rFonts w:ascii="Times New Roman" w:hAnsi="Times New Roman" w:cs="Times New Roman"/>
          <w:sz w:val="24"/>
          <w:szCs w:val="24"/>
        </w:rPr>
        <w:t xml:space="preserve"> </w:t>
      </w:r>
      <w:proofErr w:type="spellStart"/>
      <w:r w:rsidR="00B157E2" w:rsidRPr="00A43F42">
        <w:rPr>
          <w:rFonts w:ascii="Times New Roman" w:hAnsi="Times New Roman" w:cs="Times New Roman"/>
          <w:i/>
          <w:iCs/>
          <w:sz w:val="24"/>
          <w:szCs w:val="24"/>
        </w:rPr>
        <w:t>euro</w:t>
      </w:r>
      <w:proofErr w:type="spellEnd"/>
      <w:r w:rsidR="00B157E2" w:rsidRPr="00A43F42">
        <w:rPr>
          <w:rFonts w:ascii="Times New Roman" w:hAnsi="Times New Roman" w:cs="Times New Roman"/>
          <w:sz w:val="24"/>
          <w:szCs w:val="24"/>
        </w:rPr>
        <w:t xml:space="preserve">. Aprēķini veikti, ņemot vērā iepriekšējo </w:t>
      </w:r>
      <w:r w:rsidR="0036530E" w:rsidRPr="00A43F42">
        <w:rPr>
          <w:rFonts w:ascii="Times New Roman" w:hAnsi="Times New Roman" w:cs="Times New Roman"/>
          <w:sz w:val="24"/>
          <w:szCs w:val="24"/>
        </w:rPr>
        <w:t>gadu  rādītājus</w:t>
      </w:r>
      <w:r w:rsidR="00775C85" w:rsidRPr="00A43F42">
        <w:rPr>
          <w:rFonts w:ascii="Times New Roman" w:hAnsi="Times New Roman" w:cs="Times New Roman"/>
          <w:sz w:val="24"/>
          <w:szCs w:val="24"/>
        </w:rPr>
        <w:t>.</w:t>
      </w:r>
    </w:p>
    <w:p w14:paraId="6520A976" w14:textId="6D7E8EA6" w:rsidR="003924CC" w:rsidRPr="00A43F42" w:rsidRDefault="006B0869" w:rsidP="00B06215">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Ilgstošas sociālās aprūpes</w:t>
      </w:r>
      <w:r w:rsidR="002C4D73" w:rsidRPr="00A43F42">
        <w:rPr>
          <w:rFonts w:ascii="Times New Roman" w:hAnsi="Times New Roman" w:cs="Times New Roman"/>
          <w:sz w:val="24"/>
          <w:szCs w:val="24"/>
        </w:rPr>
        <w:t xml:space="preserve"> pakalpojum</w:t>
      </w:r>
      <w:r w:rsidRPr="00A43F42">
        <w:rPr>
          <w:rFonts w:ascii="Times New Roman" w:hAnsi="Times New Roman" w:cs="Times New Roman"/>
          <w:sz w:val="24"/>
          <w:szCs w:val="24"/>
        </w:rPr>
        <w:t>u apmaksai</w:t>
      </w:r>
      <w:r w:rsidR="002C4D73" w:rsidRPr="00A43F42">
        <w:rPr>
          <w:rFonts w:ascii="Times New Roman" w:hAnsi="Times New Roman" w:cs="Times New Roman"/>
          <w:sz w:val="24"/>
          <w:szCs w:val="24"/>
        </w:rPr>
        <w:t xml:space="preserve"> 20</w:t>
      </w:r>
      <w:r w:rsidR="007C6B3E" w:rsidRPr="00A43F42">
        <w:rPr>
          <w:rFonts w:ascii="Times New Roman" w:hAnsi="Times New Roman" w:cs="Times New Roman"/>
          <w:sz w:val="24"/>
          <w:szCs w:val="24"/>
        </w:rPr>
        <w:t>2</w:t>
      </w:r>
      <w:r w:rsidRPr="00A43F42">
        <w:rPr>
          <w:rFonts w:ascii="Times New Roman" w:hAnsi="Times New Roman" w:cs="Times New Roman"/>
          <w:sz w:val="24"/>
          <w:szCs w:val="24"/>
        </w:rPr>
        <w:t xml:space="preserve">2 </w:t>
      </w:r>
      <w:r w:rsidR="00B157E2" w:rsidRPr="00A43F42">
        <w:rPr>
          <w:rFonts w:ascii="Times New Roman" w:hAnsi="Times New Roman" w:cs="Times New Roman"/>
          <w:sz w:val="24"/>
          <w:szCs w:val="24"/>
        </w:rPr>
        <w:t xml:space="preserve">.gadā plānoti </w:t>
      </w:r>
      <w:r w:rsidRPr="00A43F42">
        <w:rPr>
          <w:rFonts w:ascii="Times New Roman" w:hAnsi="Times New Roman" w:cs="Times New Roman"/>
          <w:sz w:val="24"/>
          <w:szCs w:val="24"/>
        </w:rPr>
        <w:t>415 700</w:t>
      </w:r>
      <w:r w:rsidR="002C4D73" w:rsidRPr="00A43F42">
        <w:rPr>
          <w:rFonts w:ascii="Times New Roman" w:hAnsi="Times New Roman" w:cs="Times New Roman"/>
          <w:sz w:val="24"/>
          <w:szCs w:val="24"/>
        </w:rPr>
        <w:t xml:space="preserve"> </w:t>
      </w:r>
      <w:proofErr w:type="spellStart"/>
      <w:r w:rsidR="002C4D73" w:rsidRPr="00A43F42">
        <w:rPr>
          <w:rFonts w:ascii="Times New Roman" w:hAnsi="Times New Roman" w:cs="Times New Roman"/>
          <w:i/>
          <w:iCs/>
          <w:sz w:val="24"/>
          <w:szCs w:val="24"/>
        </w:rPr>
        <w:t>euro</w:t>
      </w:r>
      <w:proofErr w:type="spellEnd"/>
      <w:r w:rsidR="00103F8F" w:rsidRPr="00A43F42">
        <w:rPr>
          <w:rFonts w:ascii="Times New Roman" w:hAnsi="Times New Roman" w:cs="Times New Roman"/>
          <w:sz w:val="24"/>
          <w:szCs w:val="24"/>
        </w:rPr>
        <w:t xml:space="preserve">, </w:t>
      </w:r>
      <w:r w:rsidR="00775C85" w:rsidRPr="00A43F42">
        <w:rPr>
          <w:rFonts w:ascii="Times New Roman" w:hAnsi="Times New Roman" w:cs="Times New Roman"/>
          <w:sz w:val="24"/>
          <w:szCs w:val="24"/>
        </w:rPr>
        <w:t xml:space="preserve">kas ir </w:t>
      </w:r>
      <w:r w:rsidRPr="00A43F42">
        <w:rPr>
          <w:rFonts w:ascii="Times New Roman" w:hAnsi="Times New Roman" w:cs="Times New Roman"/>
          <w:sz w:val="24"/>
          <w:szCs w:val="24"/>
        </w:rPr>
        <w:t xml:space="preserve">līdzīgi kā </w:t>
      </w:r>
      <w:r w:rsidR="00775C85" w:rsidRPr="00A43F42">
        <w:rPr>
          <w:rFonts w:ascii="Times New Roman" w:hAnsi="Times New Roman" w:cs="Times New Roman"/>
          <w:sz w:val="24"/>
          <w:szCs w:val="24"/>
        </w:rPr>
        <w:t xml:space="preserve"> 2021.gadā</w:t>
      </w:r>
      <w:r w:rsidRPr="00A43F42">
        <w:rPr>
          <w:rFonts w:ascii="Times New Roman" w:hAnsi="Times New Roman" w:cs="Times New Roman"/>
          <w:sz w:val="24"/>
          <w:szCs w:val="24"/>
        </w:rPr>
        <w:t>.</w:t>
      </w:r>
      <w:r w:rsidR="00B157E2" w:rsidRPr="00A43F42">
        <w:rPr>
          <w:rFonts w:ascii="Times New Roman" w:hAnsi="Times New Roman" w:cs="Times New Roman"/>
          <w:sz w:val="24"/>
          <w:szCs w:val="24"/>
        </w:rPr>
        <w:t xml:space="preserve"> </w:t>
      </w:r>
    </w:p>
    <w:p w14:paraId="2B336773" w14:textId="5F193766" w:rsidR="006B0869" w:rsidRPr="00A43F42" w:rsidRDefault="006B0869" w:rsidP="00B06215">
      <w:pPr>
        <w:autoSpaceDE w:val="0"/>
        <w:autoSpaceDN w:val="0"/>
        <w:adjustRightInd w:val="0"/>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2022.gadā plānoti divi jauni sociālās jomas projekti- Sociālās aprūpes centra “Tērvete” energoefektivitātes uzlabošana, plānotais finansējums </w:t>
      </w:r>
      <w:r w:rsidR="009F5106" w:rsidRPr="00A43F42">
        <w:rPr>
          <w:rFonts w:ascii="Times New Roman" w:hAnsi="Times New Roman" w:cs="Times New Roman"/>
          <w:sz w:val="24"/>
          <w:szCs w:val="24"/>
        </w:rPr>
        <w:t xml:space="preserve"> 1 328 852 </w:t>
      </w:r>
      <w:proofErr w:type="spellStart"/>
      <w:r w:rsidR="009F5106" w:rsidRPr="00A43F42">
        <w:rPr>
          <w:rFonts w:ascii="Times New Roman" w:hAnsi="Times New Roman" w:cs="Times New Roman"/>
          <w:i/>
          <w:iCs/>
          <w:sz w:val="24"/>
          <w:szCs w:val="24"/>
        </w:rPr>
        <w:t>euro</w:t>
      </w:r>
      <w:proofErr w:type="spellEnd"/>
      <w:r w:rsidR="009F5106" w:rsidRPr="00A43F42">
        <w:rPr>
          <w:rFonts w:ascii="Times New Roman" w:hAnsi="Times New Roman" w:cs="Times New Roman"/>
          <w:i/>
          <w:iCs/>
          <w:sz w:val="24"/>
          <w:szCs w:val="24"/>
        </w:rPr>
        <w:t xml:space="preserve">, </w:t>
      </w:r>
      <w:r w:rsidR="009F5106" w:rsidRPr="00A43F42">
        <w:rPr>
          <w:rFonts w:ascii="Times New Roman" w:hAnsi="Times New Roman" w:cs="Times New Roman"/>
          <w:sz w:val="24"/>
          <w:szCs w:val="24"/>
        </w:rPr>
        <w:t xml:space="preserve">un  jumta nomaiņa Tērvetes rehabilitācijas centram plānotais finansējums 360 500 </w:t>
      </w:r>
      <w:proofErr w:type="spellStart"/>
      <w:r w:rsidR="009F5106" w:rsidRPr="00A43F42">
        <w:rPr>
          <w:rFonts w:ascii="Times New Roman" w:hAnsi="Times New Roman" w:cs="Times New Roman"/>
          <w:i/>
          <w:iCs/>
          <w:sz w:val="24"/>
          <w:szCs w:val="24"/>
        </w:rPr>
        <w:t>euro</w:t>
      </w:r>
      <w:proofErr w:type="spellEnd"/>
      <w:r w:rsidR="009F5106" w:rsidRPr="00A43F42">
        <w:rPr>
          <w:rFonts w:ascii="Times New Roman" w:hAnsi="Times New Roman" w:cs="Times New Roman"/>
          <w:i/>
          <w:iCs/>
          <w:sz w:val="24"/>
          <w:szCs w:val="24"/>
        </w:rPr>
        <w:t>.</w:t>
      </w:r>
    </w:p>
    <w:p w14:paraId="3112054F" w14:textId="77777777" w:rsidR="00DA349F" w:rsidRPr="00A43F42" w:rsidRDefault="00DA349F">
      <w:pPr>
        <w:rPr>
          <w:rFonts w:ascii="Times New Roman" w:hAnsi="Times New Roman" w:cs="Times New Roman"/>
          <w:b/>
          <w:bCs/>
          <w:sz w:val="28"/>
          <w:szCs w:val="28"/>
        </w:rPr>
      </w:pPr>
      <w:r w:rsidRPr="00A43F42">
        <w:rPr>
          <w:rFonts w:ascii="Times New Roman" w:hAnsi="Times New Roman" w:cs="Times New Roman"/>
          <w:b/>
          <w:bCs/>
          <w:sz w:val="28"/>
          <w:szCs w:val="28"/>
        </w:rPr>
        <w:br w:type="page"/>
      </w:r>
    </w:p>
    <w:p w14:paraId="1B6281B1" w14:textId="77777777" w:rsidR="00400B56" w:rsidRPr="00A43F42" w:rsidRDefault="00D47E0B" w:rsidP="00400B56">
      <w:pPr>
        <w:autoSpaceDE w:val="0"/>
        <w:autoSpaceDN w:val="0"/>
        <w:adjustRightInd w:val="0"/>
        <w:spacing w:after="0" w:line="240" w:lineRule="auto"/>
        <w:jc w:val="center"/>
        <w:rPr>
          <w:rFonts w:ascii="Times New Roman" w:hAnsi="Times New Roman" w:cs="Times New Roman"/>
          <w:b/>
          <w:bCs/>
          <w:sz w:val="28"/>
          <w:szCs w:val="28"/>
        </w:rPr>
      </w:pPr>
      <w:r w:rsidRPr="00A43F42">
        <w:rPr>
          <w:rFonts w:ascii="Times New Roman" w:hAnsi="Times New Roman" w:cs="Times New Roman"/>
          <w:b/>
          <w:bCs/>
          <w:sz w:val="28"/>
          <w:szCs w:val="28"/>
        </w:rPr>
        <w:lastRenderedPageBreak/>
        <w:t>Ziedojumu un dāvinājumu budžets</w:t>
      </w:r>
    </w:p>
    <w:p w14:paraId="2D161C8C" w14:textId="77777777" w:rsidR="00400B56" w:rsidRPr="00A43F42" w:rsidRDefault="00400B56" w:rsidP="00400B56">
      <w:pPr>
        <w:autoSpaceDE w:val="0"/>
        <w:autoSpaceDN w:val="0"/>
        <w:adjustRightInd w:val="0"/>
        <w:spacing w:after="0" w:line="240" w:lineRule="auto"/>
        <w:jc w:val="center"/>
        <w:rPr>
          <w:rFonts w:ascii="Times New Roman" w:hAnsi="Times New Roman" w:cs="Times New Roman"/>
          <w:sz w:val="28"/>
          <w:szCs w:val="28"/>
        </w:rPr>
      </w:pPr>
    </w:p>
    <w:p w14:paraId="4451F802" w14:textId="77777777" w:rsidR="00400B56" w:rsidRPr="00A43F42" w:rsidRDefault="00D47E0B" w:rsidP="00400B56">
      <w:pPr>
        <w:autoSpaceDE w:val="0"/>
        <w:autoSpaceDN w:val="0"/>
        <w:adjustRightInd w:val="0"/>
        <w:spacing w:after="0" w:line="360" w:lineRule="auto"/>
        <w:ind w:firstLine="567"/>
        <w:jc w:val="both"/>
        <w:rPr>
          <w:rFonts w:ascii="Times New Roman" w:hAnsi="Times New Roman" w:cs="Times New Roman"/>
          <w:sz w:val="23"/>
          <w:szCs w:val="23"/>
        </w:rPr>
      </w:pPr>
      <w:r w:rsidRPr="00A43F42">
        <w:rPr>
          <w:rFonts w:ascii="Times New Roman" w:hAnsi="Times New Roman" w:cs="Times New Roman"/>
          <w:sz w:val="23"/>
          <w:szCs w:val="23"/>
        </w:rPr>
        <w:t>Ziedojumu un dāvinājumu</w:t>
      </w:r>
      <w:r w:rsidR="00400B56" w:rsidRPr="00A43F42">
        <w:rPr>
          <w:rFonts w:ascii="Times New Roman" w:hAnsi="Times New Roman" w:cs="Times New Roman"/>
          <w:sz w:val="23"/>
          <w:szCs w:val="23"/>
        </w:rPr>
        <w:t xml:space="preserve"> budžets ir kopbudžeta daļa, kuru veido ziedojumi un dāvinājumi, un citi pašu ieņēmumi, kā arī izdevumi, kurus paredzēts segt no šiem ieņēmumiem. </w:t>
      </w:r>
    </w:p>
    <w:p w14:paraId="57C6D7FB" w14:textId="39414583" w:rsidR="003F2580" w:rsidRPr="00A43F42" w:rsidRDefault="00646157" w:rsidP="00646157">
      <w:pPr>
        <w:pStyle w:val="Default"/>
        <w:spacing w:line="360" w:lineRule="auto"/>
        <w:ind w:firstLine="567"/>
        <w:jc w:val="both"/>
        <w:rPr>
          <w:color w:val="auto"/>
        </w:rPr>
      </w:pPr>
      <w:r w:rsidRPr="00A43F42">
        <w:rPr>
          <w:b/>
          <w:bCs/>
          <w:i/>
          <w:iCs/>
          <w:color w:val="auto"/>
        </w:rPr>
        <w:t xml:space="preserve">Ziedojumu budžeta izdevumi </w:t>
      </w:r>
      <w:r w:rsidRPr="00A43F42">
        <w:rPr>
          <w:color w:val="auto"/>
        </w:rPr>
        <w:t xml:space="preserve">– </w:t>
      </w:r>
      <w:r w:rsidR="00A01035" w:rsidRPr="00A43F42">
        <w:rPr>
          <w:color w:val="auto"/>
        </w:rPr>
        <w:t>12 626</w:t>
      </w:r>
      <w:r w:rsidRPr="00A43F42">
        <w:rPr>
          <w:color w:val="auto"/>
        </w:rPr>
        <w:t xml:space="preserve"> </w:t>
      </w:r>
      <w:proofErr w:type="spellStart"/>
      <w:r w:rsidRPr="00A43F42">
        <w:rPr>
          <w:i/>
          <w:iCs/>
          <w:color w:val="auto"/>
        </w:rPr>
        <w:t>euro</w:t>
      </w:r>
      <w:proofErr w:type="spellEnd"/>
      <w:r w:rsidRPr="00A43F42">
        <w:rPr>
          <w:i/>
          <w:iCs/>
          <w:color w:val="auto"/>
        </w:rPr>
        <w:t xml:space="preserve"> </w:t>
      </w:r>
      <w:r w:rsidRPr="00A43F42">
        <w:rPr>
          <w:color w:val="auto"/>
        </w:rPr>
        <w:t>apmērā galvenokārt plānoti</w:t>
      </w:r>
      <w:r w:rsidR="003F2580" w:rsidRPr="00A43F42">
        <w:rPr>
          <w:color w:val="auto"/>
        </w:rPr>
        <w:t>:</w:t>
      </w:r>
    </w:p>
    <w:p w14:paraId="278C031E" w14:textId="0241513C" w:rsidR="003F2580" w:rsidRPr="00A43F42" w:rsidRDefault="00646157" w:rsidP="00AF5867">
      <w:pPr>
        <w:pStyle w:val="Default"/>
        <w:numPr>
          <w:ilvl w:val="0"/>
          <w:numId w:val="8"/>
        </w:numPr>
        <w:spacing w:line="360" w:lineRule="auto"/>
        <w:jc w:val="both"/>
        <w:rPr>
          <w:color w:val="auto"/>
        </w:rPr>
      </w:pPr>
      <w:r w:rsidRPr="00A43F42">
        <w:rPr>
          <w:color w:val="auto"/>
        </w:rPr>
        <w:t xml:space="preserve">sociālās aprūpes nodrošināšanai </w:t>
      </w:r>
      <w:r w:rsidR="00393969" w:rsidRPr="00A43F42">
        <w:rPr>
          <w:color w:val="auto"/>
        </w:rPr>
        <w:t xml:space="preserve"> - </w:t>
      </w:r>
      <w:r w:rsidR="00A01035" w:rsidRPr="00A43F42">
        <w:rPr>
          <w:color w:val="auto"/>
        </w:rPr>
        <w:t>1 517</w:t>
      </w:r>
      <w:r w:rsidR="00B201F6" w:rsidRPr="00A43F42">
        <w:rPr>
          <w:color w:val="auto"/>
        </w:rPr>
        <w:t xml:space="preserve"> </w:t>
      </w:r>
      <w:r w:rsidRPr="00A43F42">
        <w:rPr>
          <w:color w:val="auto"/>
        </w:rPr>
        <w:t xml:space="preserve"> </w:t>
      </w:r>
      <w:proofErr w:type="spellStart"/>
      <w:r w:rsidRPr="00A43F42">
        <w:rPr>
          <w:i/>
          <w:color w:val="auto"/>
        </w:rPr>
        <w:t>euro</w:t>
      </w:r>
      <w:proofErr w:type="spellEnd"/>
      <w:r w:rsidRPr="00A43F42">
        <w:rPr>
          <w:color w:val="auto"/>
        </w:rPr>
        <w:t xml:space="preserve">, </w:t>
      </w:r>
    </w:p>
    <w:p w14:paraId="7BF5C27D" w14:textId="1C6EF3FA" w:rsidR="00393969" w:rsidRPr="00A43F42" w:rsidRDefault="00393969" w:rsidP="00AF5867">
      <w:pPr>
        <w:pStyle w:val="Default"/>
        <w:numPr>
          <w:ilvl w:val="0"/>
          <w:numId w:val="8"/>
        </w:numPr>
        <w:spacing w:line="360" w:lineRule="auto"/>
        <w:jc w:val="both"/>
        <w:rPr>
          <w:i/>
          <w:color w:val="auto"/>
        </w:rPr>
      </w:pPr>
      <w:r w:rsidRPr="00A43F42">
        <w:rPr>
          <w:color w:val="auto"/>
        </w:rPr>
        <w:t xml:space="preserve">SAC Tērvete – </w:t>
      </w:r>
      <w:r w:rsidR="00A01035" w:rsidRPr="00A43F42">
        <w:rPr>
          <w:color w:val="auto"/>
        </w:rPr>
        <w:t>7 726</w:t>
      </w:r>
      <w:r w:rsidRPr="00A43F42">
        <w:rPr>
          <w:color w:val="auto"/>
        </w:rPr>
        <w:t xml:space="preserve"> </w:t>
      </w:r>
      <w:proofErr w:type="spellStart"/>
      <w:r w:rsidRPr="00A43F42">
        <w:rPr>
          <w:i/>
          <w:color w:val="auto"/>
        </w:rPr>
        <w:t>euro</w:t>
      </w:r>
      <w:proofErr w:type="spellEnd"/>
      <w:r w:rsidRPr="00A43F42">
        <w:rPr>
          <w:i/>
          <w:color w:val="auto"/>
        </w:rPr>
        <w:t>,</w:t>
      </w:r>
    </w:p>
    <w:p w14:paraId="5E603D80" w14:textId="210EFE9B" w:rsidR="003F2580" w:rsidRPr="00A43F42" w:rsidRDefault="00646157" w:rsidP="00AF5867">
      <w:pPr>
        <w:pStyle w:val="Default"/>
        <w:numPr>
          <w:ilvl w:val="0"/>
          <w:numId w:val="8"/>
        </w:numPr>
        <w:spacing w:line="360" w:lineRule="auto"/>
        <w:jc w:val="both"/>
        <w:rPr>
          <w:color w:val="auto"/>
        </w:rPr>
      </w:pPr>
      <w:r w:rsidRPr="00A43F42">
        <w:rPr>
          <w:color w:val="auto"/>
        </w:rPr>
        <w:t xml:space="preserve">kultūras un sporta pasākumiem – </w:t>
      </w:r>
      <w:r w:rsidR="00B201F6" w:rsidRPr="00A43F42">
        <w:rPr>
          <w:color w:val="auto"/>
        </w:rPr>
        <w:t xml:space="preserve">1 </w:t>
      </w:r>
      <w:r w:rsidR="00853344" w:rsidRPr="00A43F42">
        <w:rPr>
          <w:color w:val="auto"/>
        </w:rPr>
        <w:t>041</w:t>
      </w:r>
      <w:r w:rsidRPr="00A43F42">
        <w:rPr>
          <w:color w:val="auto"/>
        </w:rPr>
        <w:t xml:space="preserve"> </w:t>
      </w:r>
      <w:proofErr w:type="spellStart"/>
      <w:r w:rsidRPr="00A43F42">
        <w:rPr>
          <w:i/>
          <w:iCs/>
          <w:color w:val="auto"/>
        </w:rPr>
        <w:t>euro</w:t>
      </w:r>
      <w:proofErr w:type="spellEnd"/>
      <w:r w:rsidRPr="00A43F42">
        <w:rPr>
          <w:color w:val="auto"/>
        </w:rPr>
        <w:t xml:space="preserve">, </w:t>
      </w:r>
    </w:p>
    <w:p w14:paraId="17A433B4" w14:textId="6BDF1500" w:rsidR="00646157" w:rsidRPr="00A43F42" w:rsidRDefault="00646157" w:rsidP="00AF5867">
      <w:pPr>
        <w:pStyle w:val="Default"/>
        <w:numPr>
          <w:ilvl w:val="0"/>
          <w:numId w:val="8"/>
        </w:numPr>
        <w:spacing w:line="360" w:lineRule="auto"/>
        <w:jc w:val="both"/>
        <w:rPr>
          <w:i/>
          <w:color w:val="auto"/>
        </w:rPr>
      </w:pPr>
      <w:r w:rsidRPr="00A43F42">
        <w:rPr>
          <w:color w:val="auto"/>
        </w:rPr>
        <w:t xml:space="preserve">izglītības pasākumiem – </w:t>
      </w:r>
      <w:r w:rsidR="00A01035" w:rsidRPr="00A43F42">
        <w:rPr>
          <w:color w:val="auto"/>
        </w:rPr>
        <w:t>1 110</w:t>
      </w:r>
      <w:r w:rsidRPr="00A43F42">
        <w:rPr>
          <w:color w:val="auto"/>
        </w:rPr>
        <w:t xml:space="preserve"> </w:t>
      </w:r>
      <w:proofErr w:type="spellStart"/>
      <w:r w:rsidRPr="00A43F42">
        <w:rPr>
          <w:i/>
          <w:iCs/>
          <w:color w:val="auto"/>
        </w:rPr>
        <w:t>euro</w:t>
      </w:r>
      <w:proofErr w:type="spellEnd"/>
      <w:r w:rsidR="00755139" w:rsidRPr="00A43F42">
        <w:rPr>
          <w:i/>
          <w:iCs/>
          <w:color w:val="auto"/>
        </w:rPr>
        <w:t>,</w:t>
      </w:r>
    </w:p>
    <w:p w14:paraId="3088FE17" w14:textId="3FBB18C8" w:rsidR="00AE0385" w:rsidRPr="00A43F42" w:rsidRDefault="00755139" w:rsidP="00AF5867">
      <w:pPr>
        <w:pStyle w:val="Default"/>
        <w:numPr>
          <w:ilvl w:val="0"/>
          <w:numId w:val="8"/>
        </w:numPr>
        <w:spacing w:line="360" w:lineRule="auto"/>
        <w:jc w:val="both"/>
        <w:rPr>
          <w:i/>
          <w:color w:val="auto"/>
        </w:rPr>
      </w:pPr>
      <w:r w:rsidRPr="00A43F42">
        <w:rPr>
          <w:color w:val="auto"/>
        </w:rPr>
        <w:t xml:space="preserve">pārējiem pasākumiem – </w:t>
      </w:r>
      <w:r w:rsidR="00A01035" w:rsidRPr="00A43F42">
        <w:rPr>
          <w:color w:val="auto"/>
        </w:rPr>
        <w:t>1 23</w:t>
      </w:r>
      <w:r w:rsidR="00A27739" w:rsidRPr="00A43F42">
        <w:rPr>
          <w:color w:val="auto"/>
        </w:rPr>
        <w:t>2</w:t>
      </w:r>
      <w:r w:rsidRPr="00A43F42">
        <w:rPr>
          <w:i/>
          <w:color w:val="auto"/>
        </w:rPr>
        <w:t xml:space="preserve"> </w:t>
      </w:r>
      <w:proofErr w:type="spellStart"/>
      <w:r w:rsidRPr="00A43F42">
        <w:rPr>
          <w:i/>
          <w:color w:val="auto"/>
        </w:rPr>
        <w:t>euro</w:t>
      </w:r>
      <w:proofErr w:type="spellEnd"/>
      <w:r w:rsidRPr="00A43F42">
        <w:rPr>
          <w:i/>
          <w:color w:val="auto"/>
        </w:rPr>
        <w:t>.</w:t>
      </w:r>
    </w:p>
    <w:p w14:paraId="1160451A" w14:textId="77777777" w:rsidR="00A237FE" w:rsidRPr="00A43F42" w:rsidRDefault="00A237FE" w:rsidP="00646157">
      <w:pPr>
        <w:pStyle w:val="Default"/>
        <w:spacing w:line="360" w:lineRule="auto"/>
        <w:ind w:firstLine="567"/>
        <w:jc w:val="both"/>
        <w:rPr>
          <w:color w:val="auto"/>
        </w:rPr>
      </w:pPr>
    </w:p>
    <w:p w14:paraId="3547BF94" w14:textId="77777777" w:rsidR="00D47E0B" w:rsidRPr="00A43F42" w:rsidRDefault="00D47E0B" w:rsidP="00646157">
      <w:pPr>
        <w:pStyle w:val="Default"/>
        <w:spacing w:line="360" w:lineRule="auto"/>
        <w:ind w:firstLine="567"/>
        <w:jc w:val="both"/>
        <w:rPr>
          <w:color w:val="auto"/>
        </w:rPr>
      </w:pPr>
    </w:p>
    <w:p w14:paraId="1C8D4F09" w14:textId="77777777" w:rsidR="00D47E0B" w:rsidRPr="00A43F42" w:rsidRDefault="00D47E0B" w:rsidP="00646157">
      <w:pPr>
        <w:pStyle w:val="Default"/>
        <w:spacing w:line="360" w:lineRule="auto"/>
        <w:ind w:firstLine="567"/>
        <w:jc w:val="both"/>
        <w:rPr>
          <w:color w:val="auto"/>
        </w:rPr>
      </w:pPr>
    </w:p>
    <w:p w14:paraId="741DBD92" w14:textId="7937A063" w:rsidR="00646157" w:rsidRPr="00A43F42" w:rsidRDefault="0010576C" w:rsidP="00BC0E6D">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Plānojot 20</w:t>
      </w:r>
      <w:r w:rsidR="006F7A6E" w:rsidRPr="00A43F42">
        <w:rPr>
          <w:rFonts w:ascii="Times New Roman" w:hAnsi="Times New Roman" w:cs="Times New Roman"/>
          <w:sz w:val="24"/>
          <w:szCs w:val="24"/>
        </w:rPr>
        <w:t>2</w:t>
      </w:r>
      <w:r w:rsidR="00A27739" w:rsidRPr="00A43F42">
        <w:rPr>
          <w:rFonts w:ascii="Times New Roman" w:hAnsi="Times New Roman" w:cs="Times New Roman"/>
          <w:sz w:val="24"/>
          <w:szCs w:val="24"/>
        </w:rPr>
        <w:t>2</w:t>
      </w:r>
      <w:r w:rsidR="00646157" w:rsidRPr="00A43F42">
        <w:rPr>
          <w:rFonts w:ascii="Times New Roman" w:hAnsi="Times New Roman" w:cs="Times New Roman"/>
          <w:sz w:val="24"/>
          <w:szCs w:val="24"/>
        </w:rPr>
        <w:t>. gada paš</w:t>
      </w:r>
      <w:r w:rsidR="00BC0E6D" w:rsidRPr="00A43F42">
        <w:rPr>
          <w:rFonts w:ascii="Times New Roman" w:hAnsi="Times New Roman" w:cs="Times New Roman"/>
          <w:sz w:val="24"/>
          <w:szCs w:val="24"/>
        </w:rPr>
        <w:t xml:space="preserve">valdības budžetu, </w:t>
      </w:r>
      <w:r w:rsidR="00646157" w:rsidRPr="00A43F42">
        <w:rPr>
          <w:rFonts w:ascii="Times New Roman" w:hAnsi="Times New Roman" w:cs="Times New Roman"/>
          <w:sz w:val="24"/>
          <w:szCs w:val="24"/>
        </w:rPr>
        <w:t>ņem</w:t>
      </w:r>
      <w:r w:rsidR="00BC0E6D" w:rsidRPr="00A43F42">
        <w:rPr>
          <w:rFonts w:ascii="Times New Roman" w:hAnsi="Times New Roman" w:cs="Times New Roman"/>
          <w:sz w:val="24"/>
          <w:szCs w:val="24"/>
        </w:rPr>
        <w:t>tas</w:t>
      </w:r>
      <w:r w:rsidR="00646157" w:rsidRPr="00A43F42">
        <w:rPr>
          <w:rFonts w:ascii="Times New Roman" w:hAnsi="Times New Roman" w:cs="Times New Roman"/>
          <w:sz w:val="24"/>
          <w:szCs w:val="24"/>
        </w:rPr>
        <w:t xml:space="preserve"> vērā visu no</w:t>
      </w:r>
      <w:r w:rsidR="00BC0E6D" w:rsidRPr="00A43F42">
        <w:rPr>
          <w:rFonts w:ascii="Times New Roman" w:hAnsi="Times New Roman" w:cs="Times New Roman"/>
          <w:sz w:val="24"/>
          <w:szCs w:val="24"/>
        </w:rPr>
        <w:t>zaru un jomu intereses un esošie līdzekļi</w:t>
      </w:r>
      <w:r w:rsidR="00646157" w:rsidRPr="00A43F42">
        <w:rPr>
          <w:rFonts w:ascii="Times New Roman" w:hAnsi="Times New Roman" w:cs="Times New Roman"/>
          <w:sz w:val="24"/>
          <w:szCs w:val="24"/>
        </w:rPr>
        <w:t xml:space="preserve"> maksimāli sabalansēt</w:t>
      </w:r>
      <w:r w:rsidR="00BC0E6D" w:rsidRPr="00A43F42">
        <w:rPr>
          <w:rFonts w:ascii="Times New Roman" w:hAnsi="Times New Roman" w:cs="Times New Roman"/>
          <w:sz w:val="24"/>
          <w:szCs w:val="24"/>
        </w:rPr>
        <w:t>i</w:t>
      </w:r>
      <w:r w:rsidR="00646157" w:rsidRPr="00A43F42">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A43F42">
        <w:rPr>
          <w:rFonts w:ascii="Times New Roman" w:hAnsi="Times New Roman" w:cs="Times New Roman"/>
          <w:sz w:val="24"/>
          <w:szCs w:val="24"/>
        </w:rPr>
        <w:t>tībai, kultūrai un sportam. 20</w:t>
      </w:r>
      <w:r w:rsidR="007D3901" w:rsidRPr="00A43F42">
        <w:rPr>
          <w:rFonts w:ascii="Times New Roman" w:hAnsi="Times New Roman" w:cs="Times New Roman"/>
          <w:sz w:val="24"/>
          <w:szCs w:val="24"/>
        </w:rPr>
        <w:t>2</w:t>
      </w:r>
      <w:r w:rsidR="00A27739" w:rsidRPr="00A43F42">
        <w:rPr>
          <w:rFonts w:ascii="Times New Roman" w:hAnsi="Times New Roman" w:cs="Times New Roman"/>
          <w:sz w:val="24"/>
          <w:szCs w:val="24"/>
        </w:rPr>
        <w:t>2</w:t>
      </w:r>
      <w:r w:rsidR="00646157" w:rsidRPr="00A43F42">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A43F42">
        <w:rPr>
          <w:rFonts w:ascii="Times New Roman" w:hAnsi="Times New Roman" w:cs="Times New Roman"/>
          <w:sz w:val="24"/>
          <w:szCs w:val="24"/>
        </w:rPr>
        <w:t xml:space="preserve"> </w:t>
      </w:r>
      <w:r w:rsidR="00646157" w:rsidRPr="00A43F42">
        <w:rPr>
          <w:rFonts w:ascii="Times New Roman" w:hAnsi="Times New Roman" w:cs="Times New Roman"/>
          <w:sz w:val="24"/>
          <w:szCs w:val="24"/>
        </w:rPr>
        <w:t xml:space="preserve">novada attīstību, investīcijām infrastruktūrā </w:t>
      </w:r>
      <w:r w:rsidR="007D3901" w:rsidRPr="00A43F42">
        <w:rPr>
          <w:rFonts w:ascii="Times New Roman" w:hAnsi="Times New Roman" w:cs="Times New Roman"/>
          <w:sz w:val="24"/>
          <w:szCs w:val="24"/>
        </w:rPr>
        <w:t xml:space="preserve">arī turpmāk </w:t>
      </w:r>
      <w:r w:rsidR="00646157" w:rsidRPr="00A43F42">
        <w:rPr>
          <w:rFonts w:ascii="Times New Roman" w:hAnsi="Times New Roman" w:cs="Times New Roman"/>
          <w:sz w:val="24"/>
          <w:szCs w:val="24"/>
        </w:rPr>
        <w:t>tiks piesaistīti  Eiropas Savienības fondu  līdzekļi. Neskatoties uz</w:t>
      </w:r>
      <w:r w:rsidR="00A04BF9" w:rsidRPr="00A43F42">
        <w:rPr>
          <w:rFonts w:ascii="Times New Roman" w:hAnsi="Times New Roman" w:cs="Times New Roman"/>
          <w:sz w:val="24"/>
          <w:szCs w:val="24"/>
        </w:rPr>
        <w:t xml:space="preserve"> </w:t>
      </w:r>
      <w:r w:rsidR="00BC0E6D" w:rsidRPr="00A43F42">
        <w:rPr>
          <w:rFonts w:ascii="Times New Roman" w:hAnsi="Times New Roman" w:cs="Times New Roman"/>
          <w:sz w:val="24"/>
          <w:szCs w:val="24"/>
        </w:rPr>
        <w:t>ierobe</w:t>
      </w:r>
      <w:r w:rsidR="00A04BF9" w:rsidRPr="00A43F42">
        <w:rPr>
          <w:rFonts w:ascii="Times New Roman" w:hAnsi="Times New Roman" w:cs="Times New Roman"/>
          <w:sz w:val="24"/>
          <w:szCs w:val="24"/>
        </w:rPr>
        <w:t xml:space="preserve">žoto </w:t>
      </w:r>
      <w:r w:rsidR="00646157" w:rsidRPr="00A43F42">
        <w:rPr>
          <w:rFonts w:ascii="Times New Roman" w:hAnsi="Times New Roman" w:cs="Times New Roman"/>
          <w:sz w:val="24"/>
          <w:szCs w:val="24"/>
        </w:rPr>
        <w:t xml:space="preserve"> finansējum</w:t>
      </w:r>
      <w:r w:rsidR="00A04BF9" w:rsidRPr="00A43F42">
        <w:rPr>
          <w:rFonts w:ascii="Times New Roman" w:hAnsi="Times New Roman" w:cs="Times New Roman"/>
          <w:sz w:val="24"/>
          <w:szCs w:val="24"/>
        </w:rPr>
        <w:t>u</w:t>
      </w:r>
      <w:r w:rsidR="00646157" w:rsidRPr="00A43F42">
        <w:rPr>
          <w:rFonts w:ascii="Times New Roman" w:hAnsi="Times New Roman" w:cs="Times New Roman"/>
          <w:sz w:val="24"/>
          <w:szCs w:val="24"/>
        </w:rPr>
        <w:t xml:space="preserve">, pašvaldība, plānojot budžetu kārtējam gadam, ievēro pēctecības un attīstības principu, </w:t>
      </w:r>
      <w:r w:rsidR="00A04BF9" w:rsidRPr="00A43F42">
        <w:rPr>
          <w:rFonts w:ascii="Times New Roman" w:hAnsi="Times New Roman" w:cs="Times New Roman"/>
          <w:sz w:val="24"/>
          <w:szCs w:val="24"/>
        </w:rPr>
        <w:t>aktualizējot</w:t>
      </w:r>
      <w:r w:rsidR="00646157" w:rsidRPr="00A43F42">
        <w:rPr>
          <w:rFonts w:ascii="Times New Roman" w:hAnsi="Times New Roman" w:cs="Times New Roman"/>
          <w:sz w:val="24"/>
          <w:szCs w:val="24"/>
        </w:rPr>
        <w:t xml:space="preserve"> investīciju plānu un izvērtējot finanšu stabilitāti ilgtermiņā.</w:t>
      </w:r>
    </w:p>
    <w:p w14:paraId="60E72E84" w14:textId="1FF065F5" w:rsidR="00471893" w:rsidRPr="00A43F42" w:rsidRDefault="00471893" w:rsidP="00BC0E6D">
      <w:pPr>
        <w:spacing w:after="0" w:line="360" w:lineRule="auto"/>
        <w:ind w:firstLine="567"/>
        <w:jc w:val="both"/>
        <w:rPr>
          <w:rFonts w:ascii="Times New Roman" w:hAnsi="Times New Roman" w:cs="Times New Roman"/>
          <w:sz w:val="24"/>
          <w:szCs w:val="24"/>
        </w:rPr>
      </w:pPr>
    </w:p>
    <w:p w14:paraId="64841FF9" w14:textId="3BCB8799" w:rsidR="00471893" w:rsidRPr="00A43F42" w:rsidRDefault="00471893" w:rsidP="00BC0E6D">
      <w:pPr>
        <w:spacing w:after="0" w:line="360" w:lineRule="auto"/>
        <w:ind w:firstLine="567"/>
        <w:jc w:val="both"/>
        <w:rPr>
          <w:rFonts w:ascii="Times New Roman" w:hAnsi="Times New Roman" w:cs="Times New Roman"/>
          <w:sz w:val="24"/>
          <w:szCs w:val="24"/>
        </w:rPr>
      </w:pPr>
    </w:p>
    <w:p w14:paraId="0A1DC0E4" w14:textId="327DA92B" w:rsidR="00471893" w:rsidRPr="00A43F42" w:rsidRDefault="00471893" w:rsidP="00BC0E6D">
      <w:pPr>
        <w:spacing w:after="0" w:line="360" w:lineRule="auto"/>
        <w:ind w:firstLine="567"/>
        <w:jc w:val="both"/>
        <w:rPr>
          <w:rFonts w:ascii="Times New Roman" w:hAnsi="Times New Roman" w:cs="Times New Roman"/>
          <w:sz w:val="24"/>
          <w:szCs w:val="24"/>
        </w:rPr>
      </w:pPr>
    </w:p>
    <w:p w14:paraId="19CFB542" w14:textId="302A4F9F" w:rsidR="00471893" w:rsidRDefault="00471893" w:rsidP="00BC0E6D">
      <w:pPr>
        <w:spacing w:after="0" w:line="360" w:lineRule="auto"/>
        <w:ind w:firstLine="567"/>
        <w:jc w:val="both"/>
        <w:rPr>
          <w:rFonts w:ascii="Times New Roman" w:hAnsi="Times New Roman" w:cs="Times New Roman"/>
          <w:sz w:val="24"/>
          <w:szCs w:val="24"/>
        </w:rPr>
      </w:pPr>
      <w:r w:rsidRPr="00A43F42">
        <w:rPr>
          <w:rFonts w:ascii="Times New Roman" w:hAnsi="Times New Roman" w:cs="Times New Roman"/>
          <w:sz w:val="24"/>
          <w:szCs w:val="24"/>
        </w:rPr>
        <w:t xml:space="preserve">Priekšsēdētājs                                                                                         </w:t>
      </w:r>
      <w:proofErr w:type="spellStart"/>
      <w:r w:rsidR="00077DED" w:rsidRPr="00A43F42">
        <w:rPr>
          <w:rFonts w:ascii="Times New Roman" w:hAnsi="Times New Roman" w:cs="Times New Roman"/>
          <w:sz w:val="24"/>
          <w:szCs w:val="24"/>
        </w:rPr>
        <w:t>I.Gorskis</w:t>
      </w:r>
      <w:proofErr w:type="spellEnd"/>
    </w:p>
    <w:p w14:paraId="623D6385" w14:textId="681FE092" w:rsidR="00C4063E" w:rsidRDefault="00C4063E" w:rsidP="00BC0E6D">
      <w:pPr>
        <w:spacing w:after="0" w:line="360" w:lineRule="auto"/>
        <w:ind w:firstLine="567"/>
        <w:jc w:val="both"/>
        <w:rPr>
          <w:rFonts w:ascii="Times New Roman" w:hAnsi="Times New Roman" w:cs="Times New Roman"/>
          <w:sz w:val="24"/>
          <w:szCs w:val="24"/>
        </w:rPr>
      </w:pPr>
    </w:p>
    <w:p w14:paraId="29F73987" w14:textId="0C66A685" w:rsidR="00C4063E" w:rsidRDefault="00C4063E" w:rsidP="00BC0E6D">
      <w:pPr>
        <w:spacing w:after="0" w:line="360" w:lineRule="auto"/>
        <w:ind w:firstLine="567"/>
        <w:jc w:val="both"/>
        <w:rPr>
          <w:rFonts w:ascii="Times New Roman" w:hAnsi="Times New Roman" w:cs="Times New Roman"/>
          <w:sz w:val="24"/>
          <w:szCs w:val="24"/>
        </w:rPr>
      </w:pPr>
    </w:p>
    <w:p w14:paraId="0DBED7AB" w14:textId="6D646AB3" w:rsidR="00471893" w:rsidRPr="00A43F42" w:rsidRDefault="00471893" w:rsidP="00BC0E6D">
      <w:pPr>
        <w:spacing w:after="0" w:line="360" w:lineRule="auto"/>
        <w:ind w:firstLine="567"/>
        <w:jc w:val="both"/>
        <w:rPr>
          <w:rFonts w:ascii="Times New Roman" w:hAnsi="Times New Roman" w:cs="Times New Roman"/>
          <w:sz w:val="24"/>
          <w:szCs w:val="24"/>
        </w:rPr>
      </w:pPr>
    </w:p>
    <w:p w14:paraId="182B61CA" w14:textId="53533D5A" w:rsidR="00471893" w:rsidRPr="00A43F42" w:rsidRDefault="00471893" w:rsidP="00BC0E6D">
      <w:pPr>
        <w:spacing w:after="0" w:line="360" w:lineRule="auto"/>
        <w:ind w:firstLine="567"/>
        <w:jc w:val="both"/>
        <w:rPr>
          <w:rFonts w:ascii="Times New Roman" w:hAnsi="Times New Roman" w:cs="Times New Roman"/>
          <w:sz w:val="24"/>
          <w:szCs w:val="24"/>
        </w:rPr>
      </w:pPr>
    </w:p>
    <w:p w14:paraId="3B657DA9" w14:textId="77777777" w:rsidR="00471893" w:rsidRPr="00A43F42" w:rsidRDefault="00471893" w:rsidP="00BC0E6D">
      <w:pPr>
        <w:spacing w:after="0" w:line="360" w:lineRule="auto"/>
        <w:ind w:firstLine="567"/>
        <w:jc w:val="both"/>
        <w:rPr>
          <w:rFonts w:ascii="Times New Roman" w:hAnsi="Times New Roman" w:cs="Times New Roman"/>
          <w:sz w:val="24"/>
          <w:szCs w:val="24"/>
        </w:rPr>
      </w:pPr>
    </w:p>
    <w:sectPr w:rsidR="00471893" w:rsidRPr="00A43F42" w:rsidSect="007E3B3E">
      <w:footerReference w:type="default" r:id="rId10"/>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B6F5" w14:textId="77777777" w:rsidR="00360A0E" w:rsidRDefault="00360A0E" w:rsidP="004D173B">
      <w:pPr>
        <w:spacing w:after="0" w:line="240" w:lineRule="auto"/>
      </w:pPr>
      <w:r>
        <w:separator/>
      </w:r>
    </w:p>
  </w:endnote>
  <w:endnote w:type="continuationSeparator" w:id="0">
    <w:p w14:paraId="125B09D6" w14:textId="77777777" w:rsidR="00360A0E" w:rsidRDefault="00360A0E"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brima">
    <w:panose1 w:val="02000000000000000000"/>
    <w:charset w:val="BA"/>
    <w:family w:val="auto"/>
    <w:pitch w:val="variable"/>
    <w:sig w:usb0="A000005F" w:usb1="02000041" w:usb2="00000800" w:usb3="00000000" w:csb0="00000093" w:csb1="00000000"/>
  </w:font>
  <w:font w:name="Segoe UI">
    <w:panose1 w:val="020B0502040204020203"/>
    <w:charset w:val="BA"/>
    <w:family w:val="swiss"/>
    <w:pitch w:val="variable"/>
    <w:sig w:usb0="E4002EFF" w:usb1="C000E47F"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06300"/>
      <w:docPartObj>
        <w:docPartGallery w:val="Page Numbers (Bottom of Page)"/>
        <w:docPartUnique/>
      </w:docPartObj>
    </w:sdtPr>
    <w:sdtEndPr>
      <w:rPr>
        <w:noProof/>
      </w:rPr>
    </w:sdtEndPr>
    <w:sdtContent>
      <w:p w14:paraId="5E47FCE4" w14:textId="2677B561" w:rsidR="00B07F6D" w:rsidRDefault="00B07F6D">
        <w:pPr>
          <w:pStyle w:val="Footer"/>
          <w:jc w:val="center"/>
        </w:pPr>
        <w:r>
          <w:fldChar w:fldCharType="begin"/>
        </w:r>
        <w:r>
          <w:instrText xml:space="preserve"> PAGE   \* MERGEFORMAT </w:instrText>
        </w:r>
        <w:r>
          <w:fldChar w:fldCharType="separate"/>
        </w:r>
        <w:r w:rsidR="00EC4173">
          <w:rPr>
            <w:noProof/>
          </w:rPr>
          <w:t>22</w:t>
        </w:r>
        <w:r>
          <w:rPr>
            <w:noProof/>
          </w:rPr>
          <w:fldChar w:fldCharType="end"/>
        </w:r>
      </w:p>
    </w:sdtContent>
  </w:sdt>
  <w:p w14:paraId="776703DD" w14:textId="77777777" w:rsidR="00B07F6D" w:rsidRDefault="00B0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F41F" w14:textId="77777777" w:rsidR="00360A0E" w:rsidRDefault="00360A0E" w:rsidP="004D173B">
      <w:pPr>
        <w:spacing w:after="0" w:line="240" w:lineRule="auto"/>
      </w:pPr>
      <w:r>
        <w:separator/>
      </w:r>
    </w:p>
  </w:footnote>
  <w:footnote w:type="continuationSeparator" w:id="0">
    <w:p w14:paraId="5C68630A" w14:textId="77777777" w:rsidR="00360A0E" w:rsidRDefault="00360A0E" w:rsidP="004D1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66F"/>
    <w:multiLevelType w:val="hybridMultilevel"/>
    <w:tmpl w:val="5348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C9128B"/>
    <w:multiLevelType w:val="hybridMultilevel"/>
    <w:tmpl w:val="1E24C9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2330CF"/>
    <w:multiLevelType w:val="hybridMultilevel"/>
    <w:tmpl w:val="6B04E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B03781"/>
    <w:multiLevelType w:val="hybridMultilevel"/>
    <w:tmpl w:val="FBB4F3D8"/>
    <w:lvl w:ilvl="0" w:tplc="62084EA4">
      <w:start w:val="1"/>
      <w:numFmt w:val="bullet"/>
      <w:lvlText w:val="•"/>
      <w:lvlJc w:val="left"/>
      <w:pPr>
        <w:tabs>
          <w:tab w:val="num" w:pos="720"/>
        </w:tabs>
        <w:ind w:left="720" w:hanging="360"/>
      </w:pPr>
      <w:rPr>
        <w:rFonts w:ascii="Times New Roman" w:hAnsi="Times New Roman" w:hint="default"/>
      </w:rPr>
    </w:lvl>
    <w:lvl w:ilvl="1" w:tplc="4A5C0B1C" w:tentative="1">
      <w:start w:val="1"/>
      <w:numFmt w:val="bullet"/>
      <w:lvlText w:val="•"/>
      <w:lvlJc w:val="left"/>
      <w:pPr>
        <w:tabs>
          <w:tab w:val="num" w:pos="1440"/>
        </w:tabs>
        <w:ind w:left="1440" w:hanging="360"/>
      </w:pPr>
      <w:rPr>
        <w:rFonts w:ascii="Times New Roman" w:hAnsi="Times New Roman" w:hint="default"/>
      </w:rPr>
    </w:lvl>
    <w:lvl w:ilvl="2" w:tplc="8904FE78" w:tentative="1">
      <w:start w:val="1"/>
      <w:numFmt w:val="bullet"/>
      <w:lvlText w:val="•"/>
      <w:lvlJc w:val="left"/>
      <w:pPr>
        <w:tabs>
          <w:tab w:val="num" w:pos="2160"/>
        </w:tabs>
        <w:ind w:left="2160" w:hanging="360"/>
      </w:pPr>
      <w:rPr>
        <w:rFonts w:ascii="Times New Roman" w:hAnsi="Times New Roman" w:hint="default"/>
      </w:rPr>
    </w:lvl>
    <w:lvl w:ilvl="3" w:tplc="D9FEA7FE" w:tentative="1">
      <w:start w:val="1"/>
      <w:numFmt w:val="bullet"/>
      <w:lvlText w:val="•"/>
      <w:lvlJc w:val="left"/>
      <w:pPr>
        <w:tabs>
          <w:tab w:val="num" w:pos="2880"/>
        </w:tabs>
        <w:ind w:left="2880" w:hanging="360"/>
      </w:pPr>
      <w:rPr>
        <w:rFonts w:ascii="Times New Roman" w:hAnsi="Times New Roman" w:hint="default"/>
      </w:rPr>
    </w:lvl>
    <w:lvl w:ilvl="4" w:tplc="590ED188" w:tentative="1">
      <w:start w:val="1"/>
      <w:numFmt w:val="bullet"/>
      <w:lvlText w:val="•"/>
      <w:lvlJc w:val="left"/>
      <w:pPr>
        <w:tabs>
          <w:tab w:val="num" w:pos="3600"/>
        </w:tabs>
        <w:ind w:left="3600" w:hanging="360"/>
      </w:pPr>
      <w:rPr>
        <w:rFonts w:ascii="Times New Roman" w:hAnsi="Times New Roman" w:hint="default"/>
      </w:rPr>
    </w:lvl>
    <w:lvl w:ilvl="5" w:tplc="CA3CE208" w:tentative="1">
      <w:start w:val="1"/>
      <w:numFmt w:val="bullet"/>
      <w:lvlText w:val="•"/>
      <w:lvlJc w:val="left"/>
      <w:pPr>
        <w:tabs>
          <w:tab w:val="num" w:pos="4320"/>
        </w:tabs>
        <w:ind w:left="4320" w:hanging="360"/>
      </w:pPr>
      <w:rPr>
        <w:rFonts w:ascii="Times New Roman" w:hAnsi="Times New Roman" w:hint="default"/>
      </w:rPr>
    </w:lvl>
    <w:lvl w:ilvl="6" w:tplc="DA9C2448" w:tentative="1">
      <w:start w:val="1"/>
      <w:numFmt w:val="bullet"/>
      <w:lvlText w:val="•"/>
      <w:lvlJc w:val="left"/>
      <w:pPr>
        <w:tabs>
          <w:tab w:val="num" w:pos="5040"/>
        </w:tabs>
        <w:ind w:left="5040" w:hanging="360"/>
      </w:pPr>
      <w:rPr>
        <w:rFonts w:ascii="Times New Roman" w:hAnsi="Times New Roman" w:hint="default"/>
      </w:rPr>
    </w:lvl>
    <w:lvl w:ilvl="7" w:tplc="38403640" w:tentative="1">
      <w:start w:val="1"/>
      <w:numFmt w:val="bullet"/>
      <w:lvlText w:val="•"/>
      <w:lvlJc w:val="left"/>
      <w:pPr>
        <w:tabs>
          <w:tab w:val="num" w:pos="5760"/>
        </w:tabs>
        <w:ind w:left="5760" w:hanging="360"/>
      </w:pPr>
      <w:rPr>
        <w:rFonts w:ascii="Times New Roman" w:hAnsi="Times New Roman" w:hint="default"/>
      </w:rPr>
    </w:lvl>
    <w:lvl w:ilvl="8" w:tplc="BD9A6A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9922F0"/>
    <w:multiLevelType w:val="hybridMultilevel"/>
    <w:tmpl w:val="1640FBE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FDE66C0"/>
    <w:multiLevelType w:val="multilevel"/>
    <w:tmpl w:val="E5625DE6"/>
    <w:lvl w:ilvl="0">
      <w:start w:val="1"/>
      <w:numFmt w:val="decimal"/>
      <w:pStyle w:val="Heading1"/>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6" w15:restartNumberingAfterBreak="0">
    <w:nsid w:val="10DD2EA7"/>
    <w:multiLevelType w:val="hybridMultilevel"/>
    <w:tmpl w:val="4162DB40"/>
    <w:lvl w:ilvl="0" w:tplc="1F8EFEEC">
      <w:start w:val="1"/>
      <w:numFmt w:val="decimal"/>
      <w:lvlText w:val="RV%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B2A5AA9"/>
    <w:multiLevelType w:val="hybridMultilevel"/>
    <w:tmpl w:val="D0EA3D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3974AF"/>
    <w:multiLevelType w:val="hybridMultilevel"/>
    <w:tmpl w:val="3D542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B87CDA"/>
    <w:multiLevelType w:val="hybridMultilevel"/>
    <w:tmpl w:val="0D025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2" w15:restartNumberingAfterBreak="0">
    <w:nsid w:val="28AA3404"/>
    <w:multiLevelType w:val="hybridMultilevel"/>
    <w:tmpl w:val="66A67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DC33F2"/>
    <w:multiLevelType w:val="hybridMultilevel"/>
    <w:tmpl w:val="35CC6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136D79"/>
    <w:multiLevelType w:val="hybridMultilevel"/>
    <w:tmpl w:val="166A42FE"/>
    <w:lvl w:ilvl="0" w:tplc="69600F62">
      <w:start w:val="1"/>
      <w:numFmt w:val="bullet"/>
      <w:lvlText w:val="•"/>
      <w:lvlJc w:val="left"/>
      <w:pPr>
        <w:tabs>
          <w:tab w:val="num" w:pos="720"/>
        </w:tabs>
        <w:ind w:left="720" w:hanging="360"/>
      </w:pPr>
      <w:rPr>
        <w:rFonts w:ascii="Times New Roman" w:hAnsi="Times New Roman" w:hint="default"/>
      </w:rPr>
    </w:lvl>
    <w:lvl w:ilvl="1" w:tplc="62EA2EBC" w:tentative="1">
      <w:start w:val="1"/>
      <w:numFmt w:val="bullet"/>
      <w:lvlText w:val="•"/>
      <w:lvlJc w:val="left"/>
      <w:pPr>
        <w:tabs>
          <w:tab w:val="num" w:pos="1440"/>
        </w:tabs>
        <w:ind w:left="1440" w:hanging="360"/>
      </w:pPr>
      <w:rPr>
        <w:rFonts w:ascii="Times New Roman" w:hAnsi="Times New Roman" w:hint="default"/>
      </w:rPr>
    </w:lvl>
    <w:lvl w:ilvl="2" w:tplc="6DFE01BC" w:tentative="1">
      <w:start w:val="1"/>
      <w:numFmt w:val="bullet"/>
      <w:lvlText w:val="•"/>
      <w:lvlJc w:val="left"/>
      <w:pPr>
        <w:tabs>
          <w:tab w:val="num" w:pos="2160"/>
        </w:tabs>
        <w:ind w:left="2160" w:hanging="360"/>
      </w:pPr>
      <w:rPr>
        <w:rFonts w:ascii="Times New Roman" w:hAnsi="Times New Roman" w:hint="default"/>
      </w:rPr>
    </w:lvl>
    <w:lvl w:ilvl="3" w:tplc="F5E0387A" w:tentative="1">
      <w:start w:val="1"/>
      <w:numFmt w:val="bullet"/>
      <w:lvlText w:val="•"/>
      <w:lvlJc w:val="left"/>
      <w:pPr>
        <w:tabs>
          <w:tab w:val="num" w:pos="2880"/>
        </w:tabs>
        <w:ind w:left="2880" w:hanging="360"/>
      </w:pPr>
      <w:rPr>
        <w:rFonts w:ascii="Times New Roman" w:hAnsi="Times New Roman" w:hint="default"/>
      </w:rPr>
    </w:lvl>
    <w:lvl w:ilvl="4" w:tplc="F17E38F6" w:tentative="1">
      <w:start w:val="1"/>
      <w:numFmt w:val="bullet"/>
      <w:lvlText w:val="•"/>
      <w:lvlJc w:val="left"/>
      <w:pPr>
        <w:tabs>
          <w:tab w:val="num" w:pos="3600"/>
        </w:tabs>
        <w:ind w:left="3600" w:hanging="360"/>
      </w:pPr>
      <w:rPr>
        <w:rFonts w:ascii="Times New Roman" w:hAnsi="Times New Roman" w:hint="default"/>
      </w:rPr>
    </w:lvl>
    <w:lvl w:ilvl="5" w:tplc="A1C44DD0" w:tentative="1">
      <w:start w:val="1"/>
      <w:numFmt w:val="bullet"/>
      <w:lvlText w:val="•"/>
      <w:lvlJc w:val="left"/>
      <w:pPr>
        <w:tabs>
          <w:tab w:val="num" w:pos="4320"/>
        </w:tabs>
        <w:ind w:left="4320" w:hanging="360"/>
      </w:pPr>
      <w:rPr>
        <w:rFonts w:ascii="Times New Roman" w:hAnsi="Times New Roman" w:hint="default"/>
      </w:rPr>
    </w:lvl>
    <w:lvl w:ilvl="6" w:tplc="AF90A41E" w:tentative="1">
      <w:start w:val="1"/>
      <w:numFmt w:val="bullet"/>
      <w:lvlText w:val="•"/>
      <w:lvlJc w:val="left"/>
      <w:pPr>
        <w:tabs>
          <w:tab w:val="num" w:pos="5040"/>
        </w:tabs>
        <w:ind w:left="5040" w:hanging="360"/>
      </w:pPr>
      <w:rPr>
        <w:rFonts w:ascii="Times New Roman" w:hAnsi="Times New Roman" w:hint="default"/>
      </w:rPr>
    </w:lvl>
    <w:lvl w:ilvl="7" w:tplc="8C9A5C78" w:tentative="1">
      <w:start w:val="1"/>
      <w:numFmt w:val="bullet"/>
      <w:lvlText w:val="•"/>
      <w:lvlJc w:val="left"/>
      <w:pPr>
        <w:tabs>
          <w:tab w:val="num" w:pos="5760"/>
        </w:tabs>
        <w:ind w:left="5760" w:hanging="360"/>
      </w:pPr>
      <w:rPr>
        <w:rFonts w:ascii="Times New Roman" w:hAnsi="Times New Roman" w:hint="default"/>
      </w:rPr>
    </w:lvl>
    <w:lvl w:ilvl="8" w:tplc="055866D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0D4F9A"/>
    <w:multiLevelType w:val="hybridMultilevel"/>
    <w:tmpl w:val="8DB62390"/>
    <w:lvl w:ilvl="0" w:tplc="9BB2931A">
      <w:start w:val="1"/>
      <w:numFmt w:val="decimal"/>
      <w:lvlText w:val="U%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4F140F"/>
    <w:multiLevelType w:val="hybridMultilevel"/>
    <w:tmpl w:val="77D482F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EA576C6"/>
    <w:multiLevelType w:val="hybridMultilevel"/>
    <w:tmpl w:val="B934929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4150CB2"/>
    <w:multiLevelType w:val="hybridMultilevel"/>
    <w:tmpl w:val="63A05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A63346"/>
    <w:multiLevelType w:val="hybridMultilevel"/>
    <w:tmpl w:val="7F149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876DE6"/>
    <w:multiLevelType w:val="hybridMultilevel"/>
    <w:tmpl w:val="62BC244C"/>
    <w:lvl w:ilvl="0" w:tplc="B7247830">
      <w:start w:val="1"/>
      <w:numFmt w:val="decimal"/>
      <w:lvlText w:val="%1."/>
      <w:lvlJc w:val="left"/>
      <w:pPr>
        <w:ind w:left="720" w:hanging="360"/>
      </w:pPr>
      <w:rPr>
        <w:rFonts w:eastAsiaTheme="minorHAnsi"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5B1A6C"/>
    <w:multiLevelType w:val="hybridMultilevel"/>
    <w:tmpl w:val="C50CD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922E9B"/>
    <w:multiLevelType w:val="hybridMultilevel"/>
    <w:tmpl w:val="4FB65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14B71EA"/>
    <w:multiLevelType w:val="hybridMultilevel"/>
    <w:tmpl w:val="BC00F5BA"/>
    <w:lvl w:ilvl="0" w:tplc="786EA4D0">
      <w:start w:val="1"/>
      <w:numFmt w:val="bullet"/>
      <w:lvlText w:val="•"/>
      <w:lvlJc w:val="left"/>
      <w:pPr>
        <w:tabs>
          <w:tab w:val="num" w:pos="720"/>
        </w:tabs>
        <w:ind w:left="720" w:hanging="360"/>
      </w:pPr>
      <w:rPr>
        <w:rFonts w:ascii="Times New Roman" w:hAnsi="Times New Roman" w:hint="default"/>
      </w:rPr>
    </w:lvl>
    <w:lvl w:ilvl="1" w:tplc="5ABC6EBC" w:tentative="1">
      <w:start w:val="1"/>
      <w:numFmt w:val="bullet"/>
      <w:lvlText w:val="•"/>
      <w:lvlJc w:val="left"/>
      <w:pPr>
        <w:tabs>
          <w:tab w:val="num" w:pos="1440"/>
        </w:tabs>
        <w:ind w:left="1440" w:hanging="360"/>
      </w:pPr>
      <w:rPr>
        <w:rFonts w:ascii="Times New Roman" w:hAnsi="Times New Roman" w:hint="default"/>
      </w:rPr>
    </w:lvl>
    <w:lvl w:ilvl="2" w:tplc="A570385C" w:tentative="1">
      <w:start w:val="1"/>
      <w:numFmt w:val="bullet"/>
      <w:lvlText w:val="•"/>
      <w:lvlJc w:val="left"/>
      <w:pPr>
        <w:tabs>
          <w:tab w:val="num" w:pos="2160"/>
        </w:tabs>
        <w:ind w:left="2160" w:hanging="360"/>
      </w:pPr>
      <w:rPr>
        <w:rFonts w:ascii="Times New Roman" w:hAnsi="Times New Roman" w:hint="default"/>
      </w:rPr>
    </w:lvl>
    <w:lvl w:ilvl="3" w:tplc="6FBAA5E0" w:tentative="1">
      <w:start w:val="1"/>
      <w:numFmt w:val="bullet"/>
      <w:lvlText w:val="•"/>
      <w:lvlJc w:val="left"/>
      <w:pPr>
        <w:tabs>
          <w:tab w:val="num" w:pos="2880"/>
        </w:tabs>
        <w:ind w:left="2880" w:hanging="360"/>
      </w:pPr>
      <w:rPr>
        <w:rFonts w:ascii="Times New Roman" w:hAnsi="Times New Roman" w:hint="default"/>
      </w:rPr>
    </w:lvl>
    <w:lvl w:ilvl="4" w:tplc="16A62B32" w:tentative="1">
      <w:start w:val="1"/>
      <w:numFmt w:val="bullet"/>
      <w:lvlText w:val="•"/>
      <w:lvlJc w:val="left"/>
      <w:pPr>
        <w:tabs>
          <w:tab w:val="num" w:pos="3600"/>
        </w:tabs>
        <w:ind w:left="3600" w:hanging="360"/>
      </w:pPr>
      <w:rPr>
        <w:rFonts w:ascii="Times New Roman" w:hAnsi="Times New Roman" w:hint="default"/>
      </w:rPr>
    </w:lvl>
    <w:lvl w:ilvl="5" w:tplc="92C07592" w:tentative="1">
      <w:start w:val="1"/>
      <w:numFmt w:val="bullet"/>
      <w:lvlText w:val="•"/>
      <w:lvlJc w:val="left"/>
      <w:pPr>
        <w:tabs>
          <w:tab w:val="num" w:pos="4320"/>
        </w:tabs>
        <w:ind w:left="4320" w:hanging="360"/>
      </w:pPr>
      <w:rPr>
        <w:rFonts w:ascii="Times New Roman" w:hAnsi="Times New Roman" w:hint="default"/>
      </w:rPr>
    </w:lvl>
    <w:lvl w:ilvl="6" w:tplc="FAD8D2B0" w:tentative="1">
      <w:start w:val="1"/>
      <w:numFmt w:val="bullet"/>
      <w:lvlText w:val="•"/>
      <w:lvlJc w:val="left"/>
      <w:pPr>
        <w:tabs>
          <w:tab w:val="num" w:pos="5040"/>
        </w:tabs>
        <w:ind w:left="5040" w:hanging="360"/>
      </w:pPr>
      <w:rPr>
        <w:rFonts w:ascii="Times New Roman" w:hAnsi="Times New Roman" w:hint="default"/>
      </w:rPr>
    </w:lvl>
    <w:lvl w:ilvl="7" w:tplc="4622F750" w:tentative="1">
      <w:start w:val="1"/>
      <w:numFmt w:val="bullet"/>
      <w:lvlText w:val="•"/>
      <w:lvlJc w:val="left"/>
      <w:pPr>
        <w:tabs>
          <w:tab w:val="num" w:pos="5760"/>
        </w:tabs>
        <w:ind w:left="5760" w:hanging="360"/>
      </w:pPr>
      <w:rPr>
        <w:rFonts w:ascii="Times New Roman" w:hAnsi="Times New Roman" w:hint="default"/>
      </w:rPr>
    </w:lvl>
    <w:lvl w:ilvl="8" w:tplc="397E118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EC7172"/>
    <w:multiLevelType w:val="hybridMultilevel"/>
    <w:tmpl w:val="FC5A9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ED03A6"/>
    <w:multiLevelType w:val="hybridMultilevel"/>
    <w:tmpl w:val="CEB81D5E"/>
    <w:lvl w:ilvl="0" w:tplc="A19C4906">
      <w:start w:val="1"/>
      <w:numFmt w:val="bullet"/>
      <w:lvlText w:val="-"/>
      <w:lvlJc w:val="left"/>
      <w:pPr>
        <w:ind w:left="2204" w:hanging="360"/>
      </w:pPr>
      <w:rPr>
        <w:rFonts w:ascii="Courier New" w:hAnsi="Courier New" w:hint="default"/>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tentative="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abstractNum w:abstractNumId="32" w15:restartNumberingAfterBreak="0">
    <w:nsid w:val="78977D7D"/>
    <w:multiLevelType w:val="hybridMultilevel"/>
    <w:tmpl w:val="ED72BD3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9F391A"/>
    <w:multiLevelType w:val="hybridMultilevel"/>
    <w:tmpl w:val="958E0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7"/>
  </w:num>
  <w:num w:numId="4">
    <w:abstractNumId w:val="11"/>
  </w:num>
  <w:num w:numId="5">
    <w:abstractNumId w:val="31"/>
  </w:num>
  <w:num w:numId="6">
    <w:abstractNumId w:val="27"/>
  </w:num>
  <w:num w:numId="7">
    <w:abstractNumId w:val="24"/>
  </w:num>
  <w:num w:numId="8">
    <w:abstractNumId w:val="23"/>
  </w:num>
  <w:num w:numId="9">
    <w:abstractNumId w:val="30"/>
  </w:num>
  <w:num w:numId="10">
    <w:abstractNumId w:val="8"/>
  </w:num>
  <w:num w:numId="11">
    <w:abstractNumId w:val="20"/>
  </w:num>
  <w:num w:numId="12">
    <w:abstractNumId w:val="4"/>
  </w:num>
  <w:num w:numId="13">
    <w:abstractNumId w:val="1"/>
  </w:num>
  <w:num w:numId="14">
    <w:abstractNumId w:val="16"/>
  </w:num>
  <w:num w:numId="15">
    <w:abstractNumId w:val="10"/>
  </w:num>
  <w:num w:numId="16">
    <w:abstractNumId w:val="12"/>
  </w:num>
  <w:num w:numId="17">
    <w:abstractNumId w:val="0"/>
  </w:num>
  <w:num w:numId="18">
    <w:abstractNumId w:val="2"/>
  </w:num>
  <w:num w:numId="19">
    <w:abstractNumId w:val="19"/>
  </w:num>
  <w:num w:numId="20">
    <w:abstractNumId w:val="28"/>
  </w:num>
  <w:num w:numId="21">
    <w:abstractNumId w:val="9"/>
  </w:num>
  <w:num w:numId="22">
    <w:abstractNumId w:val="18"/>
  </w:num>
  <w:num w:numId="23">
    <w:abstractNumId w:val="13"/>
  </w:num>
  <w:num w:numId="24">
    <w:abstractNumId w:val="33"/>
  </w:num>
  <w:num w:numId="25">
    <w:abstractNumId w:val="25"/>
  </w:num>
  <w:num w:numId="26">
    <w:abstractNumId w:val="22"/>
  </w:num>
  <w:num w:numId="27">
    <w:abstractNumId w:val="17"/>
  </w:num>
  <w:num w:numId="28">
    <w:abstractNumId w:val="32"/>
  </w:num>
  <w:num w:numId="29">
    <w:abstractNumId w:val="3"/>
  </w:num>
  <w:num w:numId="30">
    <w:abstractNumId w:val="26"/>
  </w:num>
  <w:num w:numId="31">
    <w:abstractNumId w:val="14"/>
  </w:num>
  <w:num w:numId="32">
    <w:abstractNumId w:val="5"/>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E6"/>
    <w:rsid w:val="000007EA"/>
    <w:rsid w:val="00003BC0"/>
    <w:rsid w:val="000045F6"/>
    <w:rsid w:val="00004F95"/>
    <w:rsid w:val="00005C76"/>
    <w:rsid w:val="000066FE"/>
    <w:rsid w:val="00011D3A"/>
    <w:rsid w:val="00012237"/>
    <w:rsid w:val="00012ADB"/>
    <w:rsid w:val="0001305F"/>
    <w:rsid w:val="00013303"/>
    <w:rsid w:val="00014251"/>
    <w:rsid w:val="000156D2"/>
    <w:rsid w:val="00017457"/>
    <w:rsid w:val="00021FF5"/>
    <w:rsid w:val="00022C80"/>
    <w:rsid w:val="000236B2"/>
    <w:rsid w:val="00023904"/>
    <w:rsid w:val="00025171"/>
    <w:rsid w:val="0002575B"/>
    <w:rsid w:val="00025897"/>
    <w:rsid w:val="00025F62"/>
    <w:rsid w:val="000263D5"/>
    <w:rsid w:val="00030FEC"/>
    <w:rsid w:val="00031581"/>
    <w:rsid w:val="00031596"/>
    <w:rsid w:val="00032C71"/>
    <w:rsid w:val="0003302C"/>
    <w:rsid w:val="0003340E"/>
    <w:rsid w:val="00033683"/>
    <w:rsid w:val="00034A30"/>
    <w:rsid w:val="00037DAE"/>
    <w:rsid w:val="00045719"/>
    <w:rsid w:val="00050B06"/>
    <w:rsid w:val="00051447"/>
    <w:rsid w:val="00055C4E"/>
    <w:rsid w:val="00057092"/>
    <w:rsid w:val="00057816"/>
    <w:rsid w:val="00062AE8"/>
    <w:rsid w:val="00062C1E"/>
    <w:rsid w:val="00063C5E"/>
    <w:rsid w:val="00065FED"/>
    <w:rsid w:val="000713A9"/>
    <w:rsid w:val="000716EF"/>
    <w:rsid w:val="0007262B"/>
    <w:rsid w:val="000728E0"/>
    <w:rsid w:val="0007410E"/>
    <w:rsid w:val="000760A6"/>
    <w:rsid w:val="000762B7"/>
    <w:rsid w:val="0007648E"/>
    <w:rsid w:val="00076DDE"/>
    <w:rsid w:val="000777E5"/>
    <w:rsid w:val="00077DED"/>
    <w:rsid w:val="00080DCA"/>
    <w:rsid w:val="00082305"/>
    <w:rsid w:val="00083CA3"/>
    <w:rsid w:val="000842E0"/>
    <w:rsid w:val="000843ED"/>
    <w:rsid w:val="0008601F"/>
    <w:rsid w:val="00086D77"/>
    <w:rsid w:val="0009055F"/>
    <w:rsid w:val="00092198"/>
    <w:rsid w:val="00097ACF"/>
    <w:rsid w:val="000A1CA4"/>
    <w:rsid w:val="000A6402"/>
    <w:rsid w:val="000B0CEF"/>
    <w:rsid w:val="000B1DDF"/>
    <w:rsid w:val="000B21DF"/>
    <w:rsid w:val="000B4135"/>
    <w:rsid w:val="000B79B3"/>
    <w:rsid w:val="000C265A"/>
    <w:rsid w:val="000C4C2E"/>
    <w:rsid w:val="000C50CC"/>
    <w:rsid w:val="000C545C"/>
    <w:rsid w:val="000C5C59"/>
    <w:rsid w:val="000C5FBE"/>
    <w:rsid w:val="000C6F4E"/>
    <w:rsid w:val="000D1EE4"/>
    <w:rsid w:val="000D2114"/>
    <w:rsid w:val="000D256E"/>
    <w:rsid w:val="000D3D51"/>
    <w:rsid w:val="000D42B9"/>
    <w:rsid w:val="000E10A8"/>
    <w:rsid w:val="000E12E1"/>
    <w:rsid w:val="000E2AEB"/>
    <w:rsid w:val="000E4030"/>
    <w:rsid w:val="000E4109"/>
    <w:rsid w:val="000E5F8F"/>
    <w:rsid w:val="000E62DE"/>
    <w:rsid w:val="000F1239"/>
    <w:rsid w:val="000F2D0F"/>
    <w:rsid w:val="000F2F74"/>
    <w:rsid w:val="000F5D78"/>
    <w:rsid w:val="000F711C"/>
    <w:rsid w:val="0010043B"/>
    <w:rsid w:val="0010057D"/>
    <w:rsid w:val="00100FC7"/>
    <w:rsid w:val="001029C5"/>
    <w:rsid w:val="00103F8F"/>
    <w:rsid w:val="0010576C"/>
    <w:rsid w:val="00105958"/>
    <w:rsid w:val="00107B3E"/>
    <w:rsid w:val="00107DF5"/>
    <w:rsid w:val="001120AD"/>
    <w:rsid w:val="00113997"/>
    <w:rsid w:val="00113EE6"/>
    <w:rsid w:val="00115287"/>
    <w:rsid w:val="00117408"/>
    <w:rsid w:val="0012007A"/>
    <w:rsid w:val="0012094C"/>
    <w:rsid w:val="00120F48"/>
    <w:rsid w:val="001213DD"/>
    <w:rsid w:val="001222C5"/>
    <w:rsid w:val="00122A14"/>
    <w:rsid w:val="00124F1D"/>
    <w:rsid w:val="001263C2"/>
    <w:rsid w:val="001267C5"/>
    <w:rsid w:val="00126AE4"/>
    <w:rsid w:val="00126BCD"/>
    <w:rsid w:val="0012728A"/>
    <w:rsid w:val="00127CF4"/>
    <w:rsid w:val="00130DA5"/>
    <w:rsid w:val="00131CB4"/>
    <w:rsid w:val="00133750"/>
    <w:rsid w:val="001346E3"/>
    <w:rsid w:val="00135676"/>
    <w:rsid w:val="00136D4F"/>
    <w:rsid w:val="001371B9"/>
    <w:rsid w:val="00140404"/>
    <w:rsid w:val="001444F6"/>
    <w:rsid w:val="0014526D"/>
    <w:rsid w:val="0014588C"/>
    <w:rsid w:val="00147235"/>
    <w:rsid w:val="00151F6A"/>
    <w:rsid w:val="00151FF3"/>
    <w:rsid w:val="00152EA9"/>
    <w:rsid w:val="0015340A"/>
    <w:rsid w:val="00153787"/>
    <w:rsid w:val="00154BEF"/>
    <w:rsid w:val="00154F7F"/>
    <w:rsid w:val="00156FB4"/>
    <w:rsid w:val="00156FD5"/>
    <w:rsid w:val="001575F5"/>
    <w:rsid w:val="0016061F"/>
    <w:rsid w:val="00161729"/>
    <w:rsid w:val="00162D4B"/>
    <w:rsid w:val="00163F14"/>
    <w:rsid w:val="00165699"/>
    <w:rsid w:val="0016633E"/>
    <w:rsid w:val="00170336"/>
    <w:rsid w:val="00170356"/>
    <w:rsid w:val="00170BD4"/>
    <w:rsid w:val="00171506"/>
    <w:rsid w:val="00171B44"/>
    <w:rsid w:val="00171D56"/>
    <w:rsid w:val="00172545"/>
    <w:rsid w:val="00173BFD"/>
    <w:rsid w:val="0017497F"/>
    <w:rsid w:val="00175BB4"/>
    <w:rsid w:val="001769E3"/>
    <w:rsid w:val="00176D90"/>
    <w:rsid w:val="00176DBA"/>
    <w:rsid w:val="00177438"/>
    <w:rsid w:val="00177C8D"/>
    <w:rsid w:val="00177CAD"/>
    <w:rsid w:val="0018101A"/>
    <w:rsid w:val="00181593"/>
    <w:rsid w:val="00181951"/>
    <w:rsid w:val="00181957"/>
    <w:rsid w:val="00183F28"/>
    <w:rsid w:val="00186D19"/>
    <w:rsid w:val="001872BE"/>
    <w:rsid w:val="0018743E"/>
    <w:rsid w:val="00187AF3"/>
    <w:rsid w:val="00190173"/>
    <w:rsid w:val="001901D7"/>
    <w:rsid w:val="001929ED"/>
    <w:rsid w:val="00194584"/>
    <w:rsid w:val="0019519C"/>
    <w:rsid w:val="001964B9"/>
    <w:rsid w:val="00196C02"/>
    <w:rsid w:val="001A0EDC"/>
    <w:rsid w:val="001A1298"/>
    <w:rsid w:val="001A42B9"/>
    <w:rsid w:val="001A44D8"/>
    <w:rsid w:val="001A4EE6"/>
    <w:rsid w:val="001A7BDA"/>
    <w:rsid w:val="001B1933"/>
    <w:rsid w:val="001B2C64"/>
    <w:rsid w:val="001B3E37"/>
    <w:rsid w:val="001B5175"/>
    <w:rsid w:val="001B76B1"/>
    <w:rsid w:val="001B7C11"/>
    <w:rsid w:val="001C211F"/>
    <w:rsid w:val="001C2F34"/>
    <w:rsid w:val="001C5129"/>
    <w:rsid w:val="001D39B6"/>
    <w:rsid w:val="001D3BE1"/>
    <w:rsid w:val="001D4148"/>
    <w:rsid w:val="001D45F6"/>
    <w:rsid w:val="001D466F"/>
    <w:rsid w:val="001D4FEC"/>
    <w:rsid w:val="001D575D"/>
    <w:rsid w:val="001D6738"/>
    <w:rsid w:val="001D6D30"/>
    <w:rsid w:val="001D777B"/>
    <w:rsid w:val="001D7B4C"/>
    <w:rsid w:val="001E1310"/>
    <w:rsid w:val="001E1729"/>
    <w:rsid w:val="001E2230"/>
    <w:rsid w:val="001E2995"/>
    <w:rsid w:val="001E34BD"/>
    <w:rsid w:val="001E373B"/>
    <w:rsid w:val="001E47A5"/>
    <w:rsid w:val="001E6740"/>
    <w:rsid w:val="001E6F41"/>
    <w:rsid w:val="001F02CD"/>
    <w:rsid w:val="001F0B88"/>
    <w:rsid w:val="001F175D"/>
    <w:rsid w:val="001F28FA"/>
    <w:rsid w:val="001F2994"/>
    <w:rsid w:val="001F2C14"/>
    <w:rsid w:val="001F47C7"/>
    <w:rsid w:val="001F48DA"/>
    <w:rsid w:val="00201684"/>
    <w:rsid w:val="00201BA0"/>
    <w:rsid w:val="002041BB"/>
    <w:rsid w:val="00206F22"/>
    <w:rsid w:val="00207362"/>
    <w:rsid w:val="0020778B"/>
    <w:rsid w:val="0021029F"/>
    <w:rsid w:val="00210591"/>
    <w:rsid w:val="00211CF2"/>
    <w:rsid w:val="00212774"/>
    <w:rsid w:val="00212EBC"/>
    <w:rsid w:val="002138B6"/>
    <w:rsid w:val="00215304"/>
    <w:rsid w:val="00215928"/>
    <w:rsid w:val="002162EE"/>
    <w:rsid w:val="00220A3E"/>
    <w:rsid w:val="00222932"/>
    <w:rsid w:val="00223A27"/>
    <w:rsid w:val="00223F60"/>
    <w:rsid w:val="0022421F"/>
    <w:rsid w:val="00235352"/>
    <w:rsid w:val="002366EC"/>
    <w:rsid w:val="00237A10"/>
    <w:rsid w:val="0024089D"/>
    <w:rsid w:val="00241309"/>
    <w:rsid w:val="0024166F"/>
    <w:rsid w:val="002424DE"/>
    <w:rsid w:val="00242AFD"/>
    <w:rsid w:val="00242D7B"/>
    <w:rsid w:val="0024345D"/>
    <w:rsid w:val="00244773"/>
    <w:rsid w:val="00245F24"/>
    <w:rsid w:val="0024603F"/>
    <w:rsid w:val="00246178"/>
    <w:rsid w:val="00246498"/>
    <w:rsid w:val="00246B0A"/>
    <w:rsid w:val="002474F7"/>
    <w:rsid w:val="00250D1F"/>
    <w:rsid w:val="00252765"/>
    <w:rsid w:val="002537A2"/>
    <w:rsid w:val="00255BCE"/>
    <w:rsid w:val="00255C52"/>
    <w:rsid w:val="00255FBB"/>
    <w:rsid w:val="00257CBA"/>
    <w:rsid w:val="00262CE5"/>
    <w:rsid w:val="00262FAA"/>
    <w:rsid w:val="0026370E"/>
    <w:rsid w:val="0026376C"/>
    <w:rsid w:val="00265E82"/>
    <w:rsid w:val="00270703"/>
    <w:rsid w:val="00272059"/>
    <w:rsid w:val="0027332E"/>
    <w:rsid w:val="002745EF"/>
    <w:rsid w:val="00274742"/>
    <w:rsid w:val="00275122"/>
    <w:rsid w:val="0027580A"/>
    <w:rsid w:val="0027675A"/>
    <w:rsid w:val="00277DF6"/>
    <w:rsid w:val="0028123A"/>
    <w:rsid w:val="00281A23"/>
    <w:rsid w:val="00281B9A"/>
    <w:rsid w:val="00281EC3"/>
    <w:rsid w:val="002861A8"/>
    <w:rsid w:val="0028757E"/>
    <w:rsid w:val="002876D9"/>
    <w:rsid w:val="00291643"/>
    <w:rsid w:val="0029316A"/>
    <w:rsid w:val="00293899"/>
    <w:rsid w:val="00293A18"/>
    <w:rsid w:val="00294EA9"/>
    <w:rsid w:val="002958C5"/>
    <w:rsid w:val="002967A0"/>
    <w:rsid w:val="00297687"/>
    <w:rsid w:val="00297696"/>
    <w:rsid w:val="002A0336"/>
    <w:rsid w:val="002A3D4D"/>
    <w:rsid w:val="002A5E20"/>
    <w:rsid w:val="002A6413"/>
    <w:rsid w:val="002B25E8"/>
    <w:rsid w:val="002B41E8"/>
    <w:rsid w:val="002B4FC2"/>
    <w:rsid w:val="002B5723"/>
    <w:rsid w:val="002C0B73"/>
    <w:rsid w:val="002C0FBB"/>
    <w:rsid w:val="002C1283"/>
    <w:rsid w:val="002C2C05"/>
    <w:rsid w:val="002C30C5"/>
    <w:rsid w:val="002C33A0"/>
    <w:rsid w:val="002C4475"/>
    <w:rsid w:val="002C47E1"/>
    <w:rsid w:val="002C4A10"/>
    <w:rsid w:val="002C4D73"/>
    <w:rsid w:val="002C4ECD"/>
    <w:rsid w:val="002C501A"/>
    <w:rsid w:val="002C53EF"/>
    <w:rsid w:val="002C573A"/>
    <w:rsid w:val="002C5B3C"/>
    <w:rsid w:val="002C5B8D"/>
    <w:rsid w:val="002C6E3C"/>
    <w:rsid w:val="002D0F89"/>
    <w:rsid w:val="002D1E6B"/>
    <w:rsid w:val="002D1F82"/>
    <w:rsid w:val="002D4927"/>
    <w:rsid w:val="002D4DCD"/>
    <w:rsid w:val="002D76DB"/>
    <w:rsid w:val="002E1BC7"/>
    <w:rsid w:val="002E1CB3"/>
    <w:rsid w:val="002E3502"/>
    <w:rsid w:val="002E38EB"/>
    <w:rsid w:val="002E3C4B"/>
    <w:rsid w:val="002E41BB"/>
    <w:rsid w:val="002E478B"/>
    <w:rsid w:val="002E4D5B"/>
    <w:rsid w:val="002E5A42"/>
    <w:rsid w:val="002E6BEE"/>
    <w:rsid w:val="002F0DCB"/>
    <w:rsid w:val="002F168F"/>
    <w:rsid w:val="002F189C"/>
    <w:rsid w:val="002F3689"/>
    <w:rsid w:val="002F3D0D"/>
    <w:rsid w:val="002F44B4"/>
    <w:rsid w:val="002F6B6C"/>
    <w:rsid w:val="002F735F"/>
    <w:rsid w:val="002F7D31"/>
    <w:rsid w:val="0030090B"/>
    <w:rsid w:val="00300952"/>
    <w:rsid w:val="00302ED9"/>
    <w:rsid w:val="00303F8E"/>
    <w:rsid w:val="00304497"/>
    <w:rsid w:val="00305C04"/>
    <w:rsid w:val="003107D9"/>
    <w:rsid w:val="0031107C"/>
    <w:rsid w:val="00311456"/>
    <w:rsid w:val="003124B4"/>
    <w:rsid w:val="00313EAF"/>
    <w:rsid w:val="00315DAD"/>
    <w:rsid w:val="00316E15"/>
    <w:rsid w:val="00317E23"/>
    <w:rsid w:val="00321216"/>
    <w:rsid w:val="00321341"/>
    <w:rsid w:val="00322885"/>
    <w:rsid w:val="003230E9"/>
    <w:rsid w:val="00324C8D"/>
    <w:rsid w:val="00325B92"/>
    <w:rsid w:val="00326A12"/>
    <w:rsid w:val="0032769D"/>
    <w:rsid w:val="003323AA"/>
    <w:rsid w:val="0033376D"/>
    <w:rsid w:val="003350BD"/>
    <w:rsid w:val="00336BE6"/>
    <w:rsid w:val="00337E93"/>
    <w:rsid w:val="00340C3A"/>
    <w:rsid w:val="00342B74"/>
    <w:rsid w:val="003454C4"/>
    <w:rsid w:val="0034585D"/>
    <w:rsid w:val="0034616D"/>
    <w:rsid w:val="00346211"/>
    <w:rsid w:val="003463D8"/>
    <w:rsid w:val="0034741D"/>
    <w:rsid w:val="0034763F"/>
    <w:rsid w:val="0035076A"/>
    <w:rsid w:val="00350EE6"/>
    <w:rsid w:val="00351020"/>
    <w:rsid w:val="003529CF"/>
    <w:rsid w:val="00352E4E"/>
    <w:rsid w:val="00354FB0"/>
    <w:rsid w:val="00355EA0"/>
    <w:rsid w:val="003605E7"/>
    <w:rsid w:val="003606AC"/>
    <w:rsid w:val="00360A0E"/>
    <w:rsid w:val="00362F6F"/>
    <w:rsid w:val="0036304C"/>
    <w:rsid w:val="00363212"/>
    <w:rsid w:val="00364937"/>
    <w:rsid w:val="00364C0F"/>
    <w:rsid w:val="00364CAA"/>
    <w:rsid w:val="0036530E"/>
    <w:rsid w:val="003657FF"/>
    <w:rsid w:val="00365FD6"/>
    <w:rsid w:val="00370552"/>
    <w:rsid w:val="00370A0E"/>
    <w:rsid w:val="00370DAF"/>
    <w:rsid w:val="00370EE4"/>
    <w:rsid w:val="003711AB"/>
    <w:rsid w:val="0037221C"/>
    <w:rsid w:val="0037375A"/>
    <w:rsid w:val="00373A3C"/>
    <w:rsid w:val="003742B3"/>
    <w:rsid w:val="00374320"/>
    <w:rsid w:val="00374C37"/>
    <w:rsid w:val="00375592"/>
    <w:rsid w:val="0037755E"/>
    <w:rsid w:val="00377E9F"/>
    <w:rsid w:val="0038002B"/>
    <w:rsid w:val="00380951"/>
    <w:rsid w:val="0038163C"/>
    <w:rsid w:val="003830F9"/>
    <w:rsid w:val="003831D9"/>
    <w:rsid w:val="00386CB8"/>
    <w:rsid w:val="00387720"/>
    <w:rsid w:val="00387861"/>
    <w:rsid w:val="003905FF"/>
    <w:rsid w:val="00391AB1"/>
    <w:rsid w:val="00391C11"/>
    <w:rsid w:val="00391C93"/>
    <w:rsid w:val="003924CC"/>
    <w:rsid w:val="003936CA"/>
    <w:rsid w:val="00393969"/>
    <w:rsid w:val="00394A32"/>
    <w:rsid w:val="00395962"/>
    <w:rsid w:val="00397448"/>
    <w:rsid w:val="003A21C0"/>
    <w:rsid w:val="003A26C4"/>
    <w:rsid w:val="003A313A"/>
    <w:rsid w:val="003A4633"/>
    <w:rsid w:val="003A4F4A"/>
    <w:rsid w:val="003A5188"/>
    <w:rsid w:val="003A6AB2"/>
    <w:rsid w:val="003B17F2"/>
    <w:rsid w:val="003B2B1F"/>
    <w:rsid w:val="003B3CD4"/>
    <w:rsid w:val="003B609B"/>
    <w:rsid w:val="003B615D"/>
    <w:rsid w:val="003C0603"/>
    <w:rsid w:val="003C189F"/>
    <w:rsid w:val="003C1AC3"/>
    <w:rsid w:val="003C1D22"/>
    <w:rsid w:val="003C1E4E"/>
    <w:rsid w:val="003C309C"/>
    <w:rsid w:val="003C315D"/>
    <w:rsid w:val="003C3293"/>
    <w:rsid w:val="003C3ACC"/>
    <w:rsid w:val="003C435E"/>
    <w:rsid w:val="003C5691"/>
    <w:rsid w:val="003C5F08"/>
    <w:rsid w:val="003C5FA2"/>
    <w:rsid w:val="003C69D1"/>
    <w:rsid w:val="003D00A3"/>
    <w:rsid w:val="003D0C82"/>
    <w:rsid w:val="003D0D55"/>
    <w:rsid w:val="003D0D6C"/>
    <w:rsid w:val="003D0ECB"/>
    <w:rsid w:val="003D4046"/>
    <w:rsid w:val="003D497F"/>
    <w:rsid w:val="003D4EA2"/>
    <w:rsid w:val="003D6DE8"/>
    <w:rsid w:val="003E1965"/>
    <w:rsid w:val="003E1C03"/>
    <w:rsid w:val="003E2088"/>
    <w:rsid w:val="003E2F26"/>
    <w:rsid w:val="003E3A82"/>
    <w:rsid w:val="003E40D9"/>
    <w:rsid w:val="003E46F5"/>
    <w:rsid w:val="003E5030"/>
    <w:rsid w:val="003E58A8"/>
    <w:rsid w:val="003E5FBD"/>
    <w:rsid w:val="003F03B2"/>
    <w:rsid w:val="003F0C11"/>
    <w:rsid w:val="003F1D4C"/>
    <w:rsid w:val="003F1DA8"/>
    <w:rsid w:val="003F2580"/>
    <w:rsid w:val="003F3D86"/>
    <w:rsid w:val="003F5EF9"/>
    <w:rsid w:val="003F7D49"/>
    <w:rsid w:val="00400B56"/>
    <w:rsid w:val="00400BDC"/>
    <w:rsid w:val="00401F81"/>
    <w:rsid w:val="0040252E"/>
    <w:rsid w:val="00404300"/>
    <w:rsid w:val="0040443A"/>
    <w:rsid w:val="00405F96"/>
    <w:rsid w:val="004104DB"/>
    <w:rsid w:val="00410E36"/>
    <w:rsid w:val="00411DE9"/>
    <w:rsid w:val="00412F0F"/>
    <w:rsid w:val="00413D54"/>
    <w:rsid w:val="004144D1"/>
    <w:rsid w:val="00414DDC"/>
    <w:rsid w:val="004156D5"/>
    <w:rsid w:val="0041637A"/>
    <w:rsid w:val="00416BBC"/>
    <w:rsid w:val="00416F23"/>
    <w:rsid w:val="0041701A"/>
    <w:rsid w:val="004202C2"/>
    <w:rsid w:val="004203CA"/>
    <w:rsid w:val="00422A9F"/>
    <w:rsid w:val="004255A1"/>
    <w:rsid w:val="004258B5"/>
    <w:rsid w:val="00426C16"/>
    <w:rsid w:val="004274F5"/>
    <w:rsid w:val="00431DFE"/>
    <w:rsid w:val="0043212A"/>
    <w:rsid w:val="004323DC"/>
    <w:rsid w:val="00434F02"/>
    <w:rsid w:val="00436D97"/>
    <w:rsid w:val="00441A95"/>
    <w:rsid w:val="00441CC7"/>
    <w:rsid w:val="004429A5"/>
    <w:rsid w:val="00442B71"/>
    <w:rsid w:val="0044547D"/>
    <w:rsid w:val="00445A0C"/>
    <w:rsid w:val="00446D38"/>
    <w:rsid w:val="00446E09"/>
    <w:rsid w:val="00447299"/>
    <w:rsid w:val="00447E57"/>
    <w:rsid w:val="00452EBF"/>
    <w:rsid w:val="00453079"/>
    <w:rsid w:val="004546F2"/>
    <w:rsid w:val="004575A5"/>
    <w:rsid w:val="00457A68"/>
    <w:rsid w:val="00457D0B"/>
    <w:rsid w:val="004602E6"/>
    <w:rsid w:val="00460DD0"/>
    <w:rsid w:val="0046239C"/>
    <w:rsid w:val="00462502"/>
    <w:rsid w:val="00462631"/>
    <w:rsid w:val="00463515"/>
    <w:rsid w:val="00464118"/>
    <w:rsid w:val="0046594B"/>
    <w:rsid w:val="00467B81"/>
    <w:rsid w:val="00467E9D"/>
    <w:rsid w:val="0047035A"/>
    <w:rsid w:val="0047087D"/>
    <w:rsid w:val="00471893"/>
    <w:rsid w:val="0047257D"/>
    <w:rsid w:val="004732AD"/>
    <w:rsid w:val="004745FC"/>
    <w:rsid w:val="0047740C"/>
    <w:rsid w:val="0048112C"/>
    <w:rsid w:val="00482E4C"/>
    <w:rsid w:val="00483C8C"/>
    <w:rsid w:val="00483E92"/>
    <w:rsid w:val="0048409C"/>
    <w:rsid w:val="00484460"/>
    <w:rsid w:val="00485C37"/>
    <w:rsid w:val="00486BFF"/>
    <w:rsid w:val="004875DB"/>
    <w:rsid w:val="00487BC8"/>
    <w:rsid w:val="00487E76"/>
    <w:rsid w:val="00490E76"/>
    <w:rsid w:val="00491418"/>
    <w:rsid w:val="00491BAA"/>
    <w:rsid w:val="00492AE5"/>
    <w:rsid w:val="0049729A"/>
    <w:rsid w:val="0049755B"/>
    <w:rsid w:val="004A0331"/>
    <w:rsid w:val="004A4C25"/>
    <w:rsid w:val="004A5497"/>
    <w:rsid w:val="004A5556"/>
    <w:rsid w:val="004A56D8"/>
    <w:rsid w:val="004A64BA"/>
    <w:rsid w:val="004A6F79"/>
    <w:rsid w:val="004B0C7E"/>
    <w:rsid w:val="004B10B4"/>
    <w:rsid w:val="004B140F"/>
    <w:rsid w:val="004B20E6"/>
    <w:rsid w:val="004B315F"/>
    <w:rsid w:val="004B3208"/>
    <w:rsid w:val="004B37DA"/>
    <w:rsid w:val="004B5276"/>
    <w:rsid w:val="004B68B1"/>
    <w:rsid w:val="004B75BC"/>
    <w:rsid w:val="004C0138"/>
    <w:rsid w:val="004C1979"/>
    <w:rsid w:val="004C1F7A"/>
    <w:rsid w:val="004D02A2"/>
    <w:rsid w:val="004D0E0B"/>
    <w:rsid w:val="004D173B"/>
    <w:rsid w:val="004D1BF7"/>
    <w:rsid w:val="004D317B"/>
    <w:rsid w:val="004D43E9"/>
    <w:rsid w:val="004D5531"/>
    <w:rsid w:val="004D6F33"/>
    <w:rsid w:val="004E0097"/>
    <w:rsid w:val="004E087A"/>
    <w:rsid w:val="004E23D7"/>
    <w:rsid w:val="004E4BB6"/>
    <w:rsid w:val="004E737B"/>
    <w:rsid w:val="004E7487"/>
    <w:rsid w:val="004E7D51"/>
    <w:rsid w:val="004F0290"/>
    <w:rsid w:val="004F0667"/>
    <w:rsid w:val="004F0EB7"/>
    <w:rsid w:val="004F2EC3"/>
    <w:rsid w:val="004F4098"/>
    <w:rsid w:val="004F4235"/>
    <w:rsid w:val="004F5962"/>
    <w:rsid w:val="004F6A85"/>
    <w:rsid w:val="0050106D"/>
    <w:rsid w:val="0050372F"/>
    <w:rsid w:val="00504680"/>
    <w:rsid w:val="00504DEB"/>
    <w:rsid w:val="00504E59"/>
    <w:rsid w:val="00505638"/>
    <w:rsid w:val="00507FAD"/>
    <w:rsid w:val="00510001"/>
    <w:rsid w:val="0051016F"/>
    <w:rsid w:val="005123FB"/>
    <w:rsid w:val="00513F96"/>
    <w:rsid w:val="00514250"/>
    <w:rsid w:val="005145B0"/>
    <w:rsid w:val="00515052"/>
    <w:rsid w:val="00516F86"/>
    <w:rsid w:val="00517A50"/>
    <w:rsid w:val="00517ACF"/>
    <w:rsid w:val="00517D22"/>
    <w:rsid w:val="005203B8"/>
    <w:rsid w:val="005204E0"/>
    <w:rsid w:val="00520C77"/>
    <w:rsid w:val="00522683"/>
    <w:rsid w:val="0052362D"/>
    <w:rsid w:val="00524352"/>
    <w:rsid w:val="00524E79"/>
    <w:rsid w:val="00525A8E"/>
    <w:rsid w:val="00525FF0"/>
    <w:rsid w:val="005314C6"/>
    <w:rsid w:val="005340B3"/>
    <w:rsid w:val="00535333"/>
    <w:rsid w:val="0054046A"/>
    <w:rsid w:val="00540986"/>
    <w:rsid w:val="0054184E"/>
    <w:rsid w:val="00542B0A"/>
    <w:rsid w:val="00542D4F"/>
    <w:rsid w:val="005451E2"/>
    <w:rsid w:val="00547503"/>
    <w:rsid w:val="00547B55"/>
    <w:rsid w:val="005501E6"/>
    <w:rsid w:val="005508EC"/>
    <w:rsid w:val="0055195A"/>
    <w:rsid w:val="005521D5"/>
    <w:rsid w:val="00552323"/>
    <w:rsid w:val="00553258"/>
    <w:rsid w:val="00553E7A"/>
    <w:rsid w:val="005546C6"/>
    <w:rsid w:val="00554C01"/>
    <w:rsid w:val="00554DF5"/>
    <w:rsid w:val="005560FC"/>
    <w:rsid w:val="00557E95"/>
    <w:rsid w:val="0056184F"/>
    <w:rsid w:val="0056475D"/>
    <w:rsid w:val="00564ABE"/>
    <w:rsid w:val="0056638E"/>
    <w:rsid w:val="00566445"/>
    <w:rsid w:val="00566B87"/>
    <w:rsid w:val="00566BC6"/>
    <w:rsid w:val="005673AD"/>
    <w:rsid w:val="00567470"/>
    <w:rsid w:val="0056781A"/>
    <w:rsid w:val="00567F2D"/>
    <w:rsid w:val="0057039C"/>
    <w:rsid w:val="00570895"/>
    <w:rsid w:val="00571A70"/>
    <w:rsid w:val="00574420"/>
    <w:rsid w:val="00580EB3"/>
    <w:rsid w:val="00581357"/>
    <w:rsid w:val="0058136F"/>
    <w:rsid w:val="00582B25"/>
    <w:rsid w:val="00584316"/>
    <w:rsid w:val="00585328"/>
    <w:rsid w:val="0058551F"/>
    <w:rsid w:val="00585E21"/>
    <w:rsid w:val="00586610"/>
    <w:rsid w:val="005871C7"/>
    <w:rsid w:val="00587945"/>
    <w:rsid w:val="00587FB3"/>
    <w:rsid w:val="00591E2B"/>
    <w:rsid w:val="005941AF"/>
    <w:rsid w:val="0059464F"/>
    <w:rsid w:val="0059496A"/>
    <w:rsid w:val="00595EA9"/>
    <w:rsid w:val="00597754"/>
    <w:rsid w:val="005977D4"/>
    <w:rsid w:val="005A0B41"/>
    <w:rsid w:val="005A0E6A"/>
    <w:rsid w:val="005A13AA"/>
    <w:rsid w:val="005A3009"/>
    <w:rsid w:val="005A3700"/>
    <w:rsid w:val="005A5528"/>
    <w:rsid w:val="005A59AE"/>
    <w:rsid w:val="005A6DD7"/>
    <w:rsid w:val="005A77F9"/>
    <w:rsid w:val="005B0566"/>
    <w:rsid w:val="005B0A03"/>
    <w:rsid w:val="005B26BF"/>
    <w:rsid w:val="005B377E"/>
    <w:rsid w:val="005B69DD"/>
    <w:rsid w:val="005B6A33"/>
    <w:rsid w:val="005B7C12"/>
    <w:rsid w:val="005C0CE0"/>
    <w:rsid w:val="005C1260"/>
    <w:rsid w:val="005C17F6"/>
    <w:rsid w:val="005C2356"/>
    <w:rsid w:val="005C33B8"/>
    <w:rsid w:val="005C399E"/>
    <w:rsid w:val="005C4933"/>
    <w:rsid w:val="005C51DD"/>
    <w:rsid w:val="005C6FA4"/>
    <w:rsid w:val="005D0B4B"/>
    <w:rsid w:val="005D102C"/>
    <w:rsid w:val="005D25B6"/>
    <w:rsid w:val="005D3742"/>
    <w:rsid w:val="005D4153"/>
    <w:rsid w:val="005D72EE"/>
    <w:rsid w:val="005D7DA7"/>
    <w:rsid w:val="005E0C54"/>
    <w:rsid w:val="005E1C59"/>
    <w:rsid w:val="005E1CDD"/>
    <w:rsid w:val="005E21E5"/>
    <w:rsid w:val="005E289B"/>
    <w:rsid w:val="005E3D16"/>
    <w:rsid w:val="005E42DE"/>
    <w:rsid w:val="005E6584"/>
    <w:rsid w:val="005E6C32"/>
    <w:rsid w:val="005F0669"/>
    <w:rsid w:val="005F1D24"/>
    <w:rsid w:val="005F2221"/>
    <w:rsid w:val="005F31C0"/>
    <w:rsid w:val="005F32A5"/>
    <w:rsid w:val="005F3CDC"/>
    <w:rsid w:val="005F4074"/>
    <w:rsid w:val="005F577E"/>
    <w:rsid w:val="005F5BA2"/>
    <w:rsid w:val="005F5DD5"/>
    <w:rsid w:val="005F6463"/>
    <w:rsid w:val="005F6939"/>
    <w:rsid w:val="005F6F73"/>
    <w:rsid w:val="005F71C3"/>
    <w:rsid w:val="00600AFF"/>
    <w:rsid w:val="006023E2"/>
    <w:rsid w:val="00602E5A"/>
    <w:rsid w:val="0060370B"/>
    <w:rsid w:val="006037F4"/>
    <w:rsid w:val="0060457D"/>
    <w:rsid w:val="00604BBD"/>
    <w:rsid w:val="00604F25"/>
    <w:rsid w:val="006074FC"/>
    <w:rsid w:val="006107B7"/>
    <w:rsid w:val="00610EE7"/>
    <w:rsid w:val="006124F8"/>
    <w:rsid w:val="006128DB"/>
    <w:rsid w:val="00617480"/>
    <w:rsid w:val="00620127"/>
    <w:rsid w:val="0062384B"/>
    <w:rsid w:val="00623AB3"/>
    <w:rsid w:val="00623B5F"/>
    <w:rsid w:val="00624A7D"/>
    <w:rsid w:val="006304F3"/>
    <w:rsid w:val="0063112F"/>
    <w:rsid w:val="006311F4"/>
    <w:rsid w:val="006312F3"/>
    <w:rsid w:val="00631318"/>
    <w:rsid w:val="00632DAB"/>
    <w:rsid w:val="0063300E"/>
    <w:rsid w:val="006352B5"/>
    <w:rsid w:val="00636A75"/>
    <w:rsid w:val="006374F2"/>
    <w:rsid w:val="00643A6C"/>
    <w:rsid w:val="0064561C"/>
    <w:rsid w:val="00645A03"/>
    <w:rsid w:val="00645E6F"/>
    <w:rsid w:val="00646157"/>
    <w:rsid w:val="0064695B"/>
    <w:rsid w:val="00646DFD"/>
    <w:rsid w:val="00646F26"/>
    <w:rsid w:val="00647637"/>
    <w:rsid w:val="00650553"/>
    <w:rsid w:val="00651189"/>
    <w:rsid w:val="006519A1"/>
    <w:rsid w:val="00651F3D"/>
    <w:rsid w:val="00651F40"/>
    <w:rsid w:val="00652893"/>
    <w:rsid w:val="00655014"/>
    <w:rsid w:val="006556A9"/>
    <w:rsid w:val="00657D2A"/>
    <w:rsid w:val="006627FE"/>
    <w:rsid w:val="00662A2B"/>
    <w:rsid w:val="00663A52"/>
    <w:rsid w:val="00663EFF"/>
    <w:rsid w:val="006657C9"/>
    <w:rsid w:val="00666F8F"/>
    <w:rsid w:val="006712E2"/>
    <w:rsid w:val="0067342A"/>
    <w:rsid w:val="00675164"/>
    <w:rsid w:val="0067631F"/>
    <w:rsid w:val="006774C1"/>
    <w:rsid w:val="00677507"/>
    <w:rsid w:val="006807AD"/>
    <w:rsid w:val="00686CC6"/>
    <w:rsid w:val="0069051A"/>
    <w:rsid w:val="006911F8"/>
    <w:rsid w:val="006912C8"/>
    <w:rsid w:val="00692C0B"/>
    <w:rsid w:val="006A16EE"/>
    <w:rsid w:val="006A1BEA"/>
    <w:rsid w:val="006A2426"/>
    <w:rsid w:val="006A3E7F"/>
    <w:rsid w:val="006A42D8"/>
    <w:rsid w:val="006A5E30"/>
    <w:rsid w:val="006A61CA"/>
    <w:rsid w:val="006A79EB"/>
    <w:rsid w:val="006B0869"/>
    <w:rsid w:val="006B0A68"/>
    <w:rsid w:val="006B1EDC"/>
    <w:rsid w:val="006B2826"/>
    <w:rsid w:val="006B2936"/>
    <w:rsid w:val="006B2945"/>
    <w:rsid w:val="006B2CA5"/>
    <w:rsid w:val="006B3054"/>
    <w:rsid w:val="006B375C"/>
    <w:rsid w:val="006B37BC"/>
    <w:rsid w:val="006B3AA4"/>
    <w:rsid w:val="006B3D8E"/>
    <w:rsid w:val="006B4980"/>
    <w:rsid w:val="006B5607"/>
    <w:rsid w:val="006B5EA9"/>
    <w:rsid w:val="006B6102"/>
    <w:rsid w:val="006B652E"/>
    <w:rsid w:val="006B742D"/>
    <w:rsid w:val="006B7650"/>
    <w:rsid w:val="006C1108"/>
    <w:rsid w:val="006C17CB"/>
    <w:rsid w:val="006C1FF1"/>
    <w:rsid w:val="006C3EC6"/>
    <w:rsid w:val="006C4BB5"/>
    <w:rsid w:val="006C4E0D"/>
    <w:rsid w:val="006C71A7"/>
    <w:rsid w:val="006C771D"/>
    <w:rsid w:val="006C7BC9"/>
    <w:rsid w:val="006D157C"/>
    <w:rsid w:val="006D1AFB"/>
    <w:rsid w:val="006D26FA"/>
    <w:rsid w:val="006D28A7"/>
    <w:rsid w:val="006D63F1"/>
    <w:rsid w:val="006D7275"/>
    <w:rsid w:val="006D7489"/>
    <w:rsid w:val="006E0805"/>
    <w:rsid w:val="006E17C5"/>
    <w:rsid w:val="006E1D20"/>
    <w:rsid w:val="006E1DE6"/>
    <w:rsid w:val="006E25BE"/>
    <w:rsid w:val="006E2FD3"/>
    <w:rsid w:val="006E3252"/>
    <w:rsid w:val="006E3A7A"/>
    <w:rsid w:val="006E470C"/>
    <w:rsid w:val="006E5629"/>
    <w:rsid w:val="006E5B6B"/>
    <w:rsid w:val="006E65B4"/>
    <w:rsid w:val="006E7E62"/>
    <w:rsid w:val="006F0B2C"/>
    <w:rsid w:val="006F4349"/>
    <w:rsid w:val="006F5564"/>
    <w:rsid w:val="006F726C"/>
    <w:rsid w:val="006F7A6E"/>
    <w:rsid w:val="00702CA1"/>
    <w:rsid w:val="007050BE"/>
    <w:rsid w:val="007062B5"/>
    <w:rsid w:val="00706BDB"/>
    <w:rsid w:val="00710BE8"/>
    <w:rsid w:val="00711EB1"/>
    <w:rsid w:val="007125FF"/>
    <w:rsid w:val="00712B3D"/>
    <w:rsid w:val="0071562D"/>
    <w:rsid w:val="00715D1A"/>
    <w:rsid w:val="00717F28"/>
    <w:rsid w:val="007202A6"/>
    <w:rsid w:val="0072131F"/>
    <w:rsid w:val="007230F7"/>
    <w:rsid w:val="007239EF"/>
    <w:rsid w:val="0072487D"/>
    <w:rsid w:val="00726BEB"/>
    <w:rsid w:val="0073064B"/>
    <w:rsid w:val="007306E6"/>
    <w:rsid w:val="0073298D"/>
    <w:rsid w:val="0073441E"/>
    <w:rsid w:val="00735C09"/>
    <w:rsid w:val="00736936"/>
    <w:rsid w:val="00736C4C"/>
    <w:rsid w:val="007427BC"/>
    <w:rsid w:val="0074422F"/>
    <w:rsid w:val="007450D8"/>
    <w:rsid w:val="007451C4"/>
    <w:rsid w:val="007466AF"/>
    <w:rsid w:val="00746A7E"/>
    <w:rsid w:val="00747E86"/>
    <w:rsid w:val="00752A1A"/>
    <w:rsid w:val="00752C38"/>
    <w:rsid w:val="0075351E"/>
    <w:rsid w:val="0075376F"/>
    <w:rsid w:val="007539EA"/>
    <w:rsid w:val="00755139"/>
    <w:rsid w:val="007552FF"/>
    <w:rsid w:val="00756A73"/>
    <w:rsid w:val="00756BEF"/>
    <w:rsid w:val="0076171B"/>
    <w:rsid w:val="007626CD"/>
    <w:rsid w:val="00765D0E"/>
    <w:rsid w:val="00766B36"/>
    <w:rsid w:val="0076748B"/>
    <w:rsid w:val="007677EC"/>
    <w:rsid w:val="00767DE6"/>
    <w:rsid w:val="00770ABA"/>
    <w:rsid w:val="00770BB1"/>
    <w:rsid w:val="00770D5A"/>
    <w:rsid w:val="00771F57"/>
    <w:rsid w:val="00775C85"/>
    <w:rsid w:val="00777D65"/>
    <w:rsid w:val="007806CC"/>
    <w:rsid w:val="00780EF6"/>
    <w:rsid w:val="00781026"/>
    <w:rsid w:val="007814AA"/>
    <w:rsid w:val="00785CB3"/>
    <w:rsid w:val="0078714C"/>
    <w:rsid w:val="007904D8"/>
    <w:rsid w:val="00793053"/>
    <w:rsid w:val="00793914"/>
    <w:rsid w:val="00793D5D"/>
    <w:rsid w:val="00796CA5"/>
    <w:rsid w:val="00797288"/>
    <w:rsid w:val="00797811"/>
    <w:rsid w:val="007A25FE"/>
    <w:rsid w:val="007A767D"/>
    <w:rsid w:val="007B18DC"/>
    <w:rsid w:val="007B2220"/>
    <w:rsid w:val="007B40DF"/>
    <w:rsid w:val="007B4579"/>
    <w:rsid w:val="007C161A"/>
    <w:rsid w:val="007C26A6"/>
    <w:rsid w:val="007C2C70"/>
    <w:rsid w:val="007C3C4D"/>
    <w:rsid w:val="007C555E"/>
    <w:rsid w:val="007C5F65"/>
    <w:rsid w:val="007C6B3E"/>
    <w:rsid w:val="007C7326"/>
    <w:rsid w:val="007D1159"/>
    <w:rsid w:val="007D138E"/>
    <w:rsid w:val="007D2104"/>
    <w:rsid w:val="007D3901"/>
    <w:rsid w:val="007D3ACF"/>
    <w:rsid w:val="007D5E50"/>
    <w:rsid w:val="007E12CE"/>
    <w:rsid w:val="007E1E58"/>
    <w:rsid w:val="007E235D"/>
    <w:rsid w:val="007E3841"/>
    <w:rsid w:val="007E38EA"/>
    <w:rsid w:val="007E3B3E"/>
    <w:rsid w:val="007E55B6"/>
    <w:rsid w:val="007E5B43"/>
    <w:rsid w:val="007E7136"/>
    <w:rsid w:val="007E72ED"/>
    <w:rsid w:val="007E76D1"/>
    <w:rsid w:val="007E776C"/>
    <w:rsid w:val="007E7960"/>
    <w:rsid w:val="007E7CC0"/>
    <w:rsid w:val="007F409A"/>
    <w:rsid w:val="007F41FC"/>
    <w:rsid w:val="007F5DFB"/>
    <w:rsid w:val="007F71BE"/>
    <w:rsid w:val="007F72C6"/>
    <w:rsid w:val="007F7DCD"/>
    <w:rsid w:val="00800578"/>
    <w:rsid w:val="00801559"/>
    <w:rsid w:val="00801931"/>
    <w:rsid w:val="00801B11"/>
    <w:rsid w:val="00802A8C"/>
    <w:rsid w:val="00802CEE"/>
    <w:rsid w:val="00804E57"/>
    <w:rsid w:val="0081029E"/>
    <w:rsid w:val="008103BB"/>
    <w:rsid w:val="008117AF"/>
    <w:rsid w:val="00812337"/>
    <w:rsid w:val="00813940"/>
    <w:rsid w:val="00815BE1"/>
    <w:rsid w:val="00815C93"/>
    <w:rsid w:val="00816D7D"/>
    <w:rsid w:val="00816F41"/>
    <w:rsid w:val="008175BF"/>
    <w:rsid w:val="0082114E"/>
    <w:rsid w:val="00821DE2"/>
    <w:rsid w:val="008235C6"/>
    <w:rsid w:val="00823608"/>
    <w:rsid w:val="00823F0A"/>
    <w:rsid w:val="00824034"/>
    <w:rsid w:val="00824D17"/>
    <w:rsid w:val="0082596A"/>
    <w:rsid w:val="00825F4C"/>
    <w:rsid w:val="00826077"/>
    <w:rsid w:val="00826801"/>
    <w:rsid w:val="00826970"/>
    <w:rsid w:val="00827DFE"/>
    <w:rsid w:val="0083075C"/>
    <w:rsid w:val="0083155C"/>
    <w:rsid w:val="0083214F"/>
    <w:rsid w:val="00832C94"/>
    <w:rsid w:val="00833BFE"/>
    <w:rsid w:val="00833D13"/>
    <w:rsid w:val="008357FB"/>
    <w:rsid w:val="00835F58"/>
    <w:rsid w:val="00836EFA"/>
    <w:rsid w:val="00837013"/>
    <w:rsid w:val="00837758"/>
    <w:rsid w:val="0084176A"/>
    <w:rsid w:val="008426B1"/>
    <w:rsid w:val="008448A8"/>
    <w:rsid w:val="008448BC"/>
    <w:rsid w:val="00845210"/>
    <w:rsid w:val="008460A6"/>
    <w:rsid w:val="00850756"/>
    <w:rsid w:val="00850E9A"/>
    <w:rsid w:val="00853344"/>
    <w:rsid w:val="00853916"/>
    <w:rsid w:val="00857820"/>
    <w:rsid w:val="0086328E"/>
    <w:rsid w:val="0086407D"/>
    <w:rsid w:val="00864EB0"/>
    <w:rsid w:val="00865AC2"/>
    <w:rsid w:val="00872D98"/>
    <w:rsid w:val="00872E24"/>
    <w:rsid w:val="00875D95"/>
    <w:rsid w:val="00877EBD"/>
    <w:rsid w:val="00881D65"/>
    <w:rsid w:val="0088293B"/>
    <w:rsid w:val="00884963"/>
    <w:rsid w:val="00886EC5"/>
    <w:rsid w:val="0088795C"/>
    <w:rsid w:val="00887BEC"/>
    <w:rsid w:val="0089037C"/>
    <w:rsid w:val="00891C44"/>
    <w:rsid w:val="00892CB5"/>
    <w:rsid w:val="00892D57"/>
    <w:rsid w:val="0089309D"/>
    <w:rsid w:val="00893AF8"/>
    <w:rsid w:val="00893C4E"/>
    <w:rsid w:val="00893DBF"/>
    <w:rsid w:val="0089499E"/>
    <w:rsid w:val="00897BFF"/>
    <w:rsid w:val="008A4048"/>
    <w:rsid w:val="008A568B"/>
    <w:rsid w:val="008A78B7"/>
    <w:rsid w:val="008A7C93"/>
    <w:rsid w:val="008B059E"/>
    <w:rsid w:val="008B0CE1"/>
    <w:rsid w:val="008B36DE"/>
    <w:rsid w:val="008B3BD5"/>
    <w:rsid w:val="008B3FE4"/>
    <w:rsid w:val="008B451C"/>
    <w:rsid w:val="008B579B"/>
    <w:rsid w:val="008B68F0"/>
    <w:rsid w:val="008C051D"/>
    <w:rsid w:val="008C1790"/>
    <w:rsid w:val="008C17A8"/>
    <w:rsid w:val="008C2852"/>
    <w:rsid w:val="008C2C96"/>
    <w:rsid w:val="008C35FB"/>
    <w:rsid w:val="008C7429"/>
    <w:rsid w:val="008C7A67"/>
    <w:rsid w:val="008C7D75"/>
    <w:rsid w:val="008C7F3E"/>
    <w:rsid w:val="008D0349"/>
    <w:rsid w:val="008D15DB"/>
    <w:rsid w:val="008D387F"/>
    <w:rsid w:val="008D4387"/>
    <w:rsid w:val="008D594D"/>
    <w:rsid w:val="008D5F7E"/>
    <w:rsid w:val="008D73F8"/>
    <w:rsid w:val="008D79A4"/>
    <w:rsid w:val="008D7B23"/>
    <w:rsid w:val="008E1D3C"/>
    <w:rsid w:val="008E1E7B"/>
    <w:rsid w:val="008E4673"/>
    <w:rsid w:val="008E636F"/>
    <w:rsid w:val="008E6A1F"/>
    <w:rsid w:val="008F0DE0"/>
    <w:rsid w:val="008F26BD"/>
    <w:rsid w:val="008F29E9"/>
    <w:rsid w:val="008F2CDC"/>
    <w:rsid w:val="008F2EB1"/>
    <w:rsid w:val="008F6312"/>
    <w:rsid w:val="008F7BD7"/>
    <w:rsid w:val="00901CE9"/>
    <w:rsid w:val="00901FDA"/>
    <w:rsid w:val="00902CEA"/>
    <w:rsid w:val="00902DBF"/>
    <w:rsid w:val="0090323F"/>
    <w:rsid w:val="00904993"/>
    <w:rsid w:val="00906293"/>
    <w:rsid w:val="009077E5"/>
    <w:rsid w:val="00907821"/>
    <w:rsid w:val="00910988"/>
    <w:rsid w:val="009109AD"/>
    <w:rsid w:val="00910AFA"/>
    <w:rsid w:val="00911DB5"/>
    <w:rsid w:val="00913377"/>
    <w:rsid w:val="00913EC9"/>
    <w:rsid w:val="009142B5"/>
    <w:rsid w:val="00914B02"/>
    <w:rsid w:val="0091555A"/>
    <w:rsid w:val="00915A86"/>
    <w:rsid w:val="00916C8D"/>
    <w:rsid w:val="00926D4A"/>
    <w:rsid w:val="0092707E"/>
    <w:rsid w:val="00927854"/>
    <w:rsid w:val="00927D1B"/>
    <w:rsid w:val="00930ED9"/>
    <w:rsid w:val="00932526"/>
    <w:rsid w:val="00932D53"/>
    <w:rsid w:val="009357F1"/>
    <w:rsid w:val="009364A4"/>
    <w:rsid w:val="009400AB"/>
    <w:rsid w:val="00940C8B"/>
    <w:rsid w:val="009439F1"/>
    <w:rsid w:val="0094400F"/>
    <w:rsid w:val="009441CF"/>
    <w:rsid w:val="0094445D"/>
    <w:rsid w:val="0094598E"/>
    <w:rsid w:val="009467A3"/>
    <w:rsid w:val="00946EE0"/>
    <w:rsid w:val="0095052C"/>
    <w:rsid w:val="0095196D"/>
    <w:rsid w:val="00951BC4"/>
    <w:rsid w:val="0095794F"/>
    <w:rsid w:val="00961C19"/>
    <w:rsid w:val="00962B6A"/>
    <w:rsid w:val="009649D1"/>
    <w:rsid w:val="00964EEF"/>
    <w:rsid w:val="00964F74"/>
    <w:rsid w:val="00965208"/>
    <w:rsid w:val="009666CE"/>
    <w:rsid w:val="00970DA2"/>
    <w:rsid w:val="0097233B"/>
    <w:rsid w:val="0097233C"/>
    <w:rsid w:val="009763E5"/>
    <w:rsid w:val="00977BD4"/>
    <w:rsid w:val="00980DF3"/>
    <w:rsid w:val="009811BF"/>
    <w:rsid w:val="0098529F"/>
    <w:rsid w:val="00985EF3"/>
    <w:rsid w:val="00986D7A"/>
    <w:rsid w:val="009873D4"/>
    <w:rsid w:val="00987723"/>
    <w:rsid w:val="00990B9A"/>
    <w:rsid w:val="00994373"/>
    <w:rsid w:val="009954DF"/>
    <w:rsid w:val="00995C5C"/>
    <w:rsid w:val="00995ECF"/>
    <w:rsid w:val="009977E5"/>
    <w:rsid w:val="00997CA5"/>
    <w:rsid w:val="009A105A"/>
    <w:rsid w:val="009A188A"/>
    <w:rsid w:val="009A5C7D"/>
    <w:rsid w:val="009A5FD4"/>
    <w:rsid w:val="009A6AC7"/>
    <w:rsid w:val="009B1236"/>
    <w:rsid w:val="009B1A17"/>
    <w:rsid w:val="009B21D3"/>
    <w:rsid w:val="009B2618"/>
    <w:rsid w:val="009B2C14"/>
    <w:rsid w:val="009B30F3"/>
    <w:rsid w:val="009B33C2"/>
    <w:rsid w:val="009B33E5"/>
    <w:rsid w:val="009B4CC9"/>
    <w:rsid w:val="009B5813"/>
    <w:rsid w:val="009B746C"/>
    <w:rsid w:val="009C06E8"/>
    <w:rsid w:val="009C1B31"/>
    <w:rsid w:val="009C3911"/>
    <w:rsid w:val="009C7F0E"/>
    <w:rsid w:val="009D24B1"/>
    <w:rsid w:val="009D2A5B"/>
    <w:rsid w:val="009D4EA7"/>
    <w:rsid w:val="009D5747"/>
    <w:rsid w:val="009D6711"/>
    <w:rsid w:val="009D6712"/>
    <w:rsid w:val="009E0632"/>
    <w:rsid w:val="009E1633"/>
    <w:rsid w:val="009E19C5"/>
    <w:rsid w:val="009E24D6"/>
    <w:rsid w:val="009E28B3"/>
    <w:rsid w:val="009E2A97"/>
    <w:rsid w:val="009E2B6E"/>
    <w:rsid w:val="009E33B6"/>
    <w:rsid w:val="009E474D"/>
    <w:rsid w:val="009E4C05"/>
    <w:rsid w:val="009E4E55"/>
    <w:rsid w:val="009E6113"/>
    <w:rsid w:val="009E6AB2"/>
    <w:rsid w:val="009F0A81"/>
    <w:rsid w:val="009F2405"/>
    <w:rsid w:val="009F316E"/>
    <w:rsid w:val="009F3BBA"/>
    <w:rsid w:val="009F4601"/>
    <w:rsid w:val="009F5106"/>
    <w:rsid w:val="009F58D6"/>
    <w:rsid w:val="009F5B89"/>
    <w:rsid w:val="009F5E9B"/>
    <w:rsid w:val="009F63AD"/>
    <w:rsid w:val="009F6881"/>
    <w:rsid w:val="00A00DE0"/>
    <w:rsid w:val="00A01035"/>
    <w:rsid w:val="00A021F7"/>
    <w:rsid w:val="00A024C7"/>
    <w:rsid w:val="00A02C5F"/>
    <w:rsid w:val="00A02D62"/>
    <w:rsid w:val="00A03024"/>
    <w:rsid w:val="00A03C85"/>
    <w:rsid w:val="00A04BF9"/>
    <w:rsid w:val="00A07FC8"/>
    <w:rsid w:val="00A10776"/>
    <w:rsid w:val="00A1148A"/>
    <w:rsid w:val="00A12350"/>
    <w:rsid w:val="00A12C52"/>
    <w:rsid w:val="00A13841"/>
    <w:rsid w:val="00A17654"/>
    <w:rsid w:val="00A20FF0"/>
    <w:rsid w:val="00A21170"/>
    <w:rsid w:val="00A228A0"/>
    <w:rsid w:val="00A237FE"/>
    <w:rsid w:val="00A247FF"/>
    <w:rsid w:val="00A25BFC"/>
    <w:rsid w:val="00A27739"/>
    <w:rsid w:val="00A27AAA"/>
    <w:rsid w:val="00A32AE2"/>
    <w:rsid w:val="00A33BFE"/>
    <w:rsid w:val="00A34A4B"/>
    <w:rsid w:val="00A36DB5"/>
    <w:rsid w:val="00A4037A"/>
    <w:rsid w:val="00A407A1"/>
    <w:rsid w:val="00A42A0C"/>
    <w:rsid w:val="00A43F42"/>
    <w:rsid w:val="00A45CBB"/>
    <w:rsid w:val="00A4613F"/>
    <w:rsid w:val="00A478A8"/>
    <w:rsid w:val="00A50BBB"/>
    <w:rsid w:val="00A51B81"/>
    <w:rsid w:val="00A51F14"/>
    <w:rsid w:val="00A52B21"/>
    <w:rsid w:val="00A53AE7"/>
    <w:rsid w:val="00A53C31"/>
    <w:rsid w:val="00A565EB"/>
    <w:rsid w:val="00A60F5C"/>
    <w:rsid w:val="00A6162A"/>
    <w:rsid w:val="00A617E4"/>
    <w:rsid w:val="00A62017"/>
    <w:rsid w:val="00A625C4"/>
    <w:rsid w:val="00A62676"/>
    <w:rsid w:val="00A6327A"/>
    <w:rsid w:val="00A634C0"/>
    <w:rsid w:val="00A65266"/>
    <w:rsid w:val="00A655D2"/>
    <w:rsid w:val="00A6669F"/>
    <w:rsid w:val="00A67326"/>
    <w:rsid w:val="00A67581"/>
    <w:rsid w:val="00A70CA2"/>
    <w:rsid w:val="00A7160C"/>
    <w:rsid w:val="00A728E1"/>
    <w:rsid w:val="00A74156"/>
    <w:rsid w:val="00A74F67"/>
    <w:rsid w:val="00A77E0F"/>
    <w:rsid w:val="00A815EF"/>
    <w:rsid w:val="00A81700"/>
    <w:rsid w:val="00A82DA2"/>
    <w:rsid w:val="00A83734"/>
    <w:rsid w:val="00A83AC2"/>
    <w:rsid w:val="00A83F1D"/>
    <w:rsid w:val="00A84481"/>
    <w:rsid w:val="00A90D2C"/>
    <w:rsid w:val="00A93F90"/>
    <w:rsid w:val="00A94590"/>
    <w:rsid w:val="00A949F7"/>
    <w:rsid w:val="00A95333"/>
    <w:rsid w:val="00A96CC1"/>
    <w:rsid w:val="00AA0AF5"/>
    <w:rsid w:val="00AA26E9"/>
    <w:rsid w:val="00AA2BE3"/>
    <w:rsid w:val="00AA3A6C"/>
    <w:rsid w:val="00AA47ED"/>
    <w:rsid w:val="00AA66B8"/>
    <w:rsid w:val="00AA6ECC"/>
    <w:rsid w:val="00AA76FA"/>
    <w:rsid w:val="00AA7CE6"/>
    <w:rsid w:val="00AA7FAE"/>
    <w:rsid w:val="00AB1B90"/>
    <w:rsid w:val="00AB20A5"/>
    <w:rsid w:val="00AB4946"/>
    <w:rsid w:val="00AB5468"/>
    <w:rsid w:val="00AB5778"/>
    <w:rsid w:val="00AC0562"/>
    <w:rsid w:val="00AC1A1A"/>
    <w:rsid w:val="00AC6B55"/>
    <w:rsid w:val="00AC7945"/>
    <w:rsid w:val="00AD5389"/>
    <w:rsid w:val="00AD5F4B"/>
    <w:rsid w:val="00AD6825"/>
    <w:rsid w:val="00AD7B5E"/>
    <w:rsid w:val="00AE0385"/>
    <w:rsid w:val="00AE102A"/>
    <w:rsid w:val="00AE11CD"/>
    <w:rsid w:val="00AE17AA"/>
    <w:rsid w:val="00AE1D8A"/>
    <w:rsid w:val="00AE1D8B"/>
    <w:rsid w:val="00AE2913"/>
    <w:rsid w:val="00AE366D"/>
    <w:rsid w:val="00AE42FB"/>
    <w:rsid w:val="00AE4A62"/>
    <w:rsid w:val="00AE4B67"/>
    <w:rsid w:val="00AE51C2"/>
    <w:rsid w:val="00AF06E4"/>
    <w:rsid w:val="00AF2A9A"/>
    <w:rsid w:val="00AF4412"/>
    <w:rsid w:val="00AF4A55"/>
    <w:rsid w:val="00AF53E1"/>
    <w:rsid w:val="00AF5867"/>
    <w:rsid w:val="00AF6B39"/>
    <w:rsid w:val="00AF75BB"/>
    <w:rsid w:val="00B01890"/>
    <w:rsid w:val="00B0239E"/>
    <w:rsid w:val="00B04B88"/>
    <w:rsid w:val="00B054E4"/>
    <w:rsid w:val="00B06215"/>
    <w:rsid w:val="00B06A37"/>
    <w:rsid w:val="00B06D83"/>
    <w:rsid w:val="00B07F6D"/>
    <w:rsid w:val="00B10427"/>
    <w:rsid w:val="00B10945"/>
    <w:rsid w:val="00B1128E"/>
    <w:rsid w:val="00B11BCD"/>
    <w:rsid w:val="00B1226A"/>
    <w:rsid w:val="00B1312B"/>
    <w:rsid w:val="00B13389"/>
    <w:rsid w:val="00B13A6D"/>
    <w:rsid w:val="00B13AE9"/>
    <w:rsid w:val="00B1409C"/>
    <w:rsid w:val="00B157E2"/>
    <w:rsid w:val="00B16995"/>
    <w:rsid w:val="00B17510"/>
    <w:rsid w:val="00B201F6"/>
    <w:rsid w:val="00B23847"/>
    <w:rsid w:val="00B2466E"/>
    <w:rsid w:val="00B26C67"/>
    <w:rsid w:val="00B30491"/>
    <w:rsid w:val="00B32747"/>
    <w:rsid w:val="00B3468C"/>
    <w:rsid w:val="00B349E2"/>
    <w:rsid w:val="00B36950"/>
    <w:rsid w:val="00B407F5"/>
    <w:rsid w:val="00B41571"/>
    <w:rsid w:val="00B4290C"/>
    <w:rsid w:val="00B4341A"/>
    <w:rsid w:val="00B4505C"/>
    <w:rsid w:val="00B4674C"/>
    <w:rsid w:val="00B47545"/>
    <w:rsid w:val="00B511A3"/>
    <w:rsid w:val="00B512D2"/>
    <w:rsid w:val="00B54767"/>
    <w:rsid w:val="00B54DD6"/>
    <w:rsid w:val="00B55415"/>
    <w:rsid w:val="00B55E97"/>
    <w:rsid w:val="00B561B7"/>
    <w:rsid w:val="00B567B9"/>
    <w:rsid w:val="00B61287"/>
    <w:rsid w:val="00B61C0D"/>
    <w:rsid w:val="00B65A4A"/>
    <w:rsid w:val="00B67923"/>
    <w:rsid w:val="00B70197"/>
    <w:rsid w:val="00B71A05"/>
    <w:rsid w:val="00B71A2E"/>
    <w:rsid w:val="00B72B74"/>
    <w:rsid w:val="00B72F1E"/>
    <w:rsid w:val="00B75D9E"/>
    <w:rsid w:val="00B77717"/>
    <w:rsid w:val="00B80035"/>
    <w:rsid w:val="00B83218"/>
    <w:rsid w:val="00B84318"/>
    <w:rsid w:val="00B843EB"/>
    <w:rsid w:val="00B8516C"/>
    <w:rsid w:val="00B86159"/>
    <w:rsid w:val="00B87F88"/>
    <w:rsid w:val="00B900D7"/>
    <w:rsid w:val="00B915CF"/>
    <w:rsid w:val="00B91730"/>
    <w:rsid w:val="00B922E0"/>
    <w:rsid w:val="00B9286C"/>
    <w:rsid w:val="00B92C79"/>
    <w:rsid w:val="00B938DF"/>
    <w:rsid w:val="00B9456C"/>
    <w:rsid w:val="00B94A06"/>
    <w:rsid w:val="00B97224"/>
    <w:rsid w:val="00BA0631"/>
    <w:rsid w:val="00BA11F7"/>
    <w:rsid w:val="00BA334C"/>
    <w:rsid w:val="00BA3477"/>
    <w:rsid w:val="00BA492B"/>
    <w:rsid w:val="00BA6BF1"/>
    <w:rsid w:val="00BB0ECA"/>
    <w:rsid w:val="00BB0FB5"/>
    <w:rsid w:val="00BB2B42"/>
    <w:rsid w:val="00BB2B6E"/>
    <w:rsid w:val="00BB42E5"/>
    <w:rsid w:val="00BB47BB"/>
    <w:rsid w:val="00BB4E4A"/>
    <w:rsid w:val="00BB5E96"/>
    <w:rsid w:val="00BB6BF3"/>
    <w:rsid w:val="00BB76F9"/>
    <w:rsid w:val="00BC0E6D"/>
    <w:rsid w:val="00BC144E"/>
    <w:rsid w:val="00BC1B35"/>
    <w:rsid w:val="00BC289F"/>
    <w:rsid w:val="00BC2A8E"/>
    <w:rsid w:val="00BC2C2C"/>
    <w:rsid w:val="00BC2D1B"/>
    <w:rsid w:val="00BC3188"/>
    <w:rsid w:val="00BC4957"/>
    <w:rsid w:val="00BC66E5"/>
    <w:rsid w:val="00BC67AE"/>
    <w:rsid w:val="00BD2354"/>
    <w:rsid w:val="00BD2DD5"/>
    <w:rsid w:val="00BD60BA"/>
    <w:rsid w:val="00BD75D3"/>
    <w:rsid w:val="00BE08FC"/>
    <w:rsid w:val="00BE163B"/>
    <w:rsid w:val="00BE481A"/>
    <w:rsid w:val="00BE4B40"/>
    <w:rsid w:val="00BE5A78"/>
    <w:rsid w:val="00BE7A29"/>
    <w:rsid w:val="00BF0C4D"/>
    <w:rsid w:val="00BF1D16"/>
    <w:rsid w:val="00BF3C8D"/>
    <w:rsid w:val="00BF4A7A"/>
    <w:rsid w:val="00BF70B5"/>
    <w:rsid w:val="00BF74B2"/>
    <w:rsid w:val="00C005BC"/>
    <w:rsid w:val="00C0221B"/>
    <w:rsid w:val="00C02D3C"/>
    <w:rsid w:val="00C062FC"/>
    <w:rsid w:val="00C06605"/>
    <w:rsid w:val="00C120ED"/>
    <w:rsid w:val="00C12521"/>
    <w:rsid w:val="00C13A9A"/>
    <w:rsid w:val="00C13E9C"/>
    <w:rsid w:val="00C14E9A"/>
    <w:rsid w:val="00C1501B"/>
    <w:rsid w:val="00C1634A"/>
    <w:rsid w:val="00C174F0"/>
    <w:rsid w:val="00C17537"/>
    <w:rsid w:val="00C175B7"/>
    <w:rsid w:val="00C17C35"/>
    <w:rsid w:val="00C202E6"/>
    <w:rsid w:val="00C2069A"/>
    <w:rsid w:val="00C2275D"/>
    <w:rsid w:val="00C231DB"/>
    <w:rsid w:val="00C249DE"/>
    <w:rsid w:val="00C24CE6"/>
    <w:rsid w:val="00C251C7"/>
    <w:rsid w:val="00C256F5"/>
    <w:rsid w:val="00C25DF1"/>
    <w:rsid w:val="00C26412"/>
    <w:rsid w:val="00C26CFF"/>
    <w:rsid w:val="00C3069B"/>
    <w:rsid w:val="00C369D3"/>
    <w:rsid w:val="00C40515"/>
    <w:rsid w:val="00C40563"/>
    <w:rsid w:val="00C4063E"/>
    <w:rsid w:val="00C4185D"/>
    <w:rsid w:val="00C43E39"/>
    <w:rsid w:val="00C4771F"/>
    <w:rsid w:val="00C479F5"/>
    <w:rsid w:val="00C50352"/>
    <w:rsid w:val="00C514D0"/>
    <w:rsid w:val="00C51532"/>
    <w:rsid w:val="00C52A1D"/>
    <w:rsid w:val="00C5390B"/>
    <w:rsid w:val="00C549F2"/>
    <w:rsid w:val="00C573FA"/>
    <w:rsid w:val="00C6000E"/>
    <w:rsid w:val="00C62288"/>
    <w:rsid w:val="00C626B1"/>
    <w:rsid w:val="00C63776"/>
    <w:rsid w:val="00C65706"/>
    <w:rsid w:val="00C65758"/>
    <w:rsid w:val="00C660BC"/>
    <w:rsid w:val="00C67072"/>
    <w:rsid w:val="00C67F01"/>
    <w:rsid w:val="00C703FE"/>
    <w:rsid w:val="00C709C6"/>
    <w:rsid w:val="00C72208"/>
    <w:rsid w:val="00C730A4"/>
    <w:rsid w:val="00C739EA"/>
    <w:rsid w:val="00C73FBD"/>
    <w:rsid w:val="00C750A1"/>
    <w:rsid w:val="00C75535"/>
    <w:rsid w:val="00C7579D"/>
    <w:rsid w:val="00C762F1"/>
    <w:rsid w:val="00C80702"/>
    <w:rsid w:val="00C80BCB"/>
    <w:rsid w:val="00C82025"/>
    <w:rsid w:val="00C83E90"/>
    <w:rsid w:val="00C84B3D"/>
    <w:rsid w:val="00C856B9"/>
    <w:rsid w:val="00C85C5A"/>
    <w:rsid w:val="00C879BD"/>
    <w:rsid w:val="00C9029F"/>
    <w:rsid w:val="00C905E6"/>
    <w:rsid w:val="00C91B9F"/>
    <w:rsid w:val="00C946B5"/>
    <w:rsid w:val="00C94DB0"/>
    <w:rsid w:val="00C95400"/>
    <w:rsid w:val="00C95801"/>
    <w:rsid w:val="00C96D43"/>
    <w:rsid w:val="00CA01FE"/>
    <w:rsid w:val="00CA62E4"/>
    <w:rsid w:val="00CA6477"/>
    <w:rsid w:val="00CA71C0"/>
    <w:rsid w:val="00CA72A0"/>
    <w:rsid w:val="00CA7533"/>
    <w:rsid w:val="00CB0C6C"/>
    <w:rsid w:val="00CB0D92"/>
    <w:rsid w:val="00CB1309"/>
    <w:rsid w:val="00CB14AA"/>
    <w:rsid w:val="00CB2FDB"/>
    <w:rsid w:val="00CB3EF7"/>
    <w:rsid w:val="00CB495A"/>
    <w:rsid w:val="00CB58FF"/>
    <w:rsid w:val="00CB5DE7"/>
    <w:rsid w:val="00CB62B9"/>
    <w:rsid w:val="00CB6AB7"/>
    <w:rsid w:val="00CB7ED3"/>
    <w:rsid w:val="00CC16AC"/>
    <w:rsid w:val="00CC3AEA"/>
    <w:rsid w:val="00CC7B15"/>
    <w:rsid w:val="00CD03DB"/>
    <w:rsid w:val="00CD14F8"/>
    <w:rsid w:val="00CD2884"/>
    <w:rsid w:val="00CD2EFC"/>
    <w:rsid w:val="00CD572E"/>
    <w:rsid w:val="00CD58F7"/>
    <w:rsid w:val="00CD74A1"/>
    <w:rsid w:val="00CD79F3"/>
    <w:rsid w:val="00CE0F71"/>
    <w:rsid w:val="00CE1272"/>
    <w:rsid w:val="00CE1530"/>
    <w:rsid w:val="00CE1664"/>
    <w:rsid w:val="00CE2C2F"/>
    <w:rsid w:val="00CE48F1"/>
    <w:rsid w:val="00CE4C31"/>
    <w:rsid w:val="00CE5099"/>
    <w:rsid w:val="00CE5214"/>
    <w:rsid w:val="00CE5D4E"/>
    <w:rsid w:val="00CE788D"/>
    <w:rsid w:val="00CF1728"/>
    <w:rsid w:val="00CF5B32"/>
    <w:rsid w:val="00D007AB"/>
    <w:rsid w:val="00D00FD9"/>
    <w:rsid w:val="00D02627"/>
    <w:rsid w:val="00D040E4"/>
    <w:rsid w:val="00D04197"/>
    <w:rsid w:val="00D06FDB"/>
    <w:rsid w:val="00D076E4"/>
    <w:rsid w:val="00D07ED3"/>
    <w:rsid w:val="00D110CA"/>
    <w:rsid w:val="00D11785"/>
    <w:rsid w:val="00D12C21"/>
    <w:rsid w:val="00D13912"/>
    <w:rsid w:val="00D1497E"/>
    <w:rsid w:val="00D14F2E"/>
    <w:rsid w:val="00D15A44"/>
    <w:rsid w:val="00D2223E"/>
    <w:rsid w:val="00D22AA0"/>
    <w:rsid w:val="00D23C40"/>
    <w:rsid w:val="00D23ED1"/>
    <w:rsid w:val="00D245DB"/>
    <w:rsid w:val="00D25832"/>
    <w:rsid w:val="00D26572"/>
    <w:rsid w:val="00D26841"/>
    <w:rsid w:val="00D270F0"/>
    <w:rsid w:val="00D27429"/>
    <w:rsid w:val="00D3171A"/>
    <w:rsid w:val="00D31C6F"/>
    <w:rsid w:val="00D32791"/>
    <w:rsid w:val="00D3393D"/>
    <w:rsid w:val="00D33DC0"/>
    <w:rsid w:val="00D34557"/>
    <w:rsid w:val="00D34CF8"/>
    <w:rsid w:val="00D36412"/>
    <w:rsid w:val="00D36B77"/>
    <w:rsid w:val="00D36C33"/>
    <w:rsid w:val="00D37048"/>
    <w:rsid w:val="00D40917"/>
    <w:rsid w:val="00D44190"/>
    <w:rsid w:val="00D46C5D"/>
    <w:rsid w:val="00D47627"/>
    <w:rsid w:val="00D47741"/>
    <w:rsid w:val="00D47E0B"/>
    <w:rsid w:val="00D53487"/>
    <w:rsid w:val="00D53EC7"/>
    <w:rsid w:val="00D56EBE"/>
    <w:rsid w:val="00D57C87"/>
    <w:rsid w:val="00D57E10"/>
    <w:rsid w:val="00D620EB"/>
    <w:rsid w:val="00D637B7"/>
    <w:rsid w:val="00D64D15"/>
    <w:rsid w:val="00D65EAF"/>
    <w:rsid w:val="00D70675"/>
    <w:rsid w:val="00D716CD"/>
    <w:rsid w:val="00D71C20"/>
    <w:rsid w:val="00D72403"/>
    <w:rsid w:val="00D72546"/>
    <w:rsid w:val="00D74D68"/>
    <w:rsid w:val="00D76904"/>
    <w:rsid w:val="00D77606"/>
    <w:rsid w:val="00D82355"/>
    <w:rsid w:val="00D827E6"/>
    <w:rsid w:val="00D8347D"/>
    <w:rsid w:val="00D834ED"/>
    <w:rsid w:val="00D83BAC"/>
    <w:rsid w:val="00D84089"/>
    <w:rsid w:val="00D84B41"/>
    <w:rsid w:val="00D84E67"/>
    <w:rsid w:val="00D84ED4"/>
    <w:rsid w:val="00D876ED"/>
    <w:rsid w:val="00D87B36"/>
    <w:rsid w:val="00D90173"/>
    <w:rsid w:val="00D925DB"/>
    <w:rsid w:val="00D92BDE"/>
    <w:rsid w:val="00D95210"/>
    <w:rsid w:val="00D96A20"/>
    <w:rsid w:val="00D96E71"/>
    <w:rsid w:val="00D97C37"/>
    <w:rsid w:val="00DA18F1"/>
    <w:rsid w:val="00DA2745"/>
    <w:rsid w:val="00DA2905"/>
    <w:rsid w:val="00DA349F"/>
    <w:rsid w:val="00DA3B2B"/>
    <w:rsid w:val="00DA3E0D"/>
    <w:rsid w:val="00DA3F95"/>
    <w:rsid w:val="00DB0117"/>
    <w:rsid w:val="00DB0AD7"/>
    <w:rsid w:val="00DB0AF2"/>
    <w:rsid w:val="00DB0EC8"/>
    <w:rsid w:val="00DB5250"/>
    <w:rsid w:val="00DB6750"/>
    <w:rsid w:val="00DB75FB"/>
    <w:rsid w:val="00DC0B07"/>
    <w:rsid w:val="00DC0C40"/>
    <w:rsid w:val="00DC1217"/>
    <w:rsid w:val="00DC1E16"/>
    <w:rsid w:val="00DC23E6"/>
    <w:rsid w:val="00DC271C"/>
    <w:rsid w:val="00DC3EFC"/>
    <w:rsid w:val="00DC49B0"/>
    <w:rsid w:val="00DC649F"/>
    <w:rsid w:val="00DC76C5"/>
    <w:rsid w:val="00DD032D"/>
    <w:rsid w:val="00DD091B"/>
    <w:rsid w:val="00DD0BE4"/>
    <w:rsid w:val="00DD0EF7"/>
    <w:rsid w:val="00DD1658"/>
    <w:rsid w:val="00DD1C8B"/>
    <w:rsid w:val="00DD468E"/>
    <w:rsid w:val="00DD51E2"/>
    <w:rsid w:val="00DD554E"/>
    <w:rsid w:val="00DD5A48"/>
    <w:rsid w:val="00DD5E53"/>
    <w:rsid w:val="00DD6AB3"/>
    <w:rsid w:val="00DD7CD6"/>
    <w:rsid w:val="00DD7FA2"/>
    <w:rsid w:val="00DE09DD"/>
    <w:rsid w:val="00DE0D62"/>
    <w:rsid w:val="00DE121D"/>
    <w:rsid w:val="00DE2096"/>
    <w:rsid w:val="00DE3A5E"/>
    <w:rsid w:val="00DE522D"/>
    <w:rsid w:val="00DE6A25"/>
    <w:rsid w:val="00DE6CC8"/>
    <w:rsid w:val="00DE7B56"/>
    <w:rsid w:val="00DF078B"/>
    <w:rsid w:val="00DF49A0"/>
    <w:rsid w:val="00DF4F74"/>
    <w:rsid w:val="00DF6D92"/>
    <w:rsid w:val="00E01C5A"/>
    <w:rsid w:val="00E020A5"/>
    <w:rsid w:val="00E0278B"/>
    <w:rsid w:val="00E04896"/>
    <w:rsid w:val="00E05809"/>
    <w:rsid w:val="00E06028"/>
    <w:rsid w:val="00E072B1"/>
    <w:rsid w:val="00E079EB"/>
    <w:rsid w:val="00E07B17"/>
    <w:rsid w:val="00E1039B"/>
    <w:rsid w:val="00E14C7C"/>
    <w:rsid w:val="00E1505C"/>
    <w:rsid w:val="00E20A76"/>
    <w:rsid w:val="00E21012"/>
    <w:rsid w:val="00E21284"/>
    <w:rsid w:val="00E21460"/>
    <w:rsid w:val="00E21DC4"/>
    <w:rsid w:val="00E221A9"/>
    <w:rsid w:val="00E222A5"/>
    <w:rsid w:val="00E224E1"/>
    <w:rsid w:val="00E24452"/>
    <w:rsid w:val="00E24B33"/>
    <w:rsid w:val="00E26D87"/>
    <w:rsid w:val="00E30954"/>
    <w:rsid w:val="00E325D3"/>
    <w:rsid w:val="00E35195"/>
    <w:rsid w:val="00E364EA"/>
    <w:rsid w:val="00E40B05"/>
    <w:rsid w:val="00E42837"/>
    <w:rsid w:val="00E42FB2"/>
    <w:rsid w:val="00E4680F"/>
    <w:rsid w:val="00E4745D"/>
    <w:rsid w:val="00E479A5"/>
    <w:rsid w:val="00E510BD"/>
    <w:rsid w:val="00E51146"/>
    <w:rsid w:val="00E517D9"/>
    <w:rsid w:val="00E523C8"/>
    <w:rsid w:val="00E55B14"/>
    <w:rsid w:val="00E56015"/>
    <w:rsid w:val="00E5688E"/>
    <w:rsid w:val="00E62086"/>
    <w:rsid w:val="00E62B72"/>
    <w:rsid w:val="00E638F3"/>
    <w:rsid w:val="00E6485D"/>
    <w:rsid w:val="00E65157"/>
    <w:rsid w:val="00E70B16"/>
    <w:rsid w:val="00E71D2A"/>
    <w:rsid w:val="00E72EB5"/>
    <w:rsid w:val="00E7440C"/>
    <w:rsid w:val="00E7495E"/>
    <w:rsid w:val="00E74BD9"/>
    <w:rsid w:val="00E74F8E"/>
    <w:rsid w:val="00E77351"/>
    <w:rsid w:val="00E81208"/>
    <w:rsid w:val="00E8207E"/>
    <w:rsid w:val="00E82656"/>
    <w:rsid w:val="00E83435"/>
    <w:rsid w:val="00E83FFE"/>
    <w:rsid w:val="00E8455E"/>
    <w:rsid w:val="00E845B5"/>
    <w:rsid w:val="00E84F75"/>
    <w:rsid w:val="00E850B9"/>
    <w:rsid w:val="00E860EF"/>
    <w:rsid w:val="00E86A2B"/>
    <w:rsid w:val="00E92888"/>
    <w:rsid w:val="00E92920"/>
    <w:rsid w:val="00E9430A"/>
    <w:rsid w:val="00E94F3A"/>
    <w:rsid w:val="00E94FA5"/>
    <w:rsid w:val="00E9685F"/>
    <w:rsid w:val="00EA0EA7"/>
    <w:rsid w:val="00EA0F1E"/>
    <w:rsid w:val="00EA2870"/>
    <w:rsid w:val="00EA3F14"/>
    <w:rsid w:val="00EA4A93"/>
    <w:rsid w:val="00EB0974"/>
    <w:rsid w:val="00EB0A18"/>
    <w:rsid w:val="00EB2C65"/>
    <w:rsid w:val="00EB3F18"/>
    <w:rsid w:val="00EB5851"/>
    <w:rsid w:val="00EB6A05"/>
    <w:rsid w:val="00EB7F4D"/>
    <w:rsid w:val="00EC0C4E"/>
    <w:rsid w:val="00EC140D"/>
    <w:rsid w:val="00EC2775"/>
    <w:rsid w:val="00EC3A38"/>
    <w:rsid w:val="00EC3E1B"/>
    <w:rsid w:val="00EC4173"/>
    <w:rsid w:val="00EC4280"/>
    <w:rsid w:val="00EC5304"/>
    <w:rsid w:val="00EC5589"/>
    <w:rsid w:val="00EC5DA2"/>
    <w:rsid w:val="00EC6B4F"/>
    <w:rsid w:val="00ED02DE"/>
    <w:rsid w:val="00ED0AFF"/>
    <w:rsid w:val="00ED110F"/>
    <w:rsid w:val="00ED3579"/>
    <w:rsid w:val="00ED4961"/>
    <w:rsid w:val="00ED6189"/>
    <w:rsid w:val="00ED68C5"/>
    <w:rsid w:val="00EE20CF"/>
    <w:rsid w:val="00EE2C0D"/>
    <w:rsid w:val="00EE4726"/>
    <w:rsid w:val="00EE4ADE"/>
    <w:rsid w:val="00EE500C"/>
    <w:rsid w:val="00EE6862"/>
    <w:rsid w:val="00EE6BE3"/>
    <w:rsid w:val="00EF372F"/>
    <w:rsid w:val="00EF3BEA"/>
    <w:rsid w:val="00EF575F"/>
    <w:rsid w:val="00EF5B35"/>
    <w:rsid w:val="00EF6BD9"/>
    <w:rsid w:val="00EF7BDD"/>
    <w:rsid w:val="00EF7E5B"/>
    <w:rsid w:val="00F00509"/>
    <w:rsid w:val="00F00606"/>
    <w:rsid w:val="00F02259"/>
    <w:rsid w:val="00F035CD"/>
    <w:rsid w:val="00F0371A"/>
    <w:rsid w:val="00F0406A"/>
    <w:rsid w:val="00F04249"/>
    <w:rsid w:val="00F0545B"/>
    <w:rsid w:val="00F0579E"/>
    <w:rsid w:val="00F07A0A"/>
    <w:rsid w:val="00F10206"/>
    <w:rsid w:val="00F121E3"/>
    <w:rsid w:val="00F12742"/>
    <w:rsid w:val="00F136CF"/>
    <w:rsid w:val="00F1407A"/>
    <w:rsid w:val="00F1419B"/>
    <w:rsid w:val="00F141C0"/>
    <w:rsid w:val="00F14B05"/>
    <w:rsid w:val="00F15B38"/>
    <w:rsid w:val="00F2018C"/>
    <w:rsid w:val="00F2068F"/>
    <w:rsid w:val="00F2266A"/>
    <w:rsid w:val="00F23116"/>
    <w:rsid w:val="00F2622E"/>
    <w:rsid w:val="00F2795F"/>
    <w:rsid w:val="00F27C75"/>
    <w:rsid w:val="00F30C14"/>
    <w:rsid w:val="00F31A5D"/>
    <w:rsid w:val="00F31FD8"/>
    <w:rsid w:val="00F32370"/>
    <w:rsid w:val="00F33CD1"/>
    <w:rsid w:val="00F35076"/>
    <w:rsid w:val="00F35CD0"/>
    <w:rsid w:val="00F37194"/>
    <w:rsid w:val="00F4183E"/>
    <w:rsid w:val="00F439B0"/>
    <w:rsid w:val="00F4486A"/>
    <w:rsid w:val="00F44D9D"/>
    <w:rsid w:val="00F458DF"/>
    <w:rsid w:val="00F46822"/>
    <w:rsid w:val="00F469E9"/>
    <w:rsid w:val="00F47B1C"/>
    <w:rsid w:val="00F50E32"/>
    <w:rsid w:val="00F54818"/>
    <w:rsid w:val="00F555D4"/>
    <w:rsid w:val="00F558E7"/>
    <w:rsid w:val="00F57C2F"/>
    <w:rsid w:val="00F605A1"/>
    <w:rsid w:val="00F612E7"/>
    <w:rsid w:val="00F66251"/>
    <w:rsid w:val="00F662E5"/>
    <w:rsid w:val="00F6660D"/>
    <w:rsid w:val="00F67842"/>
    <w:rsid w:val="00F706F1"/>
    <w:rsid w:val="00F70A42"/>
    <w:rsid w:val="00F72586"/>
    <w:rsid w:val="00F75DA1"/>
    <w:rsid w:val="00F81C19"/>
    <w:rsid w:val="00F82B5A"/>
    <w:rsid w:val="00F84EB9"/>
    <w:rsid w:val="00F90106"/>
    <w:rsid w:val="00F9062A"/>
    <w:rsid w:val="00F90A0F"/>
    <w:rsid w:val="00F9115F"/>
    <w:rsid w:val="00F93581"/>
    <w:rsid w:val="00F94041"/>
    <w:rsid w:val="00F94343"/>
    <w:rsid w:val="00F954D6"/>
    <w:rsid w:val="00F95F52"/>
    <w:rsid w:val="00F96557"/>
    <w:rsid w:val="00F96AEF"/>
    <w:rsid w:val="00F96D3B"/>
    <w:rsid w:val="00FA0927"/>
    <w:rsid w:val="00FA2952"/>
    <w:rsid w:val="00FB0282"/>
    <w:rsid w:val="00FB0427"/>
    <w:rsid w:val="00FB0464"/>
    <w:rsid w:val="00FB067C"/>
    <w:rsid w:val="00FB4B4D"/>
    <w:rsid w:val="00FB5B66"/>
    <w:rsid w:val="00FB70BA"/>
    <w:rsid w:val="00FB7300"/>
    <w:rsid w:val="00FB7696"/>
    <w:rsid w:val="00FC011C"/>
    <w:rsid w:val="00FC17BC"/>
    <w:rsid w:val="00FC27F9"/>
    <w:rsid w:val="00FC676F"/>
    <w:rsid w:val="00FC6814"/>
    <w:rsid w:val="00FC6F7A"/>
    <w:rsid w:val="00FC7CF8"/>
    <w:rsid w:val="00FD091F"/>
    <w:rsid w:val="00FD0B0A"/>
    <w:rsid w:val="00FD1052"/>
    <w:rsid w:val="00FD2819"/>
    <w:rsid w:val="00FD32F5"/>
    <w:rsid w:val="00FD5648"/>
    <w:rsid w:val="00FD66B7"/>
    <w:rsid w:val="00FD77EE"/>
    <w:rsid w:val="00FD77FC"/>
    <w:rsid w:val="00FD7941"/>
    <w:rsid w:val="00FE1A51"/>
    <w:rsid w:val="00FE6B87"/>
    <w:rsid w:val="00FE7865"/>
    <w:rsid w:val="00FF09F0"/>
    <w:rsid w:val="00FF0A62"/>
    <w:rsid w:val="00FF14D8"/>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CB39"/>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08"/>
  </w:style>
  <w:style w:type="paragraph" w:styleId="Heading1">
    <w:name w:val="heading 1"/>
    <w:basedOn w:val="Normal"/>
    <w:next w:val="Normal"/>
    <w:link w:val="Heading1Char"/>
    <w:uiPriority w:val="9"/>
    <w:qFormat/>
    <w:rsid w:val="0018743E"/>
    <w:pPr>
      <w:keepNext/>
      <w:keepLines/>
      <w:numPr>
        <w:numId w:val="32"/>
      </w:numPr>
      <w:spacing w:before="240" w:after="0"/>
      <w:ind w:left="357" w:hanging="357"/>
      <w:outlineLvl w:val="0"/>
    </w:pPr>
    <w:rPr>
      <w:rFonts w:ascii="Ebrima" w:eastAsiaTheme="majorEastAsia" w:hAnsi="Ebrima" w:cstheme="majorBidi"/>
      <w:b/>
      <w:color w:val="5B9BD5" w:themeColor="accent1"/>
      <w:sz w:val="4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 w:type="paragraph" w:styleId="EndnoteText">
    <w:name w:val="endnote text"/>
    <w:basedOn w:val="Normal"/>
    <w:link w:val="EndnoteTextChar"/>
    <w:uiPriority w:val="99"/>
    <w:unhideWhenUsed/>
    <w:rsid w:val="003C309C"/>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rsid w:val="003C309C"/>
    <w:rPr>
      <w:color w:val="000000" w:themeColor="text1"/>
      <w:sz w:val="20"/>
      <w:szCs w:val="20"/>
    </w:rPr>
  </w:style>
  <w:style w:type="character" w:styleId="EndnoteReference">
    <w:name w:val="endnote reference"/>
    <w:basedOn w:val="DefaultParagraphFont"/>
    <w:unhideWhenUsed/>
    <w:rsid w:val="003C309C"/>
    <w:rPr>
      <w:vertAlign w:val="superscript"/>
    </w:rPr>
  </w:style>
  <w:style w:type="table" w:styleId="TableGrid">
    <w:name w:val="Table Grid"/>
    <w:basedOn w:val="TableNormal"/>
    <w:uiPriority w:val="39"/>
    <w:rsid w:val="00E5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3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C1D22"/>
  </w:style>
  <w:style w:type="character" w:customStyle="1" w:styleId="Heading1Char">
    <w:name w:val="Heading 1 Char"/>
    <w:basedOn w:val="DefaultParagraphFont"/>
    <w:link w:val="Heading1"/>
    <w:uiPriority w:val="9"/>
    <w:rsid w:val="0018743E"/>
    <w:rPr>
      <w:rFonts w:ascii="Ebrima" w:eastAsiaTheme="majorEastAsia" w:hAnsi="Ebrima" w:cstheme="majorBidi"/>
      <w:b/>
      <w:color w:val="5B9BD5" w:themeColor="accent1"/>
      <w:sz w:val="4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132530101">
      <w:bodyDiv w:val="1"/>
      <w:marLeft w:val="0"/>
      <w:marRight w:val="0"/>
      <w:marTop w:val="0"/>
      <w:marBottom w:val="0"/>
      <w:divBdr>
        <w:top w:val="none" w:sz="0" w:space="0" w:color="auto"/>
        <w:left w:val="none" w:sz="0" w:space="0" w:color="auto"/>
        <w:bottom w:val="none" w:sz="0" w:space="0" w:color="auto"/>
        <w:right w:val="none" w:sz="0" w:space="0" w:color="auto"/>
      </w:divBdr>
      <w:divsChild>
        <w:div w:id="1487818154">
          <w:marLeft w:val="547"/>
          <w:marRight w:val="0"/>
          <w:marTop w:val="0"/>
          <w:marBottom w:val="0"/>
          <w:divBdr>
            <w:top w:val="none" w:sz="0" w:space="0" w:color="auto"/>
            <w:left w:val="none" w:sz="0" w:space="0" w:color="auto"/>
            <w:bottom w:val="none" w:sz="0" w:space="0" w:color="auto"/>
            <w:right w:val="none" w:sz="0" w:space="0" w:color="auto"/>
          </w:divBdr>
        </w:div>
      </w:divsChild>
    </w:div>
    <w:div w:id="165245096">
      <w:bodyDiv w:val="1"/>
      <w:marLeft w:val="0"/>
      <w:marRight w:val="0"/>
      <w:marTop w:val="0"/>
      <w:marBottom w:val="0"/>
      <w:divBdr>
        <w:top w:val="none" w:sz="0" w:space="0" w:color="auto"/>
        <w:left w:val="none" w:sz="0" w:space="0" w:color="auto"/>
        <w:bottom w:val="none" w:sz="0" w:space="0" w:color="auto"/>
        <w:right w:val="none" w:sz="0" w:space="0" w:color="auto"/>
      </w:divBdr>
    </w:div>
    <w:div w:id="209000048">
      <w:bodyDiv w:val="1"/>
      <w:marLeft w:val="0"/>
      <w:marRight w:val="0"/>
      <w:marTop w:val="0"/>
      <w:marBottom w:val="0"/>
      <w:divBdr>
        <w:top w:val="none" w:sz="0" w:space="0" w:color="auto"/>
        <w:left w:val="none" w:sz="0" w:space="0" w:color="auto"/>
        <w:bottom w:val="none" w:sz="0" w:space="0" w:color="auto"/>
        <w:right w:val="none" w:sz="0" w:space="0" w:color="auto"/>
      </w:divBdr>
      <w:divsChild>
        <w:div w:id="6451422">
          <w:marLeft w:val="547"/>
          <w:marRight w:val="0"/>
          <w:marTop w:val="0"/>
          <w:marBottom w:val="0"/>
          <w:divBdr>
            <w:top w:val="none" w:sz="0" w:space="0" w:color="auto"/>
            <w:left w:val="none" w:sz="0" w:space="0" w:color="auto"/>
            <w:bottom w:val="none" w:sz="0" w:space="0" w:color="auto"/>
            <w:right w:val="none" w:sz="0" w:space="0" w:color="auto"/>
          </w:divBdr>
        </w:div>
      </w:divsChild>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292365365">
      <w:bodyDiv w:val="1"/>
      <w:marLeft w:val="0"/>
      <w:marRight w:val="0"/>
      <w:marTop w:val="0"/>
      <w:marBottom w:val="0"/>
      <w:divBdr>
        <w:top w:val="none" w:sz="0" w:space="0" w:color="auto"/>
        <w:left w:val="none" w:sz="0" w:space="0" w:color="auto"/>
        <w:bottom w:val="none" w:sz="0" w:space="0" w:color="auto"/>
        <w:right w:val="none" w:sz="0" w:space="0" w:color="auto"/>
      </w:divBdr>
    </w:div>
    <w:div w:id="985860770">
      <w:bodyDiv w:val="1"/>
      <w:marLeft w:val="0"/>
      <w:marRight w:val="0"/>
      <w:marTop w:val="0"/>
      <w:marBottom w:val="0"/>
      <w:divBdr>
        <w:top w:val="none" w:sz="0" w:space="0" w:color="auto"/>
        <w:left w:val="none" w:sz="0" w:space="0" w:color="auto"/>
        <w:bottom w:val="none" w:sz="0" w:space="0" w:color="auto"/>
        <w:right w:val="none" w:sz="0" w:space="0" w:color="auto"/>
      </w:divBdr>
    </w:div>
    <w:div w:id="991521165">
      <w:bodyDiv w:val="1"/>
      <w:marLeft w:val="0"/>
      <w:marRight w:val="0"/>
      <w:marTop w:val="0"/>
      <w:marBottom w:val="0"/>
      <w:divBdr>
        <w:top w:val="none" w:sz="0" w:space="0" w:color="auto"/>
        <w:left w:val="none" w:sz="0" w:space="0" w:color="auto"/>
        <w:bottom w:val="none" w:sz="0" w:space="0" w:color="auto"/>
        <w:right w:val="none" w:sz="0" w:space="0" w:color="auto"/>
      </w:divBdr>
    </w:div>
    <w:div w:id="1016886742">
      <w:bodyDiv w:val="1"/>
      <w:marLeft w:val="0"/>
      <w:marRight w:val="0"/>
      <w:marTop w:val="0"/>
      <w:marBottom w:val="0"/>
      <w:divBdr>
        <w:top w:val="none" w:sz="0" w:space="0" w:color="auto"/>
        <w:left w:val="none" w:sz="0" w:space="0" w:color="auto"/>
        <w:bottom w:val="none" w:sz="0" w:space="0" w:color="auto"/>
        <w:right w:val="none" w:sz="0" w:space="0" w:color="auto"/>
      </w:divBdr>
    </w:div>
    <w:div w:id="103462152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311246275">
      <w:bodyDiv w:val="1"/>
      <w:marLeft w:val="0"/>
      <w:marRight w:val="0"/>
      <w:marTop w:val="0"/>
      <w:marBottom w:val="0"/>
      <w:divBdr>
        <w:top w:val="none" w:sz="0" w:space="0" w:color="auto"/>
        <w:left w:val="none" w:sz="0" w:space="0" w:color="auto"/>
        <w:bottom w:val="none" w:sz="0" w:space="0" w:color="auto"/>
        <w:right w:val="none" w:sz="0" w:space="0" w:color="auto"/>
      </w:divBdr>
      <w:divsChild>
        <w:div w:id="734814697">
          <w:marLeft w:val="547"/>
          <w:marRight w:val="0"/>
          <w:marTop w:val="0"/>
          <w:marBottom w:val="0"/>
          <w:divBdr>
            <w:top w:val="none" w:sz="0" w:space="0" w:color="auto"/>
            <w:left w:val="none" w:sz="0" w:space="0" w:color="auto"/>
            <w:bottom w:val="none" w:sz="0" w:space="0" w:color="auto"/>
            <w:right w:val="none" w:sz="0" w:space="0" w:color="auto"/>
          </w:divBdr>
        </w:div>
      </w:divsChild>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738090258">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 w:id="1835023110">
      <w:bodyDiv w:val="1"/>
      <w:marLeft w:val="0"/>
      <w:marRight w:val="0"/>
      <w:marTop w:val="0"/>
      <w:marBottom w:val="0"/>
      <w:divBdr>
        <w:top w:val="none" w:sz="0" w:space="0" w:color="auto"/>
        <w:left w:val="none" w:sz="0" w:space="0" w:color="auto"/>
        <w:bottom w:val="none" w:sz="0" w:space="0" w:color="auto"/>
        <w:right w:val="none" w:sz="0" w:space="0" w:color="auto"/>
      </w:divBdr>
    </w:div>
    <w:div w:id="1849174526">
      <w:bodyDiv w:val="1"/>
      <w:marLeft w:val="0"/>
      <w:marRight w:val="0"/>
      <w:marTop w:val="0"/>
      <w:marBottom w:val="0"/>
      <w:divBdr>
        <w:top w:val="none" w:sz="0" w:space="0" w:color="auto"/>
        <w:left w:val="none" w:sz="0" w:space="0" w:color="auto"/>
        <w:bottom w:val="none" w:sz="0" w:space="0" w:color="auto"/>
        <w:right w:val="none" w:sz="0" w:space="0" w:color="auto"/>
      </w:divBdr>
    </w:div>
    <w:div w:id="18924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Sheet1!$D$2</c:f>
              <c:strCache>
                <c:ptCount val="1"/>
                <c:pt idx="0">
                  <c:v>Iedzīvotāji, 
(01.01.2021.)</c:v>
                </c:pt>
              </c:strCache>
            </c:strRef>
          </c:tx>
          <c:spPr>
            <a:solidFill>
              <a:schemeClr val="accent1"/>
            </a:solidFill>
            <a:ln>
              <a:noFill/>
            </a:ln>
            <a:effectLst/>
            <a:sp3d/>
          </c:spPr>
          <c:invertIfNegative val="0"/>
          <c:dLbls>
            <c:dLbl>
              <c:idx val="0"/>
              <c:layout>
                <c:manualLayout>
                  <c:x val="-4.2666659499563855E-3"/>
                  <c:y val="-0.328694499668654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A8-40C5-A234-2B75158C8369}"/>
                </c:ext>
              </c:extLst>
            </c:dLbl>
            <c:dLbl>
              <c:idx val="1"/>
              <c:layout>
                <c:manualLayout>
                  <c:x val="-2.1333329749782075E-3"/>
                  <c:y val="-4.5062955599734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A8-40C5-A234-2B75158C8369}"/>
                </c:ext>
              </c:extLst>
            </c:dLbl>
            <c:dLbl>
              <c:idx val="2"/>
              <c:layout>
                <c:manualLayout>
                  <c:x val="0"/>
                  <c:y val="-9.5427435387673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A8-40C5-A234-2B75158C8369}"/>
                </c:ext>
              </c:extLst>
            </c:dLbl>
            <c:dLbl>
              <c:idx val="3"/>
              <c:layout>
                <c:manualLayout>
                  <c:x val="0"/>
                  <c:y val="-4.7713717693836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A8-40C5-A234-2B75158C8369}"/>
                </c:ext>
              </c:extLst>
            </c:dLbl>
            <c:dLbl>
              <c:idx val="4"/>
              <c:layout>
                <c:manualLayout>
                  <c:x val="0"/>
                  <c:y val="-0.11928429423459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A8-40C5-A234-2B75158C8369}"/>
                </c:ext>
              </c:extLst>
            </c:dLbl>
            <c:dLbl>
              <c:idx val="5"/>
              <c:layout>
                <c:manualLayout>
                  <c:x val="2.133332974978188E-3"/>
                  <c:y val="-7.1570576540755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A8-40C5-A234-2B75158C8369}"/>
                </c:ext>
              </c:extLst>
            </c:dLbl>
            <c:dLbl>
              <c:idx val="6"/>
              <c:layout>
                <c:manualLayout>
                  <c:x val="6.3999989249345244E-3"/>
                  <c:y val="-7.952286282306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A8-40C5-A234-2B75158C8369}"/>
                </c:ext>
              </c:extLst>
            </c:dLbl>
            <c:dLbl>
              <c:idx val="7"/>
              <c:layout>
                <c:manualLayout>
                  <c:x val="0"/>
                  <c:y val="-4.7713717693836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A8-40C5-A234-2B75158C8369}"/>
                </c:ext>
              </c:extLst>
            </c:dLbl>
            <c:dLbl>
              <c:idx val="8"/>
              <c:layout>
                <c:manualLayout>
                  <c:x val="0"/>
                  <c:y val="-3.9761431411530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A8-40C5-A234-2B75158C8369}"/>
                </c:ext>
              </c:extLst>
            </c:dLbl>
            <c:dLbl>
              <c:idx val="9"/>
              <c:layout>
                <c:manualLayout>
                  <c:x val="0"/>
                  <c:y val="-4.7713717693837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A8-40C5-A234-2B75158C8369}"/>
                </c:ext>
              </c:extLst>
            </c:dLbl>
            <c:dLbl>
              <c:idx val="10"/>
              <c:layout>
                <c:manualLayout>
                  <c:x val="-7.8221305463337962E-17"/>
                  <c:y val="-3.4459907223326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A8-40C5-A234-2B75158C8369}"/>
                </c:ext>
              </c:extLst>
            </c:dLbl>
            <c:dLbl>
              <c:idx val="11"/>
              <c:layout>
                <c:manualLayout>
                  <c:x val="2.1333329749781099E-3"/>
                  <c:y val="-5.0364479787939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A8-40C5-A234-2B75158C8369}"/>
                </c:ext>
              </c:extLst>
            </c:dLbl>
            <c:dLbl>
              <c:idx val="12"/>
              <c:layout>
                <c:manualLayout>
                  <c:x val="6.3999989249345635E-3"/>
                  <c:y val="-5.8316766070245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6A8-40C5-A234-2B75158C8369}"/>
                </c:ext>
              </c:extLst>
            </c:dLbl>
            <c:dLbl>
              <c:idx val="13"/>
              <c:layout>
                <c:manualLayout>
                  <c:x val="0"/>
                  <c:y val="-3.1809145129224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6A8-40C5-A234-2B75158C8369}"/>
                </c:ext>
              </c:extLst>
            </c:dLbl>
            <c:dLbl>
              <c:idx val="14"/>
              <c:layout>
                <c:manualLayout>
                  <c:x val="2.1333329749781099E-3"/>
                  <c:y val="-4.7713717693837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6A8-40C5-A234-2B75158C8369}"/>
                </c:ext>
              </c:extLst>
            </c:dLbl>
            <c:dLbl>
              <c:idx val="15"/>
              <c:layout>
                <c:manualLayout>
                  <c:x val="2.1333329749780314E-3"/>
                  <c:y val="-4.7713717693836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6A8-40C5-A234-2B75158C8369}"/>
                </c:ext>
              </c:extLst>
            </c:dLbl>
            <c:dLbl>
              <c:idx val="16"/>
              <c:layout>
                <c:manualLayout>
                  <c:x val="4.2666659499562198E-3"/>
                  <c:y val="-7.952286282306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6A8-40C5-A234-2B75158C8369}"/>
                </c:ext>
              </c:extLst>
            </c:dLbl>
            <c:dLbl>
              <c:idx val="17"/>
              <c:layout>
                <c:manualLayout>
                  <c:x val="0"/>
                  <c:y val="-3.1809145129224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6A8-40C5-A234-2B75158C8369}"/>
                </c:ext>
              </c:extLst>
            </c:dLbl>
            <c:dLbl>
              <c:idx val="18"/>
              <c:layout>
                <c:manualLayout>
                  <c:x val="-1.5644261092667592E-16"/>
                  <c:y val="-3.9761431411530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6A8-40C5-A234-2B75158C8369}"/>
                </c:ext>
              </c:extLst>
            </c:dLbl>
            <c:dLbl>
              <c:idx val="19"/>
              <c:layout>
                <c:manualLayout>
                  <c:x val="2.1333329749780314E-3"/>
                  <c:y val="-5.036447978793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6A8-40C5-A234-2B75158C8369}"/>
                </c:ext>
              </c:extLst>
            </c:dLbl>
            <c:dLbl>
              <c:idx val="20"/>
              <c:layout>
                <c:manualLayout>
                  <c:x val="0"/>
                  <c:y val="-3.4459907223326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6A8-40C5-A234-2B75158C83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Sheet1!$A$3:$A$23</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Sheet1!$D$3:$D$23</c:f>
              <c:numCache>
                <c:formatCode>General</c:formatCode>
                <c:ptCount val="21"/>
                <c:pt idx="0">
                  <c:v>9371</c:v>
                </c:pt>
                <c:pt idx="1">
                  <c:v>877</c:v>
                </c:pt>
                <c:pt idx="2">
                  <c:v>2448</c:v>
                </c:pt>
                <c:pt idx="3">
                  <c:v>884</c:v>
                </c:pt>
                <c:pt idx="4">
                  <c:v>2987</c:v>
                </c:pt>
                <c:pt idx="5">
                  <c:v>1549</c:v>
                </c:pt>
                <c:pt idx="6">
                  <c:v>1695</c:v>
                </c:pt>
                <c:pt idx="7">
                  <c:v>835</c:v>
                </c:pt>
                <c:pt idx="8">
                  <c:v>604</c:v>
                </c:pt>
                <c:pt idx="9">
                  <c:v>797</c:v>
                </c:pt>
                <c:pt idx="10">
                  <c:v>377</c:v>
                </c:pt>
                <c:pt idx="11">
                  <c:v>919</c:v>
                </c:pt>
                <c:pt idx="12">
                  <c:v>1089</c:v>
                </c:pt>
                <c:pt idx="13">
                  <c:v>420</c:v>
                </c:pt>
                <c:pt idx="14">
                  <c:v>738</c:v>
                </c:pt>
                <c:pt idx="15">
                  <c:v>859</c:v>
                </c:pt>
                <c:pt idx="16">
                  <c:v>1806</c:v>
                </c:pt>
                <c:pt idx="17">
                  <c:v>336</c:v>
                </c:pt>
                <c:pt idx="18">
                  <c:v>623</c:v>
                </c:pt>
                <c:pt idx="19">
                  <c:v>901</c:v>
                </c:pt>
                <c:pt idx="20">
                  <c:v>441</c:v>
                </c:pt>
              </c:numCache>
            </c:numRef>
          </c:val>
          <c:extLst>
            <c:ext xmlns:c16="http://schemas.microsoft.com/office/drawing/2014/chart" uri="{C3380CC4-5D6E-409C-BE32-E72D297353CC}">
              <c16:uniqueId val="{00000015-F6A8-40C5-A234-2B75158C8369}"/>
            </c:ext>
          </c:extLst>
        </c:ser>
        <c:dLbls>
          <c:showLegendKey val="0"/>
          <c:showVal val="0"/>
          <c:showCatName val="0"/>
          <c:showSerName val="0"/>
          <c:showPercent val="0"/>
          <c:showBubbleSize val="0"/>
        </c:dLbls>
        <c:gapWidth val="150"/>
        <c:shape val="box"/>
        <c:axId val="156872704"/>
        <c:axId val="2155776"/>
        <c:axId val="0"/>
      </c:bar3DChart>
      <c:catAx>
        <c:axId val="156872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155776"/>
        <c:crosses val="autoZero"/>
        <c:auto val="1"/>
        <c:lblAlgn val="ctr"/>
        <c:lblOffset val="100"/>
        <c:noMultiLvlLbl val="0"/>
      </c:catAx>
      <c:valAx>
        <c:axId val="21557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6872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63997230649"/>
          <c:y val="0.13005535371986887"/>
          <c:w val="0.86019617233045043"/>
          <c:h val="0.73849916701512652"/>
        </c:manualLayout>
      </c:layout>
      <c:pie3DChart>
        <c:varyColors val="1"/>
        <c:ser>
          <c:idx val="0"/>
          <c:order val="0"/>
          <c:tx>
            <c:strRef>
              <c:f>IZDEV_NOVADS!$F$22</c:f>
              <c:strCache>
                <c:ptCount val="1"/>
                <c:pt idx="0">
                  <c:v>2022.gada plāns</c:v>
                </c:pt>
              </c:strCache>
            </c:strRef>
          </c:tx>
          <c:explosion val="60"/>
          <c:dPt>
            <c:idx val="0"/>
            <c:bubble3D val="0"/>
            <c:explosion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16-42FE-9356-E2463630C552}"/>
              </c:ext>
            </c:extLst>
          </c:dPt>
          <c:dPt>
            <c:idx val="1"/>
            <c:bubble3D val="0"/>
            <c:explosion val="51"/>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16-42FE-9356-E2463630C55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D16-42FE-9356-E2463630C552}"/>
              </c:ext>
            </c:extLst>
          </c:dPt>
          <c:dLbls>
            <c:dLbl>
              <c:idx val="0"/>
              <c:layout>
                <c:manualLayout>
                  <c:x val="1.2579741700665156E-2"/>
                  <c:y val="0.153697180538062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D16-42FE-9356-E2463630C552}"/>
                </c:ext>
              </c:extLst>
            </c:dLbl>
            <c:dLbl>
              <c:idx val="1"/>
              <c:layout>
                <c:manualLayout>
                  <c:x val="3.8707533221591657E-2"/>
                  <c:y val="2.355847818886953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D16-42FE-9356-E2463630C552}"/>
                </c:ext>
              </c:extLst>
            </c:dLbl>
            <c:dLbl>
              <c:idx val="2"/>
              <c:layout>
                <c:manualLayout>
                  <c:x val="-5.232169387450801E-2"/>
                  <c:y val="0.1689646847339501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D16-42FE-9356-E2463630C552}"/>
                </c:ext>
              </c:extLst>
            </c:dLbl>
            <c:dLbl>
              <c:idx val="3"/>
              <c:layout>
                <c:manualLayout>
                  <c:x val="-5.844921480301709E-2"/>
                  <c:y val="-2.23385664796617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D16-42FE-9356-E2463630C552}"/>
                </c:ext>
              </c:extLst>
            </c:dLbl>
            <c:dLbl>
              <c:idx val="4"/>
              <c:layout>
                <c:manualLayout>
                  <c:x val="-8.0351882821238097E-4"/>
                  <c:y val="-0.150901133401629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D16-42FE-9356-E2463630C552}"/>
                </c:ext>
              </c:extLst>
            </c:dLbl>
            <c:dLbl>
              <c:idx val="5"/>
              <c:layout>
                <c:manualLayout>
                  <c:x val="5.7041442331406692E-2"/>
                  <c:y val="-4.10800584822225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D16-42FE-9356-E2463630C552}"/>
                </c:ext>
              </c:extLst>
            </c:dLbl>
            <c:dLbl>
              <c:idx val="6"/>
              <c:layout>
                <c:manualLayout>
                  <c:x val="0.20834497297793428"/>
                  <c:y val="1.396165489538815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D16-42FE-9356-E2463630C552}"/>
                </c:ext>
              </c:extLst>
            </c:dLbl>
            <c:dLbl>
              <c:idx val="7"/>
              <c:layout>
                <c:manualLayout>
                  <c:x val="-6.7755204325510923E-2"/>
                  <c:y val="-3.77959592608609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D16-42FE-9356-E2463630C55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26531246</c:v>
                </c:pt>
                <c:pt idx="1">
                  <c:v>14063830</c:v>
                </c:pt>
                <c:pt idx="2">
                  <c:v>1847298</c:v>
                </c:pt>
                <c:pt idx="3">
                  <c:v>8000</c:v>
                </c:pt>
                <c:pt idx="4">
                  <c:v>10073324</c:v>
                </c:pt>
                <c:pt idx="5">
                  <c:v>2044114</c:v>
                </c:pt>
                <c:pt idx="6">
                  <c:v>419373</c:v>
                </c:pt>
              </c:numCache>
            </c:numRef>
          </c:val>
          <c:extLs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5CDE-E0F1-4556-9F2C-5CD4EF1C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22</Pages>
  <Words>28621</Words>
  <Characters>16315</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Santa Eberte</cp:lastModifiedBy>
  <cp:revision>89</cp:revision>
  <cp:lastPrinted>2022-01-25T14:09:00Z</cp:lastPrinted>
  <dcterms:created xsi:type="dcterms:W3CDTF">2022-01-05T12:49:00Z</dcterms:created>
  <dcterms:modified xsi:type="dcterms:W3CDTF">2022-03-10T06:47:00Z</dcterms:modified>
</cp:coreProperties>
</file>