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32B3A67" w:rsidR="00B22677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C6C7721" w14:textId="4823149D" w:rsidR="00DF5D57" w:rsidRDefault="00DF5D5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4DAACE5" w14:textId="54278935" w:rsidR="00DF5D57" w:rsidRDefault="00DF5D5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C7A30E" w14:textId="77777777" w:rsidR="00DF5D57" w:rsidRPr="00166882" w:rsidRDefault="00DF5D5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06CD0E" w14:textId="77777777" w:rsidR="00A379D3" w:rsidRDefault="00A379D3" w:rsidP="00A37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Dobeles pirmsskolas izglītības iestādes “Valodiņa”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0E3EC6B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253BCFD8" w:rsidR="00B22677" w:rsidRDefault="00EB5AE9" w:rsidP="00EB5AE9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  <w:t xml:space="preserve">Dobele, </w:t>
      </w:r>
      <w:r w:rsidR="00454F69"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  <w:t>2022. gada</w:t>
      </w:r>
      <w:r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  <w:t xml:space="preserve"> </w:t>
      </w:r>
      <w:r w:rsidR="00454F69"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  <w:t>11</w:t>
      </w:r>
      <w:r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  <w:t>.oktobris</w:t>
      </w:r>
    </w:p>
    <w:p w14:paraId="60650E0E" w14:textId="1FD90F5F" w:rsidR="00DF5D57" w:rsidRDefault="00DF5D5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52F72A5" w14:textId="77777777" w:rsidR="00DF5D57" w:rsidRPr="00166882" w:rsidRDefault="00DF5D5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C3252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407F26A6" w:rsidR="00B22677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8FA9375" w14:textId="6FF7D195" w:rsidR="004304BD" w:rsidRDefault="004304B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130386B" w14:textId="01F11AF2" w:rsidR="004304BD" w:rsidRDefault="004304B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A360A0" w14:textId="2BBEA223" w:rsidR="004304BD" w:rsidRDefault="004304B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5ED22F" w14:textId="0FB23B21" w:rsidR="004304BD" w:rsidRDefault="004304B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C40739" w14:textId="1C55E2F6" w:rsidR="004304BD" w:rsidRDefault="004304B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F0B543" w14:textId="1E66802B" w:rsidR="004304BD" w:rsidRDefault="004304B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D4FA745" w14:textId="53D0DE01" w:rsidR="004304BD" w:rsidRDefault="004304B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EE1A156" w14:textId="00F712F9" w:rsidR="004304BD" w:rsidRDefault="004304B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19F8CD0" w14:textId="00E9BD71" w:rsidR="004304BD" w:rsidRDefault="004304B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21547AB" w14:textId="77777777" w:rsidR="004304BD" w:rsidRPr="00166882" w:rsidRDefault="004304BD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1CF28D7F" w14:textId="5839E7D1" w:rsidR="004304BD" w:rsidRDefault="004304BD" w:rsidP="004304BD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414142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180"/>
        <w:gridCol w:w="848"/>
        <w:gridCol w:w="4371"/>
      </w:tblGrid>
      <w:tr w:rsidR="004304BD" w14:paraId="394C6D2D" w14:textId="77777777" w:rsidTr="004304BD">
        <w:trPr>
          <w:trHeight w:val="200"/>
        </w:trPr>
        <w:tc>
          <w:tcPr>
            <w:tcW w:w="22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02B0D31" w14:textId="77777777" w:rsidR="004304BD" w:rsidRDefault="004304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Dobeles novada Izglītības pārvaldes vadītāja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EA5D24A" w14:textId="77777777" w:rsidR="004304BD" w:rsidRDefault="004304BD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A813148" w14:textId="77777777" w:rsidR="004304BD" w:rsidRDefault="004304BD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Aija Didrihsone</w:t>
            </w:r>
          </w:p>
        </w:tc>
      </w:tr>
      <w:tr w:rsidR="004304BD" w14:paraId="5E884010" w14:textId="77777777" w:rsidTr="004304BD">
        <w:trPr>
          <w:trHeight w:val="280"/>
        </w:trPr>
        <w:tc>
          <w:tcPr>
            <w:tcW w:w="22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4051EE7" w14:textId="5836C95C" w:rsidR="004304BD" w:rsidRDefault="00430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2022.gada  </w:t>
            </w:r>
            <w:r w:rsidR="00454F6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.oktobris</w:t>
            </w:r>
          </w:p>
        </w:tc>
        <w:tc>
          <w:tcPr>
            <w:tcW w:w="451" w:type="pct"/>
            <w:shd w:val="clear" w:color="auto" w:fill="FFFFFF"/>
            <w:hideMark/>
          </w:tcPr>
          <w:p w14:paraId="137F6FAB" w14:textId="77777777" w:rsidR="004304BD" w:rsidRDefault="00430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325" w:type="pct"/>
            <w:shd w:val="clear" w:color="auto" w:fill="FFFFFF"/>
            <w:hideMark/>
          </w:tcPr>
          <w:p w14:paraId="1AEBAE3E" w14:textId="77777777" w:rsidR="004304BD" w:rsidRDefault="00430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</w:tbl>
    <w:p w14:paraId="2C0E80DA" w14:textId="77777777" w:rsidR="004304BD" w:rsidRDefault="004304BD" w:rsidP="00430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B5773A1" w14:textId="10C334FA" w:rsidR="004304BD" w:rsidRDefault="004304BD" w:rsidP="004304B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BD4060E" w14:textId="7FF91981" w:rsidR="00EB5AE9" w:rsidRDefault="00EB5AE9" w:rsidP="004304B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12546293" w14:textId="77777777" w:rsidR="00EB5AE9" w:rsidRDefault="00EB5AE9" w:rsidP="004304B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0674B040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422E2800" w14:textId="77777777" w:rsidR="00B22677" w:rsidRPr="00586834" w:rsidRDefault="00B22677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77777777" w:rsidR="00B22677" w:rsidRPr="00B93CF6" w:rsidRDefault="00B22677">
      <w:pPr>
        <w:pStyle w:val="Sarakstarindkopa"/>
        <w:numPr>
          <w:ilvl w:val="1"/>
          <w:numId w:val="4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2021./2022. mācību gadā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3"/>
        <w:gridCol w:w="708"/>
        <w:gridCol w:w="1276"/>
        <w:gridCol w:w="1559"/>
        <w:gridCol w:w="1560"/>
      </w:tblGrid>
      <w:tr w:rsidR="00B22677" w:rsidRPr="00412AB1" w14:paraId="3D14C994" w14:textId="77777777" w:rsidTr="000D211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C3320" w:rsidRDefault="00B22677" w:rsidP="00516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C3320" w:rsidRDefault="00B22677" w:rsidP="00516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C3320" w:rsidRDefault="00B22677" w:rsidP="00516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C3320" w:rsidRDefault="00B22677" w:rsidP="00516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C3320" w:rsidRDefault="00B22677" w:rsidP="00516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C3320" w:rsidRDefault="00B22677" w:rsidP="00516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Pr="004C3320" w:rsidRDefault="00B22677" w:rsidP="004C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C3320" w:rsidRDefault="00B22677" w:rsidP="004C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1984" w:type="dxa"/>
            <w:gridSpan w:val="2"/>
          </w:tcPr>
          <w:p w14:paraId="4A549ED8" w14:textId="77777777" w:rsidR="00B22677" w:rsidRPr="004C3320" w:rsidRDefault="00B22677" w:rsidP="00516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7777777" w:rsidR="00B22677" w:rsidRPr="004C3320" w:rsidRDefault="00B22677" w:rsidP="00516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programmas apguvi (prof. </w:t>
            </w:r>
            <w:proofErr w:type="spellStart"/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2021./2022. </w:t>
            </w:r>
            <w:proofErr w:type="spellStart"/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 (01.09.2021.) </w:t>
            </w:r>
          </w:p>
        </w:tc>
        <w:tc>
          <w:tcPr>
            <w:tcW w:w="1560" w:type="dxa"/>
            <w:vMerge w:val="restart"/>
          </w:tcPr>
          <w:p w14:paraId="6A7E50C1" w14:textId="77777777" w:rsidR="00B22677" w:rsidRPr="004C3320" w:rsidRDefault="00B22677" w:rsidP="0051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2021./2022.māc.g.</w:t>
            </w:r>
          </w:p>
          <w:p w14:paraId="0AECE4DE" w14:textId="77777777" w:rsidR="00B22677" w:rsidRPr="004C3320" w:rsidRDefault="00B22677" w:rsidP="0051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C33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B22677" w:rsidRPr="00412AB1" w14:paraId="7F916243" w14:textId="77777777" w:rsidTr="000D2117">
        <w:trPr>
          <w:trHeight w:val="126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C3320" w:rsidRDefault="00B22677" w:rsidP="00EE4084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C3320" w:rsidRDefault="00B22677" w:rsidP="00EE4084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C3320" w:rsidRDefault="00B22677" w:rsidP="00EE4084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8" w:type="dxa"/>
          </w:tcPr>
          <w:p w14:paraId="0F133A6E" w14:textId="77777777" w:rsidR="00B22677" w:rsidRPr="004C3320" w:rsidRDefault="00B22677" w:rsidP="00EE4084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4C3320">
              <w:rPr>
                <w:rFonts w:ascii="Times New Roman" w:hAnsi="Times New Roman" w:cs="Times New Roman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C3320" w:rsidRDefault="00B22677" w:rsidP="00EE4084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4C3320">
              <w:rPr>
                <w:rFonts w:ascii="Times New Roman" w:hAnsi="Times New Roman" w:cs="Times New Roman"/>
                <w:lang w:val="lv-LV"/>
              </w:rPr>
              <w:t>Licencēšanas</w:t>
            </w:r>
          </w:p>
          <w:p w14:paraId="192045E7" w14:textId="77777777" w:rsidR="00B22677" w:rsidRPr="004C3320" w:rsidRDefault="00B22677" w:rsidP="00EE4084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4C3320">
              <w:rPr>
                <w:rFonts w:ascii="Times New Roman" w:hAnsi="Times New Roman" w:cs="Times New Roman"/>
                <w:lang w:val="lv-LV"/>
              </w:rPr>
              <w:t>datums</w:t>
            </w:r>
          </w:p>
          <w:p w14:paraId="06267521" w14:textId="77777777" w:rsidR="00B22677" w:rsidRPr="004C3320" w:rsidRDefault="00B22677" w:rsidP="00EE4084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C3320" w:rsidRDefault="00B22677" w:rsidP="00EE4084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60" w:type="dxa"/>
            <w:vMerge/>
          </w:tcPr>
          <w:p w14:paraId="13BAC7D8" w14:textId="77777777" w:rsidR="00B22677" w:rsidRPr="004C3320" w:rsidRDefault="00B22677" w:rsidP="00EE4084">
            <w:pPr>
              <w:spacing w:line="300" w:lineRule="exact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476D0" w:rsidRPr="00412AB1" w14:paraId="29DFC44B" w14:textId="77777777" w:rsidTr="000D2117">
        <w:trPr>
          <w:trHeight w:val="358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4052D3A6" w:rsidR="00A476D0" w:rsidRPr="00932A2F" w:rsidRDefault="00A476D0" w:rsidP="00516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32A2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Vispārējās pirmsskolas izglītības programma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448E6869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32A2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01011111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2443A98" w14:textId="26486D92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32A2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Skolas iela 11, Dobele</w:t>
            </w:r>
          </w:p>
        </w:tc>
        <w:tc>
          <w:tcPr>
            <w:tcW w:w="708" w:type="dxa"/>
            <w:vAlign w:val="center"/>
          </w:tcPr>
          <w:p w14:paraId="4E88B35B" w14:textId="43A04352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32A2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V-2345</w:t>
            </w:r>
            <w:r w:rsidRPr="00932A2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ab/>
            </w:r>
          </w:p>
        </w:tc>
        <w:tc>
          <w:tcPr>
            <w:tcW w:w="1276" w:type="dxa"/>
            <w:vAlign w:val="center"/>
          </w:tcPr>
          <w:p w14:paraId="6D55979A" w14:textId="76436CFD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32A2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16.04.2020.</w:t>
            </w:r>
          </w:p>
        </w:tc>
        <w:tc>
          <w:tcPr>
            <w:tcW w:w="1559" w:type="dxa"/>
          </w:tcPr>
          <w:p w14:paraId="07A5DE38" w14:textId="5C4C4719" w:rsidR="00A476D0" w:rsidRPr="00A97C67" w:rsidRDefault="004B4217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97C6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14</w:t>
            </w:r>
          </w:p>
        </w:tc>
        <w:tc>
          <w:tcPr>
            <w:tcW w:w="1560" w:type="dxa"/>
          </w:tcPr>
          <w:p w14:paraId="014AB3C9" w14:textId="5255DA50" w:rsidR="00A476D0" w:rsidRPr="00A97C67" w:rsidRDefault="005F5A7B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97C6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16</w:t>
            </w:r>
          </w:p>
        </w:tc>
      </w:tr>
      <w:tr w:rsidR="00A476D0" w:rsidRPr="00412AB1" w14:paraId="030C4FFC" w14:textId="77777777" w:rsidTr="000D2117">
        <w:trPr>
          <w:trHeight w:val="784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87A336A" w14:textId="23BE63D8" w:rsidR="00A476D0" w:rsidRPr="00932A2F" w:rsidRDefault="00A476D0" w:rsidP="00516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Speciālās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pirmsskolas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izglītības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A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izglītojamajiem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valodas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traucējumiem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131108" w14:textId="5A0915FB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A2F">
              <w:rPr>
                <w:rFonts w:ascii="Times New Roman" w:hAnsi="Times New Roman" w:cs="Times New Roman"/>
                <w:sz w:val="20"/>
                <w:szCs w:val="20"/>
              </w:rPr>
              <w:t>01015511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D8145D9" w14:textId="77777777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616137" w14:textId="299D2716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A2F">
              <w:rPr>
                <w:rFonts w:ascii="Times New Roman" w:hAnsi="Times New Roman"/>
                <w:sz w:val="20"/>
                <w:szCs w:val="20"/>
              </w:rPr>
              <w:t xml:space="preserve">V-5543 </w:t>
            </w:r>
          </w:p>
        </w:tc>
        <w:tc>
          <w:tcPr>
            <w:tcW w:w="1276" w:type="dxa"/>
          </w:tcPr>
          <w:p w14:paraId="49DB241E" w14:textId="0CF135DC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A2F">
              <w:rPr>
                <w:rFonts w:ascii="Times New Roman" w:hAnsi="Times New Roman"/>
                <w:sz w:val="20"/>
                <w:szCs w:val="20"/>
              </w:rPr>
              <w:t>27.09.2012.</w:t>
            </w:r>
          </w:p>
        </w:tc>
        <w:tc>
          <w:tcPr>
            <w:tcW w:w="1559" w:type="dxa"/>
          </w:tcPr>
          <w:p w14:paraId="77056205" w14:textId="7AB014B1" w:rsidR="00A476D0" w:rsidRPr="00A97C67" w:rsidRDefault="00222EAC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6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14:paraId="248E52D4" w14:textId="50D6E01A" w:rsidR="00A476D0" w:rsidRPr="00A97C67" w:rsidRDefault="006D5F95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6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476D0" w:rsidRPr="00412AB1" w14:paraId="584D8A94" w14:textId="77777777" w:rsidTr="000D2117">
        <w:trPr>
          <w:trHeight w:val="784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A65162C" w14:textId="16486EC4" w:rsidR="00A476D0" w:rsidRPr="00932A2F" w:rsidRDefault="00A476D0" w:rsidP="00516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Speciālās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pirmsskolas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izglītības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A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izglītojamajiem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jauktiem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A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attīstības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traucējumiem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103C20" w14:textId="73CE22C0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A2F">
              <w:rPr>
                <w:rFonts w:ascii="Times New Roman" w:hAnsi="Times New Roman" w:cs="Times New Roman"/>
                <w:sz w:val="20"/>
                <w:szCs w:val="20"/>
              </w:rPr>
              <w:t>01015611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0DF738F" w14:textId="77777777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60D446" w14:textId="46181FE1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A2F">
              <w:rPr>
                <w:rFonts w:ascii="Times New Roman" w:hAnsi="Times New Roman"/>
                <w:sz w:val="20"/>
                <w:szCs w:val="20"/>
              </w:rPr>
              <w:t>V-8183</w:t>
            </w:r>
          </w:p>
        </w:tc>
        <w:tc>
          <w:tcPr>
            <w:tcW w:w="1276" w:type="dxa"/>
          </w:tcPr>
          <w:p w14:paraId="78BC320E" w14:textId="268BC598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A2F">
              <w:rPr>
                <w:rFonts w:ascii="Times New Roman" w:hAnsi="Times New Roman"/>
                <w:sz w:val="20"/>
                <w:szCs w:val="20"/>
              </w:rPr>
              <w:t>13.08.2015.</w:t>
            </w:r>
          </w:p>
        </w:tc>
        <w:tc>
          <w:tcPr>
            <w:tcW w:w="1559" w:type="dxa"/>
          </w:tcPr>
          <w:p w14:paraId="66D94A5E" w14:textId="3A915D4E" w:rsidR="00A476D0" w:rsidRPr="00A97C67" w:rsidRDefault="00222EAC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3906E35F" w14:textId="7C913C60" w:rsidR="00A476D0" w:rsidRPr="00A97C67" w:rsidRDefault="005048BD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6D0" w:rsidRPr="00412AB1" w14:paraId="6AF16381" w14:textId="77777777" w:rsidTr="000D2117">
        <w:trPr>
          <w:trHeight w:val="784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1CA2C27" w14:textId="675959EF" w:rsidR="00A476D0" w:rsidRPr="00932A2F" w:rsidRDefault="00A476D0" w:rsidP="00516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Speciālās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pirmsskolas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izglītības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A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izglītojamajiem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viegliem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garīgās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attīstības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traucējumiem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0CAC96" w14:textId="69DC25B9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A2F">
              <w:rPr>
                <w:rFonts w:ascii="Times New Roman" w:hAnsi="Times New Roman" w:cs="Times New Roman"/>
                <w:sz w:val="20"/>
                <w:szCs w:val="20"/>
              </w:rPr>
              <w:t>01015811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545B6DB" w14:textId="77777777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84CA86" w14:textId="3DA02CBC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A2F">
              <w:rPr>
                <w:rFonts w:ascii="Times New Roman" w:hAnsi="Times New Roman"/>
                <w:sz w:val="20"/>
                <w:szCs w:val="20"/>
              </w:rPr>
              <w:t xml:space="preserve">V- 9641 </w:t>
            </w:r>
          </w:p>
        </w:tc>
        <w:tc>
          <w:tcPr>
            <w:tcW w:w="1276" w:type="dxa"/>
          </w:tcPr>
          <w:p w14:paraId="075A3DCA" w14:textId="44E0EBCF" w:rsidR="00A476D0" w:rsidRPr="00932A2F" w:rsidRDefault="00A476D0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A2F">
              <w:rPr>
                <w:rFonts w:ascii="Times New Roman" w:hAnsi="Times New Roman"/>
                <w:sz w:val="20"/>
                <w:szCs w:val="20"/>
              </w:rPr>
              <w:t>14.02.2018.</w:t>
            </w:r>
          </w:p>
        </w:tc>
        <w:tc>
          <w:tcPr>
            <w:tcW w:w="1559" w:type="dxa"/>
          </w:tcPr>
          <w:p w14:paraId="2C013052" w14:textId="43E93421" w:rsidR="00A476D0" w:rsidRPr="00A97C67" w:rsidRDefault="006D5F95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44A78DA2" w14:textId="604E5226" w:rsidR="00A476D0" w:rsidRPr="00A97C67" w:rsidRDefault="006D5F95" w:rsidP="00A476D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76D0" w:rsidRPr="00412AB1" w14:paraId="51C8599E" w14:textId="77777777" w:rsidTr="000D2117">
        <w:trPr>
          <w:trHeight w:val="784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36C98DF" w14:textId="0E22EED3" w:rsidR="00A476D0" w:rsidRPr="00932A2F" w:rsidRDefault="00A476D0" w:rsidP="00516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Speciālās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pirmsskolas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izglītības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A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izglītojamajiem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smagiem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vai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vairākiem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A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smagiem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garīgās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attīstības</w:t>
            </w:r>
            <w:proofErr w:type="spellEnd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2A2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traucējumiem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319415" w14:textId="6D30C1C2" w:rsidR="00A476D0" w:rsidRPr="00932A2F" w:rsidRDefault="00A476D0" w:rsidP="00A476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A2F">
              <w:rPr>
                <w:rFonts w:ascii="Times New Roman" w:hAnsi="Times New Roman" w:cs="Times New Roman"/>
                <w:sz w:val="20"/>
                <w:szCs w:val="20"/>
              </w:rPr>
              <w:t>01015911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10AA0C6" w14:textId="77777777" w:rsidR="00A476D0" w:rsidRPr="00932A2F" w:rsidRDefault="00A476D0" w:rsidP="00A476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C6C025" w14:textId="028616A8" w:rsidR="00A476D0" w:rsidRPr="00932A2F" w:rsidRDefault="00A476D0" w:rsidP="00A476D0">
            <w:pPr>
              <w:spacing w:after="0"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A2F">
              <w:rPr>
                <w:rFonts w:ascii="Times New Roman" w:hAnsi="Times New Roman"/>
                <w:sz w:val="20"/>
                <w:szCs w:val="20"/>
              </w:rPr>
              <w:t xml:space="preserve">V- 9642 </w:t>
            </w:r>
          </w:p>
        </w:tc>
        <w:tc>
          <w:tcPr>
            <w:tcW w:w="1276" w:type="dxa"/>
          </w:tcPr>
          <w:p w14:paraId="46C61ACA" w14:textId="6D1FE326" w:rsidR="00A476D0" w:rsidRPr="00932A2F" w:rsidRDefault="00A476D0" w:rsidP="00A476D0">
            <w:pPr>
              <w:spacing w:after="0"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A2F">
              <w:rPr>
                <w:rFonts w:ascii="Times New Roman" w:hAnsi="Times New Roman"/>
                <w:sz w:val="20"/>
                <w:szCs w:val="20"/>
              </w:rPr>
              <w:t>14.02.2018.</w:t>
            </w:r>
          </w:p>
        </w:tc>
        <w:tc>
          <w:tcPr>
            <w:tcW w:w="1559" w:type="dxa"/>
          </w:tcPr>
          <w:p w14:paraId="38FE9EEF" w14:textId="52104FA5" w:rsidR="00A476D0" w:rsidRPr="00A97C67" w:rsidRDefault="006D5F95" w:rsidP="00A476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B2411B7" w14:textId="7556FD3D" w:rsidR="00A476D0" w:rsidRPr="00A97C67" w:rsidRDefault="006D5F95" w:rsidP="00A476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1923093" w14:textId="77777777" w:rsidR="004C3320" w:rsidRDefault="004C3320" w:rsidP="004C3320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6EC68967" w:rsidR="00B22677" w:rsidRDefault="00B22677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1A3BF4BE" w:rsidR="00B22677" w:rsidRDefault="00B22677">
      <w:pPr>
        <w:pStyle w:val="Sarakstarindkopa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2021./2022. mācību gada laikā</w:t>
      </w:r>
      <w:r w:rsidR="003611A9">
        <w:rPr>
          <w:rFonts w:ascii="Times New Roman" w:hAnsi="Times New Roman" w:cs="Times New Roman"/>
          <w:sz w:val="24"/>
          <w:szCs w:val="24"/>
          <w:lang w:val="lv-LV"/>
        </w:rPr>
        <w:t xml:space="preserve"> no izglītības iestādes izstājās </w:t>
      </w:r>
      <w:r w:rsidR="009551C6" w:rsidRPr="00A97C67">
        <w:rPr>
          <w:rFonts w:ascii="Times New Roman" w:hAnsi="Times New Roman" w:cs="Times New Roman"/>
          <w:sz w:val="24"/>
          <w:szCs w:val="24"/>
          <w:lang w:val="lv-LV"/>
        </w:rPr>
        <w:t>divi</w:t>
      </w:r>
      <w:r w:rsidR="003611A9">
        <w:rPr>
          <w:rFonts w:ascii="Times New Roman" w:hAnsi="Times New Roman" w:cs="Times New Roman"/>
          <w:sz w:val="24"/>
          <w:szCs w:val="24"/>
          <w:lang w:val="lv-LV"/>
        </w:rPr>
        <w:t xml:space="preserve"> izglītojamie sakarā ar dzīvesvietas maiņu</w:t>
      </w:r>
      <w:r w:rsidR="000D211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F737DC" w14:textId="77777777" w:rsidR="004C3320" w:rsidRDefault="004C3320" w:rsidP="004C3320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2A961A45" w:rsidR="00B22677" w:rsidRDefault="00B22677">
      <w:pPr>
        <w:pStyle w:val="Sarakstarindkopa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tbl>
      <w:tblPr>
        <w:tblStyle w:val="Reatabula"/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3489"/>
        <w:gridCol w:w="849"/>
        <w:gridCol w:w="5302"/>
      </w:tblGrid>
      <w:tr w:rsidR="00B22677" w:rsidRPr="00733D05" w14:paraId="4AA36400" w14:textId="77777777" w:rsidTr="004C3320">
        <w:tc>
          <w:tcPr>
            <w:tcW w:w="709" w:type="dxa"/>
          </w:tcPr>
          <w:p w14:paraId="601C8760" w14:textId="77777777" w:rsidR="00B22677" w:rsidRPr="00636C79" w:rsidRDefault="00B22677" w:rsidP="00EE408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3489" w:type="dxa"/>
          </w:tcPr>
          <w:p w14:paraId="418268E8" w14:textId="77777777" w:rsidR="00B22677" w:rsidRPr="00636C79" w:rsidRDefault="00B22677" w:rsidP="00EE408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849" w:type="dxa"/>
          </w:tcPr>
          <w:p w14:paraId="42FF6FDC" w14:textId="77777777" w:rsidR="00B22677" w:rsidRPr="00636C79" w:rsidRDefault="00B22677" w:rsidP="00EE408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5302" w:type="dxa"/>
          </w:tcPr>
          <w:p w14:paraId="5C73341F" w14:textId="77777777" w:rsidR="00B22677" w:rsidRPr="00636C79" w:rsidRDefault="00B22677" w:rsidP="00EE408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3611A9" w:rsidRPr="00733D05" w14:paraId="3C2358D8" w14:textId="77777777" w:rsidTr="004C3320">
        <w:tc>
          <w:tcPr>
            <w:tcW w:w="709" w:type="dxa"/>
          </w:tcPr>
          <w:p w14:paraId="79402C90" w14:textId="77777777" w:rsidR="003611A9" w:rsidRPr="00636C79" w:rsidRDefault="003611A9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89" w:type="dxa"/>
          </w:tcPr>
          <w:p w14:paraId="2DFA84FA" w14:textId="77777777" w:rsidR="003611A9" w:rsidRPr="004C3320" w:rsidRDefault="003611A9" w:rsidP="003611A9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4C3320">
              <w:rPr>
                <w:rFonts w:ascii="Times New Roman" w:hAnsi="Times New Roman" w:cs="Times New Roman"/>
                <w:lang w:val="lv-LV"/>
              </w:rPr>
              <w:t xml:space="preserve">Ilgstošās vakances izglītības iestādē (vairāk kā 1 mēnesi) 2021./2022. </w:t>
            </w:r>
            <w:proofErr w:type="spellStart"/>
            <w:r w:rsidRPr="004C3320">
              <w:rPr>
                <w:rFonts w:ascii="Times New Roman" w:hAnsi="Times New Roman" w:cs="Times New Roman"/>
                <w:lang w:val="lv-LV"/>
              </w:rPr>
              <w:t>māc.g</w:t>
            </w:r>
            <w:proofErr w:type="spellEnd"/>
            <w:r w:rsidRPr="004C3320">
              <w:rPr>
                <w:rFonts w:ascii="Times New Roman" w:hAnsi="Times New Roman" w:cs="Times New Roman"/>
                <w:lang w:val="lv-LV"/>
              </w:rPr>
              <w:t>. (līdz 31.05.2022.)</w:t>
            </w:r>
          </w:p>
        </w:tc>
        <w:tc>
          <w:tcPr>
            <w:tcW w:w="849" w:type="dxa"/>
          </w:tcPr>
          <w:p w14:paraId="7ECC3D9D" w14:textId="2CB50385" w:rsidR="003611A9" w:rsidRPr="004C3320" w:rsidRDefault="003611A9" w:rsidP="003611A9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  <w:r w:rsidRPr="004C3320">
              <w:rPr>
                <w:rFonts w:ascii="Times New Roman" w:hAnsi="Times New Roman" w:cs="Times New Roman"/>
                <w:lang w:val="lv-LV"/>
              </w:rPr>
              <w:t>-</w:t>
            </w:r>
          </w:p>
        </w:tc>
        <w:tc>
          <w:tcPr>
            <w:tcW w:w="5302" w:type="dxa"/>
          </w:tcPr>
          <w:p w14:paraId="7C64A538" w14:textId="4E2FD122" w:rsidR="003611A9" w:rsidRPr="004C3320" w:rsidRDefault="003611A9" w:rsidP="003611A9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  <w:r w:rsidRPr="004C3320">
              <w:rPr>
                <w:rFonts w:ascii="Times New Roman" w:hAnsi="Times New Roman"/>
                <w:lang w:val="lv-LV"/>
              </w:rPr>
              <w:t>-</w:t>
            </w:r>
          </w:p>
        </w:tc>
      </w:tr>
      <w:tr w:rsidR="003611A9" w:rsidRPr="00733D05" w14:paraId="26414EDE" w14:textId="77777777" w:rsidTr="004C3320">
        <w:tc>
          <w:tcPr>
            <w:tcW w:w="709" w:type="dxa"/>
          </w:tcPr>
          <w:p w14:paraId="331427EB" w14:textId="77777777" w:rsidR="003611A9" w:rsidRPr="00636C79" w:rsidRDefault="003611A9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89" w:type="dxa"/>
          </w:tcPr>
          <w:p w14:paraId="274C26DB" w14:textId="77777777" w:rsidR="003611A9" w:rsidRPr="004C3320" w:rsidRDefault="003611A9" w:rsidP="000D2117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  <w:r w:rsidRPr="004C3320">
              <w:rPr>
                <w:rFonts w:ascii="Times New Roman" w:hAnsi="Times New Roman" w:cs="Times New Roman"/>
                <w:lang w:val="lv-LV"/>
              </w:rPr>
              <w:t xml:space="preserve">Izglītības iestādē pieejamais atbalsta personāls izglītības iestādē, noslēdzot 2021./2022. </w:t>
            </w:r>
            <w:proofErr w:type="spellStart"/>
            <w:r w:rsidRPr="004C3320">
              <w:rPr>
                <w:rFonts w:ascii="Times New Roman" w:hAnsi="Times New Roman" w:cs="Times New Roman"/>
                <w:lang w:val="lv-LV"/>
              </w:rPr>
              <w:t>māc.g</w:t>
            </w:r>
            <w:proofErr w:type="spellEnd"/>
            <w:r w:rsidRPr="004C3320">
              <w:rPr>
                <w:rFonts w:ascii="Times New Roman" w:hAnsi="Times New Roman" w:cs="Times New Roman"/>
                <w:lang w:val="lv-LV"/>
              </w:rPr>
              <w:t>. (līdz 31.05.2022.)</w:t>
            </w:r>
          </w:p>
        </w:tc>
        <w:tc>
          <w:tcPr>
            <w:tcW w:w="849" w:type="dxa"/>
          </w:tcPr>
          <w:p w14:paraId="2F7B7A26" w14:textId="3D239D7E" w:rsidR="003611A9" w:rsidRPr="004C3320" w:rsidRDefault="000D2117" w:rsidP="003611A9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   </w:t>
            </w:r>
            <w:r w:rsidR="003611A9" w:rsidRPr="004C3320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5302" w:type="dxa"/>
          </w:tcPr>
          <w:p w14:paraId="2A22CAD4" w14:textId="1AF904F3" w:rsidR="003611A9" w:rsidRPr="004C3320" w:rsidRDefault="003611A9" w:rsidP="003611A9">
            <w:pPr>
              <w:pStyle w:val="Sarakstarindkopa"/>
              <w:ind w:left="0"/>
              <w:jc w:val="both"/>
              <w:rPr>
                <w:rFonts w:ascii="Times New Roman" w:hAnsi="Times New Roman"/>
                <w:lang w:val="lv-LV"/>
              </w:rPr>
            </w:pPr>
            <w:r w:rsidRPr="004C3320">
              <w:rPr>
                <w:rFonts w:ascii="Times New Roman" w:hAnsi="Times New Roman"/>
                <w:lang w:val="lv-LV"/>
              </w:rPr>
              <w:t>4</w:t>
            </w:r>
            <w:r w:rsidR="000D2117">
              <w:rPr>
                <w:rFonts w:ascii="Times New Roman" w:hAnsi="Times New Roman"/>
                <w:lang w:val="lv-LV"/>
              </w:rPr>
              <w:t xml:space="preserve"> </w:t>
            </w:r>
            <w:r w:rsidR="009F615E" w:rsidRPr="004C3320">
              <w:rPr>
                <w:rFonts w:ascii="Times New Roman" w:hAnsi="Times New Roman"/>
                <w:lang w:val="lv-LV"/>
              </w:rPr>
              <w:t>-</w:t>
            </w:r>
            <w:r w:rsidRPr="004C3320">
              <w:rPr>
                <w:rFonts w:ascii="Times New Roman" w:hAnsi="Times New Roman"/>
                <w:lang w:val="lv-LV"/>
              </w:rPr>
              <w:t xml:space="preserve"> logopēdi (kopā 2 likmes). </w:t>
            </w:r>
          </w:p>
          <w:p w14:paraId="13CBF385" w14:textId="6E42D085" w:rsidR="003611A9" w:rsidRPr="004C3320" w:rsidRDefault="003611A9" w:rsidP="003611A9">
            <w:pPr>
              <w:pStyle w:val="Sarakstarindkopa"/>
              <w:ind w:left="0"/>
              <w:jc w:val="both"/>
              <w:rPr>
                <w:rFonts w:ascii="Times New Roman" w:hAnsi="Times New Roman"/>
                <w:lang w:val="lv-LV"/>
              </w:rPr>
            </w:pPr>
            <w:r w:rsidRPr="004C3320">
              <w:rPr>
                <w:rFonts w:ascii="Times New Roman" w:hAnsi="Times New Roman"/>
                <w:lang w:val="lv-LV"/>
              </w:rPr>
              <w:t xml:space="preserve">Izglītības iestāde saņem psihologa pakalpojumus no Dobeles Jaunatnes iniciatīvu un veselības centra. </w:t>
            </w:r>
          </w:p>
          <w:p w14:paraId="1249FA41" w14:textId="199A3511" w:rsidR="003611A9" w:rsidRPr="004C3320" w:rsidRDefault="009F615E" w:rsidP="003611A9">
            <w:pPr>
              <w:pStyle w:val="Sarakstarindkopa"/>
              <w:ind w:left="0"/>
              <w:jc w:val="both"/>
              <w:rPr>
                <w:rFonts w:ascii="Times New Roman" w:hAnsi="Times New Roman"/>
                <w:lang w:val="lv-LV"/>
              </w:rPr>
            </w:pPr>
            <w:r w:rsidRPr="004C3320">
              <w:rPr>
                <w:rFonts w:ascii="Times New Roman" w:hAnsi="Times New Roman"/>
                <w:lang w:val="lv-LV"/>
              </w:rPr>
              <w:t>2</w:t>
            </w:r>
            <w:r w:rsidR="000D2117">
              <w:rPr>
                <w:rFonts w:ascii="Times New Roman" w:hAnsi="Times New Roman"/>
                <w:lang w:val="lv-LV"/>
              </w:rPr>
              <w:t xml:space="preserve"> </w:t>
            </w:r>
            <w:r w:rsidRPr="004C3320">
              <w:rPr>
                <w:rFonts w:ascii="Times New Roman" w:hAnsi="Times New Roman"/>
                <w:lang w:val="lv-LV"/>
              </w:rPr>
              <w:t>- i</w:t>
            </w:r>
            <w:r w:rsidR="009551C6" w:rsidRPr="004C3320">
              <w:rPr>
                <w:rFonts w:ascii="Times New Roman" w:hAnsi="Times New Roman"/>
                <w:lang w:val="lv-LV"/>
              </w:rPr>
              <w:t xml:space="preserve">zglītības </w:t>
            </w:r>
            <w:r w:rsidR="003611A9" w:rsidRPr="004C3320">
              <w:rPr>
                <w:rFonts w:ascii="Times New Roman" w:hAnsi="Times New Roman"/>
                <w:lang w:val="lv-LV"/>
              </w:rPr>
              <w:t>asistent</w:t>
            </w:r>
            <w:r w:rsidR="00C01C51" w:rsidRPr="004C3320">
              <w:rPr>
                <w:rFonts w:ascii="Times New Roman" w:hAnsi="Times New Roman"/>
                <w:lang w:val="lv-LV"/>
              </w:rPr>
              <w:t>i</w:t>
            </w:r>
            <w:r w:rsidRPr="004C3320">
              <w:rPr>
                <w:rFonts w:ascii="Times New Roman" w:hAnsi="Times New Roman"/>
                <w:lang w:val="lv-LV"/>
              </w:rPr>
              <w:t>.</w:t>
            </w:r>
          </w:p>
          <w:p w14:paraId="2F09CE6F" w14:textId="4AE686D5" w:rsidR="003611A9" w:rsidRPr="004C3320" w:rsidRDefault="003611A9" w:rsidP="003611A9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  <w:r w:rsidRPr="004C3320">
              <w:rPr>
                <w:rFonts w:ascii="Times New Roman" w:hAnsi="Times New Roman"/>
                <w:lang w:val="lv-LV"/>
              </w:rPr>
              <w:t>Ārsts</w:t>
            </w:r>
            <w:r w:rsidR="000D2117">
              <w:rPr>
                <w:rFonts w:ascii="Times New Roman" w:hAnsi="Times New Roman"/>
                <w:lang w:val="lv-LV"/>
              </w:rPr>
              <w:t xml:space="preserve"> </w:t>
            </w:r>
            <w:r w:rsidRPr="004C3320">
              <w:rPr>
                <w:rFonts w:ascii="Times New Roman" w:hAnsi="Times New Roman"/>
                <w:lang w:val="lv-LV"/>
              </w:rPr>
              <w:t xml:space="preserve">pediatrs (0,25likmes). </w:t>
            </w:r>
          </w:p>
        </w:tc>
      </w:tr>
    </w:tbl>
    <w:p w14:paraId="39132616" w14:textId="77777777" w:rsidR="004C3320" w:rsidRDefault="004C3320" w:rsidP="004C3320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39918CD" w14:textId="77777777" w:rsidR="004C3320" w:rsidRDefault="004C3320" w:rsidP="004C3320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2EA8FA5A" w:rsidR="00B22677" w:rsidRPr="00B22677" w:rsidRDefault="00B22677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1B63AA3" w14:textId="77777777" w:rsidR="00AF6180" w:rsidRPr="00C5765A" w:rsidRDefault="00AF6180">
      <w:pPr>
        <w:numPr>
          <w:ilvl w:val="1"/>
          <w:numId w:val="4"/>
        </w:numPr>
        <w:spacing w:after="0"/>
        <w:ind w:left="-142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5765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Izglītības iestādes misija </w:t>
      </w:r>
    </w:p>
    <w:p w14:paraId="46F426B4" w14:textId="0203D56E" w:rsidR="00AF6180" w:rsidRPr="00E412B6" w:rsidRDefault="00AF6180" w:rsidP="006D11E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E41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Mūsdienīga  un </w:t>
      </w:r>
      <w:proofErr w:type="spellStart"/>
      <w:r w:rsidRPr="00E41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konkurentspējīga</w:t>
      </w:r>
      <w:proofErr w:type="spellEnd"/>
      <w:r w:rsidRPr="00E41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izglītības iestāde, uz kuru ikviens izglītojamais dodas ar prieku,  jūtas atbalstīts un saprasts, ka arī profesionālu speciālistu vadībā aug un attīstās atb</w:t>
      </w:r>
      <w:r w:rsidR="00024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ilstoši individuālajām vajadzībā</w:t>
      </w:r>
      <w:r w:rsidRPr="00E41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m, mērķtiecīgi gatavoj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oties</w:t>
      </w:r>
      <w:r w:rsidRPr="00E41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pamatizglītības uzsākšanai. </w:t>
      </w:r>
    </w:p>
    <w:p w14:paraId="1F7D96AB" w14:textId="059F6A30" w:rsidR="00AF6180" w:rsidRPr="00E90457" w:rsidRDefault="00AF6180" w:rsidP="00AF6180">
      <w:pPr>
        <w:spacing w:after="0"/>
        <w:ind w:hanging="284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lv-LV"/>
        </w:rPr>
      </w:pPr>
      <w:r w:rsidRPr="00E90457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lv-LV"/>
        </w:rPr>
        <w:t xml:space="preserve">                             </w:t>
      </w:r>
    </w:p>
    <w:p w14:paraId="3009EF58" w14:textId="77777777" w:rsidR="00AF6180" w:rsidRPr="00006159" w:rsidRDefault="00AF6180" w:rsidP="00AF6180">
      <w:pPr>
        <w:spacing w:after="0"/>
        <w:ind w:hanging="709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  <w:r w:rsidRPr="000061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 xml:space="preserve">      2.2</w:t>
      </w:r>
      <w:r w:rsidRPr="00006159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.</w:t>
      </w:r>
      <w:r w:rsidRPr="0000615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0061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Iz</w:t>
      </w:r>
      <w:r w:rsidRPr="0000615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glītības iestādes vīzija par izglītojamo</w:t>
      </w:r>
      <w:r w:rsidRPr="0000615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082FD8EA" w14:textId="77777777" w:rsidR="00AF6180" w:rsidRPr="00087825" w:rsidRDefault="00AF6180" w:rsidP="00454F69">
      <w:pPr>
        <w:spacing w:line="240" w:lineRule="auto"/>
        <w:ind w:right="90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4B4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    Zinātkārs, radošs un dzīvespriecīgs bērns, kas mācās ar prieku un ieinteresēti, gūstot pieredzi par sevi, citiem, apkārtējo pasauli un savstarpējo mijiedarbību tajā.</w:t>
      </w:r>
    </w:p>
    <w:p w14:paraId="2EA14999" w14:textId="77777777" w:rsidR="00AF6180" w:rsidRPr="00C5765A" w:rsidRDefault="00AF6180" w:rsidP="00454F69">
      <w:pPr>
        <w:spacing w:line="276" w:lineRule="auto"/>
        <w:ind w:right="900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5765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2.3.</w:t>
      </w:r>
      <w:r w:rsidRPr="00C5765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C5765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Izglītības iestādes vērtības </w:t>
      </w:r>
      <w:proofErr w:type="spellStart"/>
      <w:r w:rsidRPr="00C5765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cilvēkcentrētā</w:t>
      </w:r>
      <w:proofErr w:type="spellEnd"/>
      <w:r w:rsidRPr="00C5765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C5765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veidā </w:t>
      </w:r>
    </w:p>
    <w:p w14:paraId="4BFFC41A" w14:textId="77777777" w:rsidR="00BD3A99" w:rsidRPr="004B4217" w:rsidRDefault="00BD3A99" w:rsidP="00454F69">
      <w:pPr>
        <w:tabs>
          <w:tab w:val="left" w:pos="1069"/>
        </w:tabs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B421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Cieņa - </w:t>
      </w:r>
      <w:r w:rsidRPr="004B42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tikai cieņpilnās attiecībās var pastāvēt uzticēšanās un savstarpēja sadarbība. </w:t>
      </w:r>
    </w:p>
    <w:p w14:paraId="2E12E4E6" w14:textId="6232F50C" w:rsidR="00BD3A99" w:rsidRPr="004B4217" w:rsidRDefault="00BD3A99" w:rsidP="00454F69">
      <w:pPr>
        <w:tabs>
          <w:tab w:val="left" w:pos="1069"/>
        </w:tabs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B421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Atbildība - </w:t>
      </w:r>
      <w:r w:rsidRPr="004B42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prast uzņemties atbildību par saviem darbiem, vārdiem, sev uzticēto veikt ar </w:t>
      </w:r>
      <w:r w:rsidR="00CE723F" w:rsidRPr="004B4217">
        <w:rPr>
          <w:rFonts w:ascii="Times New Roman" w:eastAsia="Times New Roman" w:hAnsi="Times New Roman" w:cs="Times New Roman"/>
          <w:sz w:val="24"/>
          <w:szCs w:val="24"/>
          <w:lang w:val="lv-LV"/>
        </w:rPr>
        <w:t>augstu</w:t>
      </w:r>
      <w:r w:rsidRPr="004B42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atbildības sajūtu. </w:t>
      </w:r>
    </w:p>
    <w:p w14:paraId="25E42206" w14:textId="77777777" w:rsidR="00BD3A99" w:rsidRPr="004B4217" w:rsidRDefault="00BD3A99" w:rsidP="00454F69">
      <w:pPr>
        <w:tabs>
          <w:tab w:val="left" w:pos="1069"/>
        </w:tabs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B421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Sadarbība</w:t>
      </w:r>
      <w:r w:rsidRPr="004B42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– veiksmīga mācību procesa pamats ir sadarbība, kurā iesaistās gan darbinieki, gan bērni, gan vecāki. </w:t>
      </w:r>
    </w:p>
    <w:p w14:paraId="3BFA0B2F" w14:textId="77777777" w:rsidR="00BD3A99" w:rsidRPr="004B4217" w:rsidRDefault="00BD3A99" w:rsidP="00454F69">
      <w:pPr>
        <w:tabs>
          <w:tab w:val="left" w:pos="1069"/>
        </w:tabs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B421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Prieks </w:t>
      </w:r>
      <w:r w:rsidRPr="004B4217">
        <w:rPr>
          <w:rFonts w:ascii="Times New Roman" w:eastAsia="Times New Roman" w:hAnsi="Times New Roman" w:cs="Times New Roman"/>
          <w:sz w:val="24"/>
          <w:szCs w:val="24"/>
          <w:lang w:val="lv-LV"/>
        </w:rPr>
        <w:t>– mācīšana un mācīšanās ar prieku rada pozitīvas emocijas, palīdz viegli un nepiespiesti apgūt jauno, izzināt, izpētīt un radīt.</w:t>
      </w:r>
    </w:p>
    <w:p w14:paraId="028BDD19" w14:textId="77777777" w:rsidR="00BD3A99" w:rsidRPr="004B4217" w:rsidRDefault="00BD3A99" w:rsidP="00454F69">
      <w:pPr>
        <w:tabs>
          <w:tab w:val="left" w:pos="1069"/>
        </w:tabs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B421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Drošība –</w:t>
      </w:r>
      <w:r w:rsidRPr="004B42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kopīgi radām iestādes vidi tādu, lai ikviens šeit varētu justies droši. </w:t>
      </w:r>
    </w:p>
    <w:p w14:paraId="7F12A596" w14:textId="77777777" w:rsidR="00AF6180" w:rsidRDefault="00AF6180" w:rsidP="00AF6180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B37278C" w14:textId="7AD1453F" w:rsidR="00B22677" w:rsidRPr="000D20FC" w:rsidRDefault="00B22677">
      <w:pPr>
        <w:pStyle w:val="Sarakstarindkop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0286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D20FC">
        <w:rPr>
          <w:rFonts w:ascii="Times New Roman" w:hAnsi="Times New Roman" w:cs="Times New Roman"/>
          <w:b/>
          <w:bCs/>
          <w:sz w:val="24"/>
          <w:szCs w:val="24"/>
          <w:lang w:val="lv-LV"/>
        </w:rPr>
        <w:t>2021./2022. mācību gada darba prioritātes un sasniegtie rezultāti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5387"/>
        <w:gridCol w:w="3402"/>
      </w:tblGrid>
      <w:tr w:rsidR="00B22677" w:rsidRPr="00EE4084" w14:paraId="3201378A" w14:textId="77777777" w:rsidTr="00FB1B7C">
        <w:tc>
          <w:tcPr>
            <w:tcW w:w="1730" w:type="dxa"/>
          </w:tcPr>
          <w:p w14:paraId="111561BD" w14:textId="77777777" w:rsidR="00B22677" w:rsidRPr="00DF5D57" w:rsidRDefault="00B22677" w:rsidP="00516E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F5D57">
              <w:rPr>
                <w:rFonts w:ascii="Times New Roman" w:hAnsi="Times New Roman" w:cs="Times New Roman"/>
                <w:lang w:val="lv-LV"/>
              </w:rPr>
              <w:t>Prioritāte</w:t>
            </w:r>
          </w:p>
        </w:tc>
        <w:tc>
          <w:tcPr>
            <w:tcW w:w="5387" w:type="dxa"/>
          </w:tcPr>
          <w:p w14:paraId="7C533E43" w14:textId="77777777" w:rsidR="00B22677" w:rsidRPr="00DF5D57" w:rsidRDefault="00B22677" w:rsidP="00516E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F5D57">
              <w:rPr>
                <w:rFonts w:ascii="Times New Roman" w:hAnsi="Times New Roman" w:cs="Times New Roman"/>
                <w:lang w:val="lv-LV"/>
              </w:rPr>
              <w:t>Sasniedzamie rezultāti kvantitatīvi un kvalitatīvi</w:t>
            </w:r>
          </w:p>
        </w:tc>
        <w:tc>
          <w:tcPr>
            <w:tcW w:w="3402" w:type="dxa"/>
          </w:tcPr>
          <w:p w14:paraId="20888FCC" w14:textId="77777777" w:rsidR="00B22677" w:rsidRPr="00DF5D57" w:rsidRDefault="00B22677" w:rsidP="00516E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F5D57">
              <w:rPr>
                <w:rFonts w:ascii="Times New Roman" w:hAnsi="Times New Roman" w:cs="Times New Roman"/>
                <w:lang w:val="lv-LV"/>
              </w:rPr>
              <w:t>Norāde par uzdevumu izpildi (Sasniegts/daļēji sasniegts/ Nav sasniegts) un komentārs</w:t>
            </w:r>
          </w:p>
        </w:tc>
      </w:tr>
      <w:tr w:rsidR="00DE4A40" w:rsidRPr="00516E30" w14:paraId="020EF3DE" w14:textId="77777777" w:rsidTr="00FB1B7C">
        <w:tc>
          <w:tcPr>
            <w:tcW w:w="1730" w:type="dxa"/>
            <w:vMerge w:val="restart"/>
          </w:tcPr>
          <w:p w14:paraId="2DEC3428" w14:textId="77777777" w:rsidR="00E160FE" w:rsidRPr="00E160FE" w:rsidRDefault="00E160FE" w:rsidP="005E1342">
            <w:pPr>
              <w:pStyle w:val="Sarakstarindkopa"/>
              <w:numPr>
                <w:ilvl w:val="0"/>
                <w:numId w:val="17"/>
              </w:numPr>
              <w:spacing w:line="276" w:lineRule="auto"/>
              <w:ind w:left="316" w:hanging="316"/>
              <w:rPr>
                <w:rFonts w:ascii="Times New Roman" w:hAnsi="Times New Roman" w:cs="Times New Roman"/>
                <w:lang w:val="lv-LV"/>
              </w:rPr>
            </w:pPr>
          </w:p>
          <w:p w14:paraId="73BC65F9" w14:textId="75A3F49D" w:rsidR="00DE4A40" w:rsidRPr="00E160FE" w:rsidRDefault="00DE4A40" w:rsidP="005E1342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E160FE">
              <w:rPr>
                <w:rFonts w:ascii="Times New Roman" w:eastAsia="Times New Roman" w:hAnsi="Times New Roman" w:cs="Times New Roman"/>
                <w:lang w:val="en-GB"/>
              </w:rPr>
              <w:t>Mācīšanās</w:t>
            </w:r>
            <w:proofErr w:type="spellEnd"/>
            <w:r w:rsidRPr="00E160F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  <w:lang w:val="en-GB"/>
              </w:rPr>
              <w:t>organizācijā</w:t>
            </w:r>
            <w:proofErr w:type="spellEnd"/>
            <w:r w:rsidRPr="00E160F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  <w:lang w:val="en-GB"/>
              </w:rPr>
              <w:t>principu</w:t>
            </w:r>
            <w:proofErr w:type="spellEnd"/>
            <w:r w:rsidRPr="00E160F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  <w:lang w:val="en-GB"/>
              </w:rPr>
              <w:t>pakāpeniska</w:t>
            </w:r>
            <w:proofErr w:type="spellEnd"/>
            <w:r w:rsidRPr="00E160F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  <w:lang w:val="en-GB"/>
              </w:rPr>
              <w:t>ieviešana</w:t>
            </w:r>
            <w:proofErr w:type="spellEnd"/>
            <w:r w:rsidRPr="00E160FE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5387" w:type="dxa"/>
          </w:tcPr>
          <w:p w14:paraId="29068288" w14:textId="29A027DB" w:rsidR="00DE4A40" w:rsidRPr="00C01C51" w:rsidRDefault="00DE4A40" w:rsidP="005E134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C01C51">
              <w:rPr>
                <w:rFonts w:ascii="Times New Roman" w:hAnsi="Times New Roman" w:cs="Times New Roman"/>
                <w:lang w:val="lv-LV"/>
              </w:rPr>
              <w:t>Kvalitatīvi:</w:t>
            </w:r>
          </w:p>
          <w:p w14:paraId="2F867D78" w14:textId="3CD5DA30" w:rsidR="00DE4A40" w:rsidRPr="009F615E" w:rsidRDefault="003149C8" w:rsidP="005E1342">
            <w:pPr>
              <w:pStyle w:val="Sarakstarindkopa"/>
              <w:numPr>
                <w:ilvl w:val="1"/>
                <w:numId w:val="7"/>
              </w:numPr>
              <w:spacing w:line="276" w:lineRule="auto"/>
              <w:ind w:left="456" w:hanging="456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Visas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mērķ</w:t>
            </w:r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grupas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(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iestādes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dibinātājs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vadības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komanda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darbinieki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iestādes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padome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izglītojamo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vecāki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)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iesaistītas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izglītības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iestādes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attīstības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plānošanā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un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kvalitātes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izvērtēšanā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veidojot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vienotu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izprastni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par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izglītības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iestādes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misiju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vīziju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vērtībā</w:t>
            </w:r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m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un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sasniedzamajiem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rezultātiem</w:t>
            </w:r>
            <w:proofErr w:type="spellEnd"/>
            <w:r w:rsidR="00DE4A40" w:rsidRPr="009F615E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14:paraId="558839C9" w14:textId="07D87F17" w:rsidR="00DE4A40" w:rsidRPr="009F615E" w:rsidRDefault="00DE4A40" w:rsidP="005E1342">
            <w:pPr>
              <w:pStyle w:val="Sarakstarindkopa"/>
              <w:numPr>
                <w:ilvl w:val="1"/>
                <w:numId w:val="7"/>
              </w:numPr>
              <w:spacing w:line="276" w:lineRule="auto"/>
              <w:ind w:left="456" w:hanging="456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Ieviestas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sistemātiskas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un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mērķtiecīgas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pedagogu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savstarpējās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mācīšanās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aktivitātes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(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rotaļdarbību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vērošana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analizēšana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labākās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pieredzes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apkopošana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un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ieviešana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mācīšanās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āra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/>
              </w:rPr>
              <w:t>vidē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/>
              </w:rPr>
              <w:t>).</w:t>
            </w:r>
          </w:p>
          <w:p w14:paraId="661DC203" w14:textId="65486733" w:rsidR="00DE4A40" w:rsidRPr="009F615E" w:rsidRDefault="00DE4A40" w:rsidP="005E1342">
            <w:pPr>
              <w:pStyle w:val="Sarakstarindkopa"/>
              <w:numPr>
                <w:ilvl w:val="1"/>
                <w:numId w:val="7"/>
              </w:numPr>
              <w:spacing w:line="276" w:lineRule="auto"/>
              <w:ind w:left="456" w:hanging="456"/>
              <w:jc w:val="both"/>
              <w:rPr>
                <w:rFonts w:ascii="Times New Roman" w:eastAsia="Times New Roman" w:hAnsi="Times New Roman" w:cs="Times New Roman"/>
                <w:lang w:val="en-GB" w:eastAsia="lv-LV"/>
              </w:rPr>
            </w:pP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Grupas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darba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plānošana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un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izvērtēšana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notiek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sadarbojoties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visam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grupas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kolektīvam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. </w:t>
            </w:r>
          </w:p>
          <w:p w14:paraId="1DA0EE2E" w14:textId="27D936D1" w:rsidR="00DE4A40" w:rsidRPr="009F615E" w:rsidRDefault="00DE4A40" w:rsidP="005E1342">
            <w:pPr>
              <w:pStyle w:val="Sarakstarindkopa"/>
              <w:numPr>
                <w:ilvl w:val="1"/>
                <w:numId w:val="7"/>
              </w:numPr>
              <w:spacing w:line="276" w:lineRule="auto"/>
              <w:ind w:left="456" w:hanging="456"/>
              <w:jc w:val="both"/>
              <w:rPr>
                <w:rFonts w:ascii="Times New Roman" w:eastAsia="Times New Roman" w:hAnsi="Times New Roman" w:cs="Times New Roman"/>
                <w:lang w:val="en-GB" w:eastAsia="lv-LV"/>
              </w:rPr>
            </w:pP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Mācību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procesā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ieviestas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jaunas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darba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formas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,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vērstas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uz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ikviena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izglītojamā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izaugsmi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(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talantu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attīstībai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,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pašvadītas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mācīšanās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prasmju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attīstībai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,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pētnieciskajai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darbībai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).</w:t>
            </w:r>
          </w:p>
        </w:tc>
        <w:tc>
          <w:tcPr>
            <w:tcW w:w="3402" w:type="dxa"/>
          </w:tcPr>
          <w:p w14:paraId="6D5F28A0" w14:textId="77777777" w:rsidR="001E5716" w:rsidRPr="00C01C51" w:rsidRDefault="001E5716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</w:p>
          <w:p w14:paraId="6BB9960E" w14:textId="38021B0B" w:rsidR="00DE4A40" w:rsidRPr="00C01C51" w:rsidRDefault="009F615E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</w:t>
            </w:r>
            <w:r w:rsidR="000D2117">
              <w:rPr>
                <w:rFonts w:ascii="Times New Roman" w:hAnsi="Times New Roman" w:cs="Times New Roman"/>
                <w:lang w:val="lv-LV"/>
              </w:rPr>
              <w:t>1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  <w:r w:rsidR="00DE4A40" w:rsidRPr="00C01C51">
              <w:rPr>
                <w:rFonts w:ascii="Times New Roman" w:hAnsi="Times New Roman" w:cs="Times New Roman"/>
                <w:lang w:val="lv-LV"/>
              </w:rPr>
              <w:t>Sasniegts</w:t>
            </w:r>
            <w:r w:rsidR="00516E30" w:rsidRPr="00C01C51">
              <w:rPr>
                <w:rFonts w:ascii="Times New Roman" w:hAnsi="Times New Roman" w:cs="Times New Roman"/>
                <w:lang w:val="lv-LV"/>
              </w:rPr>
              <w:t xml:space="preserve"> daļēji.</w:t>
            </w:r>
            <w:r w:rsidR="00516E30" w:rsidRPr="004B4217">
              <w:rPr>
                <w:rFonts w:ascii="Times New Roman" w:eastAsia="Times New Roman" w:hAnsi="Times New Roman" w:cs="Times New Roman"/>
                <w:lang w:val="lv-LV"/>
              </w:rPr>
              <w:t xml:space="preserve">  Nepieciešams turpināt veid</w:t>
            </w:r>
            <w:r w:rsidR="00BE56BB">
              <w:rPr>
                <w:rFonts w:ascii="Times New Roman" w:eastAsia="Times New Roman" w:hAnsi="Times New Roman" w:cs="Times New Roman"/>
                <w:lang w:val="lv-LV"/>
              </w:rPr>
              <w:t>ot visu mērķgrupu vienotu izpra</w:t>
            </w:r>
            <w:r w:rsidR="00516E30" w:rsidRPr="004B4217">
              <w:rPr>
                <w:rFonts w:ascii="Times New Roman" w:eastAsia="Times New Roman" w:hAnsi="Times New Roman" w:cs="Times New Roman"/>
                <w:lang w:val="lv-LV"/>
              </w:rPr>
              <w:t xml:space="preserve">tni par izglītības </w:t>
            </w:r>
            <w:r w:rsidR="00BE56BB">
              <w:rPr>
                <w:rFonts w:ascii="Times New Roman" w:eastAsia="Times New Roman" w:hAnsi="Times New Roman" w:cs="Times New Roman"/>
                <w:lang w:val="lv-LV"/>
              </w:rPr>
              <w:t>iestādes misiju, vīziju, vērtībā</w:t>
            </w:r>
            <w:r w:rsidR="00516E30" w:rsidRPr="004B4217">
              <w:rPr>
                <w:rFonts w:ascii="Times New Roman" w:eastAsia="Times New Roman" w:hAnsi="Times New Roman" w:cs="Times New Roman"/>
                <w:lang w:val="lv-LV"/>
              </w:rPr>
              <w:t>m.</w:t>
            </w:r>
          </w:p>
          <w:p w14:paraId="43D44DF0" w14:textId="77777777" w:rsidR="00BE56BB" w:rsidRDefault="00BE56BB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</w:p>
          <w:p w14:paraId="1F2FA648" w14:textId="4C2AA247" w:rsidR="00DE4A40" w:rsidRPr="00C01C51" w:rsidRDefault="009F615E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1.2. </w:t>
            </w:r>
            <w:r w:rsidR="00DE4A40" w:rsidRPr="00C01C51">
              <w:rPr>
                <w:rFonts w:ascii="Times New Roman" w:hAnsi="Times New Roman" w:cs="Times New Roman"/>
                <w:lang w:val="lv-LV"/>
              </w:rPr>
              <w:t>Daļēji sasniegts, nepieciešams turpināt</w:t>
            </w:r>
            <w:r w:rsidR="00FD067D" w:rsidRPr="00C01C51">
              <w:rPr>
                <w:rFonts w:ascii="Times New Roman" w:hAnsi="Times New Roman" w:cs="Times New Roman"/>
                <w:lang w:val="lv-LV"/>
              </w:rPr>
              <w:t xml:space="preserve"> dalīties pieredzē par </w:t>
            </w:r>
            <w:r w:rsidR="00F052B7" w:rsidRPr="00C01C51">
              <w:rPr>
                <w:rFonts w:ascii="Times New Roman" w:hAnsi="Times New Roman" w:cs="Times New Roman"/>
                <w:lang w:val="lv-LV"/>
              </w:rPr>
              <w:t>efektīvu mācību procesu āra vidē.</w:t>
            </w:r>
          </w:p>
          <w:p w14:paraId="7C3B6FCE" w14:textId="77777777" w:rsidR="001E5716" w:rsidRPr="00C01C51" w:rsidRDefault="001E5716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</w:p>
          <w:p w14:paraId="73DBFE91" w14:textId="141C65C1" w:rsidR="00DE4A40" w:rsidRPr="00C01C51" w:rsidRDefault="009F615E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1.3.</w:t>
            </w:r>
            <w:r w:rsidR="00DE4A40" w:rsidRPr="00C01C51">
              <w:rPr>
                <w:rFonts w:ascii="Times New Roman" w:hAnsi="Times New Roman" w:cs="Times New Roman"/>
                <w:lang w:val="lv-LV"/>
              </w:rPr>
              <w:t>Sasniegts</w:t>
            </w:r>
            <w:r w:rsidR="00100AFA" w:rsidRPr="00C01C51">
              <w:rPr>
                <w:rFonts w:ascii="Times New Roman" w:hAnsi="Times New Roman" w:cs="Times New Roman"/>
                <w:lang w:val="lv-LV"/>
              </w:rPr>
              <w:t xml:space="preserve"> daļēji. Pedagogu biežās attaisnotās prombūtnes dēļ ne vienmēr grupas darba plānošana notiek, sadarbojoties visas grupas kolektīvam.</w:t>
            </w:r>
          </w:p>
          <w:p w14:paraId="41DE23C4" w14:textId="201926E6" w:rsidR="00DE4A40" w:rsidRPr="00C01C51" w:rsidRDefault="009F615E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1.4.</w:t>
            </w:r>
            <w:r w:rsidR="00C41952" w:rsidRPr="00C01C51">
              <w:rPr>
                <w:rFonts w:ascii="Times New Roman" w:hAnsi="Times New Roman" w:cs="Times New Roman"/>
                <w:lang w:val="lv-LV"/>
              </w:rPr>
              <w:t>Daļēji sasniegts.</w:t>
            </w:r>
          </w:p>
        </w:tc>
      </w:tr>
      <w:tr w:rsidR="00DE4A40" w:rsidRPr="00EE4084" w14:paraId="357814CC" w14:textId="77777777" w:rsidTr="00FB1B7C">
        <w:tc>
          <w:tcPr>
            <w:tcW w:w="1730" w:type="dxa"/>
            <w:vMerge/>
          </w:tcPr>
          <w:p w14:paraId="12AE4113" w14:textId="77777777" w:rsidR="00DE4A40" w:rsidRPr="00C01C51" w:rsidRDefault="00DE4A40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87" w:type="dxa"/>
          </w:tcPr>
          <w:p w14:paraId="1EC4967A" w14:textId="499EEEC0" w:rsidR="00DE4A40" w:rsidRPr="00C01C51" w:rsidRDefault="00DE4A40" w:rsidP="005E134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GB" w:eastAsia="lv-LV"/>
              </w:rPr>
            </w:pPr>
            <w:r w:rsidRPr="00C01C51">
              <w:rPr>
                <w:rFonts w:ascii="Times New Roman" w:hAnsi="Times New Roman" w:cs="Times New Roman"/>
                <w:lang w:val="lv-LV"/>
              </w:rPr>
              <w:t>Kva</w:t>
            </w:r>
            <w:r w:rsidR="00F052B7" w:rsidRPr="00C01C51">
              <w:rPr>
                <w:rFonts w:ascii="Times New Roman" w:hAnsi="Times New Roman" w:cs="Times New Roman"/>
                <w:lang w:val="lv-LV"/>
              </w:rPr>
              <w:t>ntitatīvi</w:t>
            </w:r>
            <w:r w:rsidRPr="00C01C51">
              <w:rPr>
                <w:rFonts w:ascii="Times New Roman" w:hAnsi="Times New Roman" w:cs="Times New Roman"/>
                <w:lang w:val="lv-LV"/>
              </w:rPr>
              <w:t>:</w:t>
            </w:r>
          </w:p>
          <w:p w14:paraId="5D7DC043" w14:textId="2AAABE79" w:rsidR="00DE4A40" w:rsidRPr="009F615E" w:rsidRDefault="00DE4A40" w:rsidP="005E1342">
            <w:pPr>
              <w:pStyle w:val="Sarakstarindkopa"/>
              <w:numPr>
                <w:ilvl w:val="1"/>
                <w:numId w:val="8"/>
              </w:numPr>
              <w:spacing w:line="276" w:lineRule="auto"/>
              <w:ind w:left="456" w:hanging="456"/>
              <w:jc w:val="both"/>
              <w:rPr>
                <w:rFonts w:ascii="Times New Roman" w:eastAsia="Times New Roman" w:hAnsi="Times New Roman" w:cs="Times New Roman"/>
                <w:lang w:val="en-GB" w:eastAsia="lv-LV"/>
              </w:rPr>
            </w:pPr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80%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mērķgrupas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regulāri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iesaistās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izglītības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iestādes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attīstības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plānošanā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un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kvalitātes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izvērtēšanā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.</w:t>
            </w:r>
          </w:p>
          <w:p w14:paraId="3C45BB8F" w14:textId="279CB6C0" w:rsidR="00DE4A40" w:rsidRPr="009F615E" w:rsidRDefault="00DE4A40" w:rsidP="005E1342">
            <w:pPr>
              <w:pStyle w:val="Sarakstarindkopa"/>
              <w:numPr>
                <w:ilvl w:val="1"/>
                <w:numId w:val="8"/>
              </w:numPr>
              <w:spacing w:line="276" w:lineRule="auto"/>
              <w:ind w:left="456" w:hanging="456"/>
              <w:jc w:val="both"/>
              <w:rPr>
                <w:rFonts w:ascii="Times New Roman" w:eastAsia="Times New Roman" w:hAnsi="Times New Roman" w:cs="Times New Roman"/>
                <w:lang w:val="en-GB" w:eastAsia="lv-LV"/>
              </w:rPr>
            </w:pPr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100 %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pedagogi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regulāri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piedalās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savstarpējās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mācīšanās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aktivitātēs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. </w:t>
            </w:r>
          </w:p>
          <w:p w14:paraId="5ADFBEE6" w14:textId="77777777" w:rsidR="000D2117" w:rsidRDefault="00DE4A40" w:rsidP="005E1342">
            <w:pPr>
              <w:pStyle w:val="Sarakstarindkopa"/>
              <w:numPr>
                <w:ilvl w:val="1"/>
                <w:numId w:val="8"/>
              </w:numPr>
              <w:spacing w:line="276" w:lineRule="auto"/>
              <w:ind w:left="456" w:hanging="456"/>
              <w:jc w:val="both"/>
              <w:rPr>
                <w:rFonts w:ascii="Times New Roman" w:eastAsia="Times New Roman" w:hAnsi="Times New Roman" w:cs="Times New Roman"/>
                <w:lang w:val="en-GB" w:eastAsia="lv-LV"/>
              </w:rPr>
            </w:pPr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90%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pedagogi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grupas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darba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plānošanu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veic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komandā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.</w:t>
            </w:r>
          </w:p>
          <w:p w14:paraId="5CDB78E0" w14:textId="0E9A9200" w:rsidR="00DE4A40" w:rsidRPr="000D2117" w:rsidRDefault="00DE4A40" w:rsidP="005E1342">
            <w:pPr>
              <w:pStyle w:val="Sarakstarindkopa"/>
              <w:numPr>
                <w:ilvl w:val="1"/>
                <w:numId w:val="8"/>
              </w:numPr>
              <w:spacing w:line="276" w:lineRule="auto"/>
              <w:ind w:left="456" w:hanging="456"/>
              <w:jc w:val="both"/>
              <w:rPr>
                <w:rFonts w:ascii="Times New Roman" w:eastAsia="Times New Roman" w:hAnsi="Times New Roman" w:cs="Times New Roman"/>
                <w:lang w:val="en-GB" w:eastAsia="lv-LV"/>
              </w:rPr>
            </w:pPr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lastRenderedPageBreak/>
              <w:t xml:space="preserve">100%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pedagogi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mācību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procesā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ir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izmē</w:t>
            </w:r>
            <w:r w:rsidR="00FD067D" w:rsidRPr="000D2117">
              <w:rPr>
                <w:rFonts w:ascii="Times New Roman" w:eastAsia="Times New Roman" w:hAnsi="Times New Roman" w:cs="Times New Roman"/>
                <w:lang w:val="en-GB" w:eastAsia="lv-LV"/>
              </w:rPr>
              <w:t>ģ</w:t>
            </w:r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inājuši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un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ieviesuši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jaunas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darba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formas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,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vērstas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uz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ikviena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izglītojamā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izaugsmi</w:t>
            </w:r>
            <w:proofErr w:type="spellEnd"/>
            <w:r w:rsidRPr="000D2117">
              <w:rPr>
                <w:rFonts w:ascii="Times New Roman" w:eastAsia="Times New Roman" w:hAnsi="Times New Roman" w:cs="Times New Roman"/>
                <w:lang w:val="en-GB" w:eastAsia="lv-LV"/>
              </w:rPr>
              <w:t>.</w:t>
            </w:r>
          </w:p>
          <w:p w14:paraId="42033CF0" w14:textId="5FC5167C" w:rsidR="00DE4A40" w:rsidRPr="00C01C51" w:rsidRDefault="00DE4A40" w:rsidP="005E1342">
            <w:pPr>
              <w:pStyle w:val="Sarakstarindkopa"/>
              <w:numPr>
                <w:ilvl w:val="1"/>
                <w:numId w:val="8"/>
              </w:numPr>
              <w:spacing w:line="276" w:lineRule="auto"/>
              <w:ind w:left="456" w:hanging="456"/>
              <w:jc w:val="both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Vismaz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30% no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mācību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satura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izglītojamie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apgūst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āra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vidē</w:t>
            </w:r>
            <w:proofErr w:type="spellEnd"/>
            <w:r w:rsidRPr="009F615E">
              <w:rPr>
                <w:rFonts w:ascii="Times New Roman" w:eastAsia="Times New Roman" w:hAnsi="Times New Roman" w:cs="Times New Roman"/>
                <w:lang w:val="en-GB" w:eastAsia="lv-LV"/>
              </w:rPr>
              <w:t>.</w:t>
            </w:r>
          </w:p>
        </w:tc>
        <w:tc>
          <w:tcPr>
            <w:tcW w:w="3402" w:type="dxa"/>
          </w:tcPr>
          <w:p w14:paraId="04DCABB1" w14:textId="77777777" w:rsidR="00DE4A40" w:rsidRPr="00C01C51" w:rsidRDefault="00DE4A40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</w:p>
          <w:p w14:paraId="5E7F9358" w14:textId="1DBAF2E9" w:rsidR="001E5716" w:rsidRPr="00E160FE" w:rsidRDefault="00E160FE" w:rsidP="005E1342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1.5.</w:t>
            </w:r>
            <w:r w:rsidR="001E5716" w:rsidRPr="00E160FE">
              <w:rPr>
                <w:rFonts w:ascii="Times New Roman" w:hAnsi="Times New Roman" w:cs="Times New Roman"/>
                <w:lang w:val="lv-LV"/>
              </w:rPr>
              <w:t>Sasniegts</w:t>
            </w:r>
          </w:p>
          <w:p w14:paraId="17733601" w14:textId="7C45E540" w:rsidR="001E5716" w:rsidRPr="00E160FE" w:rsidRDefault="00E160FE" w:rsidP="005E13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GB" w:eastAsia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1.6.</w:t>
            </w:r>
            <w:r w:rsidR="00FD067D" w:rsidRPr="00E160FE">
              <w:rPr>
                <w:rFonts w:ascii="Times New Roman" w:hAnsi="Times New Roman" w:cs="Times New Roman"/>
                <w:lang w:val="lv-LV"/>
              </w:rPr>
              <w:t>Sasniegts.</w:t>
            </w:r>
          </w:p>
          <w:p w14:paraId="125005E0" w14:textId="0B96060E" w:rsidR="001E5716" w:rsidRPr="00E160FE" w:rsidRDefault="00E160FE" w:rsidP="005E1342">
            <w:pPr>
              <w:spacing w:line="276" w:lineRule="auto"/>
              <w:rPr>
                <w:rFonts w:ascii="Times New Roman" w:eastAsia="Times New Roman" w:hAnsi="Times New Roman" w:cs="Times New Roman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lang w:val="en-GB" w:eastAsia="lv-LV"/>
              </w:rPr>
              <w:t>1.7.</w:t>
            </w:r>
            <w:r w:rsidR="00DF5D57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Sasniegts</w:t>
            </w:r>
            <w:proofErr w:type="spellEnd"/>
            <w:r w:rsidR="00DF5D57">
              <w:rPr>
                <w:rFonts w:ascii="Times New Roman" w:eastAsia="Times New Roman" w:hAnsi="Times New Roman" w:cs="Times New Roman"/>
                <w:lang w:val="en-GB" w:eastAsia="lv-LV"/>
              </w:rPr>
              <w:t>.</w:t>
            </w:r>
          </w:p>
          <w:p w14:paraId="04EC1AC0" w14:textId="54AB6089" w:rsidR="00FD067D" w:rsidRDefault="00E160FE" w:rsidP="005E1342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1.8.</w:t>
            </w:r>
            <w:r w:rsidR="00FD067D" w:rsidRPr="00E160FE">
              <w:rPr>
                <w:rFonts w:ascii="Times New Roman" w:hAnsi="Times New Roman" w:cs="Times New Roman"/>
                <w:lang w:val="lv-LV"/>
              </w:rPr>
              <w:t>Sasniegts.</w:t>
            </w:r>
          </w:p>
          <w:p w14:paraId="4DA33F96" w14:textId="77777777" w:rsidR="000D2117" w:rsidRPr="00C01C51" w:rsidRDefault="000D2117" w:rsidP="005E1342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</w:p>
          <w:p w14:paraId="1145952A" w14:textId="306A1150" w:rsidR="007C1F8E" w:rsidRPr="00E160FE" w:rsidRDefault="00E160FE" w:rsidP="005E1342">
            <w:p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1.9.</w:t>
            </w:r>
            <w:r w:rsidR="007C1F8E" w:rsidRPr="00E160FE">
              <w:rPr>
                <w:rFonts w:ascii="Times New Roman" w:hAnsi="Times New Roman" w:cs="Times New Roman"/>
                <w:lang w:val="lv-LV"/>
              </w:rPr>
              <w:t>Daļēji sasniegts</w:t>
            </w:r>
            <w:r w:rsidR="009F615E" w:rsidRPr="00E160FE">
              <w:rPr>
                <w:rFonts w:ascii="Times New Roman" w:hAnsi="Times New Roman" w:cs="Times New Roman"/>
                <w:lang w:val="lv-LV"/>
              </w:rPr>
              <w:t>.</w:t>
            </w:r>
            <w:r w:rsidR="00CE723F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FD067D" w:rsidRPr="00E160FE">
              <w:rPr>
                <w:rFonts w:ascii="Times New Roman" w:hAnsi="Times New Roman" w:cs="Times New Roman"/>
                <w:lang w:val="lv-LV"/>
              </w:rPr>
              <w:t>N</w:t>
            </w:r>
            <w:r w:rsidR="007C1F8E" w:rsidRPr="00E160FE">
              <w:rPr>
                <w:rFonts w:ascii="Times New Roman" w:hAnsi="Times New Roman" w:cs="Times New Roman"/>
                <w:lang w:val="lv-LV"/>
              </w:rPr>
              <w:t xml:space="preserve">epieciešams </w:t>
            </w:r>
            <w:r w:rsidR="00FD067D" w:rsidRPr="00E160FE">
              <w:rPr>
                <w:rFonts w:ascii="Times New Roman" w:hAnsi="Times New Roman" w:cs="Times New Roman"/>
                <w:lang w:val="lv-LV"/>
              </w:rPr>
              <w:t xml:space="preserve">pilnveidot kustību aktivitāšu āra vidē norises </w:t>
            </w:r>
            <w:r w:rsidR="00F052B7" w:rsidRPr="00E160FE">
              <w:rPr>
                <w:rFonts w:ascii="Times New Roman" w:hAnsi="Times New Roman" w:cs="Times New Roman"/>
                <w:lang w:val="lv-LV"/>
              </w:rPr>
              <w:t xml:space="preserve">kvantitāti un </w:t>
            </w:r>
            <w:r w:rsidR="00FD067D" w:rsidRPr="00E160FE">
              <w:rPr>
                <w:rFonts w:ascii="Times New Roman" w:hAnsi="Times New Roman" w:cs="Times New Roman"/>
                <w:lang w:val="lv-LV"/>
              </w:rPr>
              <w:t>kvalitāti</w:t>
            </w:r>
            <w:r w:rsidR="00F052B7" w:rsidRPr="00E160FE">
              <w:rPr>
                <w:rFonts w:ascii="Times New Roman" w:hAnsi="Times New Roman" w:cs="Times New Roman"/>
                <w:lang w:val="lv-LV"/>
              </w:rPr>
              <w:t>.</w:t>
            </w:r>
          </w:p>
        </w:tc>
      </w:tr>
      <w:tr w:rsidR="00DE4A40" w:rsidRPr="00516E30" w14:paraId="49F00775" w14:textId="77777777" w:rsidTr="00FB1B7C">
        <w:tc>
          <w:tcPr>
            <w:tcW w:w="1730" w:type="dxa"/>
            <w:vMerge w:val="restart"/>
          </w:tcPr>
          <w:p w14:paraId="3AB69D2C" w14:textId="77777777" w:rsidR="00E160FE" w:rsidRPr="00E160FE" w:rsidRDefault="00E160FE" w:rsidP="005E1342">
            <w:pPr>
              <w:pStyle w:val="Sarakstarindkopa"/>
              <w:numPr>
                <w:ilvl w:val="0"/>
                <w:numId w:val="17"/>
              </w:numPr>
              <w:spacing w:line="276" w:lineRule="auto"/>
              <w:ind w:left="316" w:hanging="283"/>
              <w:rPr>
                <w:rFonts w:ascii="Times New Roman" w:hAnsi="Times New Roman" w:cs="Times New Roman"/>
                <w:lang w:val="lv-LV"/>
              </w:rPr>
            </w:pPr>
          </w:p>
          <w:p w14:paraId="5AC293D9" w14:textId="438E0730" w:rsidR="00DE4A40" w:rsidRPr="00E160FE" w:rsidRDefault="00DE4A40" w:rsidP="005E1342">
            <w:pPr>
              <w:spacing w:line="276" w:lineRule="auto"/>
              <w:ind w:left="33"/>
              <w:rPr>
                <w:rFonts w:ascii="Times New Roman" w:hAnsi="Times New Roman" w:cs="Times New Roman"/>
                <w:lang w:val="lv-LV"/>
              </w:rPr>
            </w:pPr>
            <w:r w:rsidRPr="004B4217">
              <w:rPr>
                <w:rFonts w:ascii="Times New Roman" w:eastAsia="Times New Roman" w:hAnsi="Times New Roman" w:cs="Times New Roman"/>
                <w:lang w:val="lv-LV" w:eastAsia="lv-LV"/>
              </w:rPr>
              <w:t>Atbalsta pasākumu pilnveide izglītojamajiem ar speciālām vajadzībām.</w:t>
            </w:r>
          </w:p>
        </w:tc>
        <w:tc>
          <w:tcPr>
            <w:tcW w:w="5387" w:type="dxa"/>
          </w:tcPr>
          <w:p w14:paraId="65EED61C" w14:textId="77777777" w:rsidR="00DE4A40" w:rsidRPr="00C01C51" w:rsidRDefault="00DE4A40" w:rsidP="005E1342">
            <w:pPr>
              <w:pStyle w:val="Sarakstarindkopa"/>
              <w:spacing w:line="276" w:lineRule="auto"/>
              <w:ind w:left="0" w:firstLine="31"/>
              <w:rPr>
                <w:rFonts w:ascii="Times New Roman" w:hAnsi="Times New Roman" w:cs="Times New Roman"/>
                <w:lang w:val="lv-LV"/>
              </w:rPr>
            </w:pPr>
            <w:r w:rsidRPr="00C01C51">
              <w:rPr>
                <w:rFonts w:ascii="Times New Roman" w:hAnsi="Times New Roman" w:cs="Times New Roman"/>
                <w:lang w:val="lv-LV"/>
              </w:rPr>
              <w:t>Kvalitatīvi:</w:t>
            </w:r>
          </w:p>
          <w:p w14:paraId="1698D3C1" w14:textId="3DFB8B1E" w:rsidR="00C158B8" w:rsidRPr="004B4217" w:rsidRDefault="00C158B8" w:rsidP="005E1342">
            <w:pPr>
              <w:pStyle w:val="Sarakstarindkopa"/>
              <w:numPr>
                <w:ilvl w:val="1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B4217">
              <w:rPr>
                <w:rFonts w:ascii="Times New Roman" w:eastAsia="Times New Roman" w:hAnsi="Times New Roman" w:cs="Times New Roman"/>
                <w:lang w:val="lv-LV"/>
              </w:rPr>
              <w:t>Izveidota visie</w:t>
            </w:r>
            <w:r w:rsidR="00541331">
              <w:rPr>
                <w:rFonts w:ascii="Times New Roman" w:eastAsia="Times New Roman" w:hAnsi="Times New Roman" w:cs="Times New Roman"/>
                <w:lang w:val="lv-LV"/>
              </w:rPr>
              <w:t>m pedagogiem saprotama izglītoja</w:t>
            </w:r>
            <w:r w:rsidRPr="004B4217">
              <w:rPr>
                <w:rFonts w:ascii="Times New Roman" w:eastAsia="Times New Roman" w:hAnsi="Times New Roman" w:cs="Times New Roman"/>
                <w:lang w:val="lv-LV"/>
              </w:rPr>
              <w:t xml:space="preserve">mo individuālo vajadzību izpētes kārtība. </w:t>
            </w:r>
          </w:p>
          <w:p w14:paraId="000055F4" w14:textId="0A90856B" w:rsidR="00C158B8" w:rsidRPr="004B4217" w:rsidRDefault="00C158B8" w:rsidP="005E1342">
            <w:pPr>
              <w:pStyle w:val="Sarakstarindkopa"/>
              <w:numPr>
                <w:ilvl w:val="1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4B4217">
              <w:rPr>
                <w:rFonts w:ascii="Times New Roman" w:eastAsia="Times New Roman" w:hAnsi="Times New Roman" w:cs="Times New Roman"/>
                <w:bCs/>
                <w:lang w:val="lv-LV"/>
              </w:rPr>
              <w:t>Atbalsta komanda mērķtiecīgi iesaistās izglītojamo individuālo vajadzību izzināšanā (vērojumi grupās, individuālās konsultācijas, sēdes, attīstības dinamikas izvērtēšana, sadarbība ar speciālistiem, vecākiem, starpinstitūciju sadarbība).</w:t>
            </w:r>
          </w:p>
          <w:p w14:paraId="27EE2604" w14:textId="198E5A8F" w:rsidR="00C158B8" w:rsidRPr="004B4217" w:rsidRDefault="00C158B8" w:rsidP="005E1342">
            <w:pPr>
              <w:pStyle w:val="Sarakstarindkopa"/>
              <w:numPr>
                <w:ilvl w:val="1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4B4217">
              <w:rPr>
                <w:rFonts w:ascii="Times New Roman" w:eastAsia="Times New Roman" w:hAnsi="Times New Roman" w:cs="Times New Roman"/>
                <w:lang w:val="lv-LV"/>
              </w:rPr>
              <w:t>Mācību procesā izglītojamie ar speciālām vajadzībām saņem kvalitatīvu atbalstu (atbalsta pasākumi, individuālais darbs, asistentu pakalpojumi).</w:t>
            </w:r>
            <w:r w:rsidRPr="004B4217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</w:p>
          <w:p w14:paraId="75AEDF72" w14:textId="6C487DBD" w:rsidR="00C158B8" w:rsidRPr="00E160FE" w:rsidRDefault="00C158B8" w:rsidP="005E1342">
            <w:pPr>
              <w:pStyle w:val="Sarakstarindkopa"/>
              <w:numPr>
                <w:ilvl w:val="1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4B4217">
              <w:rPr>
                <w:rFonts w:ascii="Times New Roman" w:eastAsia="Times New Roman" w:hAnsi="Times New Roman" w:cs="Times New Roman"/>
                <w:lang w:val="lv-LV"/>
              </w:rPr>
              <w:t>Vecāki aktīvi līdzdarbojas izglītojamo attīstības izvērtēšanā un attīstības sekmēšanā (anketas, konsultācijas, e-klase, atgriezeniskā saite, ģimeņu skoliņas nodarbības).</w:t>
            </w:r>
          </w:p>
        </w:tc>
        <w:tc>
          <w:tcPr>
            <w:tcW w:w="3402" w:type="dxa"/>
          </w:tcPr>
          <w:p w14:paraId="6DB8925C" w14:textId="77777777" w:rsidR="00DE4A40" w:rsidRPr="00C01C51" w:rsidRDefault="00DE4A40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</w:p>
          <w:p w14:paraId="1E90C1AD" w14:textId="208BEC19" w:rsidR="00C95377" w:rsidRDefault="00E160FE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2.1.</w:t>
            </w:r>
            <w:r w:rsidR="00206621" w:rsidRPr="00C01C51">
              <w:rPr>
                <w:rFonts w:ascii="Times New Roman" w:hAnsi="Times New Roman" w:cs="Times New Roman"/>
                <w:lang w:val="lv-LV"/>
              </w:rPr>
              <w:t>Sasniegts.</w:t>
            </w:r>
          </w:p>
          <w:p w14:paraId="2C2179BE" w14:textId="77777777" w:rsidR="00E160FE" w:rsidRPr="00C01C51" w:rsidRDefault="00E160FE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</w:p>
          <w:p w14:paraId="5A64BA5A" w14:textId="1CF1CF56" w:rsidR="00C95377" w:rsidRPr="00C01C51" w:rsidRDefault="00E160FE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2.2.</w:t>
            </w:r>
            <w:r w:rsidR="00C95377" w:rsidRPr="00C01C51">
              <w:rPr>
                <w:rFonts w:ascii="Times New Roman" w:hAnsi="Times New Roman" w:cs="Times New Roman"/>
                <w:lang w:val="lv-LV"/>
              </w:rPr>
              <w:t>Daļēji sasniegts</w:t>
            </w:r>
            <w:r w:rsidR="003375FC" w:rsidRPr="00C01C51">
              <w:rPr>
                <w:rFonts w:ascii="Times New Roman" w:hAnsi="Times New Roman" w:cs="Times New Roman"/>
                <w:lang w:val="lv-LV"/>
              </w:rPr>
              <w:t>.</w:t>
            </w:r>
            <w:r w:rsidR="00C95377" w:rsidRPr="00C01C51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3375FC" w:rsidRPr="00C01C51">
              <w:rPr>
                <w:rFonts w:ascii="Times New Roman" w:hAnsi="Times New Roman" w:cs="Times New Roman"/>
                <w:lang w:val="lv-LV"/>
              </w:rPr>
              <w:t>N</w:t>
            </w:r>
            <w:r w:rsidR="00C95377" w:rsidRPr="00C01C51">
              <w:rPr>
                <w:rFonts w:ascii="Times New Roman" w:hAnsi="Times New Roman" w:cs="Times New Roman"/>
                <w:lang w:val="lv-LV"/>
              </w:rPr>
              <w:t xml:space="preserve">epieciešams </w:t>
            </w:r>
            <w:r w:rsidR="003375FC" w:rsidRPr="00C01C51">
              <w:rPr>
                <w:rFonts w:ascii="Times New Roman" w:hAnsi="Times New Roman" w:cs="Times New Roman"/>
                <w:lang w:val="lv-LV"/>
              </w:rPr>
              <w:t>pilnveidot atbalsta komandas darba efektivitāti izglītojamo attīstības dinamikas izvērtēšanā un individuālās pieejas nodrošināšanā.</w:t>
            </w:r>
          </w:p>
          <w:p w14:paraId="19C3A017" w14:textId="77777777" w:rsidR="00C95377" w:rsidRPr="00C01C51" w:rsidRDefault="00C95377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</w:p>
          <w:p w14:paraId="51FD7843" w14:textId="22826AFF" w:rsidR="00C95377" w:rsidRPr="00C01C51" w:rsidRDefault="00E160FE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2.3.</w:t>
            </w:r>
            <w:r w:rsidR="00C95377" w:rsidRPr="00C01C51">
              <w:rPr>
                <w:rFonts w:ascii="Times New Roman" w:hAnsi="Times New Roman" w:cs="Times New Roman"/>
                <w:lang w:val="lv-LV"/>
              </w:rPr>
              <w:t>Sasniegts.</w:t>
            </w:r>
          </w:p>
          <w:p w14:paraId="610BAB90" w14:textId="77777777" w:rsidR="00C95377" w:rsidRPr="00C01C51" w:rsidRDefault="00C95377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</w:p>
          <w:p w14:paraId="50BEFCAB" w14:textId="0215E4A9" w:rsidR="00C95377" w:rsidRPr="00C01C51" w:rsidRDefault="00E160FE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2.4.</w:t>
            </w:r>
            <w:r w:rsidR="00C95377" w:rsidRPr="00C01C51">
              <w:rPr>
                <w:rFonts w:ascii="Times New Roman" w:hAnsi="Times New Roman" w:cs="Times New Roman"/>
                <w:lang w:val="lv-LV"/>
              </w:rPr>
              <w:t>Sasniegts.</w:t>
            </w:r>
          </w:p>
        </w:tc>
      </w:tr>
      <w:tr w:rsidR="00DE4A40" w:rsidRPr="00EE4084" w14:paraId="5DFFF9EA" w14:textId="77777777" w:rsidTr="00FB1B7C">
        <w:trPr>
          <w:trHeight w:val="3128"/>
        </w:trPr>
        <w:tc>
          <w:tcPr>
            <w:tcW w:w="1730" w:type="dxa"/>
            <w:vMerge/>
          </w:tcPr>
          <w:p w14:paraId="185AFD75" w14:textId="77777777" w:rsidR="00DE4A40" w:rsidRPr="00C01C51" w:rsidRDefault="00DE4A40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87" w:type="dxa"/>
          </w:tcPr>
          <w:p w14:paraId="7C39D72F" w14:textId="77777777" w:rsidR="00C158B8" w:rsidRPr="00C01C51" w:rsidRDefault="00DE4A40" w:rsidP="005E1342">
            <w:pPr>
              <w:numPr>
                <w:ilvl w:val="0"/>
                <w:numId w:val="9"/>
              </w:numPr>
              <w:spacing w:line="276" w:lineRule="auto"/>
              <w:ind w:left="284" w:hanging="56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01C51">
              <w:rPr>
                <w:rFonts w:ascii="Times New Roman" w:hAnsi="Times New Roman" w:cs="Times New Roman"/>
                <w:lang w:val="lv-LV"/>
              </w:rPr>
              <w:t>Kvalitatīvi:</w:t>
            </w:r>
          </w:p>
          <w:p w14:paraId="58EAB142" w14:textId="7D49974B" w:rsidR="00937800" w:rsidRPr="00D55C7B" w:rsidRDefault="00C158B8" w:rsidP="005E1342">
            <w:pPr>
              <w:pStyle w:val="Sarakstarindkopa"/>
              <w:numPr>
                <w:ilvl w:val="1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0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Regulāri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izvērtēta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atbalsta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pasākumu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efektivitāte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izglītojamajiem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ar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speciālām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vajadzībām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 xml:space="preserve"> (ne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retāk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kā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vienu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reizi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</w:rPr>
              <w:t>mēnešos</w:t>
            </w:r>
            <w:proofErr w:type="spellEnd"/>
            <w:r w:rsidRPr="00E160FE">
              <w:rPr>
                <w:rFonts w:ascii="Times New Roman" w:eastAsia="Times New Roman" w:hAnsi="Times New Roman" w:cs="Times New Roman"/>
              </w:rPr>
              <w:t>).</w:t>
            </w:r>
          </w:p>
          <w:p w14:paraId="4FA1A0FB" w14:textId="057FA354" w:rsidR="00C158B8" w:rsidRPr="00E160FE" w:rsidRDefault="00C158B8" w:rsidP="005E1342">
            <w:pPr>
              <w:pStyle w:val="Sarakstarindkopa"/>
              <w:numPr>
                <w:ilvl w:val="1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GB" w:eastAsia="lv-LV"/>
              </w:rPr>
            </w:pPr>
            <w:r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100 %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  <w:lang w:val="en-GB" w:eastAsia="lv-LV"/>
              </w:rPr>
              <w:t>pedagogi</w:t>
            </w:r>
            <w:proofErr w:type="spellEnd"/>
            <w:r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  <w:lang w:val="en-GB" w:eastAsia="lv-LV"/>
              </w:rPr>
              <w:t>piedalījušies</w:t>
            </w:r>
            <w:proofErr w:type="spellEnd"/>
            <w:r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  <w:lang w:val="en-GB" w:eastAsia="lv-LV"/>
              </w:rPr>
              <w:t>izglītojamo</w:t>
            </w:r>
            <w:proofErr w:type="spellEnd"/>
            <w:r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  <w:lang w:val="en-GB" w:eastAsia="lv-LV"/>
              </w:rPr>
              <w:t>individuālo</w:t>
            </w:r>
            <w:proofErr w:type="spellEnd"/>
            <w:r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  <w:lang w:val="en-GB" w:eastAsia="lv-LV"/>
              </w:rPr>
              <w:t>vajadzību</w:t>
            </w:r>
            <w:proofErr w:type="spellEnd"/>
            <w:r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Pr="00E160FE">
              <w:rPr>
                <w:rFonts w:ascii="Times New Roman" w:eastAsia="Times New Roman" w:hAnsi="Times New Roman" w:cs="Times New Roman"/>
                <w:lang w:val="en-GB" w:eastAsia="lv-LV"/>
              </w:rPr>
              <w:t>izpētē</w:t>
            </w:r>
            <w:proofErr w:type="spellEnd"/>
            <w:r w:rsidRPr="00E160FE">
              <w:rPr>
                <w:rFonts w:ascii="Times New Roman" w:eastAsia="Times New Roman" w:hAnsi="Times New Roman" w:cs="Times New Roman"/>
                <w:lang w:val="en-GB" w:eastAsia="lv-LV"/>
              </w:rPr>
              <w:t>.</w:t>
            </w:r>
          </w:p>
          <w:p w14:paraId="06A98AAA" w14:textId="124C1AA5" w:rsidR="00C158B8" w:rsidRPr="00E160FE" w:rsidRDefault="00BD4DFA" w:rsidP="005E1342">
            <w:pPr>
              <w:pStyle w:val="Sarakstarindkopa"/>
              <w:numPr>
                <w:ilvl w:val="1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lang w:val="en-GB" w:eastAsia="lv-LV"/>
              </w:rPr>
              <w:t xml:space="preserve">80%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lv-LV"/>
              </w:rPr>
              <w:t>izglītojamajiem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sniegts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kvalitatīvs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atbalsts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individuālo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vajadzību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nodrošināšanā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.</w:t>
            </w:r>
          </w:p>
          <w:p w14:paraId="75BA1ED5" w14:textId="476C2616" w:rsidR="00C158B8" w:rsidRPr="00C01C51" w:rsidRDefault="00BD4DFA" w:rsidP="005E1342">
            <w:pPr>
              <w:pStyle w:val="Sarakstarindkopa"/>
              <w:numPr>
                <w:ilvl w:val="1"/>
                <w:numId w:val="28"/>
              </w:numPr>
              <w:spacing w:line="276" w:lineRule="auto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en-GB" w:eastAsia="lv-LV"/>
              </w:rPr>
              <w:t xml:space="preserve">80%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lv-LV"/>
              </w:rPr>
              <w:t>vecāki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lv-LV"/>
              </w:rPr>
              <w:t>aktīvi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lv-LV"/>
              </w:rPr>
              <w:t>līdzdarboj</w:t>
            </w:r>
            <w:r w:rsidR="00337E8A">
              <w:rPr>
                <w:rFonts w:ascii="Times New Roman" w:eastAsia="Times New Roman" w:hAnsi="Times New Roman" w:cs="Times New Roman"/>
                <w:lang w:val="en-GB" w:eastAsia="lv-LV"/>
              </w:rPr>
              <w:t>a</w:t>
            </w:r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s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izglītojamo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attīstības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izvērtēšanā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un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attīstības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sekmēšanā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, seko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līdzi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skolotāju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ierakstiem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skolvadības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sistēmā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e-klase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,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piedalījās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proofErr w:type="spellStart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anketēšanā</w:t>
            </w:r>
            <w:proofErr w:type="spellEnd"/>
            <w:r w:rsidR="00C158B8" w:rsidRPr="00E160FE">
              <w:rPr>
                <w:rFonts w:ascii="Times New Roman" w:eastAsia="Times New Roman" w:hAnsi="Times New Roman" w:cs="Times New Roman"/>
                <w:lang w:val="en-GB" w:eastAsia="lv-LV"/>
              </w:rPr>
              <w:t>.</w:t>
            </w:r>
          </w:p>
        </w:tc>
        <w:tc>
          <w:tcPr>
            <w:tcW w:w="3402" w:type="dxa"/>
          </w:tcPr>
          <w:p w14:paraId="62047E07" w14:textId="77777777" w:rsidR="00DE4A40" w:rsidRPr="00C01C51" w:rsidRDefault="00DE4A40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</w:p>
          <w:p w14:paraId="6163BC91" w14:textId="5B5DFC30" w:rsidR="00C95377" w:rsidRPr="00C01C51" w:rsidRDefault="00E160FE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2.5.</w:t>
            </w:r>
            <w:r w:rsidR="00C95377" w:rsidRPr="00C01C51">
              <w:rPr>
                <w:rFonts w:ascii="Times New Roman" w:hAnsi="Times New Roman" w:cs="Times New Roman"/>
                <w:lang w:val="lv-LV"/>
              </w:rPr>
              <w:t>Daļēji sasniegts, nepieciešam</w:t>
            </w:r>
            <w:r w:rsidR="00937800" w:rsidRPr="00C01C51">
              <w:rPr>
                <w:rFonts w:ascii="Times New Roman" w:hAnsi="Times New Roman" w:cs="Times New Roman"/>
                <w:lang w:val="lv-LV"/>
              </w:rPr>
              <w:t>a mērķtiecīgāka sadarbība ar speciālistiem atbalsta komandas darba efektivitātes pilnveidei.</w:t>
            </w:r>
          </w:p>
          <w:p w14:paraId="6FE53FA0" w14:textId="0EC15181" w:rsidR="0057714B" w:rsidRPr="00C01C51" w:rsidRDefault="00E160FE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2.6.</w:t>
            </w:r>
            <w:r w:rsidR="0057714B" w:rsidRPr="00C01C51">
              <w:rPr>
                <w:rFonts w:ascii="Times New Roman" w:hAnsi="Times New Roman" w:cs="Times New Roman"/>
                <w:lang w:val="lv-LV"/>
              </w:rPr>
              <w:t>Sasniegts.</w:t>
            </w:r>
          </w:p>
          <w:p w14:paraId="10BB2A8A" w14:textId="7595F6C9" w:rsidR="00C95377" w:rsidRPr="00C01C51" w:rsidRDefault="00337E8A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2.7.S</w:t>
            </w:r>
            <w:r w:rsidR="00E160FE">
              <w:rPr>
                <w:rFonts w:ascii="Times New Roman" w:hAnsi="Times New Roman" w:cs="Times New Roman"/>
                <w:lang w:val="lv-LV"/>
              </w:rPr>
              <w:t>asniegts.</w:t>
            </w:r>
          </w:p>
          <w:p w14:paraId="003DCD77" w14:textId="1C137FCD" w:rsidR="0057714B" w:rsidRPr="00C01C51" w:rsidRDefault="00E160FE" w:rsidP="005E1342">
            <w:pPr>
              <w:pStyle w:val="Sarakstarindkopa"/>
              <w:spacing w:line="276" w:lineRule="auto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2.8.</w:t>
            </w:r>
            <w:r w:rsidR="0057714B" w:rsidRPr="00C01C51">
              <w:rPr>
                <w:rFonts w:ascii="Times New Roman" w:hAnsi="Times New Roman" w:cs="Times New Roman"/>
                <w:lang w:val="lv-LV"/>
              </w:rPr>
              <w:t xml:space="preserve">Daļēji sasniegt, jo ne </w:t>
            </w:r>
            <w:proofErr w:type="spellStart"/>
            <w:r w:rsidR="0057714B" w:rsidRPr="00C01C51">
              <w:rPr>
                <w:rFonts w:ascii="Times New Roman" w:hAnsi="Times New Roman" w:cs="Times New Roman"/>
                <w:lang w:val="lv-LV"/>
              </w:rPr>
              <w:t>vairāķ</w:t>
            </w:r>
            <w:proofErr w:type="spellEnd"/>
            <w:r w:rsidR="0057714B" w:rsidRPr="00C01C51">
              <w:rPr>
                <w:rFonts w:ascii="Times New Roman" w:hAnsi="Times New Roman" w:cs="Times New Roman"/>
                <w:lang w:val="lv-LV"/>
              </w:rPr>
              <w:t xml:space="preserve"> kā 50 % vecāku </w:t>
            </w:r>
            <w:r w:rsidR="0057714B" w:rsidRPr="004B4217">
              <w:rPr>
                <w:rFonts w:ascii="Times New Roman" w:eastAsia="Times New Roman" w:hAnsi="Times New Roman" w:cs="Times New Roman"/>
                <w:lang w:val="lv-LV" w:eastAsia="lv-LV"/>
              </w:rPr>
              <w:t>seko līdzi skolotāju ieraks</w:t>
            </w:r>
            <w:r w:rsidR="00337E8A">
              <w:rPr>
                <w:rFonts w:ascii="Times New Roman" w:eastAsia="Times New Roman" w:hAnsi="Times New Roman" w:cs="Times New Roman"/>
                <w:lang w:val="lv-LV" w:eastAsia="lv-LV"/>
              </w:rPr>
              <w:t>tiem skolvadības sistēmā e-klasē</w:t>
            </w:r>
            <w:r w:rsidR="0057714B" w:rsidRPr="004B4217">
              <w:rPr>
                <w:rFonts w:ascii="Times New Roman" w:eastAsia="Times New Roman" w:hAnsi="Times New Roman" w:cs="Times New Roman"/>
                <w:lang w:val="lv-LV" w:eastAsia="lv-LV"/>
              </w:rPr>
              <w:t>.</w:t>
            </w:r>
          </w:p>
        </w:tc>
      </w:tr>
    </w:tbl>
    <w:p w14:paraId="27888EBF" w14:textId="76BABFD9" w:rsidR="00B22677" w:rsidRPr="000D20FC" w:rsidRDefault="00B22677" w:rsidP="000D2117">
      <w:pPr>
        <w:pStyle w:val="Sarakstarindkopa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D20FC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Informācija, kura atklāj izglītības iestādes darba prioritātes un plānotos sasniedzamos rezultātus 2022./2023. mācību gadā (kvalitatīvi un kvantitatīvi)</w:t>
      </w:r>
    </w:p>
    <w:tbl>
      <w:tblPr>
        <w:tblStyle w:val="Reatabul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6662"/>
        <w:gridCol w:w="2127"/>
      </w:tblGrid>
      <w:tr w:rsidR="00B22677" w:rsidRPr="00733D05" w14:paraId="3650DA08" w14:textId="77777777" w:rsidTr="005E1342">
        <w:tc>
          <w:tcPr>
            <w:tcW w:w="1560" w:type="dxa"/>
          </w:tcPr>
          <w:p w14:paraId="6B9D7319" w14:textId="77777777" w:rsidR="00B22677" w:rsidRPr="00DF5D57" w:rsidRDefault="00B22677" w:rsidP="00EE408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F5D57">
              <w:rPr>
                <w:rFonts w:ascii="Times New Roman" w:hAnsi="Times New Roman" w:cs="Times New Roman"/>
                <w:lang w:val="lv-LV"/>
              </w:rPr>
              <w:t>Prioritāte</w:t>
            </w:r>
          </w:p>
        </w:tc>
        <w:tc>
          <w:tcPr>
            <w:tcW w:w="6662" w:type="dxa"/>
          </w:tcPr>
          <w:p w14:paraId="12556E3C" w14:textId="77777777" w:rsidR="00B22677" w:rsidRPr="00DF5D57" w:rsidRDefault="00B22677" w:rsidP="00EE408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F5D57">
              <w:rPr>
                <w:rFonts w:ascii="Times New Roman" w:hAnsi="Times New Roman" w:cs="Times New Roman"/>
                <w:lang w:val="lv-LV"/>
              </w:rPr>
              <w:t>Sasniedzamie rezultāti kvantitatīvi un kvalitatīvi</w:t>
            </w:r>
          </w:p>
        </w:tc>
        <w:tc>
          <w:tcPr>
            <w:tcW w:w="2127" w:type="dxa"/>
          </w:tcPr>
          <w:p w14:paraId="7272B9DA" w14:textId="0B1F7BC0" w:rsidR="00B22677" w:rsidRPr="00DF5D57" w:rsidRDefault="00B22677" w:rsidP="00EE408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F5D57">
              <w:rPr>
                <w:rFonts w:ascii="Times New Roman" w:hAnsi="Times New Roman" w:cs="Times New Roman"/>
                <w:lang w:val="lv-LV"/>
              </w:rPr>
              <w:t xml:space="preserve">Norāde par uzdevumu izpildi </w:t>
            </w:r>
          </w:p>
        </w:tc>
      </w:tr>
      <w:tr w:rsidR="00FE0C0C" w14:paraId="2595AA17" w14:textId="77777777" w:rsidTr="005E1342">
        <w:tc>
          <w:tcPr>
            <w:tcW w:w="1560" w:type="dxa"/>
            <w:vMerge w:val="restart"/>
          </w:tcPr>
          <w:p w14:paraId="6AC44D16" w14:textId="77777777" w:rsidR="00D55C7B" w:rsidRPr="00D55C7B" w:rsidRDefault="00D55C7B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lv-LV"/>
              </w:rPr>
            </w:pPr>
          </w:p>
          <w:p w14:paraId="56C925DE" w14:textId="3E4150C4" w:rsidR="00FE0C0C" w:rsidRPr="00D55C7B" w:rsidRDefault="00FE0C0C" w:rsidP="00D55C7B">
            <w:pPr>
              <w:ind w:left="60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55C7B">
              <w:rPr>
                <w:rFonts w:ascii="Times New Roman" w:eastAsia="Times New Roman" w:hAnsi="Times New Roman" w:cs="Times New Roman"/>
                <w:lang w:val="en-GB"/>
              </w:rPr>
              <w:t>Mācīšanās</w:t>
            </w:r>
            <w:proofErr w:type="spellEnd"/>
            <w:r w:rsidRPr="00D55C7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D55C7B">
              <w:rPr>
                <w:rFonts w:ascii="Times New Roman" w:eastAsia="Times New Roman" w:hAnsi="Times New Roman" w:cs="Times New Roman"/>
                <w:lang w:val="en-GB"/>
              </w:rPr>
              <w:t>organizācijā</w:t>
            </w:r>
            <w:proofErr w:type="spellEnd"/>
            <w:r w:rsidRPr="00D55C7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D55C7B">
              <w:rPr>
                <w:rFonts w:ascii="Times New Roman" w:eastAsia="Times New Roman" w:hAnsi="Times New Roman" w:cs="Times New Roman"/>
                <w:lang w:val="en-GB"/>
              </w:rPr>
              <w:t>principu</w:t>
            </w:r>
            <w:proofErr w:type="spellEnd"/>
            <w:r w:rsidRPr="00D55C7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D55C7B">
              <w:rPr>
                <w:rFonts w:ascii="Times New Roman" w:eastAsia="Times New Roman" w:hAnsi="Times New Roman" w:cs="Times New Roman"/>
                <w:lang w:val="en-GB"/>
              </w:rPr>
              <w:t>pakāpeniska</w:t>
            </w:r>
            <w:proofErr w:type="spellEnd"/>
            <w:r w:rsidRPr="00D55C7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D55C7B">
              <w:rPr>
                <w:rFonts w:ascii="Times New Roman" w:eastAsia="Times New Roman" w:hAnsi="Times New Roman" w:cs="Times New Roman"/>
                <w:lang w:val="en-GB"/>
              </w:rPr>
              <w:t>ieviešana</w:t>
            </w:r>
            <w:proofErr w:type="spellEnd"/>
            <w:r w:rsidRPr="00D55C7B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6662" w:type="dxa"/>
          </w:tcPr>
          <w:p w14:paraId="6A975E97" w14:textId="77777777" w:rsidR="00BD3A99" w:rsidRPr="00C01C51" w:rsidRDefault="00BD3A99" w:rsidP="000243B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1C51">
              <w:rPr>
                <w:rFonts w:ascii="Times New Roman" w:hAnsi="Times New Roman" w:cs="Times New Roman"/>
              </w:rPr>
              <w:t>Kvalitatīvi</w:t>
            </w:r>
            <w:proofErr w:type="spellEnd"/>
            <w:r w:rsidRPr="00C01C51">
              <w:rPr>
                <w:rFonts w:ascii="Times New Roman" w:hAnsi="Times New Roman" w:cs="Times New Roman"/>
              </w:rPr>
              <w:t>:</w:t>
            </w:r>
          </w:p>
          <w:p w14:paraId="4C14AC02" w14:textId="6909F560" w:rsidR="00BD3A99" w:rsidRPr="00585BA0" w:rsidRDefault="00103CCB" w:rsidP="000243BF">
            <w:pPr>
              <w:pStyle w:val="Sarakstarindkopa"/>
              <w:numPr>
                <w:ilvl w:val="1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Visām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mēķ</w:t>
            </w:r>
            <w:r w:rsidR="00BD3A99" w:rsidRPr="00585BA0">
              <w:rPr>
                <w:rFonts w:ascii="Times New Roman" w:hAnsi="Times New Roman" w:cs="Times New Roman"/>
                <w:lang w:val="en-GB"/>
              </w:rPr>
              <w:t>grupām</w:t>
            </w:r>
            <w:proofErr w:type="spellEnd"/>
            <w:r w:rsidR="00BD3A99" w:rsidRPr="00585BA0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="00BD3A99" w:rsidRPr="00585BA0">
              <w:rPr>
                <w:rFonts w:ascii="Times New Roman" w:hAnsi="Times New Roman" w:cs="Times New Roman"/>
                <w:lang w:val="en-GB"/>
              </w:rPr>
              <w:t>vadības</w:t>
            </w:r>
            <w:proofErr w:type="spellEnd"/>
            <w:r w:rsidR="00BD3A99"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BD3A99" w:rsidRPr="00585BA0">
              <w:rPr>
                <w:rFonts w:ascii="Times New Roman" w:hAnsi="Times New Roman" w:cs="Times New Roman"/>
                <w:lang w:val="en-GB"/>
              </w:rPr>
              <w:t>komanda</w:t>
            </w:r>
            <w:proofErr w:type="spellEnd"/>
            <w:r w:rsidR="00BD3A99" w:rsidRPr="00585BA0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="00BD3A99" w:rsidRPr="00585BA0">
              <w:rPr>
                <w:rFonts w:ascii="Times New Roman" w:hAnsi="Times New Roman" w:cs="Times New Roman"/>
                <w:lang w:val="en-GB"/>
              </w:rPr>
              <w:t>darbinieki</w:t>
            </w:r>
            <w:proofErr w:type="spellEnd"/>
            <w:r w:rsidR="00BD3A99" w:rsidRPr="00585BA0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="00BD3A99" w:rsidRPr="00585BA0">
              <w:rPr>
                <w:rFonts w:ascii="Times New Roman" w:hAnsi="Times New Roman" w:cs="Times New Roman"/>
                <w:lang w:val="en-GB"/>
              </w:rPr>
              <w:t>iestādes</w:t>
            </w:r>
            <w:proofErr w:type="spellEnd"/>
            <w:r w:rsidR="00BD3A99"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BD3A99" w:rsidRPr="00585BA0">
              <w:rPr>
                <w:rFonts w:ascii="Times New Roman" w:hAnsi="Times New Roman" w:cs="Times New Roman"/>
                <w:lang w:val="en-GB"/>
              </w:rPr>
              <w:t>padome</w:t>
            </w:r>
            <w:proofErr w:type="spellEnd"/>
            <w:r w:rsidR="00BD3A99" w:rsidRPr="00585BA0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="00BD3A99" w:rsidRPr="00585BA0">
              <w:rPr>
                <w:rFonts w:ascii="Times New Roman" w:hAnsi="Times New Roman" w:cs="Times New Roman"/>
                <w:lang w:val="en-GB"/>
              </w:rPr>
              <w:t>izglītojamo</w:t>
            </w:r>
            <w:proofErr w:type="spellEnd"/>
            <w:r w:rsidR="00BD3A99"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BD3A99" w:rsidRPr="00585BA0">
              <w:rPr>
                <w:rFonts w:ascii="Times New Roman" w:hAnsi="Times New Roman" w:cs="Times New Roman"/>
                <w:lang w:val="en-GB"/>
              </w:rPr>
              <w:t>vecāki</w:t>
            </w:r>
            <w:proofErr w:type="spellEnd"/>
            <w:r w:rsidR="00BD3A99" w:rsidRPr="00585BA0">
              <w:rPr>
                <w:rFonts w:ascii="Times New Roman" w:hAnsi="Times New Roman" w:cs="Times New Roman"/>
                <w:lang w:val="en-GB"/>
              </w:rPr>
              <w:t xml:space="preserve">) </w:t>
            </w:r>
            <w:proofErr w:type="spellStart"/>
            <w:r w:rsidR="00BD3A99" w:rsidRPr="00585BA0">
              <w:rPr>
                <w:rFonts w:ascii="Times New Roman" w:hAnsi="Times New Roman" w:cs="Times New Roman"/>
                <w:lang w:val="en-GB"/>
              </w:rPr>
              <w:t>ir</w:t>
            </w:r>
            <w:proofErr w:type="spellEnd"/>
            <w:r w:rsidR="00BD3A99"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BD3A99" w:rsidRPr="00585BA0">
              <w:rPr>
                <w:rFonts w:ascii="Times New Roman" w:hAnsi="Times New Roman" w:cs="Times New Roman"/>
                <w:lang w:val="en-GB"/>
              </w:rPr>
              <w:t>vienota</w:t>
            </w:r>
            <w:proofErr w:type="spellEnd"/>
            <w:r w:rsidR="00BD3A99"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BD3A99" w:rsidRPr="00585BA0">
              <w:rPr>
                <w:rFonts w:ascii="Times New Roman" w:hAnsi="Times New Roman" w:cs="Times New Roman"/>
                <w:lang w:val="en-GB"/>
              </w:rPr>
              <w:t>izprastne</w:t>
            </w:r>
            <w:proofErr w:type="spellEnd"/>
            <w:r w:rsidR="00BD3A99" w:rsidRPr="00585BA0">
              <w:rPr>
                <w:rFonts w:ascii="Times New Roman" w:hAnsi="Times New Roman" w:cs="Times New Roman"/>
                <w:lang w:val="en-GB"/>
              </w:rPr>
              <w:t xml:space="preserve"> par </w:t>
            </w:r>
            <w:proofErr w:type="spellStart"/>
            <w:r w:rsidR="00BD3A99" w:rsidRPr="00585BA0">
              <w:rPr>
                <w:rFonts w:ascii="Times New Roman" w:hAnsi="Times New Roman" w:cs="Times New Roman"/>
                <w:lang w:val="en-GB"/>
              </w:rPr>
              <w:t>izglītības</w:t>
            </w:r>
            <w:proofErr w:type="spellEnd"/>
            <w:r w:rsidR="00BD3A99"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iestādes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misiju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vīziju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vērtībā</w:t>
            </w:r>
            <w:r w:rsidR="00BD3A99" w:rsidRPr="00585BA0">
              <w:rPr>
                <w:rFonts w:ascii="Times New Roman" w:hAnsi="Times New Roman" w:cs="Times New Roman"/>
                <w:lang w:val="en-GB"/>
              </w:rPr>
              <w:t>m</w:t>
            </w:r>
            <w:proofErr w:type="spellEnd"/>
            <w:r w:rsidR="00BD3A99" w:rsidRPr="00585BA0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14:paraId="5017AACF" w14:textId="03BD805E" w:rsidR="00BD3A99" w:rsidRPr="00585BA0" w:rsidRDefault="00BD3A99" w:rsidP="000243BF">
            <w:pPr>
              <w:pStyle w:val="Sarakstarindkopa"/>
              <w:numPr>
                <w:ilvl w:val="1"/>
                <w:numId w:val="29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Ieviestas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sistemātiskas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pedagogu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savstarpējās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mācīšanās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aktivitātes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rotaļdarbību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vērošana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analizēšana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mācīšanās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āra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vidē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),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nodrošinot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kompetencēs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balstīta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efektīva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mācību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procesa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lang w:val="en-GB"/>
              </w:rPr>
              <w:t>organizēšanu</w:t>
            </w:r>
            <w:proofErr w:type="spellEnd"/>
            <w:r w:rsidRPr="00585BA0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3700981F" w14:textId="1869B34C" w:rsidR="00BD3A99" w:rsidRPr="00585BA0" w:rsidRDefault="00BD3A99" w:rsidP="000243BF">
            <w:pPr>
              <w:pStyle w:val="Sarakstarindkopa"/>
              <w:numPr>
                <w:ilvl w:val="1"/>
                <w:numId w:val="29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Atbalsta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komanda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mērķtiecīgi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iesaistās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izglītojamo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individuālo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vajadzību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izzināšanā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(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vērojumi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grupās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,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individuālās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konsultācijas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,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sadarbība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ar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vecākiem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>).</w:t>
            </w:r>
          </w:p>
          <w:p w14:paraId="2CD8BDB2" w14:textId="0C942E97" w:rsidR="00BD3A99" w:rsidRPr="00585BA0" w:rsidRDefault="00BD3A99" w:rsidP="000243BF">
            <w:pPr>
              <w:pStyle w:val="Sarakstarindkopa"/>
              <w:numPr>
                <w:ilvl w:val="1"/>
                <w:numId w:val="29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Jaunajiem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(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studējošiem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)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pedagogiem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nodrošināts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mentora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atbalsts un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regulāras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savstarpējās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mācīšanās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585BA0">
              <w:rPr>
                <w:rFonts w:ascii="Times New Roman" w:hAnsi="Times New Roman" w:cs="Times New Roman"/>
                <w:bCs/>
                <w:lang w:val="en-GB"/>
              </w:rPr>
              <w:t>aktivitātes</w:t>
            </w:r>
            <w:proofErr w:type="spellEnd"/>
            <w:r w:rsidRPr="00585BA0">
              <w:rPr>
                <w:rFonts w:ascii="Times New Roman" w:hAnsi="Times New Roman" w:cs="Times New Roman"/>
                <w:bCs/>
                <w:lang w:val="en-GB"/>
              </w:rPr>
              <w:t>.</w:t>
            </w:r>
          </w:p>
          <w:p w14:paraId="11F226BD" w14:textId="0CC28D32" w:rsidR="00BD3A99" w:rsidRPr="00585BA0" w:rsidRDefault="00BD3A99" w:rsidP="000243BF">
            <w:pPr>
              <w:pStyle w:val="Sarakstarindkopa"/>
              <w:numPr>
                <w:ilvl w:val="1"/>
                <w:numId w:val="29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585BA0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Ieviestas efektīvas darba formas izglītojamo uzvedības pašregulācijai</w:t>
            </w:r>
            <w:r w:rsidR="00585BA0" w:rsidRPr="00585BA0">
              <w:rPr>
                <w:rFonts w:ascii="Times New Roman" w:eastAsia="Times New Roman" w:hAnsi="Times New Roman" w:cs="Times New Roman"/>
                <w:lang w:val="lv-LV"/>
              </w:rPr>
              <w:t xml:space="preserve"> un </w:t>
            </w:r>
            <w:r w:rsidR="00585BA0" w:rsidRPr="00585B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85BA0" w:rsidRPr="00585BA0">
              <w:rPr>
                <w:rFonts w:ascii="Times New Roman" w:eastAsia="Times New Roman" w:hAnsi="Times New Roman" w:cs="Times New Roman"/>
              </w:rPr>
              <w:t>pašapkalpošanās</w:t>
            </w:r>
            <w:proofErr w:type="spellEnd"/>
            <w:r w:rsidR="00585BA0" w:rsidRPr="00585B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85BA0" w:rsidRPr="00585BA0">
              <w:rPr>
                <w:rFonts w:ascii="Times New Roman" w:eastAsia="Times New Roman" w:hAnsi="Times New Roman" w:cs="Times New Roman"/>
              </w:rPr>
              <w:t>prasmju</w:t>
            </w:r>
            <w:proofErr w:type="spellEnd"/>
            <w:r w:rsidR="00585BA0" w:rsidRPr="00585B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85BA0" w:rsidRPr="00585BA0">
              <w:rPr>
                <w:rFonts w:ascii="Times New Roman" w:eastAsia="Times New Roman" w:hAnsi="Times New Roman" w:cs="Times New Roman"/>
              </w:rPr>
              <w:t>attīstīšanai</w:t>
            </w:r>
            <w:proofErr w:type="spellEnd"/>
            <w:r w:rsidRPr="00585BA0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7DBEA1FE" w14:textId="3D2B7978" w:rsidR="00FE0C0C" w:rsidRPr="00C01C51" w:rsidRDefault="00BD3A99" w:rsidP="000243BF">
            <w:pPr>
              <w:pStyle w:val="Sarakstarindkopa"/>
              <w:numPr>
                <w:ilvl w:val="1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585BA0">
              <w:rPr>
                <w:rFonts w:ascii="Times New Roman" w:eastAsia="Times New Roman" w:hAnsi="Times New Roman" w:cs="Times New Roman"/>
                <w:lang w:val="lv-LV"/>
              </w:rPr>
              <w:t>Mērķtiecīgi un regulāri papildinātas “runājošās</w:t>
            </w:r>
            <w:r w:rsidR="00585BA0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585BA0">
              <w:rPr>
                <w:rFonts w:ascii="Times New Roman" w:eastAsia="Times New Roman" w:hAnsi="Times New Roman" w:cs="Times New Roman"/>
                <w:lang w:val="lv-LV"/>
              </w:rPr>
              <w:t>sienas”</w:t>
            </w:r>
            <w:r w:rsidR="00120023" w:rsidRPr="00585BA0">
              <w:rPr>
                <w:rFonts w:ascii="Times New Roman" w:eastAsia="Times New Roman" w:hAnsi="Times New Roman" w:cs="Times New Roman"/>
                <w:lang w:val="lv-LV"/>
              </w:rPr>
              <w:t>,</w:t>
            </w:r>
            <w:r w:rsidR="000243BF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120023" w:rsidRPr="00585BA0">
              <w:rPr>
                <w:rFonts w:ascii="Times New Roman" w:eastAsia="Times New Roman" w:hAnsi="Times New Roman" w:cs="Times New Roman"/>
                <w:lang w:val="lv-LV"/>
              </w:rPr>
              <w:t>grupu noteikumi, piktogrammas utt.</w:t>
            </w:r>
            <w:r w:rsidRPr="00585BA0">
              <w:rPr>
                <w:rFonts w:ascii="Times New Roman" w:eastAsia="Times New Roman" w:hAnsi="Times New Roman" w:cs="Times New Roman"/>
                <w:lang w:val="lv-LV"/>
              </w:rPr>
              <w:t xml:space="preserve"> izglītojamo </w:t>
            </w:r>
            <w:proofErr w:type="spellStart"/>
            <w:r w:rsidRPr="00585BA0">
              <w:rPr>
                <w:rFonts w:ascii="Times New Roman" w:eastAsia="Times New Roman" w:hAnsi="Times New Roman" w:cs="Times New Roman"/>
                <w:lang w:val="lv-LV"/>
              </w:rPr>
              <w:t>pašvadītas</w:t>
            </w:r>
            <w:proofErr w:type="spellEnd"/>
            <w:r w:rsidRPr="00585BA0">
              <w:rPr>
                <w:rFonts w:ascii="Times New Roman" w:eastAsia="Times New Roman" w:hAnsi="Times New Roman" w:cs="Times New Roman"/>
                <w:lang w:val="lv-LV"/>
              </w:rPr>
              <w:t xml:space="preserve"> mācīšanās prasmju attīstīšanai.</w:t>
            </w:r>
            <w:r w:rsidRPr="00585BA0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127" w:type="dxa"/>
          </w:tcPr>
          <w:p w14:paraId="15598024" w14:textId="53EA6E40" w:rsidR="00FE0C0C" w:rsidRDefault="00CE723F" w:rsidP="005E1342">
            <w:pPr>
              <w:pStyle w:val="Sarakstarindkopa"/>
              <w:numPr>
                <w:ilvl w:val="1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2117">
              <w:rPr>
                <w:rFonts w:ascii="Times New Roman" w:hAnsi="Times New Roman" w:cs="Times New Roman"/>
                <w:lang w:val="lv-LV"/>
              </w:rPr>
              <w:lastRenderedPageBreak/>
              <w:t>Daļēji sasniegts 2021./2022.m.g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FE0C0C" w14:paraId="379EB8D8" w14:textId="77777777" w:rsidTr="005E1342">
        <w:tc>
          <w:tcPr>
            <w:tcW w:w="1560" w:type="dxa"/>
            <w:vMerge/>
          </w:tcPr>
          <w:p w14:paraId="79AAF2FE" w14:textId="77777777" w:rsidR="00FE0C0C" w:rsidRPr="00C01C51" w:rsidRDefault="00FE0C0C" w:rsidP="00EE4084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662" w:type="dxa"/>
          </w:tcPr>
          <w:p w14:paraId="7ADC690A" w14:textId="77777777" w:rsidR="00FE0C0C" w:rsidRPr="00C01C51" w:rsidRDefault="00FE0C0C" w:rsidP="000243BF">
            <w:pPr>
              <w:pStyle w:val="Sarakstarindkopa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C01C51">
              <w:rPr>
                <w:rFonts w:ascii="Times New Roman" w:hAnsi="Times New Roman" w:cs="Times New Roman"/>
                <w:lang w:val="lv-LV"/>
              </w:rPr>
              <w:t>Kvantitatīvi:</w:t>
            </w:r>
          </w:p>
          <w:p w14:paraId="0E66A13B" w14:textId="0D30190D" w:rsidR="00BD3A99" w:rsidRPr="004B4217" w:rsidRDefault="00BD3A99" w:rsidP="000243BF">
            <w:pPr>
              <w:pStyle w:val="Sarakstarindkopa"/>
              <w:numPr>
                <w:ilvl w:val="1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4B4217">
              <w:rPr>
                <w:rFonts w:ascii="Times New Roman" w:hAnsi="Times New Roman" w:cs="Times New Roman"/>
                <w:lang w:val="lv-LV"/>
              </w:rPr>
              <w:t>Visi jaunie (studējošie) pedagogi regulāri piedalās savstarpējās mācīšanās aktivitātēs</w:t>
            </w:r>
            <w:r w:rsidR="00CE723F" w:rsidRPr="004B4217">
              <w:rPr>
                <w:rFonts w:ascii="Times New Roman" w:hAnsi="Times New Roman" w:cs="Times New Roman"/>
                <w:lang w:val="lv-LV"/>
              </w:rPr>
              <w:t>, gūst pieredzi no citiem pedagogiem.</w:t>
            </w:r>
            <w:r w:rsidRPr="004B4217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14:paraId="1243FFAC" w14:textId="1E6040D9" w:rsidR="00BD3A99" w:rsidRPr="006D11E3" w:rsidRDefault="00BD3A99" w:rsidP="000243BF">
            <w:pPr>
              <w:pStyle w:val="Sarakstarindkopa"/>
              <w:numPr>
                <w:ilvl w:val="1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D11E3">
              <w:rPr>
                <w:rFonts w:ascii="Times New Roman" w:hAnsi="Times New Roman" w:cs="Times New Roman"/>
                <w:lang w:val="en-GB"/>
              </w:rPr>
              <w:t>Vismaz</w:t>
            </w:r>
            <w:proofErr w:type="spellEnd"/>
            <w:r w:rsidRPr="006D11E3">
              <w:rPr>
                <w:rFonts w:ascii="Times New Roman" w:hAnsi="Times New Roman" w:cs="Times New Roman"/>
                <w:lang w:val="en-GB"/>
              </w:rPr>
              <w:t xml:space="preserve"> 30% no </w:t>
            </w:r>
            <w:proofErr w:type="spellStart"/>
            <w:r w:rsidRPr="006D11E3">
              <w:rPr>
                <w:rFonts w:ascii="Times New Roman" w:hAnsi="Times New Roman" w:cs="Times New Roman"/>
                <w:lang w:val="en-GB"/>
              </w:rPr>
              <w:t>mācību</w:t>
            </w:r>
            <w:proofErr w:type="spellEnd"/>
            <w:r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D11E3">
              <w:rPr>
                <w:rFonts w:ascii="Times New Roman" w:hAnsi="Times New Roman" w:cs="Times New Roman"/>
                <w:lang w:val="en-GB"/>
              </w:rPr>
              <w:t>satura</w:t>
            </w:r>
            <w:proofErr w:type="spellEnd"/>
            <w:r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D11E3">
              <w:rPr>
                <w:rFonts w:ascii="Times New Roman" w:hAnsi="Times New Roman" w:cs="Times New Roman"/>
                <w:lang w:val="en-GB"/>
              </w:rPr>
              <w:t>izglītojamie</w:t>
            </w:r>
            <w:proofErr w:type="spellEnd"/>
            <w:r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D11E3">
              <w:rPr>
                <w:rFonts w:ascii="Times New Roman" w:hAnsi="Times New Roman" w:cs="Times New Roman"/>
                <w:lang w:val="en-GB"/>
              </w:rPr>
              <w:t>apgūst</w:t>
            </w:r>
            <w:proofErr w:type="spellEnd"/>
            <w:r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D11E3">
              <w:rPr>
                <w:rFonts w:ascii="Times New Roman" w:hAnsi="Times New Roman" w:cs="Times New Roman"/>
                <w:lang w:val="en-GB"/>
              </w:rPr>
              <w:t>āra</w:t>
            </w:r>
            <w:proofErr w:type="spellEnd"/>
            <w:r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D11E3">
              <w:rPr>
                <w:rFonts w:ascii="Times New Roman" w:hAnsi="Times New Roman" w:cs="Times New Roman"/>
                <w:lang w:val="en-GB"/>
              </w:rPr>
              <w:t>vidē</w:t>
            </w:r>
            <w:proofErr w:type="spellEnd"/>
            <w:r w:rsidRPr="006D11E3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55B4158B" w14:textId="531A0DDD" w:rsidR="00BD3A99" w:rsidRPr="006D11E3" w:rsidRDefault="00BD3A99" w:rsidP="000243BF">
            <w:pPr>
              <w:pStyle w:val="Sarakstarindkopa"/>
              <w:numPr>
                <w:ilvl w:val="1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D11E3">
              <w:rPr>
                <w:rFonts w:ascii="Times New Roman" w:hAnsi="Times New Roman" w:cs="Times New Roman"/>
                <w:lang w:val="en-GB"/>
              </w:rPr>
              <w:t>Grupas</w:t>
            </w:r>
            <w:proofErr w:type="spellEnd"/>
            <w:r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D11E3">
              <w:rPr>
                <w:rFonts w:ascii="Times New Roman" w:hAnsi="Times New Roman" w:cs="Times New Roman"/>
                <w:lang w:val="en-GB"/>
              </w:rPr>
              <w:t>darba</w:t>
            </w:r>
            <w:proofErr w:type="spellEnd"/>
            <w:r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D11E3">
              <w:rPr>
                <w:rFonts w:ascii="Times New Roman" w:hAnsi="Times New Roman" w:cs="Times New Roman"/>
                <w:lang w:val="en-GB"/>
              </w:rPr>
              <w:t>plānošana</w:t>
            </w:r>
            <w:proofErr w:type="spellEnd"/>
            <w:r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D11E3">
              <w:rPr>
                <w:rFonts w:ascii="Times New Roman" w:hAnsi="Times New Roman" w:cs="Times New Roman"/>
                <w:lang w:val="en-GB"/>
              </w:rPr>
              <w:t>not</w:t>
            </w:r>
            <w:r w:rsidR="00CC2A1E">
              <w:rPr>
                <w:rFonts w:ascii="Times New Roman" w:hAnsi="Times New Roman" w:cs="Times New Roman"/>
                <w:lang w:val="en-GB"/>
              </w:rPr>
              <w:t>iek</w:t>
            </w:r>
            <w:proofErr w:type="spellEnd"/>
            <w:r w:rsidR="00CC2A1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CC2A1E">
              <w:rPr>
                <w:rFonts w:ascii="Times New Roman" w:hAnsi="Times New Roman" w:cs="Times New Roman"/>
                <w:lang w:val="en-GB"/>
              </w:rPr>
              <w:t>regulāri</w:t>
            </w:r>
            <w:proofErr w:type="spellEnd"/>
            <w:r w:rsidR="00CC2A1E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="00CC2A1E">
              <w:rPr>
                <w:rFonts w:ascii="Times New Roman" w:hAnsi="Times New Roman" w:cs="Times New Roman"/>
                <w:lang w:val="en-GB"/>
              </w:rPr>
              <w:t>sadarbojoties</w:t>
            </w:r>
            <w:proofErr w:type="spellEnd"/>
            <w:r w:rsidR="00CC2A1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CC2A1E">
              <w:rPr>
                <w:rFonts w:ascii="Times New Roman" w:hAnsi="Times New Roman" w:cs="Times New Roman"/>
                <w:lang w:val="en-GB"/>
              </w:rPr>
              <w:t>visa</w:t>
            </w:r>
            <w:r w:rsidRPr="006D11E3">
              <w:rPr>
                <w:rFonts w:ascii="Times New Roman" w:hAnsi="Times New Roman" w:cs="Times New Roman"/>
                <w:lang w:val="en-GB"/>
              </w:rPr>
              <w:t>m</w:t>
            </w:r>
            <w:proofErr w:type="spellEnd"/>
            <w:r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D11E3">
              <w:rPr>
                <w:rFonts w:ascii="Times New Roman" w:hAnsi="Times New Roman" w:cs="Times New Roman"/>
                <w:lang w:val="en-GB"/>
              </w:rPr>
              <w:t>grupas</w:t>
            </w:r>
            <w:proofErr w:type="spellEnd"/>
            <w:r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D11E3">
              <w:rPr>
                <w:rFonts w:ascii="Times New Roman" w:hAnsi="Times New Roman" w:cs="Times New Roman"/>
                <w:lang w:val="en-GB"/>
              </w:rPr>
              <w:t>kolektīvam</w:t>
            </w:r>
            <w:proofErr w:type="spellEnd"/>
            <w:r w:rsidRPr="006D11E3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78AB47D7" w14:textId="2C281EC4" w:rsidR="00BD3A99" w:rsidRPr="006D11E3" w:rsidRDefault="006D11E3" w:rsidP="000243BF">
            <w:pPr>
              <w:spacing w:line="276" w:lineRule="auto"/>
              <w:ind w:left="325" w:hanging="325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1.10.</w:t>
            </w:r>
            <w:r w:rsidR="00CE723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D3A99" w:rsidRPr="006D11E3">
              <w:rPr>
                <w:rFonts w:ascii="Times New Roman" w:hAnsi="Times New Roman" w:cs="Times New Roman"/>
                <w:lang w:val="en-GB"/>
              </w:rPr>
              <w:t xml:space="preserve">80% </w:t>
            </w:r>
            <w:proofErr w:type="spellStart"/>
            <w:r w:rsidR="00BD3A99" w:rsidRPr="006D11E3">
              <w:rPr>
                <w:rFonts w:ascii="Times New Roman" w:hAnsi="Times New Roman" w:cs="Times New Roman"/>
                <w:lang w:val="en-GB"/>
              </w:rPr>
              <w:t>vecāki</w:t>
            </w:r>
            <w:proofErr w:type="spellEnd"/>
            <w:r w:rsidR="00BD3A99"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  <w:lang w:val="en-GB"/>
              </w:rPr>
              <w:t>regulāri</w:t>
            </w:r>
            <w:proofErr w:type="spellEnd"/>
            <w:r w:rsidR="00BD3A99" w:rsidRPr="006D11E3">
              <w:rPr>
                <w:rFonts w:ascii="Times New Roman" w:hAnsi="Times New Roman" w:cs="Times New Roman"/>
                <w:lang w:val="en-GB"/>
              </w:rPr>
              <w:t xml:space="preserve"> seko </w:t>
            </w:r>
            <w:proofErr w:type="spellStart"/>
            <w:r w:rsidR="00BD3A99" w:rsidRPr="006D11E3">
              <w:rPr>
                <w:rFonts w:ascii="Times New Roman" w:hAnsi="Times New Roman" w:cs="Times New Roman"/>
                <w:lang w:val="en-GB"/>
              </w:rPr>
              <w:t>līdzi</w:t>
            </w:r>
            <w:proofErr w:type="spellEnd"/>
            <w:r w:rsidR="00BD3A99"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  <w:lang w:val="en-GB"/>
              </w:rPr>
              <w:t>skolotāju</w:t>
            </w:r>
            <w:proofErr w:type="spellEnd"/>
            <w:r w:rsidR="00BD3A99"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  <w:lang w:val="en-GB"/>
              </w:rPr>
              <w:t>ierakstiem</w:t>
            </w:r>
            <w:proofErr w:type="spellEnd"/>
            <w:r w:rsidR="00BD3A99" w:rsidRPr="006D11E3">
              <w:rPr>
                <w:rFonts w:ascii="Times New Roman" w:hAnsi="Times New Roman" w:cs="Times New Roman"/>
                <w:lang w:val="en-GB"/>
              </w:rPr>
              <w:t xml:space="preserve"> skolvadības </w:t>
            </w:r>
            <w:proofErr w:type="spellStart"/>
            <w:r w:rsidR="00BD3A99" w:rsidRPr="006D11E3">
              <w:rPr>
                <w:rFonts w:ascii="Times New Roman" w:hAnsi="Times New Roman" w:cs="Times New Roman"/>
                <w:lang w:val="en-GB"/>
              </w:rPr>
              <w:t>sistēmā</w:t>
            </w:r>
            <w:proofErr w:type="spellEnd"/>
            <w:r w:rsidR="00BD3A99" w:rsidRPr="006D11E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  <w:lang w:val="en-GB"/>
              </w:rPr>
              <w:t>e-klase</w:t>
            </w:r>
            <w:proofErr w:type="spellEnd"/>
            <w:r w:rsidR="00BD3A99" w:rsidRPr="006D11E3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5990F87B" w14:textId="2992AE34" w:rsidR="00BD3A99" w:rsidRPr="006D11E3" w:rsidRDefault="006D11E3" w:rsidP="000243BF">
            <w:pPr>
              <w:spacing w:line="276" w:lineRule="auto"/>
              <w:ind w:left="325" w:hanging="325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1.11.</w:t>
            </w:r>
            <w:r w:rsidR="000243B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D3A99" w:rsidRPr="006D11E3">
              <w:rPr>
                <w:rFonts w:ascii="Times New Roman" w:hAnsi="Times New Roman" w:cs="Times New Roman"/>
                <w:lang w:val="en-GB"/>
              </w:rPr>
              <w:t>Ne</w:t>
            </w:r>
            <w:r w:rsidR="00BD3A99" w:rsidRPr="006D1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</w:rPr>
              <w:t>retāk</w:t>
            </w:r>
            <w:proofErr w:type="spellEnd"/>
            <w:r w:rsidR="00BD3A99" w:rsidRPr="006D1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</w:rPr>
              <w:t>kā</w:t>
            </w:r>
            <w:proofErr w:type="spellEnd"/>
            <w:r w:rsidR="00BD3A99" w:rsidRPr="006D1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</w:rPr>
              <w:t>vienu</w:t>
            </w:r>
            <w:proofErr w:type="spellEnd"/>
            <w:r w:rsidR="00BD3A99" w:rsidRPr="006D1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</w:rPr>
              <w:t>reizi</w:t>
            </w:r>
            <w:proofErr w:type="spellEnd"/>
            <w:r w:rsidR="00BD3A99" w:rsidRPr="006D11E3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="00BD3A99" w:rsidRPr="006D11E3">
              <w:rPr>
                <w:rFonts w:ascii="Times New Roman" w:hAnsi="Times New Roman" w:cs="Times New Roman"/>
              </w:rPr>
              <w:t>mēnešos</w:t>
            </w:r>
            <w:proofErr w:type="spellEnd"/>
            <w:r w:rsidR="00BD3A99" w:rsidRPr="006D1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</w:rPr>
              <w:t>izvērtēta</w:t>
            </w:r>
            <w:proofErr w:type="spellEnd"/>
            <w:r w:rsidR="00BD3A99" w:rsidRPr="006D1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</w:rPr>
              <w:t>atbalsta</w:t>
            </w:r>
            <w:proofErr w:type="spellEnd"/>
            <w:r w:rsidR="00BD3A99" w:rsidRPr="006D1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</w:rPr>
              <w:t>pasākumu</w:t>
            </w:r>
            <w:proofErr w:type="spellEnd"/>
            <w:r w:rsidR="00BD3A99" w:rsidRPr="006D1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</w:rPr>
              <w:t>efektivitāte</w:t>
            </w:r>
            <w:proofErr w:type="spellEnd"/>
            <w:r w:rsidR="00BD3A99" w:rsidRPr="006D1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</w:rPr>
              <w:t>izglītojamajiem</w:t>
            </w:r>
            <w:proofErr w:type="spellEnd"/>
            <w:r w:rsidR="00BD3A99" w:rsidRPr="006D1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</w:rPr>
              <w:t>ar</w:t>
            </w:r>
            <w:proofErr w:type="spellEnd"/>
            <w:r w:rsidR="00BD3A99" w:rsidRPr="006D1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</w:rPr>
              <w:t>speciālām</w:t>
            </w:r>
            <w:proofErr w:type="spellEnd"/>
            <w:r w:rsidR="00BD3A99" w:rsidRPr="006D11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A99" w:rsidRPr="006D11E3">
              <w:rPr>
                <w:rFonts w:ascii="Times New Roman" w:hAnsi="Times New Roman" w:cs="Times New Roman"/>
              </w:rPr>
              <w:t>vajadzībām</w:t>
            </w:r>
            <w:proofErr w:type="spellEnd"/>
            <w:r w:rsidR="00BD3A99" w:rsidRPr="006D11E3">
              <w:rPr>
                <w:rFonts w:ascii="Times New Roman" w:hAnsi="Times New Roman" w:cs="Times New Roman"/>
              </w:rPr>
              <w:t>.</w:t>
            </w:r>
          </w:p>
          <w:p w14:paraId="2E38F4C8" w14:textId="378CAC44" w:rsidR="00FE0C0C" w:rsidRPr="006D11E3" w:rsidRDefault="006D11E3" w:rsidP="000243BF">
            <w:pPr>
              <w:spacing w:line="276" w:lineRule="auto"/>
              <w:ind w:left="325" w:hanging="325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en-GB"/>
              </w:rPr>
              <w:t>1.12.</w:t>
            </w:r>
            <w:r w:rsidR="00BD3A99" w:rsidRPr="006D11E3">
              <w:rPr>
                <w:rFonts w:ascii="Times New Roman" w:hAnsi="Times New Roman" w:cs="Times New Roman"/>
                <w:lang w:val="en-GB"/>
              </w:rPr>
              <w:t>V</w:t>
            </w:r>
            <w:proofErr w:type="spellStart"/>
            <w:r w:rsidR="00BD3A99" w:rsidRPr="006D11E3">
              <w:rPr>
                <w:rFonts w:ascii="Times New Roman" w:eastAsia="Times New Roman" w:hAnsi="Times New Roman" w:cs="Times New Roman"/>
                <w:lang w:val="lv-LV"/>
              </w:rPr>
              <w:t>isiem</w:t>
            </w:r>
            <w:proofErr w:type="spellEnd"/>
            <w:r w:rsidR="00BD3A99" w:rsidRPr="006D11E3">
              <w:rPr>
                <w:rFonts w:ascii="Times New Roman" w:eastAsia="Times New Roman" w:hAnsi="Times New Roman" w:cs="Times New Roman"/>
                <w:lang w:val="lv-LV"/>
              </w:rPr>
              <w:t xml:space="preserve"> pedagogiem ir notikuši kursi vai seminārs par tēmu “ATBALSTS POZITĪVAI UZVEDĪBAI”.</w:t>
            </w:r>
          </w:p>
        </w:tc>
        <w:tc>
          <w:tcPr>
            <w:tcW w:w="2127" w:type="dxa"/>
          </w:tcPr>
          <w:p w14:paraId="5A1375E5" w14:textId="77777777" w:rsidR="00FE0C0C" w:rsidRDefault="00FE0C0C" w:rsidP="00EE408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73E9" w:rsidRPr="00EE4084" w14:paraId="57CF5DB5" w14:textId="77777777" w:rsidTr="005E1342">
        <w:tc>
          <w:tcPr>
            <w:tcW w:w="1560" w:type="dxa"/>
            <w:vMerge w:val="restart"/>
          </w:tcPr>
          <w:p w14:paraId="53067D76" w14:textId="677B6669" w:rsidR="000C73E9" w:rsidRPr="00C01C51" w:rsidRDefault="000C73E9" w:rsidP="00F66BCC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01C51">
              <w:rPr>
                <w:rFonts w:ascii="Times New Roman" w:hAnsi="Times New Roman" w:cs="Times New Roman"/>
              </w:rPr>
              <w:t>Izglītojamo</w:t>
            </w:r>
            <w:proofErr w:type="spellEnd"/>
            <w:r w:rsidRPr="00C0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C51">
              <w:rPr>
                <w:rFonts w:ascii="Times New Roman" w:hAnsi="Times New Roman" w:cs="Times New Roman"/>
              </w:rPr>
              <w:t>mācību</w:t>
            </w:r>
            <w:proofErr w:type="spellEnd"/>
            <w:r w:rsidRPr="00C0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C51">
              <w:rPr>
                <w:rFonts w:ascii="Times New Roman" w:hAnsi="Times New Roman" w:cs="Times New Roman"/>
              </w:rPr>
              <w:t>sasniegumu</w:t>
            </w:r>
            <w:proofErr w:type="spellEnd"/>
            <w:r w:rsidRPr="00C0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C51">
              <w:rPr>
                <w:rFonts w:ascii="Times New Roman" w:hAnsi="Times New Roman" w:cs="Times New Roman"/>
              </w:rPr>
              <w:t>vērtēšanas</w:t>
            </w:r>
            <w:proofErr w:type="spellEnd"/>
            <w:r w:rsidRPr="00C0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C51">
              <w:rPr>
                <w:rFonts w:ascii="Times New Roman" w:hAnsi="Times New Roman" w:cs="Times New Roman"/>
              </w:rPr>
              <w:t>sistēmas</w:t>
            </w:r>
            <w:proofErr w:type="spellEnd"/>
            <w:r w:rsidRPr="00C0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C51">
              <w:rPr>
                <w:rFonts w:ascii="Times New Roman" w:hAnsi="Times New Roman" w:cs="Times New Roman"/>
              </w:rPr>
              <w:t>pilnveide</w:t>
            </w:r>
            <w:proofErr w:type="spellEnd"/>
            <w:r w:rsidRPr="00C01C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</w:tcPr>
          <w:p w14:paraId="7EF670DF" w14:textId="77777777" w:rsidR="000C73E9" w:rsidRPr="004B4217" w:rsidRDefault="000C73E9" w:rsidP="000243BF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4B4217">
              <w:rPr>
                <w:rFonts w:ascii="Times New Roman" w:hAnsi="Times New Roman" w:cs="Times New Roman"/>
                <w:lang w:val="lv-LV"/>
              </w:rPr>
              <w:t>Kvalitatīvie:</w:t>
            </w:r>
          </w:p>
          <w:p w14:paraId="4F55282D" w14:textId="11617F12" w:rsidR="000C73E9" w:rsidRPr="004B4217" w:rsidRDefault="000C73E9" w:rsidP="000243BF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4B4217">
              <w:rPr>
                <w:rFonts w:ascii="Times New Roman" w:hAnsi="Times New Roman" w:cs="Times New Roman"/>
                <w:lang w:val="lv-LV"/>
              </w:rPr>
              <w:t>2.1. Pilnveidota izglītojamo mācību sasniegumu vērtēšanas kārtība.</w:t>
            </w:r>
          </w:p>
          <w:p w14:paraId="10F32848" w14:textId="5349D916" w:rsidR="000C73E9" w:rsidRPr="004B4217" w:rsidRDefault="000C73E9" w:rsidP="000243BF">
            <w:pPr>
              <w:spacing w:line="276" w:lineRule="auto"/>
              <w:ind w:left="456" w:hanging="414"/>
              <w:jc w:val="both"/>
              <w:rPr>
                <w:rFonts w:ascii="Times New Roman" w:hAnsi="Times New Roman" w:cs="Times New Roman"/>
                <w:lang w:val="lv-LV"/>
              </w:rPr>
            </w:pPr>
            <w:r w:rsidRPr="004B4217">
              <w:rPr>
                <w:rFonts w:ascii="Times New Roman" w:hAnsi="Times New Roman" w:cs="Times New Roman"/>
                <w:lang w:val="lv-LV"/>
              </w:rPr>
              <w:t>2.2. Izglītojamo mācību sasniegumu vērtēšana notiek</w:t>
            </w:r>
            <w:r w:rsidR="000243BF" w:rsidRPr="004B4217">
              <w:rPr>
                <w:rFonts w:ascii="Times New Roman" w:hAnsi="Times New Roman" w:cs="Times New Roman"/>
                <w:lang w:val="lv-LV"/>
              </w:rPr>
              <w:t>, pamatojoties uz iestādē izstrādāto kārtību</w:t>
            </w:r>
            <w:r w:rsidRPr="004B4217">
              <w:rPr>
                <w:rFonts w:ascii="Times New Roman" w:hAnsi="Times New Roman" w:cs="Times New Roman"/>
                <w:lang w:val="lv-LV"/>
              </w:rPr>
              <w:t>.</w:t>
            </w:r>
          </w:p>
          <w:p w14:paraId="5B5D1524" w14:textId="0068F13C" w:rsidR="000C73E9" w:rsidRPr="004B4217" w:rsidRDefault="000C73E9" w:rsidP="000243BF">
            <w:pPr>
              <w:spacing w:line="276" w:lineRule="auto"/>
              <w:ind w:left="456" w:hanging="414"/>
              <w:jc w:val="both"/>
              <w:rPr>
                <w:rFonts w:ascii="Times New Roman" w:hAnsi="Times New Roman" w:cs="Times New Roman"/>
                <w:lang w:val="lv-LV"/>
              </w:rPr>
            </w:pPr>
            <w:r w:rsidRPr="004B4217">
              <w:rPr>
                <w:rFonts w:ascii="Times New Roman" w:hAnsi="Times New Roman" w:cs="Times New Roman"/>
                <w:lang w:val="lv-LV"/>
              </w:rPr>
              <w:t xml:space="preserve">2.3. Pedagogi mērķtiecīgi sadarbojas, veicot izglītojamo </w:t>
            </w:r>
            <w:proofErr w:type="spellStart"/>
            <w:r w:rsidRPr="004B4217">
              <w:rPr>
                <w:rFonts w:ascii="Times New Roman" w:hAnsi="Times New Roman" w:cs="Times New Roman"/>
                <w:lang w:val="lv-LV"/>
              </w:rPr>
              <w:t>formatīvo</w:t>
            </w:r>
            <w:proofErr w:type="spellEnd"/>
            <w:r w:rsidRPr="004B4217">
              <w:rPr>
                <w:rFonts w:ascii="Times New Roman" w:hAnsi="Times New Roman" w:cs="Times New Roman"/>
                <w:lang w:val="lv-LV"/>
              </w:rPr>
              <w:t xml:space="preserve"> un </w:t>
            </w:r>
            <w:proofErr w:type="spellStart"/>
            <w:r w:rsidRPr="004B4217">
              <w:rPr>
                <w:rFonts w:ascii="Times New Roman" w:hAnsi="Times New Roman" w:cs="Times New Roman"/>
                <w:lang w:val="lv-LV"/>
              </w:rPr>
              <w:t>sum</w:t>
            </w:r>
            <w:r w:rsidR="0054281B">
              <w:rPr>
                <w:rFonts w:ascii="Times New Roman" w:hAnsi="Times New Roman" w:cs="Times New Roman"/>
                <w:lang w:val="lv-LV"/>
              </w:rPr>
              <w:t>m</w:t>
            </w:r>
            <w:r w:rsidRPr="004B4217">
              <w:rPr>
                <w:rFonts w:ascii="Times New Roman" w:hAnsi="Times New Roman" w:cs="Times New Roman"/>
                <w:lang w:val="lv-LV"/>
              </w:rPr>
              <w:t>atīvo</w:t>
            </w:r>
            <w:proofErr w:type="spellEnd"/>
            <w:r w:rsidRPr="004B4217">
              <w:rPr>
                <w:rFonts w:ascii="Times New Roman" w:hAnsi="Times New Roman" w:cs="Times New Roman"/>
                <w:lang w:val="lv-LV"/>
              </w:rPr>
              <w:t xml:space="preserve"> vērtēšanu.</w:t>
            </w:r>
          </w:p>
          <w:p w14:paraId="3B07F3F4" w14:textId="35A3EB0E" w:rsidR="000C73E9" w:rsidRPr="006D11E3" w:rsidRDefault="000C73E9" w:rsidP="000243BF">
            <w:pPr>
              <w:spacing w:line="276" w:lineRule="auto"/>
              <w:ind w:left="456" w:hanging="414"/>
              <w:jc w:val="both"/>
              <w:rPr>
                <w:rFonts w:ascii="Times New Roman" w:hAnsi="Times New Roman" w:cs="Times New Roman"/>
                <w:lang w:val="lv-LV"/>
              </w:rPr>
            </w:pPr>
            <w:r w:rsidRPr="004B4217">
              <w:rPr>
                <w:rFonts w:ascii="Times New Roman" w:hAnsi="Times New Roman" w:cs="Times New Roman"/>
                <w:lang w:val="lv-LV"/>
              </w:rPr>
              <w:t xml:space="preserve">2.4. Pedagogi sniedz izglītojamajiem uz izaugsmi vērstu atgriezenisko saiti, apkopo un analizē izglītojamo attīstības dinamiku. </w:t>
            </w:r>
          </w:p>
        </w:tc>
        <w:tc>
          <w:tcPr>
            <w:tcW w:w="2127" w:type="dxa"/>
          </w:tcPr>
          <w:p w14:paraId="3B26BA8C" w14:textId="77777777" w:rsidR="000C73E9" w:rsidRDefault="000C73E9" w:rsidP="00F66BC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C73E9" w:rsidRPr="00EE4084" w14:paraId="665CB871" w14:textId="77777777" w:rsidTr="005E1342">
        <w:tc>
          <w:tcPr>
            <w:tcW w:w="1560" w:type="dxa"/>
            <w:vMerge/>
          </w:tcPr>
          <w:p w14:paraId="1FA88867" w14:textId="77777777" w:rsidR="000C73E9" w:rsidRPr="004B4217" w:rsidRDefault="000C73E9" w:rsidP="00F66BCC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662" w:type="dxa"/>
          </w:tcPr>
          <w:p w14:paraId="033B626B" w14:textId="77777777" w:rsidR="000C73E9" w:rsidRPr="004B4217" w:rsidRDefault="000C73E9" w:rsidP="000243BF">
            <w:pPr>
              <w:spacing w:line="276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4B4217">
              <w:rPr>
                <w:rFonts w:ascii="Times New Roman" w:hAnsi="Times New Roman" w:cs="Times New Roman"/>
                <w:lang w:val="lv-LV"/>
              </w:rPr>
              <w:t>Kvantiatīvie</w:t>
            </w:r>
            <w:proofErr w:type="spellEnd"/>
            <w:r w:rsidRPr="004B4217">
              <w:rPr>
                <w:rFonts w:ascii="Times New Roman" w:hAnsi="Times New Roman" w:cs="Times New Roman"/>
                <w:lang w:val="lv-LV"/>
              </w:rPr>
              <w:t>:</w:t>
            </w:r>
          </w:p>
          <w:p w14:paraId="183B5BF8" w14:textId="77777777" w:rsidR="000C73E9" w:rsidRPr="004B4217" w:rsidRDefault="000C73E9" w:rsidP="000243BF">
            <w:pPr>
              <w:spacing w:line="276" w:lineRule="auto"/>
              <w:ind w:left="467" w:hanging="425"/>
              <w:jc w:val="both"/>
              <w:rPr>
                <w:rFonts w:ascii="Times New Roman" w:hAnsi="Times New Roman" w:cs="Times New Roman"/>
                <w:lang w:val="lv-LV"/>
              </w:rPr>
            </w:pPr>
            <w:r w:rsidRPr="004B4217">
              <w:rPr>
                <w:rFonts w:ascii="Times New Roman" w:hAnsi="Times New Roman" w:cs="Times New Roman"/>
                <w:lang w:val="lv-LV"/>
              </w:rPr>
              <w:t>2.5.100% pedagogi izglītojamo mācību sasniegumu vērtēšanu veic pamatojoties uz iestādē izstrādāto izglītojamo mācību sasniegumu vērtēšanas kārtību.</w:t>
            </w:r>
          </w:p>
          <w:p w14:paraId="1F8593F6" w14:textId="3843FC4F" w:rsidR="000C73E9" w:rsidRPr="004B4217" w:rsidRDefault="000C73E9" w:rsidP="000243BF">
            <w:pPr>
              <w:spacing w:line="276" w:lineRule="auto"/>
              <w:ind w:left="467" w:hanging="425"/>
              <w:jc w:val="both"/>
              <w:rPr>
                <w:rFonts w:ascii="Times New Roman" w:hAnsi="Times New Roman" w:cs="Times New Roman"/>
                <w:lang w:val="lv-LV"/>
              </w:rPr>
            </w:pPr>
            <w:r w:rsidRPr="004B4217">
              <w:rPr>
                <w:rFonts w:ascii="Times New Roman" w:hAnsi="Times New Roman" w:cs="Times New Roman"/>
                <w:lang w:val="lv-LV"/>
              </w:rPr>
              <w:t xml:space="preserve">2.6.100% pedagogi apguvuši prasmi sniegt izglītojamajiem uz izaugsmi vērstu atgriezenisko saiti, īsteno efektīvu </w:t>
            </w:r>
            <w:proofErr w:type="spellStart"/>
            <w:r w:rsidRPr="004B4217">
              <w:rPr>
                <w:rFonts w:ascii="Times New Roman" w:hAnsi="Times New Roman" w:cs="Times New Roman"/>
                <w:lang w:val="lv-LV"/>
              </w:rPr>
              <w:t>formatīvo</w:t>
            </w:r>
            <w:proofErr w:type="spellEnd"/>
            <w:r w:rsidRPr="004B4217">
              <w:rPr>
                <w:rFonts w:ascii="Times New Roman" w:hAnsi="Times New Roman" w:cs="Times New Roman"/>
                <w:lang w:val="lv-LV"/>
              </w:rPr>
              <w:t xml:space="preserve"> un </w:t>
            </w:r>
            <w:proofErr w:type="spellStart"/>
            <w:r w:rsidRPr="004B4217">
              <w:rPr>
                <w:rFonts w:ascii="Times New Roman" w:hAnsi="Times New Roman" w:cs="Times New Roman"/>
                <w:lang w:val="lv-LV"/>
              </w:rPr>
              <w:t>summatīvo</w:t>
            </w:r>
            <w:proofErr w:type="spellEnd"/>
            <w:r w:rsidRPr="004B4217">
              <w:rPr>
                <w:rFonts w:ascii="Times New Roman" w:hAnsi="Times New Roman" w:cs="Times New Roman"/>
                <w:lang w:val="lv-LV"/>
              </w:rPr>
              <w:t xml:space="preserve"> vērtēšanu.</w:t>
            </w:r>
          </w:p>
        </w:tc>
        <w:tc>
          <w:tcPr>
            <w:tcW w:w="2127" w:type="dxa"/>
          </w:tcPr>
          <w:p w14:paraId="628A1537" w14:textId="77777777" w:rsidR="000C73E9" w:rsidRDefault="000C73E9" w:rsidP="00F66BC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456500F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EEB3330" w:rsidR="00B22677" w:rsidRPr="00B02866" w:rsidRDefault="00B02866" w:rsidP="00B02866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="00B22677" w:rsidRPr="00B0286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146B50A3" w:rsidR="00B22677" w:rsidRPr="0062605F" w:rsidRDefault="0062605F" w:rsidP="0062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3.1.</w:t>
      </w:r>
      <w:r w:rsidR="00B22677" w:rsidRPr="0062605F">
        <w:rPr>
          <w:rFonts w:ascii="Times New Roman" w:hAnsi="Times New Roman" w:cs="Times New Roman"/>
          <w:sz w:val="24"/>
          <w:szCs w:val="24"/>
          <w:lang w:val="lv-LV"/>
        </w:rPr>
        <w:t xml:space="preserve"> Kritērija “Kompetences un sasniegumi” stiprās puses un turpmākas attīstības vajadzības</w:t>
      </w:r>
    </w:p>
    <w:tbl>
      <w:tblPr>
        <w:tblStyle w:val="Reatab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B22677" w14:paraId="41C9F1DD" w14:textId="77777777" w:rsidTr="005B73A4">
        <w:tc>
          <w:tcPr>
            <w:tcW w:w="5246" w:type="dxa"/>
          </w:tcPr>
          <w:p w14:paraId="4B645C6F" w14:textId="77777777" w:rsidR="00B22677" w:rsidRPr="0095033A" w:rsidRDefault="00B22677" w:rsidP="00EE4084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103" w:type="dxa"/>
          </w:tcPr>
          <w:p w14:paraId="643AE0AB" w14:textId="77777777" w:rsidR="00B22677" w:rsidRPr="0095033A" w:rsidRDefault="00B22677" w:rsidP="00EE4084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243BF" w:rsidRPr="00EE4084" w14:paraId="1B409E17" w14:textId="77777777" w:rsidTr="005B73A4">
        <w:tc>
          <w:tcPr>
            <w:tcW w:w="5246" w:type="dxa"/>
          </w:tcPr>
          <w:p w14:paraId="7B507AC8" w14:textId="1A966C91" w:rsidR="000243BF" w:rsidRPr="00C01C51" w:rsidRDefault="000243BF" w:rsidP="000243B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Vairāk nekā 80 % izglītojamiem, kuri izglītības iestādē apgūst speciālās izglītības programmas (55;56), pedagoģiski medicīniskā komisija iesaka pamatizglītību uzsākt vispārējās izglītības programmā.</w:t>
            </w:r>
          </w:p>
        </w:tc>
        <w:tc>
          <w:tcPr>
            <w:tcW w:w="5103" w:type="dxa"/>
          </w:tcPr>
          <w:p w14:paraId="59834024" w14:textId="49320AC8" w:rsidR="000243BF" w:rsidRPr="00C01C51" w:rsidRDefault="000243BF" w:rsidP="000243B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0D20FC">
              <w:rPr>
                <w:rFonts w:ascii="Times New Roman" w:eastAsia="Times New Roman" w:hAnsi="Times New Roman" w:cs="Times New Roman"/>
                <w:lang w:val="lv-LV"/>
              </w:rPr>
              <w:t>Nepieciešams ieviest efektīvas darba formas izglītojamo uzvedības pašregulācijai, kas palīdzētu uzlabot izglītojamo vispārējos sasniegumus.</w:t>
            </w:r>
          </w:p>
        </w:tc>
      </w:tr>
      <w:tr w:rsidR="000243BF" w:rsidRPr="00EE4084" w14:paraId="3D4AA28B" w14:textId="77777777" w:rsidTr="005B73A4">
        <w:tc>
          <w:tcPr>
            <w:tcW w:w="5246" w:type="dxa"/>
          </w:tcPr>
          <w:p w14:paraId="18FD993F" w14:textId="142FB24F" w:rsidR="000243BF" w:rsidRPr="00C01C51" w:rsidRDefault="000243BF" w:rsidP="000243B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Vairāk nekā 80% izglītojamo ar speciālām vajadzībām pirmsskolas izglītības programmas apguves nobeigumā visās mācību jomās saņēma vērtējumu “Apguvis”, kas ir ļoti labs rādītājs izglītojamajiem, kuri apgūst speciālās izglītības programmu.</w:t>
            </w:r>
          </w:p>
        </w:tc>
        <w:tc>
          <w:tcPr>
            <w:tcW w:w="5103" w:type="dxa"/>
          </w:tcPr>
          <w:p w14:paraId="53ECC4E7" w14:textId="77777777" w:rsidR="000243BF" w:rsidRPr="00C01C51" w:rsidRDefault="000243BF" w:rsidP="000243B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5930AD" w:rsidRPr="00EE4084" w14:paraId="2C727EE7" w14:textId="77777777" w:rsidTr="005B73A4">
        <w:tc>
          <w:tcPr>
            <w:tcW w:w="5246" w:type="dxa"/>
          </w:tcPr>
          <w:p w14:paraId="295F96AD" w14:textId="36DEC2C8" w:rsidR="005930AD" w:rsidRPr="00C01C51" w:rsidRDefault="005930AD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Mācību process izglītojamajiem tiek mērķtiecīgi papildināts ar daudzveidīgiem un inovatīviem pasākumiem (ekskursijas, tematiskie pasākumi,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sporta pasākumi) apgūtā mācību satura nostiprināšanai un padziļinātai apguvei.</w:t>
            </w:r>
          </w:p>
        </w:tc>
        <w:tc>
          <w:tcPr>
            <w:tcW w:w="5103" w:type="dxa"/>
          </w:tcPr>
          <w:p w14:paraId="5324237E" w14:textId="1799B16F" w:rsidR="005930AD" w:rsidRPr="00C01C51" w:rsidRDefault="005930AD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0D20FC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Audzināšanas darba prioritāro virzienu noteikšanā piedalās visas mērķgrupa</w:t>
            </w:r>
            <w:r w:rsidR="00023C68">
              <w:rPr>
                <w:rFonts w:ascii="Times New Roman" w:eastAsia="Times New Roman" w:hAnsi="Times New Roman" w:cs="Times New Roman"/>
                <w:lang w:val="lv-LV"/>
              </w:rPr>
              <w:t>s, bet nepieciešams mērķtiecīgāk</w:t>
            </w:r>
            <w:r w:rsidRPr="000D20FC">
              <w:rPr>
                <w:rFonts w:ascii="Times New Roman" w:eastAsia="Times New Roman" w:hAnsi="Times New Roman" w:cs="Times New Roman"/>
                <w:lang w:val="lv-LV"/>
              </w:rPr>
              <w:t xml:space="preserve"> izvirzīt datos balstītus sasniedzamo rezultātus.</w:t>
            </w:r>
          </w:p>
        </w:tc>
      </w:tr>
    </w:tbl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03F6653D" w:rsidR="00B22677" w:rsidRPr="0062605F" w:rsidRDefault="0062605F" w:rsidP="0062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3.2.</w:t>
      </w:r>
      <w:r w:rsidR="00B22677" w:rsidRPr="0062605F">
        <w:rPr>
          <w:rFonts w:ascii="Times New Roman" w:hAnsi="Times New Roman" w:cs="Times New Roman"/>
          <w:sz w:val="24"/>
          <w:szCs w:val="24"/>
          <w:lang w:val="lv-LV"/>
        </w:rPr>
        <w:t xml:space="preserve"> Kritērija “Vienlīdzība un iekļaušana” stiprās puses un turpmākas attīstības vajadzības</w:t>
      </w:r>
    </w:p>
    <w:tbl>
      <w:tblPr>
        <w:tblStyle w:val="Reatab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B22677" w14:paraId="1C95D478" w14:textId="77777777" w:rsidTr="005B73A4">
        <w:tc>
          <w:tcPr>
            <w:tcW w:w="5246" w:type="dxa"/>
          </w:tcPr>
          <w:p w14:paraId="1F20479E" w14:textId="77777777" w:rsidR="00B22677" w:rsidRPr="0095033A" w:rsidRDefault="00B22677" w:rsidP="00EE4084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103" w:type="dxa"/>
          </w:tcPr>
          <w:p w14:paraId="346833BE" w14:textId="77777777" w:rsidR="00B22677" w:rsidRPr="0095033A" w:rsidRDefault="00B22677" w:rsidP="00EE4084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5930AD" w:rsidRPr="00EE4084" w14:paraId="76FF9650" w14:textId="77777777" w:rsidTr="005B73A4">
        <w:tc>
          <w:tcPr>
            <w:tcW w:w="5246" w:type="dxa"/>
          </w:tcPr>
          <w:p w14:paraId="3B04CE45" w14:textId="0B9462D1" w:rsidR="005930AD" w:rsidRPr="00C01C51" w:rsidRDefault="005930AD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0D20FC">
              <w:rPr>
                <w:rFonts w:ascii="Times New Roman" w:eastAsia="Times New Roman" w:hAnsi="Times New Roman" w:cs="Times New Roman"/>
                <w:noProof/>
                <w:lang w:val="lv-LV"/>
              </w:rPr>
              <w:t>Izglītības iestāde īsteno mērķtiecīgu un sistemātisku darbību vienotas izpratnes veidošanai par vienlīdzības un iekļaujošas izglītības jautājumiem (izglītojoši pasākumi vecākiem, piktogrammas, norādes, noteikumi)</w:t>
            </w:r>
          </w:p>
        </w:tc>
        <w:tc>
          <w:tcPr>
            <w:tcW w:w="5103" w:type="dxa"/>
          </w:tcPr>
          <w:p w14:paraId="4269FC44" w14:textId="569F91EA" w:rsidR="005930AD" w:rsidRPr="00C01C51" w:rsidRDefault="005930AD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0D20FC">
              <w:rPr>
                <w:rFonts w:ascii="Times New Roman" w:hAnsi="Times New Roman" w:cs="Times New Roman"/>
                <w:lang w:val="lv-LV"/>
              </w:rPr>
              <w:t>Sadarbībā ar dibinātāju nepieciešams rast risinājumu asistenta nodrošināšanai visiem izglītojamajiem līdz 5 gadu vecumam, kuriem ir VDEAK atzinumu par īpašas kopšanas nepieciešamību.</w:t>
            </w:r>
          </w:p>
        </w:tc>
      </w:tr>
    </w:tbl>
    <w:p w14:paraId="1B7E826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761B371" w:rsidR="00B22677" w:rsidRPr="0062605F" w:rsidRDefault="0062605F" w:rsidP="0062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3.3.</w:t>
      </w:r>
      <w:r w:rsidR="00B22677" w:rsidRPr="0062605F">
        <w:rPr>
          <w:rFonts w:ascii="Times New Roman" w:hAnsi="Times New Roman" w:cs="Times New Roman"/>
          <w:sz w:val="24"/>
          <w:szCs w:val="24"/>
          <w:lang w:val="lv-LV"/>
        </w:rPr>
        <w:t xml:space="preserve"> Kritērija “Pieejamība” stiprās puses un turpmākas attīstības vajadzības</w:t>
      </w:r>
    </w:p>
    <w:tbl>
      <w:tblPr>
        <w:tblStyle w:val="Reatab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B22677" w14:paraId="0178D7E5" w14:textId="77777777" w:rsidTr="005B73A4">
        <w:tc>
          <w:tcPr>
            <w:tcW w:w="5246" w:type="dxa"/>
          </w:tcPr>
          <w:p w14:paraId="518BFA7B" w14:textId="77777777" w:rsidR="00B22677" w:rsidRPr="0095033A" w:rsidRDefault="00B22677" w:rsidP="00EE4084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103" w:type="dxa"/>
          </w:tcPr>
          <w:p w14:paraId="02152D55" w14:textId="77777777" w:rsidR="00B22677" w:rsidRPr="0095033A" w:rsidRDefault="00B22677" w:rsidP="00EE4084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5930AD" w:rsidRPr="008477FF" w14:paraId="78204885" w14:textId="77777777" w:rsidTr="005B73A4">
        <w:tc>
          <w:tcPr>
            <w:tcW w:w="5246" w:type="dxa"/>
          </w:tcPr>
          <w:p w14:paraId="13FF20A6" w14:textId="302D4C0C" w:rsidR="005930AD" w:rsidRPr="00C01C51" w:rsidRDefault="005930AD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Izglītības iestādes piedāvājuma mainība atbilstoši sabiedrības vajadzībām, četru speciālās izglītības programmu pieejamība, izglītības programmu pielāgošana.</w:t>
            </w:r>
          </w:p>
        </w:tc>
        <w:tc>
          <w:tcPr>
            <w:tcW w:w="5103" w:type="dxa"/>
          </w:tcPr>
          <w:p w14:paraId="3D942A1C" w14:textId="54CB3B01" w:rsidR="005930AD" w:rsidRPr="00C01C51" w:rsidRDefault="005930AD" w:rsidP="005930AD">
            <w:pPr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225A33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Nepieciešams izveidot relaksācijas vietu izglītojamajiem ar asistentiem un asistentu kopīgai sadarbībai. </w:t>
            </w:r>
          </w:p>
        </w:tc>
      </w:tr>
    </w:tbl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FAE361" w14:textId="19B7DF5B" w:rsidR="00B22677" w:rsidRPr="0062605F" w:rsidRDefault="0062605F" w:rsidP="0062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3.4.</w:t>
      </w:r>
      <w:r w:rsidR="00B22677" w:rsidRPr="0062605F">
        <w:rPr>
          <w:rFonts w:ascii="Times New Roman" w:hAnsi="Times New Roman" w:cs="Times New Roman"/>
          <w:sz w:val="24"/>
          <w:szCs w:val="24"/>
          <w:lang w:val="lv-LV"/>
        </w:rPr>
        <w:t xml:space="preserve"> Kritērija “Drošība un labklājība” stiprās puses un turpmākas attīstības vajadzības</w:t>
      </w:r>
    </w:p>
    <w:tbl>
      <w:tblPr>
        <w:tblStyle w:val="Reatab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B22677" w14:paraId="6C4B5045" w14:textId="77777777" w:rsidTr="005930AD">
        <w:tc>
          <w:tcPr>
            <w:tcW w:w="5246" w:type="dxa"/>
          </w:tcPr>
          <w:p w14:paraId="3492E622" w14:textId="77777777" w:rsidR="00B22677" w:rsidRPr="0095033A" w:rsidRDefault="00B22677" w:rsidP="00EE4084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103" w:type="dxa"/>
          </w:tcPr>
          <w:p w14:paraId="029369B7" w14:textId="77777777" w:rsidR="00B22677" w:rsidRPr="0095033A" w:rsidRDefault="00B22677" w:rsidP="00EE4084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5930AD" w:rsidRPr="00EE4084" w14:paraId="08E9C34E" w14:textId="77777777" w:rsidTr="005930AD">
        <w:trPr>
          <w:trHeight w:val="804"/>
        </w:trPr>
        <w:tc>
          <w:tcPr>
            <w:tcW w:w="5246" w:type="dxa"/>
          </w:tcPr>
          <w:p w14:paraId="20534927" w14:textId="5720061C" w:rsidR="005930AD" w:rsidRPr="00C01C51" w:rsidRDefault="005930AD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Izglītības iestādē ir vienota visu pušu izpratne par faktoriem, kuri ietekmē emocionālo drošību izglītības iestādē. Vajadzības gadījumā ikviens darbinieks zina un griežas pēc padoma un palīdzības pie atbildīgajiem darbiniekiem.</w:t>
            </w:r>
          </w:p>
        </w:tc>
        <w:tc>
          <w:tcPr>
            <w:tcW w:w="5103" w:type="dxa"/>
          </w:tcPr>
          <w:p w14:paraId="512649F8" w14:textId="77777777" w:rsidR="005930AD" w:rsidRPr="00E40DBB" w:rsidRDefault="005930AD" w:rsidP="005930A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E40DBB">
              <w:rPr>
                <w:rFonts w:ascii="Times New Roman" w:eastAsia="Times New Roman" w:hAnsi="Times New Roman" w:cs="Times New Roman"/>
                <w:lang w:val="lv-LV"/>
              </w:rPr>
              <w:t>Nepieciešams turpināt ieviest efektīvas darba formas izglītojamo uzvedības pašregulācijai, atbalstam pozitīvai uzvedībai.</w:t>
            </w:r>
          </w:p>
          <w:p w14:paraId="362A1EBB" w14:textId="14AAE48D" w:rsidR="005930AD" w:rsidRPr="00C01C51" w:rsidRDefault="005930AD" w:rsidP="005930AD">
            <w:pPr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5930AD" w:rsidRPr="00EE4084" w14:paraId="029C71C8" w14:textId="77777777" w:rsidTr="005930AD">
        <w:tc>
          <w:tcPr>
            <w:tcW w:w="5246" w:type="dxa"/>
          </w:tcPr>
          <w:p w14:paraId="0AF632DF" w14:textId="7F1C8DA8" w:rsidR="005930AD" w:rsidRPr="00C01C51" w:rsidRDefault="005930AD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  <w:tc>
          <w:tcPr>
            <w:tcW w:w="5103" w:type="dxa"/>
          </w:tcPr>
          <w:p w14:paraId="220A5CF2" w14:textId="44F091ED" w:rsidR="005930AD" w:rsidRPr="00C01C51" w:rsidRDefault="005930AD" w:rsidP="005930AD">
            <w:pPr>
              <w:pStyle w:val="Sarakstarindkopa"/>
              <w:ind w:left="25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E40DBB">
              <w:rPr>
                <w:rFonts w:ascii="Times New Roman" w:eastAsia="Times New Roman" w:hAnsi="Times New Roman" w:cs="Times New Roman"/>
                <w:lang w:val="lv-LV"/>
              </w:rPr>
              <w:t>Pedagogi prot risināt problēmsituācijas un pareizi rīkoties fiziskā apdraudējuma gadījumos, bet ir nepieciešama nepārtraukta profesionālā pilnveide.</w:t>
            </w:r>
          </w:p>
        </w:tc>
      </w:tr>
    </w:tbl>
    <w:p w14:paraId="46DB5B4D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84A865E" w14:textId="77777777" w:rsidR="00B22677" w:rsidRPr="0095033A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B22677" w14:paraId="3D494DD2" w14:textId="77777777" w:rsidTr="005B73A4">
        <w:tc>
          <w:tcPr>
            <w:tcW w:w="5246" w:type="dxa"/>
          </w:tcPr>
          <w:p w14:paraId="560637A6" w14:textId="77777777" w:rsidR="00B22677" w:rsidRPr="0095033A" w:rsidRDefault="00B22677" w:rsidP="00EE4084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244" w:type="dxa"/>
          </w:tcPr>
          <w:p w14:paraId="4791BE96" w14:textId="77777777" w:rsidR="00B22677" w:rsidRPr="0095033A" w:rsidRDefault="00B22677" w:rsidP="00EE4084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5930AD" w:rsidRPr="008477FF" w14:paraId="20751567" w14:textId="77777777" w:rsidTr="005B73A4">
        <w:tc>
          <w:tcPr>
            <w:tcW w:w="5246" w:type="dxa"/>
          </w:tcPr>
          <w:p w14:paraId="403B3626" w14:textId="56287B96" w:rsidR="005930AD" w:rsidRPr="00C01C51" w:rsidRDefault="00DF5D57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 ir nodrošināta ar daudzveidīgu un kvalitatīvu materiāltehnisko līdzekļu un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pašgatavoto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materiālu klāstu izglītības programmu īstenošanai, diferencētas un individuālās pieejas nodrošināšanai.</w:t>
            </w:r>
          </w:p>
        </w:tc>
        <w:tc>
          <w:tcPr>
            <w:tcW w:w="5244" w:type="dxa"/>
          </w:tcPr>
          <w:p w14:paraId="475BC579" w14:textId="77777777" w:rsidR="005930AD" w:rsidRDefault="005930AD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Atjaunot bērnu āra rotaļlaukumu segumu.</w:t>
            </w:r>
          </w:p>
          <w:p w14:paraId="3A9926DF" w14:textId="77777777" w:rsidR="005930AD" w:rsidRPr="00C01C51" w:rsidRDefault="005930AD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5930AD" w:rsidRPr="008477FF" w14:paraId="210190C1" w14:textId="77777777" w:rsidTr="005B73A4">
        <w:tc>
          <w:tcPr>
            <w:tcW w:w="5246" w:type="dxa"/>
          </w:tcPr>
          <w:p w14:paraId="46C2C278" w14:textId="07AFA7A2" w:rsidR="005930AD" w:rsidRPr="00C01C51" w:rsidRDefault="005930AD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Visās grupās ir datori, kvalitatīvs interneta pieslēgums. </w:t>
            </w:r>
          </w:p>
        </w:tc>
        <w:tc>
          <w:tcPr>
            <w:tcW w:w="5244" w:type="dxa"/>
          </w:tcPr>
          <w:p w14:paraId="38AB5C52" w14:textId="78BE9464" w:rsidR="005930AD" w:rsidRPr="00C01C51" w:rsidRDefault="005930AD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Iegādāties interaktīvo tāfeli. </w:t>
            </w:r>
          </w:p>
        </w:tc>
      </w:tr>
      <w:tr w:rsidR="005930AD" w:rsidRPr="00EE4084" w14:paraId="529684C9" w14:textId="77777777" w:rsidTr="005B73A4">
        <w:tc>
          <w:tcPr>
            <w:tcW w:w="5246" w:type="dxa"/>
          </w:tcPr>
          <w:p w14:paraId="541B0338" w14:textId="424FB66A" w:rsidR="005930AD" w:rsidRPr="00C01C51" w:rsidRDefault="005930AD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Visi pedagogi prasmīgi lieto skolvadības sistēmu e-klase.</w:t>
            </w:r>
          </w:p>
        </w:tc>
        <w:tc>
          <w:tcPr>
            <w:tcW w:w="5244" w:type="dxa"/>
          </w:tcPr>
          <w:p w14:paraId="2B5763A5" w14:textId="0715E48A" w:rsidR="005930AD" w:rsidRPr="00C01C51" w:rsidRDefault="005930AD" w:rsidP="005930A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Pilnveidot pedagogu prasmi mācību procesā izmantot digitālās platformas: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skolo.lv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uzdevumi,lv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un citas.</w:t>
            </w:r>
          </w:p>
        </w:tc>
      </w:tr>
    </w:tbl>
    <w:p w14:paraId="0BE1EB4E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77777777" w:rsidR="00B22677" w:rsidRPr="009B7B1A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59427ABE" w14:textId="51606DCF" w:rsidR="001620C8" w:rsidRPr="00C5765A" w:rsidRDefault="001620C8" w:rsidP="001620C8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Projekti netika</w:t>
      </w:r>
      <w:r w:rsidRPr="00C5765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īstenoti</w:t>
      </w:r>
      <w:r w:rsidRPr="00C5765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C2EEAEE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77777777" w:rsidR="00B22677" w:rsidRDefault="00B22677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1A4F915F" w14:textId="591E63A8" w:rsidR="001620C8" w:rsidRPr="00C5765A" w:rsidRDefault="001620C8" w:rsidP="001620C8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S</w:t>
      </w:r>
      <w:r w:rsidRPr="00C5765A">
        <w:rPr>
          <w:rFonts w:ascii="Times New Roman" w:eastAsia="Times New Roman" w:hAnsi="Times New Roman" w:cs="Times New Roman"/>
          <w:sz w:val="24"/>
          <w:szCs w:val="24"/>
          <w:lang w:val="lv-LV"/>
        </w:rPr>
        <w:t>adarbības līgumi netika noslēgti.</w:t>
      </w:r>
    </w:p>
    <w:p w14:paraId="14E1D27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03EC9EE9" w:rsidR="00B22677" w:rsidRPr="00B02866" w:rsidRDefault="00B02866" w:rsidP="00B02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="00B22677" w:rsidRPr="00B02866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28D86C70" w14:textId="7FE7AE48" w:rsidR="00B22677" w:rsidRDefault="00B02866" w:rsidP="00B028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6.1.</w:t>
      </w:r>
      <w:r w:rsidR="00B22677" w:rsidRPr="00B02866"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 w:rsidR="00B22677" w:rsidRPr="00B02866"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 w:rsidR="00B22677" w:rsidRPr="00B02866"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7615FA5C" w14:textId="77777777" w:rsidR="00B02866" w:rsidRPr="00B02866" w:rsidRDefault="00B02866" w:rsidP="00B028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5A8F9FB" w14:textId="77777777" w:rsidR="001620C8" w:rsidRDefault="001620C8" w:rsidP="001620C8">
      <w:pPr>
        <w:pStyle w:val="Sarakstarindkopa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val="lv-LV"/>
        </w:rPr>
      </w:pPr>
      <w:r w:rsidRPr="00C5765A">
        <w:rPr>
          <w:rFonts w:ascii="Times New Roman" w:eastAsia="SimSun" w:hAnsi="Times New Roman" w:cs="Calibri"/>
          <w:b/>
          <w:kern w:val="3"/>
          <w:sz w:val="24"/>
          <w:szCs w:val="24"/>
          <w:lang w:val="lv-LV"/>
        </w:rPr>
        <w:t>Audzināšanas mērķis</w:t>
      </w:r>
      <w:r w:rsidRPr="00C5765A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 xml:space="preserve"> ir nodrošināt iespēju katram </w:t>
      </w:r>
      <w:r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>izglītojamajam</w:t>
      </w:r>
      <w:r w:rsidRPr="00C5765A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 xml:space="preserve"> </w:t>
      </w:r>
      <w:r w:rsidRPr="002028AE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>kļūt par krietnu cilvēku,</w:t>
      </w:r>
      <w:r w:rsidRPr="00C5765A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 xml:space="preserve"> tikumisku, rīcībspējīgu un atbildīgu personību sabiedrībā, veicināt </w:t>
      </w:r>
      <w:r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>katra izglītojamā</w:t>
      </w:r>
      <w:r w:rsidRPr="00C5765A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 xml:space="preserve"> izpratni par vērtībām un tikumiem, stiprin</w:t>
      </w:r>
      <w:r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>o</w:t>
      </w:r>
      <w:r w:rsidRPr="00C5765A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>t piederību un lojalitāti Latvijas valstij.</w:t>
      </w:r>
    </w:p>
    <w:p w14:paraId="4E8AF2D7" w14:textId="5882D37C" w:rsidR="001620C8" w:rsidRDefault="001620C8" w:rsidP="001620C8">
      <w:pPr>
        <w:pStyle w:val="Sarakstarindkopa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val="lv-LV"/>
        </w:rPr>
      </w:pPr>
    </w:p>
    <w:p w14:paraId="2DF810CB" w14:textId="20A8FFEF" w:rsidR="00CE75A9" w:rsidRDefault="00CE75A9" w:rsidP="001620C8">
      <w:pPr>
        <w:pStyle w:val="Sarakstarindkopa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val="lv-LV"/>
        </w:rPr>
      </w:pPr>
    </w:p>
    <w:p w14:paraId="0E6F328B" w14:textId="77777777" w:rsidR="00CE75A9" w:rsidRPr="00C5765A" w:rsidRDefault="00CE75A9" w:rsidP="001620C8">
      <w:pPr>
        <w:pStyle w:val="Sarakstarindkopa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val="lv-LV"/>
        </w:rPr>
      </w:pPr>
    </w:p>
    <w:p w14:paraId="43930815" w14:textId="3E24DF92" w:rsidR="001620C8" w:rsidRPr="00C5765A" w:rsidRDefault="001620C8" w:rsidP="001620C8">
      <w:pPr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 w:cs="Calibri"/>
          <w:b/>
          <w:bCs/>
          <w:kern w:val="3"/>
          <w:sz w:val="24"/>
          <w:szCs w:val="24"/>
          <w:lang w:val="lv-LV"/>
        </w:rPr>
      </w:pPr>
      <w:r w:rsidRPr="00C5765A">
        <w:rPr>
          <w:rFonts w:ascii="Times New Roman" w:eastAsia="SimSun" w:hAnsi="Times New Roman" w:cs="Calibri"/>
          <w:b/>
          <w:bCs/>
          <w:kern w:val="3"/>
          <w:sz w:val="24"/>
          <w:szCs w:val="24"/>
          <w:lang w:val="lv-LV"/>
        </w:rPr>
        <w:lastRenderedPageBreak/>
        <w:t>Audzināšanas uzdevumi:</w:t>
      </w:r>
    </w:p>
    <w:p w14:paraId="7AA9EFA2" w14:textId="3FA13F01" w:rsidR="001620C8" w:rsidRDefault="001620C8">
      <w:pPr>
        <w:pStyle w:val="Sarakstarindkopa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val="lv-LV"/>
        </w:rPr>
      </w:pPr>
      <w:r w:rsidRPr="005946EB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 xml:space="preserve">Veicināt izglītojamā audzināšanas procesā būtiskāko tikumu (atbildība, </w:t>
      </w:r>
      <w:r w:rsidR="00C41952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>sadarbība</w:t>
      </w:r>
      <w:r w:rsidRPr="005946EB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>, c</w:t>
      </w:r>
      <w:r w:rsidR="00C41952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>ieņa</w:t>
      </w:r>
      <w:r w:rsidRPr="005946EB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 xml:space="preserve">, </w:t>
      </w:r>
      <w:r w:rsidR="00E32C19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>prieks, drošība</w:t>
      </w:r>
      <w:r w:rsidRPr="005946EB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>) izkopšanu, droša un veselīga dzīvesveida izpratni un pielietošanu ikdienā.</w:t>
      </w:r>
    </w:p>
    <w:p w14:paraId="13A1F841" w14:textId="77777777" w:rsidR="001620C8" w:rsidRPr="005946EB" w:rsidRDefault="001620C8">
      <w:pPr>
        <w:pStyle w:val="Sarakstarindkopa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val="lv-LV"/>
        </w:rPr>
      </w:pPr>
      <w:r w:rsidRPr="005946EB">
        <w:rPr>
          <w:rFonts w:ascii="Times New Roman" w:eastAsia="SimSun" w:hAnsi="Times New Roman" w:cs="Calibri"/>
          <w:kern w:val="3"/>
          <w:sz w:val="24"/>
          <w:szCs w:val="24"/>
          <w:lang w:val="lv-LV"/>
        </w:rPr>
        <w:t>Sekmēt patriotismu un pilsonisko zināšanu, prasmju un vērtību apguvi un pilsonisko līdzdalību vietējās kopienas un valsts dzīvē.</w:t>
      </w:r>
    </w:p>
    <w:p w14:paraId="43921128" w14:textId="77777777" w:rsidR="001620C8" w:rsidRDefault="001620C8" w:rsidP="001620C8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1C4D05E" w14:textId="5AC98E07" w:rsidR="00B22677" w:rsidRPr="00B02866" w:rsidRDefault="00B02866" w:rsidP="00B028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6.2.</w:t>
      </w:r>
      <w:r w:rsidR="00B22677" w:rsidRPr="00B02866"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5BDDECC6" w14:textId="77777777" w:rsidR="00AF5526" w:rsidRDefault="001620C8" w:rsidP="00AF5526">
      <w:pPr>
        <w:pStyle w:val="Standard"/>
        <w:numPr>
          <w:ilvl w:val="0"/>
          <w:numId w:val="15"/>
        </w:numPr>
        <w:ind w:left="567" w:hanging="425"/>
        <w:jc w:val="both"/>
        <w:rPr>
          <w:rFonts w:cs="Times New Roman"/>
        </w:rPr>
      </w:pPr>
      <w:r w:rsidRPr="00AF5526">
        <w:rPr>
          <w:rFonts w:cs="Times New Roman"/>
        </w:rPr>
        <w:t xml:space="preserve">Mācību procesā ikdienā tiek integrēti audzināšanas uzdevumi, lai </w:t>
      </w:r>
      <w:r>
        <w:t>v</w:t>
      </w:r>
      <w:r w:rsidRPr="005946EB">
        <w:t>eicināt</w:t>
      </w:r>
      <w:r>
        <w:t>u</w:t>
      </w:r>
      <w:r w:rsidRPr="005946EB">
        <w:t xml:space="preserve"> izglītojamā audzināšanas procesā būtiskāko tikumu</w:t>
      </w:r>
      <w:r>
        <w:t xml:space="preserve"> attīstību. Audzināšanas darbā pedagogi izmanto motivējošas metodes, kā </w:t>
      </w:r>
      <w:r w:rsidRPr="00AF5526">
        <w:rPr>
          <w:rFonts w:cs="Times New Roman"/>
        </w:rPr>
        <w:t xml:space="preserve">problēmrisināšana, situāciju analīze, </w:t>
      </w:r>
      <w:proofErr w:type="spellStart"/>
      <w:r w:rsidRPr="00AF5526">
        <w:rPr>
          <w:rFonts w:cs="Times New Roman"/>
        </w:rPr>
        <w:t>komanddarbs</w:t>
      </w:r>
      <w:proofErr w:type="spellEnd"/>
      <w:r w:rsidRPr="00AF5526">
        <w:rPr>
          <w:rFonts w:cs="Times New Roman"/>
        </w:rPr>
        <w:t>, grupas noteikumu izstrāde, mācot</w:t>
      </w:r>
      <w:r w:rsidR="007B4AC1" w:rsidRPr="00AF5526">
        <w:rPr>
          <w:rFonts w:cs="Times New Roman"/>
        </w:rPr>
        <w:t xml:space="preserve"> izglītojamos </w:t>
      </w:r>
      <w:r w:rsidRPr="00AF5526">
        <w:rPr>
          <w:rFonts w:cs="Times New Roman"/>
        </w:rPr>
        <w:t>būt savaldīgiem, draudzīgiem</w:t>
      </w:r>
      <w:r w:rsidR="007B4AC1" w:rsidRPr="00AF5526">
        <w:rPr>
          <w:rFonts w:cs="Times New Roman"/>
        </w:rPr>
        <w:t xml:space="preserve">, </w:t>
      </w:r>
      <w:r w:rsidRPr="00AF5526">
        <w:rPr>
          <w:rFonts w:cs="Times New Roman"/>
        </w:rPr>
        <w:t>līdzatbildīgiem</w:t>
      </w:r>
      <w:r w:rsidR="007B4AC1" w:rsidRPr="00AF5526">
        <w:rPr>
          <w:rFonts w:cs="Times New Roman"/>
        </w:rPr>
        <w:t xml:space="preserve"> un iecietīgiem</w:t>
      </w:r>
      <w:r w:rsidR="00AF5526" w:rsidRPr="00AF5526">
        <w:rPr>
          <w:rFonts w:cs="Times New Roman"/>
        </w:rPr>
        <w:t>.</w:t>
      </w:r>
    </w:p>
    <w:p w14:paraId="7FE31040" w14:textId="54AF15A3" w:rsidR="001620C8" w:rsidRPr="00AF5526" w:rsidRDefault="001620C8" w:rsidP="00AF5526">
      <w:pPr>
        <w:pStyle w:val="Standard"/>
        <w:numPr>
          <w:ilvl w:val="0"/>
          <w:numId w:val="15"/>
        </w:numPr>
        <w:ind w:left="567" w:hanging="425"/>
        <w:jc w:val="both"/>
        <w:rPr>
          <w:rFonts w:cs="Times New Roman"/>
        </w:rPr>
      </w:pPr>
      <w:r w:rsidRPr="00AF5526">
        <w:rPr>
          <w:rFonts w:cs="Times New Roman"/>
        </w:rPr>
        <w:t xml:space="preserve">Ikdienas audzināšanas darbu papildina tematiski pasākumi, kuri tiek plānoti visam mācību gadam un mērķtiecīgi īstenoti. </w:t>
      </w:r>
    </w:p>
    <w:p w14:paraId="44F366EE" w14:textId="0F513CFC" w:rsidR="001620C8" w:rsidRPr="004C51FC" w:rsidRDefault="001620C8">
      <w:pPr>
        <w:pStyle w:val="Standard"/>
        <w:numPr>
          <w:ilvl w:val="0"/>
          <w:numId w:val="15"/>
        </w:numPr>
        <w:spacing w:after="240"/>
        <w:ind w:left="567" w:hanging="425"/>
        <w:jc w:val="both"/>
        <w:rPr>
          <w:rFonts w:cs="Times New Roman"/>
        </w:rPr>
      </w:pPr>
      <w:r w:rsidRPr="004C51FC">
        <w:rPr>
          <w:rFonts w:cs="Times New Roman"/>
        </w:rPr>
        <w:t xml:space="preserve">Grupās </w:t>
      </w:r>
      <w:r w:rsidR="006D5F95" w:rsidRPr="004C51FC">
        <w:rPr>
          <w:rFonts w:cs="Times New Roman"/>
        </w:rPr>
        <w:t>mērķtiecīgi tiek</w:t>
      </w:r>
      <w:r w:rsidR="007B4AC1" w:rsidRPr="004C51FC">
        <w:rPr>
          <w:rFonts w:cs="Times New Roman"/>
        </w:rPr>
        <w:t xml:space="preserve"> pārveidota</w:t>
      </w:r>
      <w:r w:rsidRPr="004C51FC">
        <w:rPr>
          <w:rFonts w:cs="Times New Roman"/>
        </w:rPr>
        <w:t xml:space="preserve"> vide, </w:t>
      </w:r>
      <w:r w:rsidR="00E32C19" w:rsidRPr="004C51FC">
        <w:rPr>
          <w:rFonts w:cs="Times New Roman"/>
        </w:rPr>
        <w:t>kas atbilst laika ritējumam</w:t>
      </w:r>
      <w:r w:rsidR="007B4AC1" w:rsidRPr="004C51FC">
        <w:rPr>
          <w:rFonts w:cs="Times New Roman"/>
        </w:rPr>
        <w:t xml:space="preserve">, valsts un gadskārtu svētkiem, kā arī, </w:t>
      </w:r>
      <w:r w:rsidRPr="004C51FC">
        <w:rPr>
          <w:rFonts w:cs="Times New Roman"/>
        </w:rPr>
        <w:t>kas veicina izglītojamo piederību izglītības iestādei</w:t>
      </w:r>
      <w:r w:rsidR="007B4AC1" w:rsidRPr="004C51FC">
        <w:rPr>
          <w:rFonts w:cs="Times New Roman"/>
        </w:rPr>
        <w:t xml:space="preserve"> </w:t>
      </w:r>
      <w:r w:rsidR="006D5F95" w:rsidRPr="004C51FC">
        <w:rPr>
          <w:rFonts w:cs="Times New Roman"/>
        </w:rPr>
        <w:t xml:space="preserve">un ieradumu veidošanos </w:t>
      </w:r>
      <w:r w:rsidRPr="004C51FC">
        <w:rPr>
          <w:rFonts w:cs="Times New Roman"/>
        </w:rPr>
        <w:t>(runājošās sienas, tematiskie stendi, piktogrammas, norādes</w:t>
      </w:r>
      <w:r w:rsidR="006D5F95" w:rsidRPr="004C51FC">
        <w:rPr>
          <w:rFonts w:cs="Times New Roman"/>
        </w:rPr>
        <w:t xml:space="preserve"> utt.</w:t>
      </w:r>
      <w:r w:rsidRPr="004C51FC">
        <w:rPr>
          <w:rFonts w:cs="Times New Roman"/>
        </w:rPr>
        <w:t>).</w:t>
      </w:r>
    </w:p>
    <w:p w14:paraId="616DC288" w14:textId="72D2BBD0" w:rsidR="00B22677" w:rsidRPr="004C51FC" w:rsidRDefault="00B02866" w:rsidP="00B02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C51FC">
        <w:rPr>
          <w:rFonts w:ascii="Times New Roman" w:hAnsi="Times New Roman" w:cs="Times New Roman"/>
          <w:b/>
          <w:bCs/>
          <w:sz w:val="24"/>
          <w:szCs w:val="24"/>
          <w:lang w:val="lv-LV"/>
        </w:rPr>
        <w:t>7.</w:t>
      </w:r>
      <w:r w:rsidR="000D20F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B22677" w:rsidRPr="004C51FC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Pr="004C51FC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1C409339" w:rsidR="00B22677" w:rsidRPr="004C51FC" w:rsidRDefault="00B02866" w:rsidP="00B0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C51FC">
        <w:rPr>
          <w:rFonts w:ascii="Times New Roman" w:hAnsi="Times New Roman" w:cs="Times New Roman"/>
          <w:sz w:val="24"/>
          <w:szCs w:val="24"/>
          <w:lang w:val="lv-LV"/>
        </w:rPr>
        <w:t>7.1.</w:t>
      </w:r>
      <w:r w:rsidR="00B22677" w:rsidRPr="004C51FC">
        <w:rPr>
          <w:rFonts w:ascii="Times New Roman" w:hAnsi="Times New Roman" w:cs="Times New Roman"/>
          <w:sz w:val="24"/>
          <w:szCs w:val="24"/>
          <w:lang w:val="lv-LV"/>
        </w:rPr>
        <w:t xml:space="preserve"> Jebkādi citi sasniegumi, par kuriem vēlas informēt izglītības iestāde (galvenie secinājumi par izglītības iestādei svarīgo, specifisko).</w:t>
      </w:r>
    </w:p>
    <w:p w14:paraId="298D10C4" w14:textId="455F7CBE" w:rsidR="00F70D54" w:rsidRPr="004C51FC" w:rsidRDefault="00F70D54" w:rsidP="00AF5526">
      <w:pPr>
        <w:pStyle w:val="Sarakstarindkopa"/>
        <w:numPr>
          <w:ilvl w:val="0"/>
          <w:numId w:val="16"/>
        </w:numPr>
        <w:spacing w:after="24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C51FC">
        <w:rPr>
          <w:rFonts w:ascii="Times New Roman" w:hAnsi="Times New Roman" w:cs="Times New Roman"/>
          <w:sz w:val="24"/>
          <w:szCs w:val="24"/>
          <w:lang w:val="lv-LV"/>
        </w:rPr>
        <w:t xml:space="preserve">Pirmsskolas skolotāja Elīna </w:t>
      </w:r>
      <w:proofErr w:type="spellStart"/>
      <w:r w:rsidRPr="004C51FC">
        <w:rPr>
          <w:rFonts w:ascii="Times New Roman" w:hAnsi="Times New Roman" w:cs="Times New Roman"/>
          <w:sz w:val="24"/>
          <w:szCs w:val="24"/>
          <w:lang w:val="lv-LV"/>
        </w:rPr>
        <w:t>Haļutina</w:t>
      </w:r>
      <w:proofErr w:type="spellEnd"/>
      <w:r w:rsidRPr="004C51FC">
        <w:rPr>
          <w:rFonts w:ascii="Times New Roman" w:hAnsi="Times New Roman" w:cs="Times New Roman"/>
          <w:sz w:val="24"/>
          <w:szCs w:val="24"/>
          <w:lang w:val="lv-LV"/>
        </w:rPr>
        <w:t xml:space="preserve"> dalījās pieredzē SKOLA2030 konferencē par tēmu “</w:t>
      </w:r>
      <w:proofErr w:type="spellStart"/>
      <w:r w:rsidRPr="004C51FC">
        <w:rPr>
          <w:rFonts w:ascii="Times New Roman" w:hAnsi="Times New Roman" w:cs="Times New Roman"/>
          <w:sz w:val="24"/>
          <w:szCs w:val="24"/>
          <w:lang w:val="lv-LV"/>
        </w:rPr>
        <w:t>Pa</w:t>
      </w:r>
      <w:r w:rsidR="004F4E1F">
        <w:rPr>
          <w:rFonts w:ascii="Times New Roman" w:hAnsi="Times New Roman" w:cs="Times New Roman"/>
          <w:sz w:val="24"/>
          <w:szCs w:val="24"/>
          <w:lang w:val="lv-LV"/>
        </w:rPr>
        <w:t>š</w:t>
      </w:r>
      <w:r w:rsidRPr="004C51FC">
        <w:rPr>
          <w:rFonts w:ascii="Times New Roman" w:hAnsi="Times New Roman" w:cs="Times New Roman"/>
          <w:sz w:val="24"/>
          <w:szCs w:val="24"/>
          <w:lang w:val="lv-LV"/>
        </w:rPr>
        <w:t>gatavotie</w:t>
      </w:r>
      <w:proofErr w:type="spellEnd"/>
      <w:r w:rsidRPr="004C51FC">
        <w:rPr>
          <w:rFonts w:ascii="Times New Roman" w:hAnsi="Times New Roman" w:cs="Times New Roman"/>
          <w:sz w:val="24"/>
          <w:szCs w:val="24"/>
          <w:lang w:val="lv-LV"/>
        </w:rPr>
        <w:t xml:space="preserve"> mācību materiāli”, kā arī 2021./2022.māc</w:t>
      </w:r>
      <w:r w:rsidR="004F4E1F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Pr="004C51FC">
        <w:rPr>
          <w:rFonts w:ascii="Times New Roman" w:hAnsi="Times New Roman" w:cs="Times New Roman"/>
          <w:sz w:val="24"/>
          <w:szCs w:val="24"/>
          <w:lang w:val="lv-LV"/>
        </w:rPr>
        <w:t>bu gadā veica pedagoga profesionālās darbības novērtēšanu un ieguva 3</w:t>
      </w:r>
      <w:r w:rsidR="004F4E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4C51FC">
        <w:rPr>
          <w:rFonts w:ascii="Times New Roman" w:hAnsi="Times New Roman" w:cs="Times New Roman"/>
          <w:sz w:val="24"/>
          <w:szCs w:val="24"/>
          <w:lang w:val="lv-LV"/>
        </w:rPr>
        <w:t xml:space="preserve"> kvalitātes pakāpi.</w:t>
      </w:r>
    </w:p>
    <w:p w14:paraId="6FF5F789" w14:textId="522BC67D" w:rsidR="00B22677" w:rsidRPr="004C51FC" w:rsidRDefault="00ED3A93" w:rsidP="00F70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4C51FC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7</w:t>
      </w:r>
      <w:r w:rsidR="00F70D54" w:rsidRPr="004C51FC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000D20FC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2.</w:t>
      </w:r>
      <w:r w:rsidR="00B22677" w:rsidRPr="004C51FC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Izglītības iestādes galvenie secinājumi par izglītojamo sniegumu ikdienas mācībās.</w:t>
      </w:r>
    </w:p>
    <w:p w14:paraId="120E43F5" w14:textId="77777777" w:rsidR="005D0834" w:rsidRPr="004C51FC" w:rsidRDefault="00E32C19" w:rsidP="005D0834">
      <w:pPr>
        <w:pStyle w:val="Sarakstarindkop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C51FC">
        <w:rPr>
          <w:rFonts w:ascii="Times New Roman" w:hAnsi="Times New Roman" w:cs="Times New Roman"/>
          <w:sz w:val="24"/>
          <w:szCs w:val="24"/>
          <w:lang w:val="lv-LV"/>
        </w:rPr>
        <w:t>Izglītojamo sniegums ikdienas mācībās ir ļoti atšķirīgs, kas atkarīgs no ikviena izglītojamā attīstības un spējām.</w:t>
      </w:r>
      <w:r w:rsidR="005D0834" w:rsidRPr="004C51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2D8E9A9F" w14:textId="7BAD11B6" w:rsidR="005D0834" w:rsidRPr="004C51FC" w:rsidRDefault="005D0834" w:rsidP="005D0834">
      <w:pPr>
        <w:pStyle w:val="Sarakstarindkop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C51FC">
        <w:rPr>
          <w:rFonts w:ascii="Times New Roman" w:eastAsia="Times New Roman" w:hAnsi="Times New Roman" w:cs="Times New Roman"/>
          <w:sz w:val="24"/>
          <w:szCs w:val="24"/>
          <w:lang w:val="lv-LV"/>
        </w:rPr>
        <w:t>Vairāk nekā 80 % izglītojam</w:t>
      </w:r>
      <w:r w:rsidR="004F4E1F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4C51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kuri izglītības iestādē apguva speciālās izglītības programmas (55;56),  pedagoģiski medicīniskā komisija ieteica pamatizglītību uzsākt vispārējās izglītības programmā (11). </w:t>
      </w:r>
    </w:p>
    <w:p w14:paraId="00685670" w14:textId="11DA7F5D" w:rsidR="004C51FC" w:rsidRPr="004C51FC" w:rsidRDefault="005D0834" w:rsidP="005D0834">
      <w:pPr>
        <w:pStyle w:val="Sarakstarindkop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C51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Vairāk nekā 80% izglītojamo pirmsskolas izglītības programmas apguves nobeigumā visās mācību jomās saņēma vērtējumu “Apguvis” vai </w:t>
      </w:r>
      <w:r w:rsidR="00194D38">
        <w:rPr>
          <w:rFonts w:ascii="Times New Roman" w:eastAsia="Times New Roman" w:hAnsi="Times New Roman" w:cs="Times New Roman"/>
          <w:sz w:val="24"/>
          <w:szCs w:val="24"/>
          <w:lang w:val="lv-LV"/>
        </w:rPr>
        <w:t>,,</w:t>
      </w:r>
      <w:r w:rsidRPr="004C51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Apguvis padziļināti”. </w:t>
      </w:r>
    </w:p>
    <w:p w14:paraId="6D0F5203" w14:textId="1F0B11E0" w:rsidR="008326E5" w:rsidRPr="004C51FC" w:rsidRDefault="005D0834" w:rsidP="005D0834">
      <w:pPr>
        <w:pStyle w:val="Sarakstarindkop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C51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Nepieciešams ieviest efektīvas darba formas izglītojamo uzvedības pašregulācijai, kas palīdzētu uzlabot izglītojamo vispārējos </w:t>
      </w:r>
      <w:r w:rsidR="004C51FC" w:rsidRPr="004C51FC">
        <w:rPr>
          <w:rFonts w:ascii="Times New Roman" w:eastAsia="Times New Roman" w:hAnsi="Times New Roman" w:cs="Times New Roman"/>
          <w:sz w:val="24"/>
          <w:szCs w:val="24"/>
          <w:lang w:val="lv-LV"/>
        </w:rPr>
        <w:t>sasniegumus.</w:t>
      </w:r>
    </w:p>
    <w:p w14:paraId="7FCA36B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75C5236" w14:textId="16A674AD" w:rsidR="0044462D" w:rsidRPr="000D20FC" w:rsidRDefault="0044462D" w:rsidP="0044462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D20FC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2351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77"/>
        <w:gridCol w:w="1442"/>
      </w:tblGrid>
      <w:tr w:rsidR="0044462D" w:rsidRPr="000D20FC" w14:paraId="128F8349" w14:textId="77777777" w:rsidTr="000D20FC">
        <w:trPr>
          <w:trHeight w:val="200"/>
        </w:trPr>
        <w:tc>
          <w:tcPr>
            <w:tcW w:w="336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BCAE14C" w14:textId="77777777" w:rsidR="0044462D" w:rsidRPr="000D20FC" w:rsidRDefault="0044462D" w:rsidP="00EE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1E7DE" w14:textId="77777777" w:rsidR="0044462D" w:rsidRPr="000D20FC" w:rsidRDefault="0044462D" w:rsidP="00EE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0F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20FC">
              <w:rPr>
                <w:rFonts w:ascii="Times New Roman" w:eastAsia="Times New Roman" w:hAnsi="Times New Roman" w:cs="Times New Roman"/>
                <w:sz w:val="24"/>
                <w:szCs w:val="24"/>
              </w:rPr>
              <w:t>paraksts</w:t>
            </w:r>
            <w:proofErr w:type="spellEnd"/>
            <w:r w:rsidRPr="000D20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98FF86" w14:textId="77777777" w:rsidR="0044462D" w:rsidRPr="000D20FC" w:rsidRDefault="0044462D" w:rsidP="00EE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0FC">
              <w:rPr>
                <w:rFonts w:ascii="Times New Roman" w:eastAsia="Times New Roman" w:hAnsi="Times New Roman" w:cs="Times New Roman"/>
                <w:sz w:val="24"/>
                <w:szCs w:val="24"/>
              </w:rPr>
              <w:t>Vēsma Baķe</w:t>
            </w:r>
          </w:p>
        </w:tc>
      </w:tr>
    </w:tbl>
    <w:p w14:paraId="6CA3B0E8" w14:textId="77777777" w:rsidR="0044462D" w:rsidRPr="000D20FC" w:rsidRDefault="0044462D" w:rsidP="00444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77CD101" w14:textId="77777777" w:rsidR="0044462D" w:rsidRPr="000D20FC" w:rsidRDefault="0044462D" w:rsidP="00444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ECC6AD5" w14:textId="77777777" w:rsidR="00DF5D57" w:rsidRDefault="00DF5D57" w:rsidP="00444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124586ED" w14:textId="77777777" w:rsidR="0044462D" w:rsidRDefault="0044462D" w:rsidP="00444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A522A34" w14:textId="77777777" w:rsidR="0044462D" w:rsidRDefault="0044462D" w:rsidP="00444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6AC4590" w14:textId="1055E580" w:rsidR="0044462D" w:rsidRPr="00007EFF" w:rsidRDefault="0044462D" w:rsidP="00444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007EFF">
        <w:rPr>
          <w:rFonts w:ascii="Times New Roman" w:hAnsi="Times New Roman" w:cs="Times New Roman"/>
          <w:sz w:val="24"/>
          <w:szCs w:val="24"/>
          <w:lang w:val="lv-LV"/>
        </w:rPr>
        <w:t>OKUMENTS IR PARAKSTĪTS ELEKTRONISKI UN SATUR LAIKA ZĪMOGU</w:t>
      </w:r>
    </w:p>
    <w:p w14:paraId="44A28554" w14:textId="39F56813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25192278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4C143C" w14:textId="77777777" w:rsidR="00DF5D57" w:rsidRPr="002213B6" w:rsidRDefault="00DF5D57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2F5B616E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FB58D2E" w14:textId="52F5FDD8" w:rsidR="000D20FC" w:rsidRDefault="000D20FC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sectPr w:rsidR="000D20FC" w:rsidSect="00CE75A9">
      <w:pgSz w:w="12240" w:h="15840"/>
      <w:pgMar w:top="709" w:right="1041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D7B8" w14:textId="77777777" w:rsidR="00672459" w:rsidRDefault="00672459" w:rsidP="00F254C5">
      <w:pPr>
        <w:spacing w:after="0" w:line="240" w:lineRule="auto"/>
      </w:pPr>
      <w:r>
        <w:separator/>
      </w:r>
    </w:p>
  </w:endnote>
  <w:endnote w:type="continuationSeparator" w:id="0">
    <w:p w14:paraId="01469EFD" w14:textId="77777777" w:rsidR="00672459" w:rsidRDefault="00672459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F758" w14:textId="77777777" w:rsidR="00672459" w:rsidRDefault="00672459" w:rsidP="00F254C5">
      <w:pPr>
        <w:spacing w:after="0" w:line="240" w:lineRule="auto"/>
      </w:pPr>
      <w:r>
        <w:separator/>
      </w:r>
    </w:p>
  </w:footnote>
  <w:footnote w:type="continuationSeparator" w:id="0">
    <w:p w14:paraId="23D41633" w14:textId="77777777" w:rsidR="00672459" w:rsidRDefault="00672459" w:rsidP="00F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B4D"/>
    <w:multiLevelType w:val="multilevel"/>
    <w:tmpl w:val="2AB24C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81FF9"/>
    <w:multiLevelType w:val="hybridMultilevel"/>
    <w:tmpl w:val="7772C30A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D3E26"/>
    <w:multiLevelType w:val="multilevel"/>
    <w:tmpl w:val="5D38C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D1604F"/>
    <w:multiLevelType w:val="multilevel"/>
    <w:tmpl w:val="F6A6FE0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244D6F"/>
    <w:multiLevelType w:val="hybridMultilevel"/>
    <w:tmpl w:val="9D24DF7A"/>
    <w:lvl w:ilvl="0" w:tplc="C4A2F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A6753"/>
    <w:multiLevelType w:val="hybridMultilevel"/>
    <w:tmpl w:val="4D760A66"/>
    <w:lvl w:ilvl="0" w:tplc="83723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441A2344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0541447"/>
    <w:multiLevelType w:val="multilevel"/>
    <w:tmpl w:val="F9DC0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42C04B5"/>
    <w:multiLevelType w:val="hybridMultilevel"/>
    <w:tmpl w:val="1754587E"/>
    <w:lvl w:ilvl="0" w:tplc="0510763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9A878E0"/>
    <w:multiLevelType w:val="hybridMultilevel"/>
    <w:tmpl w:val="F68CFD4E"/>
    <w:lvl w:ilvl="0" w:tplc="279A8A5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34DEC"/>
    <w:multiLevelType w:val="multilevel"/>
    <w:tmpl w:val="14D468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264788"/>
    <w:multiLevelType w:val="hybridMultilevel"/>
    <w:tmpl w:val="BF0008B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26FF"/>
    <w:multiLevelType w:val="multilevel"/>
    <w:tmpl w:val="87EAB8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A2684F"/>
    <w:multiLevelType w:val="hybridMultilevel"/>
    <w:tmpl w:val="6950827E"/>
    <w:lvl w:ilvl="0" w:tplc="17B001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D18E5"/>
    <w:multiLevelType w:val="multilevel"/>
    <w:tmpl w:val="70ECA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7A1967"/>
    <w:multiLevelType w:val="hybridMultilevel"/>
    <w:tmpl w:val="6E703C9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C2535"/>
    <w:multiLevelType w:val="multilevel"/>
    <w:tmpl w:val="D55A7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E93E7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7F00FC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E12B3B"/>
    <w:multiLevelType w:val="hybridMultilevel"/>
    <w:tmpl w:val="C2D88096"/>
    <w:lvl w:ilvl="0" w:tplc="279A8A50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252588"/>
    <w:multiLevelType w:val="multilevel"/>
    <w:tmpl w:val="212E2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5A4D12B9"/>
    <w:multiLevelType w:val="multilevel"/>
    <w:tmpl w:val="F8F2213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5C724577"/>
    <w:multiLevelType w:val="multilevel"/>
    <w:tmpl w:val="4644E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7B2F04"/>
    <w:multiLevelType w:val="hybridMultilevel"/>
    <w:tmpl w:val="56CC46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B686C"/>
    <w:multiLevelType w:val="hybridMultilevel"/>
    <w:tmpl w:val="D54A3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40040"/>
    <w:multiLevelType w:val="hybridMultilevel"/>
    <w:tmpl w:val="30AA31C6"/>
    <w:lvl w:ilvl="0" w:tplc="BEF42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52239"/>
    <w:multiLevelType w:val="multilevel"/>
    <w:tmpl w:val="7EDAE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49038D7"/>
    <w:multiLevelType w:val="hybridMultilevel"/>
    <w:tmpl w:val="B108071E"/>
    <w:lvl w:ilvl="0" w:tplc="D9D0B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402887"/>
    <w:multiLevelType w:val="hybridMultilevel"/>
    <w:tmpl w:val="1A302B9A"/>
    <w:lvl w:ilvl="0" w:tplc="08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694A0215"/>
    <w:multiLevelType w:val="hybridMultilevel"/>
    <w:tmpl w:val="022E200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42706"/>
    <w:multiLevelType w:val="multilevel"/>
    <w:tmpl w:val="9C026E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9B5C59"/>
    <w:multiLevelType w:val="hybridMultilevel"/>
    <w:tmpl w:val="5D2CC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4A6430"/>
    <w:multiLevelType w:val="hybridMultilevel"/>
    <w:tmpl w:val="17A805EA"/>
    <w:lvl w:ilvl="0" w:tplc="17102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957">
    <w:abstractNumId w:val="3"/>
  </w:num>
  <w:num w:numId="2" w16cid:durableId="2019690752">
    <w:abstractNumId w:val="34"/>
  </w:num>
  <w:num w:numId="3" w16cid:durableId="1061446700">
    <w:abstractNumId w:val="24"/>
  </w:num>
  <w:num w:numId="4" w16cid:durableId="1379622977">
    <w:abstractNumId w:val="6"/>
  </w:num>
  <w:num w:numId="5" w16cid:durableId="53816749">
    <w:abstractNumId w:val="7"/>
  </w:num>
  <w:num w:numId="6" w16cid:durableId="1313674304">
    <w:abstractNumId w:val="32"/>
  </w:num>
  <w:num w:numId="7" w16cid:durableId="1254122667">
    <w:abstractNumId w:val="27"/>
  </w:num>
  <w:num w:numId="8" w16cid:durableId="1928539071">
    <w:abstractNumId w:val="22"/>
  </w:num>
  <w:num w:numId="9" w16cid:durableId="925305878">
    <w:abstractNumId w:val="15"/>
  </w:num>
  <w:num w:numId="10" w16cid:durableId="1333683028">
    <w:abstractNumId w:val="23"/>
  </w:num>
  <w:num w:numId="11" w16cid:durableId="411005016">
    <w:abstractNumId w:val="16"/>
  </w:num>
  <w:num w:numId="12" w16cid:durableId="14353177">
    <w:abstractNumId w:val="26"/>
  </w:num>
  <w:num w:numId="13" w16cid:durableId="1887983432">
    <w:abstractNumId w:val="5"/>
  </w:num>
  <w:num w:numId="14" w16cid:durableId="555898768">
    <w:abstractNumId w:val="29"/>
  </w:num>
  <w:num w:numId="15" w16cid:durableId="310332938">
    <w:abstractNumId w:val="30"/>
  </w:num>
  <w:num w:numId="16" w16cid:durableId="978991969">
    <w:abstractNumId w:val="1"/>
  </w:num>
  <w:num w:numId="17" w16cid:durableId="1655792537">
    <w:abstractNumId w:val="31"/>
  </w:num>
  <w:num w:numId="18" w16cid:durableId="883444485">
    <w:abstractNumId w:val="8"/>
  </w:num>
  <w:num w:numId="19" w16cid:durableId="1068723367">
    <w:abstractNumId w:val="33"/>
  </w:num>
  <w:num w:numId="20" w16cid:durableId="104154113">
    <w:abstractNumId w:val="25"/>
  </w:num>
  <w:num w:numId="21" w16cid:durableId="1405224269">
    <w:abstractNumId w:val="18"/>
  </w:num>
  <w:num w:numId="22" w16cid:durableId="1609577114">
    <w:abstractNumId w:val="19"/>
  </w:num>
  <w:num w:numId="23" w16cid:durableId="682439434">
    <w:abstractNumId w:val="9"/>
  </w:num>
  <w:num w:numId="24" w16cid:durableId="1324968101">
    <w:abstractNumId w:val="2"/>
  </w:num>
  <w:num w:numId="25" w16cid:durableId="739641075">
    <w:abstractNumId w:val="35"/>
  </w:num>
  <w:num w:numId="26" w16cid:durableId="325547857">
    <w:abstractNumId w:val="0"/>
  </w:num>
  <w:num w:numId="27" w16cid:durableId="838345927">
    <w:abstractNumId w:val="11"/>
  </w:num>
  <w:num w:numId="28" w16cid:durableId="475874848">
    <w:abstractNumId w:val="10"/>
  </w:num>
  <w:num w:numId="29" w16cid:durableId="1293288538">
    <w:abstractNumId w:val="14"/>
  </w:num>
  <w:num w:numId="30" w16cid:durableId="963660904">
    <w:abstractNumId w:val="4"/>
  </w:num>
  <w:num w:numId="31" w16cid:durableId="1592615919">
    <w:abstractNumId w:val="13"/>
  </w:num>
  <w:num w:numId="32" w16cid:durableId="988679275">
    <w:abstractNumId w:val="28"/>
  </w:num>
  <w:num w:numId="33" w16cid:durableId="2093432330">
    <w:abstractNumId w:val="17"/>
  </w:num>
  <w:num w:numId="34" w16cid:durableId="472873724">
    <w:abstractNumId w:val="12"/>
  </w:num>
  <w:num w:numId="35" w16cid:durableId="1965504590">
    <w:abstractNumId w:val="21"/>
  </w:num>
  <w:num w:numId="36" w16cid:durableId="104983769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07EFF"/>
    <w:rsid w:val="00011986"/>
    <w:rsid w:val="00012B0C"/>
    <w:rsid w:val="00014297"/>
    <w:rsid w:val="000145F3"/>
    <w:rsid w:val="000224AA"/>
    <w:rsid w:val="00023C68"/>
    <w:rsid w:val="000243BF"/>
    <w:rsid w:val="00024B9E"/>
    <w:rsid w:val="0004660D"/>
    <w:rsid w:val="000533D4"/>
    <w:rsid w:val="00065E79"/>
    <w:rsid w:val="00074AA8"/>
    <w:rsid w:val="00080151"/>
    <w:rsid w:val="0008756B"/>
    <w:rsid w:val="000876F6"/>
    <w:rsid w:val="00090571"/>
    <w:rsid w:val="000A4BFC"/>
    <w:rsid w:val="000B03D0"/>
    <w:rsid w:val="000C610E"/>
    <w:rsid w:val="000C6983"/>
    <w:rsid w:val="000C6A41"/>
    <w:rsid w:val="000C73E9"/>
    <w:rsid w:val="000D20FC"/>
    <w:rsid w:val="000D2117"/>
    <w:rsid w:val="000D70EE"/>
    <w:rsid w:val="000E07C5"/>
    <w:rsid w:val="000E2EE9"/>
    <w:rsid w:val="000F5306"/>
    <w:rsid w:val="00100AFA"/>
    <w:rsid w:val="00100E83"/>
    <w:rsid w:val="00102CB2"/>
    <w:rsid w:val="00103CCB"/>
    <w:rsid w:val="001048EC"/>
    <w:rsid w:val="00104CDE"/>
    <w:rsid w:val="001127C4"/>
    <w:rsid w:val="00120023"/>
    <w:rsid w:val="00126F1C"/>
    <w:rsid w:val="001453C5"/>
    <w:rsid w:val="001511FD"/>
    <w:rsid w:val="00156658"/>
    <w:rsid w:val="001620C8"/>
    <w:rsid w:val="001627F5"/>
    <w:rsid w:val="00194527"/>
    <w:rsid w:val="00194955"/>
    <w:rsid w:val="00194D38"/>
    <w:rsid w:val="001A013A"/>
    <w:rsid w:val="001A1E43"/>
    <w:rsid w:val="001A3B33"/>
    <w:rsid w:val="001B4C0D"/>
    <w:rsid w:val="001B7CE7"/>
    <w:rsid w:val="001C015F"/>
    <w:rsid w:val="001C6DD2"/>
    <w:rsid w:val="001C7978"/>
    <w:rsid w:val="001E5716"/>
    <w:rsid w:val="001E6B5A"/>
    <w:rsid w:val="001F1C07"/>
    <w:rsid w:val="001F51A2"/>
    <w:rsid w:val="00203ABE"/>
    <w:rsid w:val="00206621"/>
    <w:rsid w:val="00210869"/>
    <w:rsid w:val="00216702"/>
    <w:rsid w:val="002213B6"/>
    <w:rsid w:val="00222EAC"/>
    <w:rsid w:val="00225A33"/>
    <w:rsid w:val="0023045D"/>
    <w:rsid w:val="00231BA3"/>
    <w:rsid w:val="00234BBE"/>
    <w:rsid w:val="0025390E"/>
    <w:rsid w:val="00273B15"/>
    <w:rsid w:val="002743B6"/>
    <w:rsid w:val="002771F7"/>
    <w:rsid w:val="00291F01"/>
    <w:rsid w:val="002926AC"/>
    <w:rsid w:val="00293CB6"/>
    <w:rsid w:val="0029416A"/>
    <w:rsid w:val="00296281"/>
    <w:rsid w:val="002A7A4B"/>
    <w:rsid w:val="002B1D07"/>
    <w:rsid w:val="002B382B"/>
    <w:rsid w:val="002C03FB"/>
    <w:rsid w:val="002C21A5"/>
    <w:rsid w:val="002C246A"/>
    <w:rsid w:val="002D21B8"/>
    <w:rsid w:val="002E07A9"/>
    <w:rsid w:val="002E64D4"/>
    <w:rsid w:val="002F2DC6"/>
    <w:rsid w:val="002F4905"/>
    <w:rsid w:val="002F7014"/>
    <w:rsid w:val="003015FA"/>
    <w:rsid w:val="0030589B"/>
    <w:rsid w:val="00310AE3"/>
    <w:rsid w:val="00314543"/>
    <w:rsid w:val="003149C8"/>
    <w:rsid w:val="003375FC"/>
    <w:rsid w:val="00337E8A"/>
    <w:rsid w:val="003406B9"/>
    <w:rsid w:val="00360A13"/>
    <w:rsid w:val="003611A9"/>
    <w:rsid w:val="003634C3"/>
    <w:rsid w:val="00374562"/>
    <w:rsid w:val="00377B78"/>
    <w:rsid w:val="0038058A"/>
    <w:rsid w:val="003A167A"/>
    <w:rsid w:val="003A25AE"/>
    <w:rsid w:val="003A49CC"/>
    <w:rsid w:val="003E4EE2"/>
    <w:rsid w:val="0040691D"/>
    <w:rsid w:val="004114DF"/>
    <w:rsid w:val="004159EF"/>
    <w:rsid w:val="0042174B"/>
    <w:rsid w:val="004241DA"/>
    <w:rsid w:val="004304BD"/>
    <w:rsid w:val="00434DDC"/>
    <w:rsid w:val="0044274A"/>
    <w:rsid w:val="0044462D"/>
    <w:rsid w:val="00454F69"/>
    <w:rsid w:val="00467467"/>
    <w:rsid w:val="004836B2"/>
    <w:rsid w:val="0049019E"/>
    <w:rsid w:val="0049093D"/>
    <w:rsid w:val="004A10F4"/>
    <w:rsid w:val="004A43A1"/>
    <w:rsid w:val="004A72DA"/>
    <w:rsid w:val="004B4217"/>
    <w:rsid w:val="004C3320"/>
    <w:rsid w:val="004C51FC"/>
    <w:rsid w:val="004D3C3D"/>
    <w:rsid w:val="004E074C"/>
    <w:rsid w:val="004E145A"/>
    <w:rsid w:val="004E56A2"/>
    <w:rsid w:val="004E6E8B"/>
    <w:rsid w:val="004F4204"/>
    <w:rsid w:val="004F4A10"/>
    <w:rsid w:val="004F4E1F"/>
    <w:rsid w:val="005009AE"/>
    <w:rsid w:val="005048BD"/>
    <w:rsid w:val="005138BF"/>
    <w:rsid w:val="005161B6"/>
    <w:rsid w:val="00516E30"/>
    <w:rsid w:val="00521AFC"/>
    <w:rsid w:val="00523734"/>
    <w:rsid w:val="00524653"/>
    <w:rsid w:val="005354A3"/>
    <w:rsid w:val="00535A00"/>
    <w:rsid w:val="00541331"/>
    <w:rsid w:val="0054281B"/>
    <w:rsid w:val="00545901"/>
    <w:rsid w:val="0057714B"/>
    <w:rsid w:val="00581624"/>
    <w:rsid w:val="00584436"/>
    <w:rsid w:val="00585BA0"/>
    <w:rsid w:val="00587080"/>
    <w:rsid w:val="005930AD"/>
    <w:rsid w:val="005A0C07"/>
    <w:rsid w:val="005A5DB0"/>
    <w:rsid w:val="005A747D"/>
    <w:rsid w:val="005B3AED"/>
    <w:rsid w:val="005B70F2"/>
    <w:rsid w:val="005B73A4"/>
    <w:rsid w:val="005B7825"/>
    <w:rsid w:val="005C1A86"/>
    <w:rsid w:val="005D0834"/>
    <w:rsid w:val="005E1342"/>
    <w:rsid w:val="005E4AEE"/>
    <w:rsid w:val="005E5029"/>
    <w:rsid w:val="005F4BE7"/>
    <w:rsid w:val="005F5A7B"/>
    <w:rsid w:val="005F6F9A"/>
    <w:rsid w:val="00601DBD"/>
    <w:rsid w:val="006022FA"/>
    <w:rsid w:val="00612A06"/>
    <w:rsid w:val="0062151A"/>
    <w:rsid w:val="0062605F"/>
    <w:rsid w:val="006323FF"/>
    <w:rsid w:val="006359E3"/>
    <w:rsid w:val="006452B0"/>
    <w:rsid w:val="00647167"/>
    <w:rsid w:val="006534D5"/>
    <w:rsid w:val="00672459"/>
    <w:rsid w:val="00696A69"/>
    <w:rsid w:val="006A37FF"/>
    <w:rsid w:val="006B0DC1"/>
    <w:rsid w:val="006B44D6"/>
    <w:rsid w:val="006D11E3"/>
    <w:rsid w:val="006D1D83"/>
    <w:rsid w:val="006D54EB"/>
    <w:rsid w:val="006D5F95"/>
    <w:rsid w:val="006E55B2"/>
    <w:rsid w:val="006E650E"/>
    <w:rsid w:val="006F2DD6"/>
    <w:rsid w:val="006F44F5"/>
    <w:rsid w:val="006F5938"/>
    <w:rsid w:val="007034C0"/>
    <w:rsid w:val="00703A44"/>
    <w:rsid w:val="0070476B"/>
    <w:rsid w:val="007061CE"/>
    <w:rsid w:val="00716090"/>
    <w:rsid w:val="007215F7"/>
    <w:rsid w:val="007640EC"/>
    <w:rsid w:val="00780D45"/>
    <w:rsid w:val="0078480D"/>
    <w:rsid w:val="00786F6A"/>
    <w:rsid w:val="00795915"/>
    <w:rsid w:val="007A2E59"/>
    <w:rsid w:val="007A7D0F"/>
    <w:rsid w:val="007B4AC1"/>
    <w:rsid w:val="007C1F8E"/>
    <w:rsid w:val="007E2E54"/>
    <w:rsid w:val="007E3C55"/>
    <w:rsid w:val="007F0D80"/>
    <w:rsid w:val="00800422"/>
    <w:rsid w:val="0080313B"/>
    <w:rsid w:val="008115D9"/>
    <w:rsid w:val="008141BE"/>
    <w:rsid w:val="00817603"/>
    <w:rsid w:val="00821884"/>
    <w:rsid w:val="0083039E"/>
    <w:rsid w:val="00831A9C"/>
    <w:rsid w:val="008326E5"/>
    <w:rsid w:val="00842AFA"/>
    <w:rsid w:val="0085287B"/>
    <w:rsid w:val="00856B8A"/>
    <w:rsid w:val="0087302D"/>
    <w:rsid w:val="008757B1"/>
    <w:rsid w:val="00875ABE"/>
    <w:rsid w:val="00886F57"/>
    <w:rsid w:val="00892657"/>
    <w:rsid w:val="008A524A"/>
    <w:rsid w:val="008B5CFB"/>
    <w:rsid w:val="008C366C"/>
    <w:rsid w:val="008D014B"/>
    <w:rsid w:val="008D086A"/>
    <w:rsid w:val="008D6353"/>
    <w:rsid w:val="008E6B43"/>
    <w:rsid w:val="008F30B4"/>
    <w:rsid w:val="008F7474"/>
    <w:rsid w:val="00901959"/>
    <w:rsid w:val="00905B42"/>
    <w:rsid w:val="0091453C"/>
    <w:rsid w:val="009157DC"/>
    <w:rsid w:val="0091612C"/>
    <w:rsid w:val="00927573"/>
    <w:rsid w:val="009275A5"/>
    <w:rsid w:val="0093288F"/>
    <w:rsid w:val="00932A2F"/>
    <w:rsid w:val="0093682D"/>
    <w:rsid w:val="00937477"/>
    <w:rsid w:val="00937800"/>
    <w:rsid w:val="009551C6"/>
    <w:rsid w:val="00957856"/>
    <w:rsid w:val="009812FE"/>
    <w:rsid w:val="0099094D"/>
    <w:rsid w:val="009934CB"/>
    <w:rsid w:val="009B0730"/>
    <w:rsid w:val="009B65BC"/>
    <w:rsid w:val="009C129F"/>
    <w:rsid w:val="009D3D5D"/>
    <w:rsid w:val="009F0FDF"/>
    <w:rsid w:val="009F1AE6"/>
    <w:rsid w:val="009F615E"/>
    <w:rsid w:val="009F751D"/>
    <w:rsid w:val="00A04741"/>
    <w:rsid w:val="00A13077"/>
    <w:rsid w:val="00A15190"/>
    <w:rsid w:val="00A25278"/>
    <w:rsid w:val="00A379D3"/>
    <w:rsid w:val="00A37B97"/>
    <w:rsid w:val="00A462B8"/>
    <w:rsid w:val="00A476D0"/>
    <w:rsid w:val="00A477BE"/>
    <w:rsid w:val="00A54FE5"/>
    <w:rsid w:val="00A617FD"/>
    <w:rsid w:val="00A641CA"/>
    <w:rsid w:val="00A7439E"/>
    <w:rsid w:val="00A87FF7"/>
    <w:rsid w:val="00A92DD1"/>
    <w:rsid w:val="00A97C67"/>
    <w:rsid w:val="00AA030F"/>
    <w:rsid w:val="00AC7A63"/>
    <w:rsid w:val="00AD7738"/>
    <w:rsid w:val="00AF5526"/>
    <w:rsid w:val="00AF6180"/>
    <w:rsid w:val="00B00E62"/>
    <w:rsid w:val="00B014CE"/>
    <w:rsid w:val="00B02866"/>
    <w:rsid w:val="00B05D5B"/>
    <w:rsid w:val="00B06BAA"/>
    <w:rsid w:val="00B138FC"/>
    <w:rsid w:val="00B15658"/>
    <w:rsid w:val="00B22677"/>
    <w:rsid w:val="00B30DDC"/>
    <w:rsid w:val="00B512CE"/>
    <w:rsid w:val="00B53EFC"/>
    <w:rsid w:val="00B61686"/>
    <w:rsid w:val="00B774FA"/>
    <w:rsid w:val="00B81A95"/>
    <w:rsid w:val="00BA0266"/>
    <w:rsid w:val="00BB1B70"/>
    <w:rsid w:val="00BB7182"/>
    <w:rsid w:val="00BC13A9"/>
    <w:rsid w:val="00BC2039"/>
    <w:rsid w:val="00BC2FA7"/>
    <w:rsid w:val="00BD299C"/>
    <w:rsid w:val="00BD3A99"/>
    <w:rsid w:val="00BD4DFA"/>
    <w:rsid w:val="00BD7864"/>
    <w:rsid w:val="00BE0133"/>
    <w:rsid w:val="00BE56BB"/>
    <w:rsid w:val="00BE59B6"/>
    <w:rsid w:val="00BE7B2F"/>
    <w:rsid w:val="00BF6623"/>
    <w:rsid w:val="00BF69FF"/>
    <w:rsid w:val="00BF7D09"/>
    <w:rsid w:val="00C01C51"/>
    <w:rsid w:val="00C059D4"/>
    <w:rsid w:val="00C158B8"/>
    <w:rsid w:val="00C2211E"/>
    <w:rsid w:val="00C2792D"/>
    <w:rsid w:val="00C32C60"/>
    <w:rsid w:val="00C3796C"/>
    <w:rsid w:val="00C41952"/>
    <w:rsid w:val="00C43EDC"/>
    <w:rsid w:val="00C4502C"/>
    <w:rsid w:val="00C4528F"/>
    <w:rsid w:val="00C52278"/>
    <w:rsid w:val="00C5229C"/>
    <w:rsid w:val="00C6258F"/>
    <w:rsid w:val="00C810A0"/>
    <w:rsid w:val="00C83286"/>
    <w:rsid w:val="00C95377"/>
    <w:rsid w:val="00CA1F1A"/>
    <w:rsid w:val="00CA592B"/>
    <w:rsid w:val="00CA75C0"/>
    <w:rsid w:val="00CA7AD8"/>
    <w:rsid w:val="00CC2A0E"/>
    <w:rsid w:val="00CC2A1E"/>
    <w:rsid w:val="00CC3AFF"/>
    <w:rsid w:val="00CC5B99"/>
    <w:rsid w:val="00CD5EF7"/>
    <w:rsid w:val="00CE27F9"/>
    <w:rsid w:val="00CE6723"/>
    <w:rsid w:val="00CE723F"/>
    <w:rsid w:val="00CE75A9"/>
    <w:rsid w:val="00CE78F8"/>
    <w:rsid w:val="00CF6A5F"/>
    <w:rsid w:val="00D0025D"/>
    <w:rsid w:val="00D14ABB"/>
    <w:rsid w:val="00D309A1"/>
    <w:rsid w:val="00D335EE"/>
    <w:rsid w:val="00D401C6"/>
    <w:rsid w:val="00D41853"/>
    <w:rsid w:val="00D52822"/>
    <w:rsid w:val="00D5536B"/>
    <w:rsid w:val="00D55C7B"/>
    <w:rsid w:val="00D56FFB"/>
    <w:rsid w:val="00D6357A"/>
    <w:rsid w:val="00D746F2"/>
    <w:rsid w:val="00D7708D"/>
    <w:rsid w:val="00D953AD"/>
    <w:rsid w:val="00D9551B"/>
    <w:rsid w:val="00DB03AF"/>
    <w:rsid w:val="00DB2347"/>
    <w:rsid w:val="00DB3CD9"/>
    <w:rsid w:val="00DB6D55"/>
    <w:rsid w:val="00DD14BC"/>
    <w:rsid w:val="00DE02B2"/>
    <w:rsid w:val="00DE4A40"/>
    <w:rsid w:val="00DF0FA3"/>
    <w:rsid w:val="00DF4207"/>
    <w:rsid w:val="00DF45FC"/>
    <w:rsid w:val="00DF5D57"/>
    <w:rsid w:val="00E008E8"/>
    <w:rsid w:val="00E13018"/>
    <w:rsid w:val="00E160FE"/>
    <w:rsid w:val="00E21706"/>
    <w:rsid w:val="00E23F19"/>
    <w:rsid w:val="00E24BF3"/>
    <w:rsid w:val="00E31E0B"/>
    <w:rsid w:val="00E32C19"/>
    <w:rsid w:val="00E33BFE"/>
    <w:rsid w:val="00E378A0"/>
    <w:rsid w:val="00E40919"/>
    <w:rsid w:val="00E40DBB"/>
    <w:rsid w:val="00E41647"/>
    <w:rsid w:val="00E53913"/>
    <w:rsid w:val="00E53C1C"/>
    <w:rsid w:val="00E5515A"/>
    <w:rsid w:val="00E576DC"/>
    <w:rsid w:val="00E66785"/>
    <w:rsid w:val="00E67561"/>
    <w:rsid w:val="00E74815"/>
    <w:rsid w:val="00E87C86"/>
    <w:rsid w:val="00EA1C5F"/>
    <w:rsid w:val="00EB0EA5"/>
    <w:rsid w:val="00EB2E60"/>
    <w:rsid w:val="00EB5AE9"/>
    <w:rsid w:val="00EB798F"/>
    <w:rsid w:val="00EC3484"/>
    <w:rsid w:val="00ED3A93"/>
    <w:rsid w:val="00EE34E4"/>
    <w:rsid w:val="00EE4084"/>
    <w:rsid w:val="00EF1001"/>
    <w:rsid w:val="00F009EA"/>
    <w:rsid w:val="00F052B7"/>
    <w:rsid w:val="00F1196B"/>
    <w:rsid w:val="00F16A1E"/>
    <w:rsid w:val="00F24DDB"/>
    <w:rsid w:val="00F254C5"/>
    <w:rsid w:val="00F36D78"/>
    <w:rsid w:val="00F376A0"/>
    <w:rsid w:val="00F51674"/>
    <w:rsid w:val="00F56DC9"/>
    <w:rsid w:val="00F6422E"/>
    <w:rsid w:val="00F66BCC"/>
    <w:rsid w:val="00F70D54"/>
    <w:rsid w:val="00F824FE"/>
    <w:rsid w:val="00F84F16"/>
    <w:rsid w:val="00FA52AD"/>
    <w:rsid w:val="00FB1B7C"/>
    <w:rsid w:val="00FC0282"/>
    <w:rsid w:val="00FC5D84"/>
    <w:rsid w:val="00FD067D"/>
    <w:rsid w:val="00FD17C1"/>
    <w:rsid w:val="00FD69F9"/>
    <w:rsid w:val="00FE0C0C"/>
    <w:rsid w:val="00FE1154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docId w15:val="{6AAD82D9-4E86-4A4B-A6DD-E7F7BF9F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6B5A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  <w:style w:type="character" w:customStyle="1" w:styleId="markedcontent">
    <w:name w:val="markedcontent"/>
    <w:basedOn w:val="Noklusjumarindkopasfonts"/>
    <w:rsid w:val="00A476D0"/>
  </w:style>
  <w:style w:type="paragraph" w:customStyle="1" w:styleId="tvhtml">
    <w:name w:val="tv_html"/>
    <w:basedOn w:val="Parasts"/>
    <w:rsid w:val="0036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620C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Calibri"/>
      <w:kern w:val="3"/>
      <w:sz w:val="24"/>
      <w:szCs w:val="24"/>
    </w:rPr>
  </w:style>
  <w:style w:type="table" w:customStyle="1" w:styleId="Reatabula1">
    <w:name w:val="Režģa tabula1"/>
    <w:basedOn w:val="Parastatabula"/>
    <w:next w:val="Reatabula"/>
    <w:uiPriority w:val="39"/>
    <w:rsid w:val="000B03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addresssubtitlejs-hpaddresssubtitlejqtooltip">
    <w:name w:val="hp_address_subtitle&#10;js-hp_address_subtitle&#10;jq_tooltip"/>
    <w:basedOn w:val="Noklusjumarindkopasfonts"/>
    <w:rsid w:val="00BD3A99"/>
  </w:style>
  <w:style w:type="character" w:customStyle="1" w:styleId="SarakstarindkopaRakstz">
    <w:name w:val="Saraksta rindkopa Rakstz."/>
    <w:aliases w:val="Strip Rakstz."/>
    <w:link w:val="Sarakstarindkopa"/>
    <w:uiPriority w:val="34"/>
    <w:locked/>
    <w:rsid w:val="00F1196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5BCE-8072-45CC-B817-86A8B93D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10292</Words>
  <Characters>5867</Characters>
  <Application>Microsoft Office Word</Application>
  <DocSecurity>0</DocSecurity>
  <Lines>48</Lines>
  <Paragraphs>32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Saleniece</dc:creator>
  <cp:lastModifiedBy>Māra Silova</cp:lastModifiedBy>
  <cp:revision>14</cp:revision>
  <cp:lastPrinted>2022-09-08T06:34:00Z</cp:lastPrinted>
  <dcterms:created xsi:type="dcterms:W3CDTF">2022-10-11T05:13:00Z</dcterms:created>
  <dcterms:modified xsi:type="dcterms:W3CDTF">2022-11-01T07:54:00Z</dcterms:modified>
</cp:coreProperties>
</file>