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4B0A" w14:textId="77777777" w:rsidR="007C7FC0" w:rsidRPr="003E1FD8" w:rsidRDefault="007C7FC0" w:rsidP="008B6DBD">
      <w:pPr>
        <w:pStyle w:val="NormalWeb"/>
        <w:jc w:val="center"/>
        <w:rPr>
          <w:b/>
          <w:color w:val="000000"/>
          <w:sz w:val="22"/>
          <w:szCs w:val="22"/>
          <w:u w:val="single"/>
          <w:lang w:val="lv-LV"/>
        </w:rPr>
      </w:pPr>
      <w:r w:rsidRPr="003E1FD8">
        <w:rPr>
          <w:b/>
          <w:color w:val="000000"/>
          <w:sz w:val="22"/>
          <w:szCs w:val="22"/>
          <w:u w:val="single"/>
          <w:lang w:val="lv-LV"/>
        </w:rPr>
        <w:t>Paziņojums par ietekmes uz vidi novērtējuma uzsākšanu un sākotnējo sabiedrisko apspriešanu</w:t>
      </w:r>
    </w:p>
    <w:p w14:paraId="4A8E74F5" w14:textId="77777777" w:rsidR="007C7FC0" w:rsidRPr="003E1FD8" w:rsidRDefault="007C7FC0" w:rsidP="007C7FC0">
      <w:pPr>
        <w:pStyle w:val="NormalWeb"/>
        <w:jc w:val="both"/>
        <w:rPr>
          <w:color w:val="000000"/>
          <w:sz w:val="22"/>
          <w:szCs w:val="22"/>
          <w:lang w:val="lv-LV"/>
        </w:rPr>
      </w:pPr>
      <w:r w:rsidRPr="003E1FD8">
        <w:rPr>
          <w:b/>
          <w:color w:val="000000"/>
          <w:sz w:val="22"/>
          <w:szCs w:val="22"/>
          <w:lang w:val="lv-LV"/>
        </w:rPr>
        <w:t>Paredzētā darbība</w:t>
      </w:r>
      <w:r w:rsidRPr="003E1FD8">
        <w:rPr>
          <w:color w:val="000000"/>
          <w:sz w:val="22"/>
          <w:szCs w:val="22"/>
          <w:lang w:val="lv-LV"/>
        </w:rPr>
        <w:t>: atkritumu  (bīstamo un atkritumu, kuri nesatur bīstamas vielas) pārstrādei gazifikācijas iekārtā “Gardenes bīstamo atkritumu novietnē”.</w:t>
      </w:r>
    </w:p>
    <w:p w14:paraId="5629A8EE" w14:textId="77777777" w:rsidR="001A0070" w:rsidRPr="003E1FD8" w:rsidRDefault="001A0070" w:rsidP="001A0070">
      <w:pPr>
        <w:pStyle w:val="NormalWeb"/>
        <w:jc w:val="both"/>
        <w:rPr>
          <w:color w:val="000000"/>
          <w:sz w:val="22"/>
          <w:szCs w:val="22"/>
          <w:lang w:val="lv-LV"/>
        </w:rPr>
      </w:pPr>
      <w:r w:rsidRPr="003E1FD8">
        <w:rPr>
          <w:b/>
          <w:color w:val="000000"/>
          <w:sz w:val="22"/>
          <w:szCs w:val="22"/>
          <w:lang w:val="lv-LV"/>
        </w:rPr>
        <w:t>Paredzētās darbības ierosinātāja</w:t>
      </w:r>
      <w:r w:rsidRPr="003E1FD8">
        <w:rPr>
          <w:color w:val="000000"/>
          <w:sz w:val="22"/>
          <w:szCs w:val="22"/>
          <w:lang w:val="lv-LV"/>
        </w:rPr>
        <w:t xml:space="preserve"> ir A/S BAO </w:t>
      </w:r>
      <w:r w:rsidRPr="003E1FD8">
        <w:rPr>
          <w:sz w:val="22"/>
          <w:szCs w:val="22"/>
          <w:lang w:val="lv-LV"/>
        </w:rPr>
        <w:t xml:space="preserve">Reģ. Nr. 40003320069, juridiskā adrese: Celtnieku iela 3A, Olaine, Olaines novads, LV - 2114, elektroniskā pasta adrese: </w:t>
      </w:r>
      <w:hyperlink r:id="rId5" w:history="1">
        <w:r w:rsidRPr="003E1FD8">
          <w:rPr>
            <w:rStyle w:val="Hyperlink"/>
            <w:sz w:val="22"/>
            <w:szCs w:val="22"/>
            <w:lang w:val="lv-LV"/>
          </w:rPr>
          <w:t>bao@bao.lv</w:t>
        </w:r>
      </w:hyperlink>
      <w:r w:rsidRPr="003E1FD8">
        <w:rPr>
          <w:color w:val="000000"/>
          <w:sz w:val="22"/>
          <w:szCs w:val="22"/>
          <w:lang w:val="lv-LV"/>
        </w:rPr>
        <w:t xml:space="preserve">. </w:t>
      </w:r>
    </w:p>
    <w:p w14:paraId="174288B5" w14:textId="77777777" w:rsidR="001A0070" w:rsidRPr="003E1FD8" w:rsidRDefault="001A0070" w:rsidP="001A0070">
      <w:pPr>
        <w:pStyle w:val="NormalWeb"/>
        <w:jc w:val="both"/>
        <w:rPr>
          <w:color w:val="000000"/>
          <w:sz w:val="22"/>
          <w:szCs w:val="22"/>
          <w:lang w:val="lv-LV"/>
        </w:rPr>
      </w:pPr>
      <w:r w:rsidRPr="003E1FD8">
        <w:rPr>
          <w:b/>
          <w:color w:val="000000"/>
          <w:sz w:val="22"/>
          <w:szCs w:val="22"/>
          <w:lang w:val="lv-LV"/>
        </w:rPr>
        <w:t>Paredzētā darbība plānota zemes īpašumā</w:t>
      </w:r>
      <w:r w:rsidRPr="003E1FD8">
        <w:rPr>
          <w:color w:val="000000"/>
          <w:sz w:val="22"/>
          <w:szCs w:val="22"/>
          <w:lang w:val="lv-LV"/>
        </w:rPr>
        <w:t xml:space="preserve"> “Gardenes bīstamo atkritumu novietne”, Auru pagasts, Dobeles novads, zemes vienības kadastra apzīmējums 4646 001 0005. </w:t>
      </w:r>
    </w:p>
    <w:p w14:paraId="6E833DDA" w14:textId="5A25E6D8" w:rsidR="007C7FC0" w:rsidRPr="003E1FD8" w:rsidRDefault="007C7FC0" w:rsidP="007C7FC0">
      <w:pPr>
        <w:pStyle w:val="NormalWeb"/>
        <w:jc w:val="both"/>
        <w:rPr>
          <w:color w:val="000000"/>
          <w:sz w:val="22"/>
          <w:szCs w:val="22"/>
          <w:lang w:val="lv-LV"/>
        </w:rPr>
      </w:pPr>
      <w:r w:rsidRPr="003E1FD8">
        <w:rPr>
          <w:color w:val="000000"/>
          <w:sz w:val="22"/>
          <w:szCs w:val="22"/>
          <w:lang w:val="lv-LV"/>
        </w:rPr>
        <w:t xml:space="preserve">Vides </w:t>
      </w:r>
      <w:r w:rsidR="00273198" w:rsidRPr="003E1FD8">
        <w:rPr>
          <w:color w:val="000000"/>
          <w:sz w:val="22"/>
          <w:szCs w:val="22"/>
          <w:lang w:val="lv-LV"/>
        </w:rPr>
        <w:t>pārraudzības</w:t>
      </w:r>
      <w:r w:rsidRPr="003E1FD8">
        <w:rPr>
          <w:color w:val="000000"/>
          <w:sz w:val="22"/>
          <w:szCs w:val="22"/>
          <w:lang w:val="lv-LV"/>
        </w:rPr>
        <w:t xml:space="preserve"> valsts birojs 20.05.2024 ir pieņēmis Lēmumu Nr. 5-02-1/28/2024 par ietekmes uz vidi novērtējuma piemērošanu paredzētajai darbībai atkritumu (bīstamo un atkritumu, kuri nesatur bīstamas vielas) pārstrāde gazifikācijas iekārtā. </w:t>
      </w:r>
    </w:p>
    <w:p w14:paraId="3BE8B394" w14:textId="77777777" w:rsidR="007C7FC0" w:rsidRPr="003E1FD8" w:rsidRDefault="007C7FC0" w:rsidP="007C7FC0">
      <w:pPr>
        <w:pStyle w:val="NormalWeb"/>
        <w:jc w:val="both"/>
        <w:rPr>
          <w:color w:val="000000"/>
          <w:sz w:val="22"/>
          <w:szCs w:val="22"/>
          <w:lang w:val="lv-LV"/>
        </w:rPr>
      </w:pPr>
      <w:r w:rsidRPr="003E1FD8">
        <w:rPr>
          <w:b/>
          <w:color w:val="000000"/>
          <w:sz w:val="22"/>
          <w:szCs w:val="22"/>
          <w:lang w:val="lv-LV"/>
        </w:rPr>
        <w:t>Paredzētās darbības apraksts:</w:t>
      </w:r>
      <w:r w:rsidRPr="003E1FD8">
        <w:rPr>
          <w:color w:val="000000"/>
          <w:sz w:val="22"/>
          <w:szCs w:val="22"/>
          <w:lang w:val="lv-LV"/>
        </w:rPr>
        <w:t xml:space="preserve"> Paredzētā darbība ietver atkritumu gazifikāciju gazifikācijas iekārtā iegūstot sintēzes gāzi, kuru sadedzinot paredzēts ražot elektroenerģiju.</w:t>
      </w:r>
    </w:p>
    <w:p w14:paraId="693E1772" w14:textId="77777777" w:rsidR="007C7FC0" w:rsidRPr="003E1FD8" w:rsidRDefault="007C7FC0" w:rsidP="007C7FC0">
      <w:pPr>
        <w:pStyle w:val="NormalWeb"/>
        <w:jc w:val="both"/>
        <w:rPr>
          <w:color w:val="000000"/>
          <w:sz w:val="22"/>
          <w:szCs w:val="22"/>
          <w:lang w:val="lv-LV"/>
        </w:rPr>
      </w:pPr>
      <w:r w:rsidRPr="003E1FD8">
        <w:rPr>
          <w:rFonts w:cs="Calibri"/>
          <w:bCs/>
          <w:sz w:val="22"/>
          <w:szCs w:val="22"/>
          <w:lang w:val="lv-LV"/>
        </w:rPr>
        <w:t>Pārstrādes iekārtās</w:t>
      </w:r>
      <w:r w:rsidRPr="003E1FD8">
        <w:rPr>
          <w:rFonts w:cs="Calibri"/>
          <w:sz w:val="22"/>
          <w:szCs w:val="22"/>
          <w:lang w:val="lv-LV"/>
        </w:rPr>
        <w:t xml:space="preserve"> gazifikācijai paredzētais materiāla daudzums ir 12 000 t/gadā</w:t>
      </w:r>
      <w:r w:rsidRPr="003E1FD8">
        <w:rPr>
          <w:rFonts w:cs="Calibri"/>
          <w:bCs/>
          <w:sz w:val="22"/>
          <w:szCs w:val="22"/>
          <w:lang w:val="lv-LV"/>
        </w:rPr>
        <w:t xml:space="preserve">, </w:t>
      </w:r>
      <w:r w:rsidRPr="003E1FD8">
        <w:rPr>
          <w:rFonts w:cs="Calibri"/>
          <w:sz w:val="22"/>
          <w:szCs w:val="22"/>
          <w:lang w:val="lv-LV"/>
        </w:rPr>
        <w:t xml:space="preserve">gazifikācijas rezultātā veidosies sintēzes gāze – aplēstais apjoms gadā ~ 9000 </w:t>
      </w:r>
      <w:r w:rsidRPr="003E1FD8">
        <w:rPr>
          <w:rFonts w:cs="Calibri"/>
          <w:sz w:val="22"/>
          <w:szCs w:val="22"/>
          <w:lang w:val="lv-LV" w:eastAsia="lv-LV"/>
        </w:rPr>
        <w:t xml:space="preserve">t, kā arī gazifikācijas atkritumi - </w:t>
      </w:r>
      <w:r w:rsidRPr="003E1FD8">
        <w:rPr>
          <w:rFonts w:cs="Calibri"/>
          <w:color w:val="000000"/>
          <w:sz w:val="22"/>
          <w:szCs w:val="22"/>
          <w:shd w:val="clear" w:color="auto" w:fill="FFFFFF"/>
          <w:lang w:val="lv-LV"/>
        </w:rPr>
        <w:t>ap 1900 t/gadā.</w:t>
      </w:r>
    </w:p>
    <w:p w14:paraId="0E1652B9" w14:textId="77777777" w:rsidR="007C7FC0" w:rsidRPr="003E1FD8" w:rsidRDefault="007C7FC0" w:rsidP="007C7FC0">
      <w:pPr>
        <w:pStyle w:val="NormalWeb"/>
        <w:jc w:val="both"/>
        <w:rPr>
          <w:rFonts w:cs="Calibri"/>
          <w:bCs/>
          <w:sz w:val="22"/>
          <w:szCs w:val="22"/>
          <w:lang w:val="lv-LV"/>
        </w:rPr>
      </w:pPr>
      <w:r w:rsidRPr="003E1FD8">
        <w:rPr>
          <w:rFonts w:cs="Calibri"/>
          <w:bCs/>
          <w:sz w:val="22"/>
          <w:szCs w:val="22"/>
          <w:lang w:val="lv-LV"/>
        </w:rPr>
        <w:t>No atkritumiem iegūtā kurināmā gazifikācijas iekārtas tehniskie parametri:</w:t>
      </w:r>
    </w:p>
    <w:p w14:paraId="097042AD" w14:textId="77777777" w:rsidR="007C7FC0" w:rsidRPr="003E1FD8" w:rsidRDefault="007C7FC0" w:rsidP="007C7FC0">
      <w:pPr>
        <w:pStyle w:val="NormalWeb"/>
        <w:numPr>
          <w:ilvl w:val="1"/>
          <w:numId w:val="1"/>
        </w:numPr>
        <w:spacing w:before="120" w:beforeAutospacing="0" w:after="0" w:afterAutospacing="0"/>
        <w:jc w:val="both"/>
        <w:rPr>
          <w:iCs/>
          <w:sz w:val="22"/>
          <w:szCs w:val="22"/>
          <w:lang w:val="lv-LV"/>
        </w:rPr>
      </w:pPr>
      <w:r w:rsidRPr="003E1FD8">
        <w:rPr>
          <w:iCs/>
          <w:sz w:val="22"/>
          <w:szCs w:val="22"/>
          <w:lang w:val="lv-LV"/>
        </w:rPr>
        <w:t>Gazificējamo materiālu patēriņš – 2050 kg/</w:t>
      </w:r>
      <w:proofErr w:type="spellStart"/>
      <w:r w:rsidRPr="003E1FD8">
        <w:rPr>
          <w:iCs/>
          <w:sz w:val="22"/>
          <w:szCs w:val="22"/>
          <w:lang w:val="lv-LV"/>
        </w:rPr>
        <w:t>st</w:t>
      </w:r>
      <w:proofErr w:type="spellEnd"/>
      <w:r w:rsidRPr="003E1FD8">
        <w:rPr>
          <w:iCs/>
          <w:sz w:val="22"/>
          <w:szCs w:val="22"/>
          <w:lang w:val="lv-LV"/>
        </w:rPr>
        <w:t>;</w:t>
      </w:r>
    </w:p>
    <w:p w14:paraId="32BA948E" w14:textId="77777777" w:rsidR="007C7FC0" w:rsidRPr="003E1FD8" w:rsidRDefault="007C7FC0" w:rsidP="007C7FC0">
      <w:pPr>
        <w:pStyle w:val="NormalWeb"/>
        <w:numPr>
          <w:ilvl w:val="1"/>
          <w:numId w:val="1"/>
        </w:numPr>
        <w:spacing w:before="120" w:beforeAutospacing="0" w:after="0" w:afterAutospacing="0"/>
        <w:jc w:val="both"/>
        <w:rPr>
          <w:iCs/>
          <w:sz w:val="22"/>
          <w:szCs w:val="22"/>
        </w:rPr>
      </w:pPr>
      <w:proofErr w:type="spellStart"/>
      <w:r w:rsidRPr="003E1FD8">
        <w:rPr>
          <w:iCs/>
          <w:sz w:val="22"/>
          <w:szCs w:val="22"/>
        </w:rPr>
        <w:t>Elektroenerģijas</w:t>
      </w:r>
      <w:proofErr w:type="spellEnd"/>
      <w:r w:rsidRPr="003E1FD8">
        <w:rPr>
          <w:iCs/>
          <w:sz w:val="22"/>
          <w:szCs w:val="22"/>
        </w:rPr>
        <w:t xml:space="preserve"> </w:t>
      </w:r>
      <w:proofErr w:type="spellStart"/>
      <w:r w:rsidRPr="003E1FD8">
        <w:rPr>
          <w:iCs/>
          <w:sz w:val="22"/>
          <w:szCs w:val="22"/>
        </w:rPr>
        <w:t>ģenerācijas</w:t>
      </w:r>
      <w:proofErr w:type="spellEnd"/>
      <w:r w:rsidRPr="003E1FD8">
        <w:rPr>
          <w:iCs/>
          <w:sz w:val="22"/>
          <w:szCs w:val="22"/>
        </w:rPr>
        <w:t xml:space="preserve"> </w:t>
      </w:r>
      <w:proofErr w:type="spellStart"/>
      <w:r w:rsidRPr="003E1FD8">
        <w:rPr>
          <w:iCs/>
          <w:sz w:val="22"/>
          <w:szCs w:val="22"/>
        </w:rPr>
        <w:t>jauda</w:t>
      </w:r>
      <w:proofErr w:type="spellEnd"/>
      <w:r w:rsidRPr="003E1FD8">
        <w:rPr>
          <w:iCs/>
          <w:sz w:val="22"/>
          <w:szCs w:val="22"/>
        </w:rPr>
        <w:t xml:space="preserve"> – 2,5 MW;</w:t>
      </w:r>
    </w:p>
    <w:p w14:paraId="3AE1DDC8" w14:textId="77777777" w:rsidR="007C7FC0" w:rsidRPr="003E1FD8" w:rsidRDefault="007C7FC0" w:rsidP="007C7FC0">
      <w:pPr>
        <w:pStyle w:val="NormalWeb"/>
        <w:numPr>
          <w:ilvl w:val="1"/>
          <w:numId w:val="1"/>
        </w:numPr>
        <w:spacing w:before="120" w:beforeAutospacing="0" w:after="0" w:afterAutospacing="0"/>
        <w:jc w:val="both"/>
        <w:rPr>
          <w:iCs/>
          <w:sz w:val="22"/>
          <w:szCs w:val="22"/>
        </w:rPr>
      </w:pPr>
      <w:proofErr w:type="spellStart"/>
      <w:r w:rsidRPr="003E1FD8">
        <w:rPr>
          <w:iCs/>
          <w:sz w:val="22"/>
          <w:szCs w:val="22"/>
        </w:rPr>
        <w:t>Siltumenerģijas</w:t>
      </w:r>
      <w:proofErr w:type="spellEnd"/>
      <w:r w:rsidRPr="003E1FD8">
        <w:rPr>
          <w:iCs/>
          <w:sz w:val="22"/>
          <w:szCs w:val="22"/>
        </w:rPr>
        <w:t xml:space="preserve"> </w:t>
      </w:r>
      <w:proofErr w:type="spellStart"/>
      <w:r w:rsidRPr="003E1FD8">
        <w:rPr>
          <w:iCs/>
          <w:sz w:val="22"/>
          <w:szCs w:val="22"/>
        </w:rPr>
        <w:t>ģenerācijas</w:t>
      </w:r>
      <w:proofErr w:type="spellEnd"/>
      <w:r w:rsidRPr="003E1FD8">
        <w:rPr>
          <w:iCs/>
          <w:sz w:val="22"/>
          <w:szCs w:val="22"/>
        </w:rPr>
        <w:t xml:space="preserve"> </w:t>
      </w:r>
      <w:proofErr w:type="spellStart"/>
      <w:r w:rsidRPr="003E1FD8">
        <w:rPr>
          <w:iCs/>
          <w:sz w:val="22"/>
          <w:szCs w:val="22"/>
        </w:rPr>
        <w:t>jauda</w:t>
      </w:r>
      <w:proofErr w:type="spellEnd"/>
      <w:r w:rsidRPr="003E1FD8">
        <w:rPr>
          <w:iCs/>
          <w:sz w:val="22"/>
          <w:szCs w:val="22"/>
        </w:rPr>
        <w:t xml:space="preserve"> – 3,8 MW;</w:t>
      </w:r>
    </w:p>
    <w:p w14:paraId="06062577" w14:textId="77777777" w:rsidR="004D2CE0" w:rsidRPr="003E1FD8" w:rsidRDefault="00F80EA2" w:rsidP="007C7FC0">
      <w:pPr>
        <w:pStyle w:val="NormalWeb"/>
        <w:rPr>
          <w:color w:val="000000"/>
          <w:sz w:val="22"/>
          <w:szCs w:val="22"/>
          <w:lang w:val="lv-LV"/>
        </w:rPr>
      </w:pPr>
      <w:r w:rsidRPr="003E1FD8">
        <w:rPr>
          <w:color w:val="000000"/>
          <w:sz w:val="22"/>
          <w:szCs w:val="22"/>
          <w:lang w:val="lv-LV"/>
        </w:rPr>
        <w:t>Klātienes un t</w:t>
      </w:r>
      <w:r w:rsidR="007C7FC0" w:rsidRPr="003E1FD8">
        <w:rPr>
          <w:color w:val="000000"/>
          <w:sz w:val="22"/>
          <w:szCs w:val="22"/>
          <w:lang w:val="lv-LV"/>
        </w:rPr>
        <w:t xml:space="preserve">iešsaistes videokonference notiks 2024. gada </w:t>
      </w:r>
      <w:r w:rsidR="004D2CE0" w:rsidRPr="003E1FD8">
        <w:rPr>
          <w:color w:val="000000"/>
          <w:sz w:val="22"/>
          <w:szCs w:val="22"/>
          <w:lang w:val="lv-LV"/>
        </w:rPr>
        <w:t>03</w:t>
      </w:r>
      <w:r w:rsidR="00D43C91" w:rsidRPr="003E1FD8">
        <w:rPr>
          <w:color w:val="000000"/>
          <w:sz w:val="22"/>
          <w:szCs w:val="22"/>
          <w:lang w:val="lv-LV"/>
        </w:rPr>
        <w:t>. jūl</w:t>
      </w:r>
      <w:r w:rsidRPr="003E1FD8">
        <w:rPr>
          <w:color w:val="000000"/>
          <w:sz w:val="22"/>
          <w:szCs w:val="22"/>
          <w:lang w:val="lv-LV"/>
        </w:rPr>
        <w:t>ijā plkst. 17:00 (tiešsaistes p</w:t>
      </w:r>
      <w:r w:rsidR="007C7FC0" w:rsidRPr="003E1FD8">
        <w:rPr>
          <w:color w:val="000000"/>
          <w:sz w:val="22"/>
          <w:szCs w:val="22"/>
          <w:lang w:val="lv-LV"/>
        </w:rPr>
        <w:t xml:space="preserve">ieejas saite tiks publicēta tīmekļa vietnē www.geoconsultants.lv </w:t>
      </w:r>
      <w:r w:rsidR="00D43C91" w:rsidRPr="003E1FD8">
        <w:rPr>
          <w:color w:val="000000"/>
          <w:sz w:val="22"/>
          <w:szCs w:val="22"/>
          <w:lang w:val="lv-LV"/>
        </w:rPr>
        <w:t>1</w:t>
      </w:r>
      <w:r w:rsidR="007C7FC0" w:rsidRPr="003E1FD8">
        <w:rPr>
          <w:color w:val="000000"/>
          <w:sz w:val="22"/>
          <w:szCs w:val="22"/>
          <w:lang w:val="lv-LV"/>
        </w:rPr>
        <w:t xml:space="preserve">. </w:t>
      </w:r>
      <w:r w:rsidR="00D43C91" w:rsidRPr="003E1FD8">
        <w:rPr>
          <w:color w:val="000000"/>
          <w:sz w:val="22"/>
          <w:szCs w:val="22"/>
          <w:lang w:val="lv-LV"/>
        </w:rPr>
        <w:t>jūlijā</w:t>
      </w:r>
      <w:r w:rsidR="007C7FC0" w:rsidRPr="003E1FD8">
        <w:rPr>
          <w:color w:val="000000"/>
          <w:sz w:val="22"/>
          <w:szCs w:val="22"/>
          <w:lang w:val="lv-LV"/>
        </w:rPr>
        <w:t xml:space="preserve">). </w:t>
      </w:r>
    </w:p>
    <w:p w14:paraId="34D7F79C" w14:textId="77777777" w:rsidR="007C7FC0" w:rsidRPr="003E1FD8" w:rsidRDefault="004D2CE0" w:rsidP="007C7FC0">
      <w:pPr>
        <w:pStyle w:val="NormalWeb"/>
        <w:rPr>
          <w:color w:val="000000"/>
          <w:sz w:val="22"/>
          <w:szCs w:val="22"/>
          <w:lang w:val="lv-LV"/>
        </w:rPr>
      </w:pPr>
      <w:r w:rsidRPr="003E1FD8">
        <w:rPr>
          <w:color w:val="000000"/>
          <w:sz w:val="22"/>
          <w:szCs w:val="22"/>
          <w:lang w:val="lv-LV"/>
        </w:rPr>
        <w:t xml:space="preserve">Klātienes sabiedriskā apspriešana notiks </w:t>
      </w:r>
      <w:r w:rsidR="008B6DBD" w:rsidRPr="003E1FD8">
        <w:rPr>
          <w:b/>
          <w:color w:val="000000"/>
          <w:sz w:val="22"/>
          <w:szCs w:val="22"/>
          <w:lang w:val="lv-LV"/>
        </w:rPr>
        <w:t>2024. gada 03. jūlijā plkst. 17:00 Dobeles novada Auru pagasta Gardenē, Gardenes pamatskolā,  Priežu ielā 21</w:t>
      </w:r>
      <w:r w:rsidR="008B6DBD" w:rsidRPr="003E1FD8">
        <w:rPr>
          <w:color w:val="000000"/>
          <w:sz w:val="22"/>
          <w:szCs w:val="22"/>
          <w:lang w:val="lv-LV"/>
        </w:rPr>
        <w:t xml:space="preserve"> . </w:t>
      </w:r>
      <w:r w:rsidR="007C7FC0" w:rsidRPr="003E1FD8">
        <w:rPr>
          <w:color w:val="000000"/>
          <w:sz w:val="22"/>
          <w:szCs w:val="22"/>
          <w:lang w:val="lv-LV"/>
        </w:rPr>
        <w:t xml:space="preserve">Ar sagatavotajiem materiāliem par paredzēto darbību var iepazīties tīmekļa vietnē </w:t>
      </w:r>
      <w:hyperlink r:id="rId6" w:history="1">
        <w:r w:rsidR="008B6DBD" w:rsidRPr="003E1FD8">
          <w:rPr>
            <w:rStyle w:val="Hyperlink"/>
            <w:sz w:val="22"/>
            <w:szCs w:val="22"/>
            <w:lang w:val="lv-LV"/>
          </w:rPr>
          <w:t>www.geoconsultants.lv</w:t>
        </w:r>
      </w:hyperlink>
      <w:r w:rsidR="008B6DBD" w:rsidRPr="003E1FD8">
        <w:rPr>
          <w:color w:val="000000"/>
          <w:sz w:val="22"/>
          <w:szCs w:val="22"/>
          <w:lang w:val="lv-LV"/>
        </w:rPr>
        <w:t xml:space="preserve"> </w:t>
      </w:r>
      <w:r w:rsidR="007C7FC0" w:rsidRPr="003E1FD8">
        <w:rPr>
          <w:color w:val="000000"/>
          <w:sz w:val="22"/>
          <w:szCs w:val="22"/>
          <w:lang w:val="lv-LV"/>
        </w:rPr>
        <w:t>, kā arī Dobeles novada pašvaldībā.</w:t>
      </w:r>
    </w:p>
    <w:p w14:paraId="5C42EA0C" w14:textId="77777777" w:rsidR="007C7FC0" w:rsidRPr="003E1FD8" w:rsidRDefault="007C7FC0" w:rsidP="007C7FC0">
      <w:pPr>
        <w:pStyle w:val="NormalWeb"/>
        <w:rPr>
          <w:color w:val="000000"/>
          <w:sz w:val="22"/>
          <w:szCs w:val="22"/>
          <w:lang w:val="lv-LV"/>
        </w:rPr>
      </w:pPr>
      <w:r w:rsidRPr="003E1FD8">
        <w:rPr>
          <w:color w:val="000000"/>
          <w:sz w:val="22"/>
          <w:szCs w:val="22"/>
          <w:lang w:val="lv-LV"/>
        </w:rPr>
        <w:t>Laika posmā no 2024</w:t>
      </w:r>
      <w:r w:rsidR="004D2CE0" w:rsidRPr="003E1FD8">
        <w:rPr>
          <w:color w:val="000000"/>
          <w:sz w:val="22"/>
          <w:szCs w:val="22"/>
          <w:lang w:val="lv-LV"/>
        </w:rPr>
        <w:t>. gada 25</w:t>
      </w:r>
      <w:r w:rsidRPr="003E1FD8">
        <w:rPr>
          <w:color w:val="000000"/>
          <w:sz w:val="22"/>
          <w:szCs w:val="22"/>
          <w:lang w:val="lv-LV"/>
        </w:rPr>
        <w:t xml:space="preserve">. jūnija līdz </w:t>
      </w:r>
      <w:r w:rsidR="004D2CE0" w:rsidRPr="003E1FD8">
        <w:rPr>
          <w:color w:val="000000"/>
          <w:sz w:val="22"/>
          <w:szCs w:val="22"/>
          <w:lang w:val="lv-LV"/>
        </w:rPr>
        <w:t>2</w:t>
      </w:r>
      <w:r w:rsidR="00B70E7D" w:rsidRPr="003E1FD8">
        <w:rPr>
          <w:color w:val="000000"/>
          <w:sz w:val="22"/>
          <w:szCs w:val="22"/>
          <w:lang w:val="lv-LV"/>
        </w:rPr>
        <w:t>.</w:t>
      </w:r>
      <w:r w:rsidRPr="003E1FD8">
        <w:rPr>
          <w:color w:val="000000"/>
          <w:sz w:val="22"/>
          <w:szCs w:val="22"/>
          <w:lang w:val="lv-LV"/>
        </w:rPr>
        <w:t xml:space="preserve"> jūlijam par paredzēto darbību interesentiem būs iespēja uzdot jautājumus un saņemt atbildes</w:t>
      </w:r>
      <w:r w:rsidR="008B6DBD" w:rsidRPr="003E1FD8">
        <w:rPr>
          <w:color w:val="000000"/>
          <w:sz w:val="22"/>
          <w:szCs w:val="22"/>
          <w:lang w:val="lv-LV"/>
        </w:rPr>
        <w:t>,</w:t>
      </w:r>
      <w:r w:rsidRPr="003E1FD8">
        <w:rPr>
          <w:color w:val="000000"/>
          <w:sz w:val="22"/>
          <w:szCs w:val="22"/>
          <w:lang w:val="lv-LV"/>
        </w:rPr>
        <w:t xml:space="preserve"> rakstot uz e-pasta adresi: </w:t>
      </w:r>
      <w:hyperlink r:id="rId7" w:history="1">
        <w:r w:rsidR="008B6DBD" w:rsidRPr="003E1FD8">
          <w:rPr>
            <w:rStyle w:val="Hyperlink"/>
            <w:sz w:val="22"/>
            <w:szCs w:val="22"/>
            <w:lang w:val="lv-LV"/>
          </w:rPr>
          <w:t>maris.bremss@geoconsultants.lv</w:t>
        </w:r>
      </w:hyperlink>
      <w:r w:rsidR="008B6DBD" w:rsidRPr="003E1FD8">
        <w:rPr>
          <w:color w:val="000000"/>
          <w:sz w:val="22"/>
          <w:szCs w:val="22"/>
          <w:lang w:val="lv-LV"/>
        </w:rPr>
        <w:t xml:space="preserve"> </w:t>
      </w:r>
    </w:p>
    <w:p w14:paraId="0E19A80D" w14:textId="77777777" w:rsidR="007C7FC0" w:rsidRPr="003E1FD8" w:rsidRDefault="007C7FC0" w:rsidP="007C7FC0">
      <w:pPr>
        <w:pStyle w:val="NormalWeb"/>
        <w:rPr>
          <w:color w:val="000000"/>
          <w:sz w:val="22"/>
          <w:szCs w:val="22"/>
          <w:lang w:val="lv-LV"/>
        </w:rPr>
      </w:pPr>
      <w:r w:rsidRPr="003E1FD8">
        <w:rPr>
          <w:color w:val="000000"/>
          <w:sz w:val="22"/>
          <w:szCs w:val="22"/>
          <w:lang w:val="lv-LV"/>
        </w:rPr>
        <w:t xml:space="preserve">Rakstiskus priekšlikumus par paredzēto darbību var iesniegt Vides pārraudzības valsts birojā (Rūpniecības ielā 23, Rīga, LV – 1045, tālrunis: 67321173, e-pasts: pasts@vpvb.gov.lv, tīmekļa vietne: www.vpvb.gov.lv) </w:t>
      </w:r>
      <w:r w:rsidRPr="003E1FD8">
        <w:rPr>
          <w:b/>
          <w:color w:val="000000"/>
          <w:sz w:val="22"/>
          <w:szCs w:val="22"/>
          <w:lang w:val="lv-LV"/>
        </w:rPr>
        <w:t xml:space="preserve">līdz š.g. </w:t>
      </w:r>
      <w:r w:rsidR="00B70E7D" w:rsidRPr="003E1FD8">
        <w:rPr>
          <w:b/>
          <w:color w:val="000000"/>
          <w:sz w:val="22"/>
          <w:szCs w:val="22"/>
          <w:lang w:val="lv-LV"/>
        </w:rPr>
        <w:t>12</w:t>
      </w:r>
      <w:r w:rsidRPr="003E1FD8">
        <w:rPr>
          <w:b/>
          <w:color w:val="000000"/>
          <w:sz w:val="22"/>
          <w:szCs w:val="22"/>
          <w:lang w:val="lv-LV"/>
        </w:rPr>
        <w:t>. jūlijam</w:t>
      </w:r>
      <w:r w:rsidRPr="003E1FD8">
        <w:rPr>
          <w:color w:val="000000"/>
          <w:sz w:val="22"/>
          <w:szCs w:val="22"/>
          <w:lang w:val="lv-LV"/>
        </w:rPr>
        <w:t>.</w:t>
      </w:r>
    </w:p>
    <w:p w14:paraId="0950BE76" w14:textId="77777777" w:rsidR="007C7FC0" w:rsidRPr="009A1D09" w:rsidRDefault="007C7FC0" w:rsidP="007C7FC0">
      <w:pPr>
        <w:pStyle w:val="NormalWeb"/>
        <w:rPr>
          <w:color w:val="000000"/>
          <w:sz w:val="22"/>
          <w:szCs w:val="22"/>
          <w:lang w:val="lv-LV"/>
        </w:rPr>
      </w:pPr>
      <w:r w:rsidRPr="003E1FD8">
        <w:rPr>
          <w:color w:val="000000"/>
          <w:sz w:val="22"/>
          <w:szCs w:val="22"/>
          <w:lang w:val="lv-LV"/>
        </w:rPr>
        <w:t xml:space="preserve">Paziņojums par sākotnējo sabiedrisko apspriešanu publicēts 2024. gada </w:t>
      </w:r>
      <w:r w:rsidR="00B70E7D" w:rsidRPr="003E1FD8">
        <w:rPr>
          <w:color w:val="000000"/>
          <w:sz w:val="22"/>
          <w:szCs w:val="22"/>
          <w:lang w:val="lv-LV"/>
        </w:rPr>
        <w:t>13</w:t>
      </w:r>
      <w:r w:rsidRPr="003E1FD8">
        <w:rPr>
          <w:color w:val="000000"/>
          <w:sz w:val="22"/>
          <w:szCs w:val="22"/>
          <w:lang w:val="lv-LV"/>
        </w:rPr>
        <w:t>. jūnija Dobeles novada informatīvajā izdevumā “</w:t>
      </w:r>
      <w:r w:rsidR="00232D60" w:rsidRPr="003E1FD8">
        <w:rPr>
          <w:color w:val="000000"/>
          <w:sz w:val="22"/>
          <w:szCs w:val="22"/>
          <w:lang w:val="lv-LV"/>
        </w:rPr>
        <w:t>Dobeles novada ziņas</w:t>
      </w:r>
      <w:r w:rsidRPr="003E1FD8">
        <w:rPr>
          <w:color w:val="000000"/>
          <w:sz w:val="22"/>
          <w:szCs w:val="22"/>
          <w:lang w:val="lv-LV"/>
        </w:rPr>
        <w:t>” (Nr. 6 (</w:t>
      </w:r>
      <w:r w:rsidR="00B70E7D" w:rsidRPr="003E1FD8">
        <w:rPr>
          <w:color w:val="000000"/>
          <w:sz w:val="22"/>
          <w:szCs w:val="22"/>
          <w:lang w:val="lv-LV"/>
        </w:rPr>
        <w:t>32</w:t>
      </w:r>
      <w:r w:rsidRPr="003E1FD8">
        <w:rPr>
          <w:color w:val="000000"/>
          <w:sz w:val="22"/>
          <w:szCs w:val="22"/>
          <w:lang w:val="lv-LV"/>
        </w:rPr>
        <w:t>)).</w:t>
      </w:r>
      <w:bookmarkStart w:id="0" w:name="_GoBack"/>
      <w:bookmarkEnd w:id="0"/>
    </w:p>
    <w:p w14:paraId="79A77022" w14:textId="77777777" w:rsidR="007C7FC0" w:rsidRPr="009A1D09" w:rsidRDefault="007C7FC0" w:rsidP="007C7FC0"/>
    <w:p w14:paraId="2785BC31" w14:textId="77777777" w:rsidR="00F72FBB" w:rsidRDefault="00F72FBB"/>
    <w:sectPr w:rsidR="00F72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90167"/>
    <w:multiLevelType w:val="hybridMultilevel"/>
    <w:tmpl w:val="D7E048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22"/>
    <w:rsid w:val="001A0070"/>
    <w:rsid w:val="00232D60"/>
    <w:rsid w:val="00273198"/>
    <w:rsid w:val="003E1FD8"/>
    <w:rsid w:val="003E3D55"/>
    <w:rsid w:val="003E6F59"/>
    <w:rsid w:val="004D2CE0"/>
    <w:rsid w:val="005E7F5C"/>
    <w:rsid w:val="007C7FC0"/>
    <w:rsid w:val="008B6DBD"/>
    <w:rsid w:val="00B70E7D"/>
    <w:rsid w:val="00D43C91"/>
    <w:rsid w:val="00DB6522"/>
    <w:rsid w:val="00E74922"/>
    <w:rsid w:val="00E812CD"/>
    <w:rsid w:val="00F72FBB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38B3"/>
  <w15:chartTrackingRefBased/>
  <w15:docId w15:val="{619FA677-8B4C-40F6-BC9F-F482DD22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C0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C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nhideWhenUsed/>
    <w:rsid w:val="007C7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s.bremss@geoconsultant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consultants.lv" TargetMode="External"/><Relationship Id="rId5" Type="http://schemas.openxmlformats.org/officeDocument/2006/relationships/hyperlink" Target="mailto:bao@bao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</cp:lastModifiedBy>
  <cp:revision>2</cp:revision>
  <dcterms:created xsi:type="dcterms:W3CDTF">2024-06-06T09:11:00Z</dcterms:created>
  <dcterms:modified xsi:type="dcterms:W3CDTF">2024-06-06T09:11:00Z</dcterms:modified>
</cp:coreProperties>
</file>