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4434" w14:textId="77777777" w:rsidR="001C48BB" w:rsidRPr="001C48BB" w:rsidRDefault="001C48BB" w:rsidP="001C48BB">
      <w:pPr>
        <w:tabs>
          <w:tab w:val="left" w:pos="-24212"/>
        </w:tabs>
        <w:spacing w:after="0" w:line="240" w:lineRule="auto"/>
        <w:jc w:val="center"/>
        <w:rPr>
          <w:rFonts w:ascii="Times New Roman" w:eastAsia="Times New Roman" w:hAnsi="Times New Roman" w:cs="Times New Roman"/>
          <w:sz w:val="20"/>
          <w:szCs w:val="20"/>
          <w:lang w:eastAsia="lv-LV"/>
        </w:rPr>
      </w:pPr>
      <w:r w:rsidRPr="001C48BB">
        <w:rPr>
          <w:rFonts w:ascii="Times New Roman" w:eastAsia="Times New Roman" w:hAnsi="Times New Roman" w:cs="Times New Roman"/>
          <w:noProof/>
          <w:sz w:val="20"/>
          <w:szCs w:val="20"/>
          <w:lang w:eastAsia="lv-LV"/>
        </w:rPr>
        <w:drawing>
          <wp:inline distT="0" distB="0" distL="0" distR="0" wp14:anchorId="3704CEBC" wp14:editId="4E7BE13B">
            <wp:extent cx="676275" cy="752475"/>
            <wp:effectExtent l="0" t="0" r="9525" b="9525"/>
            <wp:docPr id="1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2444CD"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1C48BB">
        <w:rPr>
          <w:rFonts w:ascii="Times New Roman" w:eastAsia="Times New Roman" w:hAnsi="Times New Roman" w:cs="Times New Roman"/>
          <w:sz w:val="20"/>
          <w:szCs w:val="24"/>
          <w:lang w:eastAsia="lv-LV"/>
        </w:rPr>
        <w:t>LATVIJAS REPUBLIKA</w:t>
      </w:r>
    </w:p>
    <w:p w14:paraId="4D704064"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1C48BB">
        <w:rPr>
          <w:rFonts w:ascii="Times New Roman" w:eastAsia="Times New Roman" w:hAnsi="Times New Roman" w:cs="Times New Roman"/>
          <w:b/>
          <w:sz w:val="32"/>
          <w:szCs w:val="32"/>
          <w:lang w:eastAsia="lv-LV"/>
        </w:rPr>
        <w:t>DOBELES NOVADA DOME</w:t>
      </w:r>
    </w:p>
    <w:p w14:paraId="666326F3"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1C48BB">
        <w:rPr>
          <w:rFonts w:ascii="Times New Roman" w:eastAsia="Times New Roman" w:hAnsi="Times New Roman" w:cs="Times New Roman"/>
          <w:sz w:val="16"/>
          <w:szCs w:val="16"/>
          <w:lang w:eastAsia="lv-LV"/>
        </w:rPr>
        <w:t>Brīvības iela 17, Dobele, Dobeles novads, LV-3701</w:t>
      </w:r>
    </w:p>
    <w:p w14:paraId="04DA2454" w14:textId="77777777" w:rsidR="001C48BB" w:rsidRPr="001C48BB" w:rsidRDefault="001C48BB" w:rsidP="001C48B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1C48BB">
        <w:rPr>
          <w:rFonts w:ascii="Times New Roman" w:eastAsia="Times New Roman" w:hAnsi="Times New Roman" w:cs="Times New Roman"/>
          <w:sz w:val="16"/>
          <w:szCs w:val="16"/>
          <w:lang w:eastAsia="lv-LV"/>
        </w:rPr>
        <w:t xml:space="preserve">Tālr. 63707269, 63700137, 63720940, e-pasts </w:t>
      </w:r>
      <w:hyperlink r:id="rId6" w:history="1">
        <w:r w:rsidRPr="001C48BB">
          <w:rPr>
            <w:rFonts w:ascii="Times New Roman" w:eastAsia="Calibri" w:hAnsi="Times New Roman" w:cs="Times New Roman"/>
            <w:color w:val="000000"/>
            <w:sz w:val="16"/>
            <w:szCs w:val="16"/>
            <w:u w:val="single"/>
            <w:lang w:eastAsia="lv-LV"/>
          </w:rPr>
          <w:t>dome@dobele.lv</w:t>
        </w:r>
      </w:hyperlink>
    </w:p>
    <w:p w14:paraId="3FB05B25" w14:textId="77777777" w:rsidR="001C48BB" w:rsidRPr="001C48BB" w:rsidRDefault="001C48BB" w:rsidP="001C48BB">
      <w:pPr>
        <w:spacing w:after="0" w:line="240" w:lineRule="auto"/>
        <w:jc w:val="center"/>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Dobelē</w:t>
      </w:r>
    </w:p>
    <w:p w14:paraId="6BA56FDB"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APSTIPRINĀTS</w:t>
      </w:r>
    </w:p>
    <w:p w14:paraId="44C12775"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ar Dobeles novada domes</w:t>
      </w:r>
    </w:p>
    <w:p w14:paraId="411399EE"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2021.gada 25.novembra</w:t>
      </w:r>
    </w:p>
    <w:p w14:paraId="280524EA"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lēmumu Nr.294/16</w:t>
      </w:r>
    </w:p>
    <w:p w14:paraId="6865FC99" w14:textId="77777777" w:rsidR="001C48BB" w:rsidRPr="001C48BB" w:rsidRDefault="001C48BB" w:rsidP="001C48BB">
      <w:pPr>
        <w:spacing w:after="0" w:line="240" w:lineRule="auto"/>
        <w:ind w:firstLine="720"/>
        <w:jc w:val="right"/>
        <w:rPr>
          <w:rFonts w:ascii="Times New Roman" w:eastAsia="Times New Roman" w:hAnsi="Times New Roman" w:cs="Times New Roman"/>
          <w:sz w:val="24"/>
          <w:szCs w:val="24"/>
          <w:lang w:eastAsia="lv-LV"/>
        </w:rPr>
      </w:pPr>
    </w:p>
    <w:p w14:paraId="2B986063"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p>
    <w:p w14:paraId="3D5EAD1A" w14:textId="77777777" w:rsidR="00A40394" w:rsidRDefault="00A40394" w:rsidP="001C48BB">
      <w:pPr>
        <w:spacing w:after="0" w:line="240" w:lineRule="auto"/>
        <w:jc w:val="center"/>
        <w:rPr>
          <w:rFonts w:ascii="Times New Roman" w:eastAsia="Times New Roman" w:hAnsi="Times New Roman" w:cs="Times New Roman"/>
          <w:b/>
          <w:sz w:val="24"/>
          <w:szCs w:val="24"/>
          <w:lang w:eastAsia="lv-LV"/>
        </w:rPr>
      </w:pPr>
    </w:p>
    <w:p w14:paraId="2933ED21" w14:textId="365B5552" w:rsidR="00A40394" w:rsidRPr="00B4198E" w:rsidRDefault="00A40394" w:rsidP="00A40394">
      <w:pPr>
        <w:pStyle w:val="Paraststmeklis"/>
        <w:spacing w:before="0" w:beforeAutospacing="0" w:after="0" w:afterAutospacing="0"/>
        <w:jc w:val="both"/>
        <w:rPr>
          <w:b/>
          <w:bCs/>
          <w:color w:val="000000"/>
        </w:rPr>
      </w:pPr>
      <w:r w:rsidRPr="00B4198E">
        <w:rPr>
          <w:b/>
          <w:bCs/>
          <w:color w:val="000000"/>
        </w:rPr>
        <w:t>Ar grozīju</w:t>
      </w:r>
      <w:r>
        <w:rPr>
          <w:b/>
          <w:bCs/>
          <w:color w:val="000000"/>
        </w:rPr>
        <w:t>miem</w:t>
      </w:r>
      <w:r w:rsidRPr="00B4198E">
        <w:rPr>
          <w:b/>
          <w:bCs/>
          <w:color w:val="000000"/>
        </w:rPr>
        <w:t>:</w:t>
      </w:r>
    </w:p>
    <w:p w14:paraId="481CE367" w14:textId="2F6636BB" w:rsidR="00A40394" w:rsidRPr="00CD4EE0" w:rsidRDefault="00A40394" w:rsidP="00CD4EE0">
      <w:pPr>
        <w:pStyle w:val="Sarakstarindkopa"/>
        <w:numPr>
          <w:ilvl w:val="0"/>
          <w:numId w:val="6"/>
        </w:numPr>
        <w:tabs>
          <w:tab w:val="left" w:pos="-23852"/>
        </w:tabs>
        <w:spacing w:line="240" w:lineRule="auto"/>
        <w:jc w:val="both"/>
        <w:rPr>
          <w:rFonts w:ascii="Times New Roman" w:hAnsi="Times New Roman" w:cs="Times New Roman"/>
          <w:sz w:val="24"/>
          <w:szCs w:val="24"/>
        </w:rPr>
      </w:pPr>
      <w:r w:rsidRPr="00CD4EE0">
        <w:rPr>
          <w:rFonts w:ascii="Times New Roman" w:hAnsi="Times New Roman" w:cs="Times New Roman"/>
          <w:color w:val="000000"/>
          <w:sz w:val="24"/>
          <w:szCs w:val="24"/>
        </w:rPr>
        <w:t>Dobeles novada domes 2022. gada 24. novembra lēmums Nr.551/20 “</w:t>
      </w:r>
      <w:r w:rsidRPr="00CD4EE0">
        <w:rPr>
          <w:rFonts w:ascii="Times New Roman" w:hAnsi="Times New Roman" w:cs="Times New Roman"/>
          <w:sz w:val="24"/>
          <w:szCs w:val="24"/>
        </w:rPr>
        <w:t>Par nolikuma ’’Grozījumi nolikumā ’’Dobeles novada bāriņtiesas nolikums”” apstiprināšanu</w:t>
      </w:r>
      <w:r w:rsidRPr="00CD4EE0">
        <w:rPr>
          <w:rFonts w:ascii="Times New Roman" w:hAnsi="Times New Roman" w:cs="Times New Roman"/>
          <w:color w:val="000000"/>
          <w:sz w:val="24"/>
          <w:szCs w:val="24"/>
        </w:rPr>
        <w:t>”.</w:t>
      </w:r>
    </w:p>
    <w:p w14:paraId="3ACB4F85" w14:textId="4AB2C8F5" w:rsidR="00CD4EE0" w:rsidRPr="00CD4EE0" w:rsidRDefault="00CD4EE0" w:rsidP="00CD4EE0">
      <w:pPr>
        <w:pStyle w:val="Sarakstarindkopa"/>
        <w:numPr>
          <w:ilvl w:val="0"/>
          <w:numId w:val="6"/>
        </w:numPr>
        <w:tabs>
          <w:tab w:val="left" w:pos="-23852"/>
        </w:tabs>
        <w:spacing w:line="240" w:lineRule="auto"/>
        <w:jc w:val="both"/>
        <w:rPr>
          <w:rFonts w:ascii="Times New Roman" w:hAnsi="Times New Roman" w:cs="Times New Roman"/>
          <w:sz w:val="24"/>
          <w:szCs w:val="24"/>
        </w:rPr>
      </w:pPr>
      <w:r w:rsidRPr="00CD4EE0">
        <w:rPr>
          <w:rFonts w:ascii="Times New Roman" w:hAnsi="Times New Roman" w:cs="Times New Roman"/>
          <w:color w:val="000000"/>
          <w:sz w:val="24"/>
          <w:szCs w:val="24"/>
        </w:rPr>
        <w:t>Dobeles novada domes 202</w:t>
      </w:r>
      <w:r>
        <w:rPr>
          <w:rFonts w:ascii="Times New Roman" w:hAnsi="Times New Roman" w:cs="Times New Roman"/>
          <w:color w:val="000000"/>
          <w:sz w:val="24"/>
          <w:szCs w:val="24"/>
        </w:rPr>
        <w:t>4</w:t>
      </w:r>
      <w:r w:rsidRPr="00CD4EE0">
        <w:rPr>
          <w:rFonts w:ascii="Times New Roman" w:hAnsi="Times New Roman" w:cs="Times New Roman"/>
          <w:color w:val="000000"/>
          <w:sz w:val="24"/>
          <w:szCs w:val="24"/>
        </w:rPr>
        <w:t xml:space="preserve">. gada </w:t>
      </w:r>
      <w:r>
        <w:rPr>
          <w:rFonts w:ascii="Times New Roman" w:hAnsi="Times New Roman" w:cs="Times New Roman"/>
          <w:color w:val="000000"/>
          <w:sz w:val="24"/>
          <w:szCs w:val="24"/>
        </w:rPr>
        <w:t>29. februāra</w:t>
      </w:r>
      <w:r w:rsidRPr="00CD4EE0">
        <w:rPr>
          <w:rFonts w:ascii="Times New Roman" w:hAnsi="Times New Roman" w:cs="Times New Roman"/>
          <w:color w:val="000000"/>
          <w:sz w:val="24"/>
          <w:szCs w:val="24"/>
        </w:rPr>
        <w:t xml:space="preserve"> lēmums Nr.</w:t>
      </w:r>
      <w:r>
        <w:rPr>
          <w:rFonts w:ascii="Times New Roman" w:hAnsi="Times New Roman" w:cs="Times New Roman"/>
          <w:color w:val="000000"/>
          <w:sz w:val="24"/>
          <w:szCs w:val="24"/>
        </w:rPr>
        <w:t>88/3</w:t>
      </w:r>
      <w:r w:rsidRPr="00CD4EE0">
        <w:rPr>
          <w:rFonts w:ascii="Times New Roman" w:hAnsi="Times New Roman" w:cs="Times New Roman"/>
          <w:color w:val="000000"/>
          <w:sz w:val="24"/>
          <w:szCs w:val="24"/>
        </w:rPr>
        <w:t xml:space="preserve"> “</w:t>
      </w:r>
      <w:r w:rsidRPr="00CD4EE0">
        <w:rPr>
          <w:rFonts w:ascii="Times New Roman" w:hAnsi="Times New Roman" w:cs="Times New Roman"/>
          <w:sz w:val="24"/>
          <w:szCs w:val="24"/>
        </w:rPr>
        <w:t>Par nolikuma ’’Grozījumi nolikumā ’’Dobeles novada bāriņtiesas nolikums”” apstiprināšanu</w:t>
      </w:r>
      <w:r w:rsidRPr="00CD4EE0">
        <w:rPr>
          <w:rFonts w:ascii="Times New Roman" w:hAnsi="Times New Roman" w:cs="Times New Roman"/>
          <w:color w:val="000000"/>
          <w:sz w:val="24"/>
          <w:szCs w:val="24"/>
        </w:rPr>
        <w:t>”</w:t>
      </w:r>
    </w:p>
    <w:p w14:paraId="15D50BD7" w14:textId="77777777" w:rsidR="00A40394" w:rsidRDefault="00A40394" w:rsidP="001C48BB">
      <w:pPr>
        <w:spacing w:after="0" w:line="240" w:lineRule="auto"/>
        <w:jc w:val="center"/>
        <w:rPr>
          <w:rFonts w:ascii="Times New Roman" w:eastAsia="Times New Roman" w:hAnsi="Times New Roman" w:cs="Times New Roman"/>
          <w:b/>
          <w:sz w:val="24"/>
          <w:szCs w:val="24"/>
          <w:lang w:eastAsia="lv-LV"/>
        </w:rPr>
      </w:pPr>
    </w:p>
    <w:p w14:paraId="0FB67189" w14:textId="7423A099" w:rsidR="001C48BB" w:rsidRPr="001C48BB" w:rsidRDefault="001C48BB" w:rsidP="001C48BB">
      <w:pPr>
        <w:spacing w:after="0" w:line="240" w:lineRule="auto"/>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DOBELES NOVADA BĀRIŅTIESAS NOLIKUMS</w:t>
      </w:r>
    </w:p>
    <w:p w14:paraId="652E57C1"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p>
    <w:p w14:paraId="5AAE9FA6" w14:textId="77777777" w:rsidR="00CD4EE0"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Izdots saskaņā ar</w:t>
      </w:r>
    </w:p>
    <w:p w14:paraId="51C3DBE5" w14:textId="77777777" w:rsidR="00CD4EE0"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Pašvaldību likuma 4. panta pirmās daļas 11. punktu</w:t>
      </w:r>
      <w:r w:rsidRPr="008A554A">
        <w:rPr>
          <w:rFonts w:ascii="Times New Roman" w:hAnsi="Times New Roman"/>
          <w:sz w:val="24"/>
          <w:szCs w:val="24"/>
        </w:rPr>
        <w:t>,</w:t>
      </w:r>
      <w:r>
        <w:rPr>
          <w:rFonts w:ascii="Times New Roman" w:hAnsi="Times New Roman"/>
          <w:sz w:val="24"/>
          <w:szCs w:val="24"/>
        </w:rPr>
        <w:t xml:space="preserve"> 50. panta pirmo daļu,</w:t>
      </w:r>
    </w:p>
    <w:p w14:paraId="2EEE3537" w14:textId="77777777" w:rsidR="00CD4EE0"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Valsts pārvaldes iekārtas likuma 73. panta pirmās daļas 1. punktu,</w:t>
      </w:r>
    </w:p>
    <w:p w14:paraId="503AF212" w14:textId="77777777" w:rsidR="00CD4EE0"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Bāriņtiesu likuma 3. panta trešo daļu,</w:t>
      </w:r>
    </w:p>
    <w:p w14:paraId="4F307C46" w14:textId="77777777" w:rsidR="00CD4EE0"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Ministru kabineta 2006. gada 19. decembra noteikumu Nr.1037</w:t>
      </w:r>
    </w:p>
    <w:p w14:paraId="2AC534F7" w14:textId="0065746F" w:rsidR="001C48BB" w:rsidRDefault="00CD4EE0" w:rsidP="00CD4EE0">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“Bāriņtiesas darbības noteikumi” 2. punktu</w:t>
      </w:r>
    </w:p>
    <w:p w14:paraId="6B700AA2" w14:textId="398F7D26" w:rsidR="00CD4EE0" w:rsidRDefault="00CD4EE0" w:rsidP="00CD4EE0">
      <w:pPr>
        <w:suppressAutoHyphens/>
        <w:spacing w:after="0" w:line="240" w:lineRule="auto"/>
        <w:ind w:left="142"/>
        <w:contextualSpacing/>
        <w:jc w:val="right"/>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(Ar grozījumiem, kas izdarīti ar Dobeles novada domes</w:t>
      </w:r>
      <w:r>
        <w:rPr>
          <w:rFonts w:ascii="Times New Roman" w:hAnsi="Times New Roman" w:cs="Times New Roman"/>
          <w:i/>
          <w:iCs/>
          <w:sz w:val="24"/>
          <w:szCs w:val="24"/>
          <w:shd w:val="clear" w:color="auto" w:fill="FFFFFF"/>
        </w:rPr>
        <w:t xml:space="preserve"> 29.02.2024</w:t>
      </w:r>
      <w:r w:rsidRPr="00540BEA">
        <w:rPr>
          <w:rFonts w:ascii="Times New Roman" w:hAnsi="Times New Roman" w:cs="Times New Roman"/>
          <w:i/>
          <w:iCs/>
          <w:sz w:val="24"/>
          <w:szCs w:val="24"/>
          <w:shd w:val="clear" w:color="auto" w:fill="FFFFFF"/>
        </w:rPr>
        <w:t>. lēmumu)</w:t>
      </w:r>
    </w:p>
    <w:p w14:paraId="2F94683F" w14:textId="77777777" w:rsidR="00CD4EE0" w:rsidRPr="001C48BB" w:rsidRDefault="00CD4EE0" w:rsidP="00CD4EE0">
      <w:pPr>
        <w:suppressAutoHyphens/>
        <w:spacing w:after="0" w:line="240" w:lineRule="auto"/>
        <w:jc w:val="right"/>
        <w:rPr>
          <w:rFonts w:ascii="Times New Roman" w:eastAsia="Times New Roman" w:hAnsi="Times New Roman" w:cs="Times New Roman"/>
          <w:sz w:val="24"/>
          <w:szCs w:val="20"/>
          <w:lang w:eastAsia="lv-LV"/>
        </w:rPr>
      </w:pPr>
    </w:p>
    <w:p w14:paraId="6A8DA65E"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p>
    <w:p w14:paraId="57345EA8" w14:textId="77777777" w:rsidR="001C48BB" w:rsidRPr="001C48BB" w:rsidRDefault="001C48BB" w:rsidP="001C48BB">
      <w:pPr>
        <w:numPr>
          <w:ilvl w:val="0"/>
          <w:numId w:val="4"/>
        </w:numPr>
        <w:spacing w:before="240" w:after="120" w:line="240" w:lineRule="auto"/>
        <w:ind w:left="0" w:firstLine="426"/>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Vispārīgie jautājumi</w:t>
      </w:r>
    </w:p>
    <w:p w14:paraId="0F202C33" w14:textId="77777777" w:rsidR="001C48BB" w:rsidRPr="001C48BB" w:rsidRDefault="001C48BB" w:rsidP="00CD4EE0">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Dobeles novada bāriņtiesa (turpmāk – Bāriņtiesa) ir Dobeles novada domes (turpmāk – Dome) izveidota aizbildnības un aizgādnības iestāde</w:t>
      </w:r>
      <w:r w:rsidRPr="001C48BB">
        <w:rPr>
          <w:rFonts w:ascii="Times New Roman" w:eastAsia="Times New Roman" w:hAnsi="Times New Roman" w:cs="Times New Roman"/>
          <w:color w:val="000000"/>
          <w:sz w:val="24"/>
          <w:szCs w:val="24"/>
          <w:lang w:eastAsia="lv-LV"/>
        </w:rPr>
        <w:t>, kura</w:t>
      </w:r>
      <w:r w:rsidRPr="001C48BB">
        <w:rPr>
          <w:rFonts w:ascii="Times New Roman" w:eastAsia="Times New Roman" w:hAnsi="Times New Roman" w:cs="Times New Roman"/>
          <w:sz w:val="24"/>
          <w:szCs w:val="24"/>
          <w:lang w:eastAsia="lv-LV"/>
        </w:rPr>
        <w:t xml:space="preserve"> Dobeles novada administratīvajā teritorijā īsteno bērna vai aizgādnībā esošās personas tiesību un tiesisko interešu aizsardzību.</w:t>
      </w:r>
    </w:p>
    <w:p w14:paraId="604C59D9" w14:textId="77777777" w:rsidR="001C48BB" w:rsidRPr="001C48BB" w:rsidRDefault="001C48BB" w:rsidP="00CD4EE0">
      <w:pPr>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 Dobeles novada teritoriālajās vienībās, kurās nav notāra, Civillikumā noteiktajos gadījumos sniedz palīdzību mantojuma lietu kārtošanā, gādā par mantojuma apsardzību, kā arī izdara apliecinājumus un pilda citus Bāriņtiesu </w:t>
      </w:r>
      <w:r w:rsidRPr="001C48BB">
        <w:rPr>
          <w:rFonts w:ascii="Times New Roman" w:eastAsia="Times New Roman" w:hAnsi="Times New Roman" w:cs="Times New Roman"/>
          <w:color w:val="000000"/>
          <w:sz w:val="24"/>
          <w:szCs w:val="24"/>
          <w:lang w:eastAsia="lv-LV"/>
        </w:rPr>
        <w:t>likuma 61.pantā</w:t>
      </w:r>
      <w:r w:rsidRPr="001C48BB">
        <w:rPr>
          <w:rFonts w:ascii="Times New Roman" w:eastAsia="Times New Roman" w:hAnsi="Times New Roman" w:cs="Times New Roman"/>
          <w:sz w:val="24"/>
          <w:szCs w:val="24"/>
          <w:lang w:eastAsia="lv-LV"/>
        </w:rPr>
        <w:t xml:space="preserve"> norādītos uzdevumus.</w:t>
      </w:r>
    </w:p>
    <w:p w14:paraId="6C1FB1F2" w14:textId="77777777" w:rsidR="001C48BB" w:rsidRPr="001C48BB" w:rsidRDefault="001C48BB" w:rsidP="00CD4EE0">
      <w:pPr>
        <w:numPr>
          <w:ilvl w:val="0"/>
          <w:numId w:val="2"/>
        </w:numPr>
        <w:tabs>
          <w:tab w:val="left" w:pos="284"/>
        </w:tabs>
        <w:spacing w:after="0" w:line="240" w:lineRule="auto"/>
        <w:ind w:left="0" w:firstLine="0"/>
        <w:jc w:val="both"/>
        <w:rPr>
          <w:rFonts w:ascii="Times New Roman" w:eastAsia="Times New Roman" w:hAnsi="Times New Roman" w:cs="Times New Roman"/>
          <w:color w:val="000000"/>
          <w:sz w:val="24"/>
          <w:szCs w:val="24"/>
          <w:lang w:eastAsia="lv-LV"/>
        </w:rPr>
      </w:pPr>
      <w:r w:rsidRPr="001C48BB">
        <w:rPr>
          <w:rFonts w:ascii="Times New Roman" w:eastAsia="Times New Roman" w:hAnsi="Times New Roman" w:cs="Times New Roman"/>
          <w:color w:val="000000"/>
          <w:sz w:val="24"/>
          <w:szCs w:val="24"/>
          <w:lang w:eastAsia="lv-LV"/>
        </w:rPr>
        <w:t>Bāriņtiesas funkcijas, uzdevumi un kompetence ir noteikta Bāriņtiesu likumā, Civillikumā, Bērnu tiesību aizsardzības likumā un citos normatīvajos aktos.</w:t>
      </w:r>
    </w:p>
    <w:p w14:paraId="16FA8222" w14:textId="5B55411B" w:rsid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 ir pastarpinātās</w:t>
      </w:r>
      <w:r w:rsidRPr="001C48BB">
        <w:rPr>
          <w:rFonts w:ascii="Times New Roman" w:eastAsia="Lucida Sans Unicode" w:hAnsi="Times New Roman" w:cs="Times New Roman"/>
          <w:color w:val="FF0000"/>
          <w:kern w:val="1"/>
          <w:sz w:val="24"/>
          <w:szCs w:val="24"/>
          <w:lang w:eastAsia="lv-LV"/>
        </w:rPr>
        <w:t xml:space="preserve"> </w:t>
      </w:r>
      <w:r w:rsidRPr="001C48BB">
        <w:rPr>
          <w:rFonts w:ascii="Times New Roman" w:eastAsia="Lucida Sans Unicode" w:hAnsi="Times New Roman" w:cs="Times New Roman"/>
          <w:kern w:val="1"/>
          <w:sz w:val="24"/>
          <w:szCs w:val="24"/>
          <w:lang w:eastAsia="lv-LV"/>
        </w:rPr>
        <w:t xml:space="preserve">pārvaldes iestāde, kas ir pakļauta Dobeles novada pašvaldības (turpmāk – Pašvaldība) izpilddirektoram un </w:t>
      </w:r>
      <w:r w:rsidRPr="00CD4EE0">
        <w:rPr>
          <w:rFonts w:ascii="Times New Roman" w:eastAsia="Lucida Sans Unicode" w:hAnsi="Times New Roman" w:cs="Times New Roman"/>
          <w:kern w:val="1"/>
          <w:sz w:val="24"/>
          <w:szCs w:val="24"/>
          <w:lang w:eastAsia="lv-LV"/>
        </w:rPr>
        <w:t xml:space="preserve">atrodas </w:t>
      </w:r>
      <w:r w:rsidR="00CD4EE0" w:rsidRPr="00CD4EE0">
        <w:rPr>
          <w:rFonts w:ascii="Times New Roman" w:hAnsi="Times New Roman" w:cs="Times New Roman"/>
          <w:sz w:val="24"/>
          <w:szCs w:val="24"/>
        </w:rPr>
        <w:t>Bērnu aizsardzības centra</w:t>
      </w:r>
      <w:r w:rsidR="00CD4EE0" w:rsidRPr="00CD4EE0">
        <w:rPr>
          <w:rFonts w:ascii="Times New Roman" w:eastAsia="Lucida Sans Unicode" w:hAnsi="Times New Roman" w:cs="Times New Roman"/>
          <w:kern w:val="1"/>
          <w:sz w:val="24"/>
          <w:szCs w:val="24"/>
          <w:lang w:eastAsia="lv-LV"/>
        </w:rPr>
        <w:t xml:space="preserve"> </w:t>
      </w:r>
      <w:r w:rsidRPr="00CD4EE0">
        <w:rPr>
          <w:rFonts w:ascii="Times New Roman" w:eastAsia="Lucida Sans Unicode" w:hAnsi="Times New Roman" w:cs="Times New Roman"/>
          <w:kern w:val="1"/>
          <w:sz w:val="24"/>
          <w:szCs w:val="24"/>
          <w:lang w:eastAsia="lv-LV"/>
        </w:rPr>
        <w:t>funkcionālajā pārraudzībā Bāriņtiesu likumā noteiktajā apjomā.</w:t>
      </w:r>
    </w:p>
    <w:p w14:paraId="275952DD" w14:textId="73477D90" w:rsidR="00CD4EE0" w:rsidRPr="001C48BB" w:rsidRDefault="00CD4EE0" w:rsidP="00CD4EE0">
      <w:pPr>
        <w:tabs>
          <w:tab w:val="left" w:pos="284"/>
        </w:tabs>
        <w:suppressAutoHyphens/>
        <w:spacing w:after="0" w:line="240" w:lineRule="auto"/>
        <w:rPr>
          <w:rFonts w:ascii="Times New Roman" w:eastAsia="Lucida Sans Unicode" w:hAnsi="Times New Roman" w:cs="Times New Roman"/>
          <w:kern w:val="1"/>
          <w:sz w:val="24"/>
          <w:szCs w:val="24"/>
          <w:lang w:eastAsia="lv-LV"/>
        </w:rPr>
      </w:pPr>
      <w:r w:rsidRPr="00CD4EE0">
        <w:rPr>
          <w:rFonts w:ascii="Times New Roman" w:hAnsi="Times New Roman" w:cs="Times New Roman"/>
          <w:i/>
          <w:iCs/>
          <w:sz w:val="24"/>
          <w:szCs w:val="24"/>
          <w:shd w:val="clear" w:color="auto" w:fill="FFFFFF"/>
        </w:rPr>
        <w:t>(Ar grozījumiem, kas izdarīti ar Dobeles novada domes 29.02.2024. lēmumu)</w:t>
      </w:r>
    </w:p>
    <w:p w14:paraId="235F1783" w14:textId="77777777" w:rsidR="001C48BB" w:rsidRP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 xml:space="preserve">Bāriņtiesa ir patstāvīga sava darba organizēšanā, iekšējo normatīvo dokumentu izstrādē un tai piešķirto finanšu līdzekļu izlietošanā. </w:t>
      </w:r>
    </w:p>
    <w:p w14:paraId="1215C92B" w14:textId="7F6ED7F2" w:rsid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lastRenderedPageBreak/>
        <w:t xml:space="preserve">Bāriņtiesa darbojas saskaņā ar Latvijas Republikā spēkā esošajiem normatīvajiem aktiem, Labklājības ministrijas un </w:t>
      </w:r>
      <w:r w:rsidR="00CD4EE0" w:rsidRPr="00CD4EE0">
        <w:rPr>
          <w:rFonts w:ascii="Times New Roman" w:hAnsi="Times New Roman" w:cs="Times New Roman"/>
          <w:sz w:val="24"/>
          <w:szCs w:val="24"/>
        </w:rPr>
        <w:t>Bērnu aizsardzības centra</w:t>
      </w:r>
      <w:r w:rsidRPr="00CD4EE0">
        <w:rPr>
          <w:rFonts w:ascii="Times New Roman" w:eastAsia="Lucida Sans Unicode" w:hAnsi="Times New Roman" w:cs="Times New Roman"/>
          <w:kern w:val="1"/>
          <w:sz w:val="24"/>
          <w:szCs w:val="24"/>
          <w:lang w:eastAsia="lv-LV"/>
        </w:rPr>
        <w:t xml:space="preserve"> rīkojumiem, Domes lēmumiem, Pašvaldības izpilddirektora izdotajiem rīkojumiem un norādījumiem.</w:t>
      </w:r>
    </w:p>
    <w:p w14:paraId="480600D9" w14:textId="70824894" w:rsidR="00CD4EE0" w:rsidRPr="001C48BB" w:rsidRDefault="00CD4EE0" w:rsidP="00CD4EE0">
      <w:pPr>
        <w:tabs>
          <w:tab w:val="left" w:pos="284"/>
        </w:tabs>
        <w:suppressAutoHyphens/>
        <w:spacing w:after="0" w:line="240" w:lineRule="auto"/>
        <w:rPr>
          <w:rFonts w:ascii="Times New Roman" w:eastAsia="Lucida Sans Unicode" w:hAnsi="Times New Roman" w:cs="Times New Roman"/>
          <w:kern w:val="1"/>
          <w:sz w:val="24"/>
          <w:szCs w:val="24"/>
          <w:lang w:eastAsia="lv-LV"/>
        </w:rPr>
      </w:pPr>
      <w:r w:rsidRPr="00CD4EE0">
        <w:rPr>
          <w:rFonts w:ascii="Times New Roman" w:hAnsi="Times New Roman" w:cs="Times New Roman"/>
          <w:i/>
          <w:iCs/>
          <w:sz w:val="24"/>
          <w:szCs w:val="24"/>
          <w:shd w:val="clear" w:color="auto" w:fill="FFFFFF"/>
        </w:rPr>
        <w:t>(Ar grozījumiem, kas izdarīti ar Dobeles novada domes 29.02.2024. lēmumu)</w:t>
      </w:r>
    </w:p>
    <w:p w14:paraId="68D34285" w14:textId="5E1DCB95" w:rsid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 xml:space="preserve">Bāriņtiesa savas </w:t>
      </w:r>
      <w:r w:rsidRPr="00CD4EE0">
        <w:rPr>
          <w:rFonts w:ascii="Times New Roman" w:eastAsia="Lucida Sans Unicode" w:hAnsi="Times New Roman" w:cs="Times New Roman"/>
          <w:kern w:val="1"/>
          <w:sz w:val="24"/>
          <w:szCs w:val="24"/>
          <w:lang w:eastAsia="lv-LV"/>
        </w:rPr>
        <w:t xml:space="preserve">funkcijas un uzdevumus veic sadarbībā ar </w:t>
      </w:r>
      <w:r w:rsidR="00CD4EE0" w:rsidRPr="00CD4EE0">
        <w:rPr>
          <w:rFonts w:ascii="Times New Roman" w:hAnsi="Times New Roman" w:cs="Times New Roman"/>
          <w:sz w:val="24"/>
          <w:szCs w:val="24"/>
        </w:rPr>
        <w:t>Dobeles novada Centrālo pārvaldi</w:t>
      </w:r>
      <w:r w:rsidRPr="00CD4EE0">
        <w:rPr>
          <w:rFonts w:ascii="Times New Roman" w:eastAsia="Lucida Sans Unicode" w:hAnsi="Times New Roman" w:cs="Times New Roman"/>
          <w:kern w:val="1"/>
          <w:sz w:val="24"/>
          <w:szCs w:val="24"/>
          <w:lang w:eastAsia="lv-LV"/>
        </w:rPr>
        <w:t>, Pašvaldības iestādēm un struktūrvienībām, citām valsts un pašvaldību institūcijām, juridiskām un fiziskām personām.</w:t>
      </w:r>
      <w:r w:rsidRPr="001C48BB">
        <w:rPr>
          <w:rFonts w:ascii="Times New Roman" w:eastAsia="Lucida Sans Unicode" w:hAnsi="Times New Roman" w:cs="Times New Roman"/>
          <w:kern w:val="1"/>
          <w:sz w:val="24"/>
          <w:szCs w:val="24"/>
          <w:lang w:eastAsia="lv-LV"/>
        </w:rPr>
        <w:t xml:space="preserve"> </w:t>
      </w:r>
    </w:p>
    <w:p w14:paraId="41679C13" w14:textId="2D240D6E" w:rsidR="00CD4EE0" w:rsidRPr="001C48BB" w:rsidRDefault="00CD4EE0" w:rsidP="00CD4EE0">
      <w:pPr>
        <w:tabs>
          <w:tab w:val="left" w:pos="284"/>
        </w:tabs>
        <w:suppressAutoHyphens/>
        <w:spacing w:after="0" w:line="240" w:lineRule="auto"/>
        <w:rPr>
          <w:rFonts w:ascii="Times New Roman" w:eastAsia="Lucida Sans Unicode" w:hAnsi="Times New Roman" w:cs="Times New Roman"/>
          <w:kern w:val="1"/>
          <w:sz w:val="24"/>
          <w:szCs w:val="24"/>
          <w:lang w:eastAsia="lv-LV"/>
        </w:rPr>
      </w:pPr>
      <w:r w:rsidRPr="00CD4EE0">
        <w:rPr>
          <w:rFonts w:ascii="Times New Roman" w:hAnsi="Times New Roman" w:cs="Times New Roman"/>
          <w:i/>
          <w:iCs/>
          <w:sz w:val="24"/>
          <w:szCs w:val="24"/>
          <w:shd w:val="clear" w:color="auto" w:fill="FFFFFF"/>
        </w:rPr>
        <w:t>(Ar grozījumiem, kas izdarīti ar Dobeles novada domes 29.02.2024. lēmumu)</w:t>
      </w:r>
    </w:p>
    <w:p w14:paraId="0BABE899" w14:textId="5E38190C" w:rsid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 xml:space="preserve">Bāriņtiesa tiek finansēta no Pašvaldības budžeta līdzekļiem. Bāriņtiesas grāmatvedību centralizēti </w:t>
      </w:r>
      <w:r w:rsidRPr="00CD4EE0">
        <w:rPr>
          <w:rFonts w:ascii="Times New Roman" w:eastAsia="Lucida Sans Unicode" w:hAnsi="Times New Roman" w:cs="Times New Roman"/>
          <w:kern w:val="1"/>
          <w:sz w:val="24"/>
          <w:szCs w:val="24"/>
          <w:lang w:eastAsia="lv-LV"/>
        </w:rPr>
        <w:t xml:space="preserve">kārto </w:t>
      </w:r>
      <w:r w:rsidR="00CD4EE0" w:rsidRPr="00CD4EE0">
        <w:rPr>
          <w:rFonts w:ascii="Times New Roman" w:hAnsi="Times New Roman" w:cs="Times New Roman"/>
          <w:sz w:val="24"/>
          <w:szCs w:val="24"/>
        </w:rPr>
        <w:t>Dobeles novada Centrālās pārvaldes</w:t>
      </w:r>
      <w:r w:rsidR="00CD4EE0" w:rsidRPr="00CD4EE0">
        <w:rPr>
          <w:rFonts w:ascii="Times New Roman" w:eastAsia="Lucida Sans Unicode" w:hAnsi="Times New Roman" w:cs="Times New Roman"/>
          <w:kern w:val="1"/>
          <w:sz w:val="24"/>
          <w:szCs w:val="24"/>
          <w:lang w:eastAsia="lv-LV"/>
        </w:rPr>
        <w:t xml:space="preserve"> </w:t>
      </w:r>
      <w:r w:rsidRPr="00CD4EE0">
        <w:rPr>
          <w:rFonts w:ascii="Times New Roman" w:eastAsia="Lucida Sans Unicode" w:hAnsi="Times New Roman" w:cs="Times New Roman"/>
          <w:kern w:val="1"/>
          <w:sz w:val="24"/>
          <w:szCs w:val="24"/>
          <w:lang w:eastAsia="lv-LV"/>
        </w:rPr>
        <w:t>Finanšu</w:t>
      </w:r>
      <w:r w:rsidRPr="001C48BB">
        <w:rPr>
          <w:rFonts w:ascii="Times New Roman" w:eastAsia="Lucida Sans Unicode" w:hAnsi="Times New Roman" w:cs="Times New Roman"/>
          <w:kern w:val="1"/>
          <w:sz w:val="24"/>
          <w:szCs w:val="24"/>
          <w:lang w:eastAsia="lv-LV"/>
        </w:rPr>
        <w:t xml:space="preserve"> un grāmatvedības nodaļa.</w:t>
      </w:r>
    </w:p>
    <w:p w14:paraId="7BE33395" w14:textId="563EE346" w:rsidR="00CD4EE0" w:rsidRPr="001C48BB" w:rsidRDefault="00CD4EE0" w:rsidP="00CD4EE0">
      <w:pPr>
        <w:tabs>
          <w:tab w:val="left" w:pos="284"/>
        </w:tabs>
        <w:spacing w:after="0" w:line="240" w:lineRule="auto"/>
        <w:contextualSpacing/>
        <w:jc w:val="both"/>
        <w:rPr>
          <w:rFonts w:ascii="Times New Roman" w:eastAsia="Lucida Sans Unicode" w:hAnsi="Times New Roman" w:cs="Times New Roman"/>
          <w:kern w:val="1"/>
          <w:sz w:val="24"/>
          <w:szCs w:val="24"/>
          <w:lang w:eastAsia="lv-LV"/>
        </w:rPr>
      </w:pPr>
      <w:r w:rsidRPr="00CD4EE0">
        <w:rPr>
          <w:rFonts w:ascii="Times New Roman" w:hAnsi="Times New Roman" w:cs="Times New Roman"/>
          <w:i/>
          <w:iCs/>
          <w:sz w:val="24"/>
          <w:szCs w:val="24"/>
          <w:shd w:val="clear" w:color="auto" w:fill="FFFFFF"/>
        </w:rPr>
        <w:t>(Ar grozījumiem, kas izdarīti ar Dobeles novada domes 29.02.2024. lēmumu)</w:t>
      </w:r>
    </w:p>
    <w:p w14:paraId="5D06E7DC" w14:textId="77777777" w:rsidR="001C48BB" w:rsidRPr="001C48BB" w:rsidRDefault="001C48BB" w:rsidP="00CD4EE0">
      <w:pPr>
        <w:numPr>
          <w:ilvl w:val="0"/>
          <w:numId w:val="2"/>
        </w:numPr>
        <w:tabs>
          <w:tab w:val="left" w:pos="284"/>
        </w:tabs>
        <w:spacing w:after="0" w:line="240" w:lineRule="auto"/>
        <w:ind w:left="0" w:firstLine="0"/>
        <w:contextualSpacing/>
        <w:jc w:val="both"/>
        <w:rPr>
          <w:rFonts w:ascii="Times New Roman" w:eastAsia="Lucida Sans Unicode" w:hAnsi="Times New Roman" w:cs="Times New Roman"/>
          <w:color w:val="000000"/>
          <w:kern w:val="1"/>
          <w:sz w:val="24"/>
          <w:szCs w:val="24"/>
          <w:lang w:eastAsia="lv-LV"/>
        </w:rPr>
      </w:pPr>
      <w:r w:rsidRPr="001C48BB">
        <w:rPr>
          <w:rFonts w:ascii="Times New Roman" w:eastAsia="Lucida Sans Unicode" w:hAnsi="Times New Roman" w:cs="Times New Roman"/>
          <w:color w:val="000000"/>
          <w:kern w:val="1"/>
          <w:sz w:val="24"/>
          <w:szCs w:val="24"/>
          <w:lang w:eastAsia="lv-LV"/>
        </w:rPr>
        <w:t>Bāriņtiesai ir savi zīmogi atbilstoši Bāriņtiesu likuma 6.panta pirmajā daļā noteiktajam, kā arī noteikta parauga veidlapa ar mazā Latvijas valsts ģerboņa attēlu.</w:t>
      </w:r>
    </w:p>
    <w:p w14:paraId="6CF9B830" w14:textId="653BE373" w:rsidR="001C48BB" w:rsidRPr="001C48BB" w:rsidRDefault="001C48BB" w:rsidP="00CD4EE0">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Bāriņtiesas juridiskā adrese: </w:t>
      </w:r>
      <w:r w:rsidR="001B0EE7" w:rsidRPr="001B0EE7">
        <w:rPr>
          <w:rFonts w:ascii="Times New Roman" w:eastAsia="Times New Roman" w:hAnsi="Times New Roman" w:cs="Times New Roman"/>
          <w:sz w:val="24"/>
          <w:szCs w:val="24"/>
          <w:lang w:eastAsia="lv-LV"/>
        </w:rPr>
        <w:t>Brīvības</w:t>
      </w:r>
      <w:r w:rsidR="00C01A83" w:rsidRPr="001B0EE7">
        <w:rPr>
          <w:rFonts w:ascii="Times New Roman" w:eastAsia="Times New Roman" w:hAnsi="Times New Roman" w:cs="Times New Roman"/>
          <w:sz w:val="24"/>
          <w:szCs w:val="24"/>
          <w:lang w:eastAsia="lv-LV"/>
        </w:rPr>
        <w:t xml:space="preserve"> iela </w:t>
      </w:r>
      <w:r w:rsidR="001B0EE7" w:rsidRPr="001B0EE7">
        <w:rPr>
          <w:rFonts w:ascii="Times New Roman" w:eastAsia="Times New Roman" w:hAnsi="Times New Roman" w:cs="Times New Roman"/>
          <w:sz w:val="24"/>
          <w:szCs w:val="24"/>
          <w:lang w:eastAsia="lv-LV"/>
        </w:rPr>
        <w:t>15</w:t>
      </w:r>
      <w:r w:rsidRPr="001B0EE7">
        <w:rPr>
          <w:rFonts w:ascii="Times New Roman" w:eastAsia="Times New Roman" w:hAnsi="Times New Roman" w:cs="Times New Roman"/>
          <w:sz w:val="24"/>
          <w:szCs w:val="24"/>
          <w:lang w:eastAsia="lv-LV"/>
        </w:rPr>
        <w:t>, Dobele</w:t>
      </w:r>
      <w:r w:rsidRPr="001C48BB">
        <w:rPr>
          <w:rFonts w:ascii="Times New Roman" w:eastAsia="Times New Roman" w:hAnsi="Times New Roman" w:cs="Times New Roman"/>
          <w:sz w:val="24"/>
          <w:szCs w:val="24"/>
          <w:lang w:eastAsia="lv-LV"/>
        </w:rPr>
        <w:t>, Dobeles novads, LV-3701.</w:t>
      </w:r>
    </w:p>
    <w:p w14:paraId="431BFE67" w14:textId="77777777" w:rsidR="001C48BB" w:rsidRPr="001C48BB" w:rsidRDefault="001C48BB" w:rsidP="00CD4EE0">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Bāriņtiesu izveido, reorganizē un likvidē Dome.</w:t>
      </w:r>
    </w:p>
    <w:p w14:paraId="23FB7DBA" w14:textId="77777777" w:rsidR="001C48BB" w:rsidRPr="001C48BB" w:rsidRDefault="001C48BB" w:rsidP="00447FD3">
      <w:pPr>
        <w:numPr>
          <w:ilvl w:val="0"/>
          <w:numId w:val="4"/>
        </w:numPr>
        <w:tabs>
          <w:tab w:val="left" w:pos="426"/>
        </w:tabs>
        <w:spacing w:before="240" w:after="120" w:line="240" w:lineRule="auto"/>
        <w:ind w:left="709" w:hanging="349"/>
        <w:jc w:val="center"/>
        <w:rPr>
          <w:rFonts w:ascii="Times New Roman" w:eastAsia="Times New Roman" w:hAnsi="Times New Roman" w:cs="Times New Roman"/>
          <w:b/>
          <w:color w:val="000000"/>
          <w:sz w:val="24"/>
          <w:szCs w:val="24"/>
          <w:lang w:eastAsia="lv-LV"/>
        </w:rPr>
      </w:pPr>
      <w:r w:rsidRPr="001C48BB">
        <w:rPr>
          <w:rFonts w:ascii="Times New Roman" w:eastAsia="Times New Roman" w:hAnsi="Times New Roman" w:cs="Times New Roman"/>
          <w:b/>
          <w:color w:val="000000"/>
          <w:sz w:val="24"/>
          <w:szCs w:val="24"/>
          <w:lang w:eastAsia="lv-LV"/>
        </w:rPr>
        <w:t xml:space="preserve">Bāriņtiesas struktūra un darba organizācija </w:t>
      </w:r>
    </w:p>
    <w:p w14:paraId="38786459" w14:textId="77777777" w:rsidR="00540BEA" w:rsidRDefault="001C48BB"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A40394">
        <w:rPr>
          <w:rFonts w:ascii="Times New Roman" w:eastAsia="Lucida Sans Unicode" w:hAnsi="Times New Roman" w:cs="Times New Roman"/>
          <w:kern w:val="1"/>
          <w:sz w:val="24"/>
          <w:szCs w:val="24"/>
          <w:lang w:eastAsia="lv-LV"/>
        </w:rPr>
        <w:t>Bāriņtiesa darbojas saskaņā ar nolikumu, kuru apstiprina Dome.</w:t>
      </w:r>
    </w:p>
    <w:p w14:paraId="261CAB06" w14:textId="77777777" w:rsidR="00CD4EE0" w:rsidRDefault="00A40394"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color w:val="000000"/>
          <w:kern w:val="1"/>
          <w:sz w:val="24"/>
          <w:szCs w:val="24"/>
          <w:lang w:eastAsia="lv-LV"/>
        </w:rPr>
        <w:t xml:space="preserve">Bāriņtiesas darbu vada Bāriņtiesas priekšsēdētājs. </w:t>
      </w:r>
      <w:r w:rsidRPr="00540BEA">
        <w:rPr>
          <w:rFonts w:ascii="Times New Roman" w:eastAsia="Lucida Sans Unicode" w:hAnsi="Times New Roman" w:cs="Times New Roman"/>
          <w:kern w:val="1"/>
          <w:sz w:val="24"/>
          <w:szCs w:val="24"/>
          <w:lang w:eastAsia="lv-LV"/>
        </w:rPr>
        <w:t xml:space="preserve">Bāriņtiesas priekšsēdētāju un Bāriņtiesas priekšsēdētāja vietnieku pieņem darbā un atbrīvo no darba Pašvaldības izpilddirektors atbilstoši Domes pieņemtajam lēmumam. </w:t>
      </w:r>
    </w:p>
    <w:p w14:paraId="1325CEDC" w14:textId="56A8D5BE" w:rsidR="00540BEA" w:rsidRDefault="00540BEA" w:rsidP="00CD4EE0">
      <w:pPr>
        <w:tabs>
          <w:tab w:val="left" w:pos="426"/>
        </w:tabs>
        <w:suppressAutoHyphens/>
        <w:spacing w:after="0" w:line="240" w:lineRule="auto"/>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 xml:space="preserve">(Ar grozījumiem, kas izdarīti ar Dobeles novada </w:t>
      </w:r>
      <w:r w:rsidRPr="00CD4EE0">
        <w:rPr>
          <w:rFonts w:ascii="Times New Roman" w:hAnsi="Times New Roman" w:cs="Times New Roman"/>
          <w:i/>
          <w:iCs/>
          <w:sz w:val="24"/>
          <w:szCs w:val="24"/>
          <w:shd w:val="clear" w:color="auto" w:fill="FFFFFF"/>
        </w:rPr>
        <w:t>domes </w:t>
      </w:r>
      <w:hyperlink r:id="rId7"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540BEA">
        <w:rPr>
          <w:rFonts w:ascii="Times New Roman" w:hAnsi="Times New Roman" w:cs="Times New Roman"/>
          <w:i/>
          <w:iCs/>
          <w:sz w:val="24"/>
          <w:szCs w:val="24"/>
          <w:shd w:val="clear" w:color="auto" w:fill="FFFFFF"/>
        </w:rPr>
        <w:t>. lēmumu)</w:t>
      </w:r>
    </w:p>
    <w:p w14:paraId="5AE1C2BC" w14:textId="77777777" w:rsidR="00540BEA" w:rsidRDefault="00540BEA"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 xml:space="preserve">Bāriņtiesas priekšsēdētājs un Bāriņtiesas priekšsēdētāja vietnieks rīkojas saskaņā ar darba līgumu un amata aprakstu atbilstoši normatīvo aktu un Bāriņtiesas nolikuma prasībām. </w:t>
      </w:r>
      <w:r w:rsidRPr="00540BEA">
        <w:rPr>
          <w:rFonts w:ascii="Times New Roman" w:hAnsi="Times New Roman" w:cs="Times New Roman"/>
          <w:i/>
          <w:iCs/>
          <w:sz w:val="24"/>
          <w:szCs w:val="24"/>
          <w:shd w:val="clear" w:color="auto" w:fill="FFFFFF"/>
        </w:rPr>
        <w:t>(Ar grozījumiem, kas izdarīti ar Dobeles novada domes </w:t>
      </w:r>
      <w:hyperlink r:id="rId8"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CD4EE0">
        <w:rPr>
          <w:rFonts w:ascii="Times New Roman" w:hAnsi="Times New Roman" w:cs="Times New Roman"/>
          <w:i/>
          <w:iCs/>
          <w:sz w:val="24"/>
          <w:szCs w:val="24"/>
          <w:shd w:val="clear" w:color="auto" w:fill="FFFFFF"/>
        </w:rPr>
        <w:t>.</w:t>
      </w:r>
      <w:r w:rsidRPr="00540BEA">
        <w:rPr>
          <w:rFonts w:ascii="Times New Roman" w:hAnsi="Times New Roman" w:cs="Times New Roman"/>
          <w:i/>
          <w:iCs/>
          <w:sz w:val="24"/>
          <w:szCs w:val="24"/>
          <w:shd w:val="clear" w:color="auto" w:fill="FFFFFF"/>
        </w:rPr>
        <w:t xml:space="preserve"> lēmumu)</w:t>
      </w:r>
    </w:p>
    <w:p w14:paraId="1E171519" w14:textId="77777777" w:rsidR="00540BEA" w:rsidRDefault="00540BEA"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svītrots a</w:t>
      </w:r>
      <w:r w:rsidRPr="00540BEA">
        <w:rPr>
          <w:rFonts w:ascii="Times New Roman" w:hAnsi="Times New Roman" w:cs="Times New Roman"/>
          <w:i/>
          <w:iCs/>
          <w:sz w:val="24"/>
          <w:szCs w:val="24"/>
          <w:shd w:val="clear" w:color="auto" w:fill="FFFFFF"/>
        </w:rPr>
        <w:t>r grozījumiem, kas izdarīti ar Dobeles novada domes </w:t>
      </w:r>
      <w:hyperlink r:id="rId9"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CD4EE0">
        <w:rPr>
          <w:rFonts w:ascii="Times New Roman" w:hAnsi="Times New Roman" w:cs="Times New Roman"/>
          <w:i/>
          <w:iCs/>
          <w:sz w:val="24"/>
          <w:szCs w:val="24"/>
          <w:shd w:val="clear" w:color="auto" w:fill="FFFFFF"/>
        </w:rPr>
        <w:t>.</w:t>
      </w:r>
      <w:r w:rsidRPr="00540BEA">
        <w:rPr>
          <w:rFonts w:ascii="Times New Roman" w:hAnsi="Times New Roman" w:cs="Times New Roman"/>
          <w:i/>
          <w:iCs/>
          <w:sz w:val="24"/>
          <w:szCs w:val="24"/>
          <w:shd w:val="clear" w:color="auto" w:fill="FFFFFF"/>
        </w:rPr>
        <w:t xml:space="preserve"> lēmumu)</w:t>
      </w:r>
      <w:r>
        <w:rPr>
          <w:rFonts w:ascii="Times New Roman" w:hAnsi="Times New Roman" w:cs="Times New Roman"/>
          <w:i/>
          <w:iCs/>
          <w:sz w:val="24"/>
          <w:szCs w:val="24"/>
          <w:shd w:val="clear" w:color="auto" w:fill="FFFFFF"/>
        </w:rPr>
        <w:t>.</w:t>
      </w:r>
    </w:p>
    <w:p w14:paraId="0DDD883D" w14:textId="77777777" w:rsidR="00CD4EE0" w:rsidRPr="00CD4EE0" w:rsidRDefault="003469D5"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Bāriņtiesas locekļ</w:t>
      </w:r>
      <w:r w:rsidR="00281DB3" w:rsidRPr="00540BEA">
        <w:rPr>
          <w:rFonts w:ascii="Times New Roman" w:eastAsia="Lucida Sans Unicode" w:hAnsi="Times New Roman" w:cs="Times New Roman"/>
          <w:kern w:val="1"/>
          <w:sz w:val="24"/>
          <w:szCs w:val="24"/>
          <w:lang w:eastAsia="lv-LV"/>
        </w:rPr>
        <w:t>i</w:t>
      </w:r>
      <w:r w:rsidRPr="00540BEA">
        <w:rPr>
          <w:rFonts w:ascii="Times New Roman" w:eastAsia="Lucida Sans Unicode" w:hAnsi="Times New Roman" w:cs="Times New Roman"/>
          <w:kern w:val="1"/>
          <w:sz w:val="24"/>
          <w:szCs w:val="24"/>
          <w:lang w:eastAsia="lv-LV"/>
        </w:rPr>
        <w:t xml:space="preserve"> un </w:t>
      </w:r>
      <w:r w:rsidR="00281DB3" w:rsidRPr="00540BEA">
        <w:rPr>
          <w:rFonts w:ascii="Times New Roman" w:eastAsia="Lucida Sans Unicode" w:hAnsi="Times New Roman" w:cs="Times New Roman"/>
          <w:kern w:val="1"/>
          <w:sz w:val="24"/>
          <w:szCs w:val="24"/>
          <w:lang w:eastAsia="lv-LV"/>
        </w:rPr>
        <w:t>B</w:t>
      </w:r>
      <w:r w:rsidRPr="00540BEA">
        <w:rPr>
          <w:rFonts w:ascii="Times New Roman" w:eastAsia="Lucida Sans Unicode" w:hAnsi="Times New Roman" w:cs="Times New Roman"/>
          <w:kern w:val="1"/>
          <w:sz w:val="24"/>
          <w:szCs w:val="24"/>
          <w:lang w:eastAsia="lv-LV"/>
        </w:rPr>
        <w:t>āriņtiesas darbiniek</w:t>
      </w:r>
      <w:r w:rsidR="00281DB3" w:rsidRPr="00540BEA">
        <w:rPr>
          <w:rFonts w:ascii="Times New Roman" w:eastAsia="Lucida Sans Unicode" w:hAnsi="Times New Roman" w:cs="Times New Roman"/>
          <w:kern w:val="1"/>
          <w:sz w:val="24"/>
          <w:szCs w:val="24"/>
          <w:lang w:eastAsia="lv-LV"/>
        </w:rPr>
        <w:t>i</w:t>
      </w:r>
      <w:r w:rsidRPr="00540BEA">
        <w:rPr>
          <w:rFonts w:ascii="Times New Roman" w:eastAsia="Lucida Sans Unicode" w:hAnsi="Times New Roman" w:cs="Times New Roman"/>
          <w:kern w:val="1"/>
          <w:sz w:val="24"/>
          <w:szCs w:val="24"/>
          <w:lang w:eastAsia="lv-LV"/>
        </w:rPr>
        <w:t xml:space="preserve"> (turpmāk kopā saukti – Darbinieki)</w:t>
      </w:r>
      <w:r w:rsidR="001C48BB" w:rsidRPr="00540BEA">
        <w:rPr>
          <w:rFonts w:ascii="Times New Roman" w:eastAsia="Times New Roman" w:hAnsi="Times New Roman" w:cs="Times New Roman"/>
          <w:sz w:val="24"/>
          <w:szCs w:val="24"/>
          <w:lang w:eastAsia="lv-LV"/>
        </w:rPr>
        <w:t xml:space="preserve"> rīkojas savas kompetences ietvaros saskaņā ar normatīvajiem aktiem,</w:t>
      </w:r>
      <w:r w:rsidR="001C48BB" w:rsidRPr="00540BEA">
        <w:rPr>
          <w:rFonts w:ascii="Times New Roman" w:eastAsia="Times New Roman" w:hAnsi="Times New Roman" w:cs="Times New Roman"/>
          <w:color w:val="FF0000"/>
          <w:sz w:val="24"/>
          <w:szCs w:val="24"/>
          <w:lang w:eastAsia="lv-LV"/>
        </w:rPr>
        <w:t xml:space="preserve"> </w:t>
      </w:r>
      <w:r w:rsidR="001C48BB" w:rsidRPr="00540BEA">
        <w:rPr>
          <w:rFonts w:ascii="Times New Roman" w:eastAsia="Times New Roman" w:hAnsi="Times New Roman" w:cs="Times New Roman"/>
          <w:sz w:val="24"/>
          <w:szCs w:val="24"/>
          <w:lang w:eastAsia="lv-LV"/>
        </w:rPr>
        <w:t>Bāriņtiesas nolikumu atbilstoši attiecīgā darbinieka darba līgumam un apstiprinātā amata apraksta nosacījumiem.</w:t>
      </w:r>
    </w:p>
    <w:p w14:paraId="4F537D95" w14:textId="06C04ABB" w:rsidR="00540BEA" w:rsidRPr="00540BEA" w:rsidRDefault="00540BEA" w:rsidP="00CD4EE0">
      <w:pPr>
        <w:tabs>
          <w:tab w:val="left" w:pos="426"/>
        </w:tabs>
        <w:suppressAutoHyphens/>
        <w:spacing w:after="0" w:line="240" w:lineRule="auto"/>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 xml:space="preserve">(Ar grozījumiem, kas izdarīti ar Dobeles novada </w:t>
      </w:r>
      <w:r w:rsidRPr="00CD4EE0">
        <w:rPr>
          <w:rFonts w:ascii="Times New Roman" w:hAnsi="Times New Roman" w:cs="Times New Roman"/>
          <w:i/>
          <w:iCs/>
          <w:sz w:val="24"/>
          <w:szCs w:val="24"/>
          <w:shd w:val="clear" w:color="auto" w:fill="FFFFFF"/>
        </w:rPr>
        <w:t>domes </w:t>
      </w:r>
      <w:hyperlink r:id="rId10"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CD4EE0">
        <w:rPr>
          <w:rFonts w:ascii="Times New Roman" w:hAnsi="Times New Roman" w:cs="Times New Roman"/>
          <w:i/>
          <w:iCs/>
          <w:sz w:val="24"/>
          <w:szCs w:val="24"/>
          <w:shd w:val="clear" w:color="auto" w:fill="FFFFFF"/>
        </w:rPr>
        <w:t>.</w:t>
      </w:r>
      <w:r w:rsidRPr="00540BEA">
        <w:rPr>
          <w:rFonts w:ascii="Times New Roman" w:hAnsi="Times New Roman" w:cs="Times New Roman"/>
          <w:i/>
          <w:iCs/>
          <w:sz w:val="24"/>
          <w:szCs w:val="24"/>
          <w:shd w:val="clear" w:color="auto" w:fill="FFFFFF"/>
        </w:rPr>
        <w:t xml:space="preserve"> lēmumu)</w:t>
      </w:r>
    </w:p>
    <w:p w14:paraId="568CFDFB" w14:textId="1494F14A" w:rsidR="001C48BB" w:rsidRPr="00540BEA" w:rsidRDefault="001C48BB" w:rsidP="00CD4EE0">
      <w:pPr>
        <w:pStyle w:val="Sarakstarindkopa"/>
        <w:numPr>
          <w:ilvl w:val="0"/>
          <w:numId w:val="2"/>
        </w:numPr>
        <w:tabs>
          <w:tab w:val="left" w:pos="426"/>
        </w:tabs>
        <w:suppressAutoHyphens/>
        <w:spacing w:after="0" w:line="240" w:lineRule="auto"/>
        <w:ind w:left="426" w:hanging="425"/>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Bāriņtiesas priekšsēdētājs:</w:t>
      </w:r>
    </w:p>
    <w:p w14:paraId="79F86A0F"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plāno, organizē, koordinē un kontrolē Bāriņtiesas darbu, funkciju un uzdevumu izpildi, nodrošina tās darbības nepārtrauktību un tiesiskumu;</w:t>
      </w:r>
    </w:p>
    <w:p w14:paraId="4A09C686"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izstrādā un pēc saskaņošanas ar Pašvaldības izpilddirektoru apstiprina Darbinieku amatu sarakstu un grozījumus amatu sarakstā;</w:t>
      </w:r>
    </w:p>
    <w:p w14:paraId="7411CCEE" w14:textId="5C111FE3" w:rsidR="001C48BB" w:rsidRPr="00540BEA"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pieņem darbā un atbrīvo no darba Darbiniekus, veic Darbinieku</w:t>
      </w:r>
      <w:r w:rsidR="006727B3" w:rsidRPr="00540BEA">
        <w:rPr>
          <w:rFonts w:ascii="Times New Roman" w:eastAsia="Lucida Sans Unicode" w:hAnsi="Times New Roman" w:cs="Times New Roman"/>
          <w:kern w:val="1"/>
          <w:sz w:val="24"/>
          <w:szCs w:val="24"/>
          <w:lang w:eastAsia="lv-LV"/>
        </w:rPr>
        <w:t xml:space="preserve"> un Bāriņtiesas priekšsēdētāja vietnieka</w:t>
      </w:r>
      <w:r w:rsidRPr="00540BEA">
        <w:rPr>
          <w:rFonts w:ascii="Times New Roman" w:eastAsia="Lucida Sans Unicode" w:hAnsi="Times New Roman" w:cs="Times New Roman"/>
          <w:kern w:val="1"/>
          <w:sz w:val="24"/>
          <w:szCs w:val="24"/>
          <w:lang w:eastAsia="lv-LV"/>
        </w:rPr>
        <w:t xml:space="preserve"> amata pienākumu un uzdevumu sadali, nodrošina profesionālās kvalifikācijas paaugstināšanu;</w:t>
      </w:r>
    </w:p>
    <w:p w14:paraId="69EFC6E3"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atbilstoši savai kompetencei rīkojas ar Bāriņtiesas bilancē nodoto Pašvaldības mantu un naudas līdzekļiem, veic saimnieciskos darījumus atbilstoši Pašvaldības noteiktajai kārtībai;</w:t>
      </w:r>
    </w:p>
    <w:p w14:paraId="2EADD931"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nodrošina Bāriņtiesas materiālo vērtību saglabāšanu;</w:t>
      </w:r>
    </w:p>
    <w:p w14:paraId="5E7207C3"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bez īpaša pilnvarojuma pārstāv Bāriņtiesu valsts un pašvaldību institūcijās, kā arī attiecībās ar citām personām un iestādēm, ja normatīvajos aktos nav noteikta cita pārstāvības kārtība;</w:t>
      </w:r>
    </w:p>
    <w:p w14:paraId="57A0B14F" w14:textId="2E7380C5" w:rsidR="001C48BB" w:rsidRPr="00540BEA"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atbilstoši savai kompetencei izsniedz pilnvaras padotībā esošajiem Darbiniekiem</w:t>
      </w:r>
      <w:r w:rsidR="006727B3" w:rsidRPr="00540BEA">
        <w:rPr>
          <w:rFonts w:ascii="Times New Roman" w:eastAsia="Lucida Sans Unicode" w:hAnsi="Times New Roman" w:cs="Times New Roman"/>
          <w:kern w:val="1"/>
          <w:sz w:val="24"/>
          <w:szCs w:val="24"/>
          <w:lang w:eastAsia="lv-LV"/>
        </w:rPr>
        <w:t xml:space="preserve"> un Bāriņtiesas priekšsēdētāja vietniekam</w:t>
      </w:r>
      <w:r w:rsidRPr="00540BEA">
        <w:rPr>
          <w:rFonts w:ascii="Times New Roman" w:eastAsia="Lucida Sans Unicode" w:hAnsi="Times New Roman" w:cs="Times New Roman"/>
          <w:kern w:val="1"/>
          <w:sz w:val="24"/>
          <w:szCs w:val="24"/>
          <w:lang w:eastAsia="lv-LV"/>
        </w:rPr>
        <w:t>, kā arī pilnvaro Darbiniekus</w:t>
      </w:r>
      <w:r w:rsidR="006727B3" w:rsidRPr="00540BEA">
        <w:rPr>
          <w:rFonts w:ascii="Times New Roman" w:eastAsia="Lucida Sans Unicode" w:hAnsi="Times New Roman" w:cs="Times New Roman"/>
          <w:kern w:val="1"/>
          <w:sz w:val="24"/>
          <w:szCs w:val="24"/>
          <w:lang w:eastAsia="lv-LV"/>
        </w:rPr>
        <w:t xml:space="preserve"> un Bāriņtiesas priekšsēdētāja vietnieku</w:t>
      </w:r>
      <w:r w:rsidRPr="00540BEA">
        <w:rPr>
          <w:rFonts w:ascii="Times New Roman" w:eastAsia="Lucida Sans Unicode" w:hAnsi="Times New Roman" w:cs="Times New Roman"/>
          <w:kern w:val="1"/>
          <w:sz w:val="24"/>
          <w:szCs w:val="24"/>
          <w:lang w:eastAsia="lv-LV"/>
        </w:rPr>
        <w:t xml:space="preserve"> Bāriņtiesas pārstāvībai tiesās un citās institūcijās;</w:t>
      </w:r>
    </w:p>
    <w:p w14:paraId="4ABF0C00"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izdod Bāriņtiesas rīkojumus un iekšējos normatīvos aktus;</w:t>
      </w:r>
    </w:p>
    <w:p w14:paraId="1E3C2FD9" w14:textId="130804D7" w:rsid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ne retāk kā reizi gadā sniedz Domei pārskata ziņojumu par Bāriņtiesas darbību.</w:t>
      </w:r>
    </w:p>
    <w:p w14:paraId="35AE5D2F" w14:textId="3ECC0E9B" w:rsidR="00540BEA" w:rsidRPr="001C48BB" w:rsidRDefault="00540BEA" w:rsidP="00BC7625">
      <w:pPr>
        <w:suppressAutoHyphens/>
        <w:spacing w:after="0" w:line="240" w:lineRule="auto"/>
        <w:ind w:left="142"/>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(Ar grozījumiem, kas izdarīti ar Dobeles novada domes </w:t>
      </w:r>
      <w:hyperlink r:id="rId11"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CD4EE0">
        <w:rPr>
          <w:rFonts w:ascii="Times New Roman" w:hAnsi="Times New Roman" w:cs="Times New Roman"/>
          <w:i/>
          <w:iCs/>
          <w:sz w:val="24"/>
          <w:szCs w:val="24"/>
          <w:shd w:val="clear" w:color="auto" w:fill="FFFFFF"/>
        </w:rPr>
        <w:t>.</w:t>
      </w:r>
      <w:r w:rsidRPr="00540BEA">
        <w:rPr>
          <w:rFonts w:ascii="Times New Roman" w:hAnsi="Times New Roman" w:cs="Times New Roman"/>
          <w:i/>
          <w:iCs/>
          <w:sz w:val="24"/>
          <w:szCs w:val="24"/>
          <w:shd w:val="clear" w:color="auto" w:fill="FFFFFF"/>
        </w:rPr>
        <w:t xml:space="preserve"> lēmumu)</w:t>
      </w:r>
    </w:p>
    <w:p w14:paraId="06045521" w14:textId="1B3F836C" w:rsidR="001C48BB" w:rsidRDefault="001C48BB"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lastRenderedPageBreak/>
        <w:t>Bāriņtiesas priekšsēdētāja pienākumus viņa prombūtnes laikā pilda Bāriņtiesas priekšsēdētāja vietnieks vai ar Bāriņtiesas priekšsēdētāja rīkojumu noteikts cits Bāriņtiesas loceklis.</w:t>
      </w:r>
    </w:p>
    <w:p w14:paraId="6BB23BE4" w14:textId="77777777" w:rsidR="00CD4EE0" w:rsidRPr="00CD4EE0" w:rsidRDefault="00BC7625" w:rsidP="00CD4EE0">
      <w:pPr>
        <w:pStyle w:val="Sarakstarindkopa"/>
        <w:numPr>
          <w:ilvl w:val="0"/>
          <w:numId w:val="2"/>
        </w:numPr>
        <w:tabs>
          <w:tab w:val="left" w:pos="426"/>
        </w:tabs>
        <w:suppressAutoHyphens/>
        <w:spacing w:after="0" w:line="240" w:lineRule="auto"/>
        <w:ind w:left="0" w:firstLine="0"/>
        <w:jc w:val="both"/>
        <w:rPr>
          <w:rFonts w:ascii="Times New Roman" w:eastAsia="Lucida Sans Unicode" w:hAnsi="Times New Roman" w:cs="Times New Roman"/>
          <w:kern w:val="1"/>
          <w:sz w:val="24"/>
          <w:szCs w:val="24"/>
          <w:lang w:eastAsia="lv-LV"/>
        </w:rPr>
      </w:pPr>
      <w:r w:rsidRPr="00BC7625">
        <w:rPr>
          <w:rFonts w:ascii="Times New Roman" w:eastAsia="Times New Roman" w:hAnsi="Times New Roman" w:cs="Times New Roman"/>
          <w:sz w:val="24"/>
          <w:szCs w:val="24"/>
          <w:lang w:eastAsia="lv-LV"/>
        </w:rPr>
        <w:t xml:space="preserve">Bāriņtiesas priekšsēdētājs ir tieši pakļauts Pašvaldības izpilddirektoram. Bāriņtiesas priekšsēdētāja vietnieks un Darbinieki ir tieši pakļauti Bāriņtiesas priekšsēdētājam. </w:t>
      </w:r>
      <w:r w:rsidRPr="00BC7625">
        <w:rPr>
          <w:rFonts w:ascii="Times New Roman" w:hAnsi="Times New Roman" w:cs="Times New Roman"/>
          <w:sz w:val="24"/>
          <w:szCs w:val="24"/>
        </w:rPr>
        <w:t>Bāriņtiesas priekšsēdētāja rīkojumi ir saistoši Bāriņtiesas priekšsēdētāja vietniekam un Darbiniekiem.</w:t>
      </w:r>
      <w:r w:rsidRPr="00BC7625">
        <w:rPr>
          <w:rFonts w:ascii="Times New Roman" w:hAnsi="Times New Roman" w:cs="Times New Roman"/>
          <w:i/>
          <w:iCs/>
          <w:sz w:val="24"/>
          <w:szCs w:val="24"/>
          <w:shd w:val="clear" w:color="auto" w:fill="FFFFFF"/>
        </w:rPr>
        <w:t xml:space="preserve"> </w:t>
      </w:r>
    </w:p>
    <w:p w14:paraId="6EA19595" w14:textId="45A1CFEB" w:rsidR="00BC7625" w:rsidRPr="00CD4EE0" w:rsidRDefault="00BC7625" w:rsidP="00CD4EE0">
      <w:pPr>
        <w:suppressAutoHyphens/>
        <w:spacing w:after="0" w:line="240" w:lineRule="auto"/>
        <w:jc w:val="both"/>
        <w:rPr>
          <w:rFonts w:ascii="Times New Roman" w:eastAsia="Lucida Sans Unicode" w:hAnsi="Times New Roman" w:cs="Times New Roman"/>
          <w:kern w:val="1"/>
          <w:sz w:val="24"/>
          <w:szCs w:val="24"/>
          <w:lang w:eastAsia="lv-LV"/>
        </w:rPr>
      </w:pPr>
      <w:r w:rsidRPr="00CD4EE0">
        <w:rPr>
          <w:rFonts w:ascii="Times New Roman" w:hAnsi="Times New Roman" w:cs="Times New Roman"/>
          <w:i/>
          <w:iCs/>
          <w:sz w:val="24"/>
          <w:szCs w:val="24"/>
          <w:shd w:val="clear" w:color="auto" w:fill="FFFFFF"/>
        </w:rPr>
        <w:t>(Ar grozījumiem, kas izdarīti ar Dobeles novada domes </w:t>
      </w:r>
      <w:hyperlink r:id="rId12"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CD4EE0">
        <w:rPr>
          <w:rFonts w:ascii="Times New Roman" w:hAnsi="Times New Roman" w:cs="Times New Roman"/>
          <w:i/>
          <w:iCs/>
          <w:sz w:val="24"/>
          <w:szCs w:val="24"/>
          <w:shd w:val="clear" w:color="auto" w:fill="FFFFFF"/>
        </w:rPr>
        <w:t>. lēmumu)</w:t>
      </w:r>
    </w:p>
    <w:p w14:paraId="63C63094" w14:textId="77777777" w:rsidR="001C48BB" w:rsidRPr="001C48BB" w:rsidRDefault="001C48BB" w:rsidP="00447FD3">
      <w:pPr>
        <w:numPr>
          <w:ilvl w:val="0"/>
          <w:numId w:val="4"/>
        </w:numPr>
        <w:tabs>
          <w:tab w:val="left" w:pos="426"/>
        </w:tabs>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Apmeklētāju pieņemšana</w:t>
      </w:r>
    </w:p>
    <w:p w14:paraId="7B8716CD" w14:textId="77777777" w:rsidR="00CD4EE0" w:rsidRPr="00CD4EE0" w:rsidRDefault="001C48BB" w:rsidP="00CD4EE0">
      <w:pPr>
        <w:pStyle w:val="Sarakstarindkopa"/>
        <w:numPr>
          <w:ilvl w:val="0"/>
          <w:numId w:val="2"/>
        </w:numPr>
        <w:tabs>
          <w:tab w:val="left" w:pos="426"/>
        </w:tabs>
        <w:suppressAutoHyphens/>
        <w:spacing w:after="0" w:line="240" w:lineRule="auto"/>
        <w:ind w:left="0" w:firstLine="0"/>
        <w:jc w:val="both"/>
        <w:rPr>
          <w:rFonts w:ascii="Times New Roman" w:eastAsia="Lucida Sans Unicode" w:hAnsi="Times New Roman" w:cs="Times New Roman"/>
          <w:kern w:val="1"/>
          <w:sz w:val="24"/>
          <w:szCs w:val="24"/>
          <w:lang w:eastAsia="lv-LV"/>
        </w:rPr>
      </w:pPr>
      <w:r w:rsidRPr="00BC7625">
        <w:rPr>
          <w:rFonts w:ascii="Times New Roman" w:eastAsia="Times New Roman" w:hAnsi="Times New Roman" w:cs="Times New Roman"/>
          <w:sz w:val="24"/>
          <w:szCs w:val="24"/>
          <w:lang w:eastAsia="lv-LV"/>
        </w:rPr>
        <w:t xml:space="preserve">Bāriņtiesa pieņem apmeklētājus divas reizes nedēļā Bāriņtiesas telpās </w:t>
      </w:r>
      <w:r w:rsidR="004D378E" w:rsidRPr="00BC7625">
        <w:rPr>
          <w:rFonts w:ascii="Times New Roman" w:eastAsia="Times New Roman" w:hAnsi="Times New Roman" w:cs="Times New Roman"/>
          <w:sz w:val="24"/>
          <w:szCs w:val="24"/>
          <w:lang w:eastAsia="lv-LV"/>
        </w:rPr>
        <w:t>Uzvaras ielā 4</w:t>
      </w:r>
      <w:r w:rsidRPr="00BC7625">
        <w:rPr>
          <w:rFonts w:ascii="Times New Roman" w:eastAsia="Times New Roman" w:hAnsi="Times New Roman" w:cs="Times New Roman"/>
          <w:sz w:val="24"/>
          <w:szCs w:val="24"/>
          <w:lang w:eastAsia="lv-LV"/>
        </w:rPr>
        <w:t>, Dobelē</w:t>
      </w:r>
      <w:r w:rsidRPr="001C48BB">
        <w:rPr>
          <w:rFonts w:ascii="Times New Roman" w:eastAsia="Times New Roman" w:hAnsi="Times New Roman" w:cs="Times New Roman"/>
          <w:sz w:val="24"/>
          <w:szCs w:val="24"/>
          <w:lang w:eastAsia="lv-LV"/>
        </w:rPr>
        <w:t>, Dobeles novadā.</w:t>
      </w:r>
    </w:p>
    <w:p w14:paraId="454276B5" w14:textId="0882C344" w:rsidR="001C48BB" w:rsidRPr="00BC7625" w:rsidRDefault="00BC7625" w:rsidP="00CD4EE0">
      <w:pPr>
        <w:pStyle w:val="Sarakstarindkopa"/>
        <w:tabs>
          <w:tab w:val="left" w:pos="426"/>
        </w:tabs>
        <w:suppressAutoHyphens/>
        <w:spacing w:after="0" w:line="240" w:lineRule="auto"/>
        <w:ind w:left="0"/>
        <w:jc w:val="both"/>
        <w:rPr>
          <w:rFonts w:ascii="Times New Roman" w:eastAsia="Lucida Sans Unicode" w:hAnsi="Times New Roman" w:cs="Times New Roman"/>
          <w:kern w:val="1"/>
          <w:sz w:val="24"/>
          <w:szCs w:val="24"/>
          <w:lang w:eastAsia="lv-LV"/>
        </w:rPr>
      </w:pPr>
      <w:r w:rsidRPr="00BC7625">
        <w:rPr>
          <w:rFonts w:ascii="Times New Roman" w:hAnsi="Times New Roman" w:cs="Times New Roman"/>
          <w:i/>
          <w:iCs/>
          <w:sz w:val="24"/>
          <w:szCs w:val="24"/>
          <w:shd w:val="clear" w:color="auto" w:fill="FFFFFF"/>
        </w:rPr>
        <w:t>(Ar grozījumiem, kas izdarīti ar Dobeles novada domes </w:t>
      </w:r>
      <w:hyperlink r:id="rId13" w:tgtFrame="_blank" w:history="1">
        <w:r w:rsidRPr="00CD4EE0">
          <w:rPr>
            <w:rStyle w:val="Hipersaite"/>
            <w:rFonts w:ascii="Times New Roman" w:hAnsi="Times New Roman" w:cs="Times New Roman"/>
            <w:i/>
            <w:iCs/>
            <w:color w:val="auto"/>
            <w:sz w:val="24"/>
            <w:szCs w:val="24"/>
            <w:u w:val="none"/>
            <w:shd w:val="clear" w:color="auto" w:fill="FFFFFF"/>
          </w:rPr>
          <w:t>24.11.2022</w:t>
        </w:r>
      </w:hyperlink>
      <w:r w:rsidRPr="00BC7625">
        <w:rPr>
          <w:rFonts w:ascii="Times New Roman" w:hAnsi="Times New Roman" w:cs="Times New Roman"/>
          <w:i/>
          <w:iCs/>
          <w:sz w:val="24"/>
          <w:szCs w:val="24"/>
          <w:shd w:val="clear" w:color="auto" w:fill="FFFFFF"/>
        </w:rPr>
        <w:t>. lēmumu)</w:t>
      </w:r>
    </w:p>
    <w:p w14:paraId="21D0C889" w14:textId="77777777" w:rsidR="001C48BB" w:rsidRPr="001C48BB" w:rsidRDefault="001C48BB" w:rsidP="00CD4EE0">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Bāriņtiesa pieņem bērnus un aizgādnībā esošas personas Bāriņtiesas darba laikā bez iepriekšēja pieraksta.</w:t>
      </w:r>
    </w:p>
    <w:p w14:paraId="61A9EDE2" w14:textId="77777777" w:rsidR="001C48BB" w:rsidRPr="001C48BB" w:rsidRDefault="001C48BB" w:rsidP="00CD4EE0">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Times New Roman" w:hAnsi="Times New Roman" w:cs="Times New Roman"/>
          <w:sz w:val="24"/>
          <w:szCs w:val="24"/>
          <w:lang w:eastAsia="lv-LV"/>
        </w:rPr>
        <w:t xml:space="preserve">Bāriņtiesa saskaņā ar grafiku organizē un nodrošina apmeklētāju pieņemšanu visos Dobeles novada pagastos un Auces pilsētā. Informācija par pieņemšanas laikiem tiek publicēta </w:t>
      </w:r>
      <w:hyperlink r:id="rId14" w:history="1">
        <w:r w:rsidRPr="001C48BB">
          <w:rPr>
            <w:rFonts w:ascii="Times New Roman" w:eastAsia="Times New Roman" w:hAnsi="Times New Roman" w:cs="Times New Roman"/>
            <w:sz w:val="24"/>
            <w:szCs w:val="24"/>
            <w:lang w:eastAsia="lv-LV"/>
          </w:rPr>
          <w:t>www.dobele.lv</w:t>
        </w:r>
      </w:hyperlink>
      <w:r w:rsidRPr="001C48BB">
        <w:rPr>
          <w:rFonts w:ascii="Times New Roman" w:eastAsia="Times New Roman" w:hAnsi="Times New Roman" w:cs="Times New Roman"/>
          <w:sz w:val="24"/>
          <w:szCs w:val="24"/>
          <w:lang w:eastAsia="lv-LV"/>
        </w:rPr>
        <w:t xml:space="preserve">, kā arī izvietota Bāriņtiesas telpās apmeklētājiem pieejamā vietā. </w:t>
      </w:r>
    </w:p>
    <w:p w14:paraId="4F17E732" w14:textId="77777777" w:rsidR="001C48BB" w:rsidRPr="001C48BB" w:rsidRDefault="001C48BB" w:rsidP="001C48BB">
      <w:pPr>
        <w:suppressAutoHyphens/>
        <w:spacing w:after="0" w:line="240" w:lineRule="auto"/>
        <w:ind w:left="720"/>
        <w:contextualSpacing/>
        <w:jc w:val="both"/>
        <w:rPr>
          <w:rFonts w:ascii="Times New Roman" w:eastAsia="Lucida Sans Unicode" w:hAnsi="Times New Roman" w:cs="Times New Roman"/>
          <w:kern w:val="1"/>
          <w:sz w:val="24"/>
          <w:szCs w:val="24"/>
          <w:lang w:eastAsia="lv-LV"/>
        </w:rPr>
      </w:pPr>
    </w:p>
    <w:p w14:paraId="630D38D0" w14:textId="77777777" w:rsidR="001C48BB" w:rsidRPr="001C48BB" w:rsidRDefault="001C48BB" w:rsidP="00447FD3">
      <w:pPr>
        <w:numPr>
          <w:ilvl w:val="0"/>
          <w:numId w:val="4"/>
        </w:numPr>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Kārtība, kādā administratīvā procesa dalībnieki var iepazīties ar lietas materiāliem</w:t>
      </w:r>
    </w:p>
    <w:p w14:paraId="0D4960A0"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 nodrošina lietas dalībniekiem iespēju iepazīties ar lietas materiāliem Ministru </w:t>
      </w:r>
      <w:r w:rsidRPr="001C48BB">
        <w:rPr>
          <w:rFonts w:ascii="Times New Roman" w:eastAsia="Times New Roman" w:hAnsi="Times New Roman" w:cs="Times New Roman"/>
          <w:color w:val="000000"/>
          <w:sz w:val="24"/>
          <w:szCs w:val="24"/>
          <w:lang w:eastAsia="lv-LV"/>
        </w:rPr>
        <w:t>kabineta 2006.gada 19.decembra noteikumu Nr. 1037 “Bāriņtiesas darbības noteikumi”</w:t>
      </w:r>
      <w:r w:rsidRPr="001C48BB">
        <w:rPr>
          <w:rFonts w:ascii="Times New Roman" w:eastAsia="Times New Roman" w:hAnsi="Times New Roman" w:cs="Times New Roman"/>
          <w:sz w:val="24"/>
          <w:szCs w:val="24"/>
          <w:lang w:eastAsia="lv-LV"/>
        </w:rPr>
        <w:t xml:space="preserve"> noteiktajā kārtībā, ja Bāriņtiesā par minēto ir saņemts lietas dalībnieka iesniegums.</w:t>
      </w:r>
    </w:p>
    <w:p w14:paraId="530CA487"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Lietas dalībnieks iesniegumā par iepazīšanos ar lietas materiāliem norāda vārdu, uzvārdu, personas kodu, dzīvesvietas adresi, kontakttālruni, lietas nosaukumu, iesnieguma datumu. Iesniegumam jābūt pašrocīgi parakstītam vai parakstītam ar drošu elektronisko parakstu.</w:t>
      </w:r>
    </w:p>
    <w:p w14:paraId="2710B70C"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Pirms iepazīšanās ar lietas materiāliem lietas dalībnieks Darbiniekam uzrāda personu apliecinošu dokumentu.</w:t>
      </w:r>
    </w:p>
    <w:p w14:paraId="474AFF55"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color w:val="000000"/>
          <w:sz w:val="24"/>
          <w:szCs w:val="24"/>
          <w:lang w:eastAsia="lv-LV"/>
        </w:rPr>
      </w:pPr>
      <w:r w:rsidRPr="001C48BB">
        <w:rPr>
          <w:rFonts w:ascii="Times New Roman" w:eastAsia="Times New Roman" w:hAnsi="Times New Roman" w:cs="Times New Roman"/>
          <w:color w:val="000000"/>
          <w:sz w:val="24"/>
          <w:szCs w:val="24"/>
          <w:lang w:eastAsia="lv-LV"/>
        </w:rPr>
        <w:t>Bāriņtiesai ir tiesības ievietot ar Bāriņtiesas zīmogu aizzīmogotā aploksnē informāciju, kuras izpaušana var kaitēt bērna turpmākajai attīstībai vai bērna vai aizgādnībā esošas personas psiholoģiskā līdzsvara saglabāšanai. Bāriņtiesas lietas dalībniekam nav tiesību iepazīties ar aploksnē ievietoto informāciju.</w:t>
      </w:r>
    </w:p>
    <w:p w14:paraId="23322DA8" w14:textId="77777777" w:rsidR="001C48BB" w:rsidRPr="001C48BB" w:rsidRDefault="001C48BB" w:rsidP="00BC7625">
      <w:pPr>
        <w:numPr>
          <w:ilvl w:val="0"/>
          <w:numId w:val="2"/>
        </w:numPr>
        <w:tabs>
          <w:tab w:val="left" w:pos="426"/>
        </w:tabs>
        <w:autoSpaceDE w:val="0"/>
        <w:spacing w:after="0" w:line="240" w:lineRule="auto"/>
        <w:ind w:left="0" w:firstLine="0"/>
        <w:contextualSpacing/>
        <w:jc w:val="both"/>
        <w:rPr>
          <w:rFonts w:ascii="Times New Roman" w:eastAsia="Times New Roman" w:hAnsi="Times New Roman" w:cs="Times New Roman"/>
          <w:sz w:val="24"/>
          <w:szCs w:val="24"/>
          <w:lang w:eastAsia="en-GB"/>
        </w:rPr>
      </w:pPr>
      <w:r w:rsidRPr="001C48BB">
        <w:rPr>
          <w:rFonts w:ascii="Times New Roman" w:eastAsia="Times New Roman" w:hAnsi="Times New Roman" w:cs="Times New Roman"/>
          <w:sz w:val="24"/>
          <w:szCs w:val="24"/>
          <w:lang w:eastAsia="en-GB"/>
        </w:rPr>
        <w:t>Dienā, kad lietu izskata Bāriņtiesas sēdē, iepazīšanās ar lietas materiāliem netiek nodrošināta.</w:t>
      </w:r>
    </w:p>
    <w:p w14:paraId="570E4E56" w14:textId="77777777" w:rsidR="001C48BB" w:rsidRPr="001C48BB" w:rsidRDefault="001C48BB" w:rsidP="00447FD3">
      <w:pPr>
        <w:numPr>
          <w:ilvl w:val="0"/>
          <w:numId w:val="1"/>
        </w:numPr>
        <w:suppressAutoHyphens/>
        <w:spacing w:before="240" w:after="120" w:line="240" w:lineRule="auto"/>
        <w:ind w:left="426" w:hanging="426"/>
        <w:jc w:val="center"/>
        <w:rPr>
          <w:rFonts w:ascii="Times New Roman" w:eastAsia="Times New Roman" w:hAnsi="Times New Roman" w:cs="Times New Roman"/>
          <w:b/>
          <w:bCs/>
          <w:sz w:val="24"/>
          <w:szCs w:val="24"/>
          <w:lang w:eastAsia="en-GB"/>
        </w:rPr>
      </w:pPr>
      <w:r w:rsidRPr="001C48BB">
        <w:rPr>
          <w:rFonts w:ascii="Times New Roman" w:eastAsia="Times New Roman" w:hAnsi="Times New Roman" w:cs="Times New Roman"/>
          <w:b/>
          <w:bCs/>
          <w:sz w:val="24"/>
          <w:szCs w:val="24"/>
          <w:lang w:eastAsia="en-GB"/>
        </w:rPr>
        <w:t>Bāriņtiesas darbības tiesiskuma nodrošināšana</w:t>
      </w:r>
    </w:p>
    <w:p w14:paraId="5AE01DF2" w14:textId="77777777" w:rsidR="001C48BB" w:rsidRPr="001C48BB" w:rsidRDefault="001C48BB" w:rsidP="00BC7625">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Bāriņtiesas darbības tiesiskumu nodrošina Bāriņtiesas priekšsēdētājs un Darbinieki atbilstoši darba pienākumu aprakstos un darba līgumos noteiktajai kompetencei.</w:t>
      </w:r>
    </w:p>
    <w:p w14:paraId="62E9AB8C" w14:textId="77777777" w:rsidR="001C48BB" w:rsidRPr="001C48BB" w:rsidRDefault="001C48BB" w:rsidP="00BC7625">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Bāriņtiesas pieņemtos lēmumus un faktisko rīcību privātpersona var pārsūdzēt Bāriņtiesu likumā un Administratīvā procesa likumā noteiktajā kārtībā.</w:t>
      </w:r>
    </w:p>
    <w:p w14:paraId="39670382" w14:textId="77777777" w:rsidR="001C48BB" w:rsidRPr="001C48BB" w:rsidRDefault="001C48BB" w:rsidP="00447FD3">
      <w:pPr>
        <w:numPr>
          <w:ilvl w:val="0"/>
          <w:numId w:val="1"/>
        </w:numPr>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Noslēguma jautājums</w:t>
      </w:r>
    </w:p>
    <w:p w14:paraId="3FFE7069"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Ar šī nolikuma spēkā stāšanos spēku zaudē Dobeles novada pašvaldības 2019.gada 28.februāra nolikums “Dobeles novada bāriņtiesas nolikums”, Auces novada pašvaldības 2009.gada 23.septembra nolikums “Auces novada bāriņtiesas nolikums” un Tērvetes novada pašvaldības 2013.gada 15.augusta nolikums Tērvetes novada bāriņtiesas nolikums”. </w:t>
      </w:r>
    </w:p>
    <w:p w14:paraId="1F2B5259" w14:textId="77777777" w:rsidR="001C48BB" w:rsidRPr="001C48BB" w:rsidRDefault="001C48BB" w:rsidP="001C48BB">
      <w:pPr>
        <w:tabs>
          <w:tab w:val="left" w:pos="6345"/>
        </w:tabs>
        <w:spacing w:after="0" w:line="240" w:lineRule="auto"/>
        <w:jc w:val="both"/>
        <w:rPr>
          <w:rFonts w:ascii="Times New Roman" w:eastAsia="Times New Roman" w:hAnsi="Times New Roman" w:cs="Times New Roman"/>
          <w:sz w:val="24"/>
          <w:szCs w:val="24"/>
          <w:lang w:eastAsia="lv-LV"/>
        </w:rPr>
      </w:pPr>
    </w:p>
    <w:p w14:paraId="5C02F0E1" w14:textId="77777777" w:rsidR="001C48BB" w:rsidRPr="001C48BB" w:rsidRDefault="001C48BB" w:rsidP="001C48BB">
      <w:pPr>
        <w:tabs>
          <w:tab w:val="left" w:pos="6345"/>
        </w:tabs>
        <w:spacing w:after="0" w:line="240" w:lineRule="auto"/>
        <w:jc w:val="both"/>
        <w:rPr>
          <w:rFonts w:ascii="Times New Roman" w:eastAsia="Times New Roman" w:hAnsi="Times New Roman" w:cs="Times New Roman"/>
          <w:sz w:val="24"/>
          <w:szCs w:val="24"/>
          <w:lang w:eastAsia="lv-LV"/>
        </w:rPr>
      </w:pPr>
    </w:p>
    <w:p w14:paraId="77DFCBB1" w14:textId="77777777" w:rsidR="001C48BB" w:rsidRPr="001C48BB" w:rsidRDefault="001C48BB" w:rsidP="001C48BB">
      <w:pPr>
        <w:tabs>
          <w:tab w:val="left" w:pos="6345"/>
        </w:tabs>
        <w:spacing w:after="0" w:line="240" w:lineRule="auto"/>
        <w:rPr>
          <w:rFonts w:ascii="Times New Roman" w:eastAsia="Times New Roman" w:hAnsi="Times New Roman" w:cs="Times New Roman"/>
          <w:sz w:val="24"/>
          <w:szCs w:val="24"/>
          <w:lang w:eastAsia="lv-LV"/>
        </w:rPr>
      </w:pPr>
    </w:p>
    <w:p w14:paraId="5F962AFA" w14:textId="646400EF" w:rsidR="001C48BB" w:rsidRPr="001C48BB" w:rsidRDefault="001C48BB" w:rsidP="001C48BB">
      <w:pPr>
        <w:tabs>
          <w:tab w:val="left" w:pos="6345"/>
        </w:tabs>
        <w:spacing w:after="0" w:line="240" w:lineRule="auto"/>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Domes priekšsēdētājs</w:t>
      </w:r>
      <w:r w:rsidR="00CD4EE0">
        <w:rPr>
          <w:rFonts w:ascii="Times New Roman" w:eastAsia="Times New Roman" w:hAnsi="Times New Roman" w:cs="Times New Roman"/>
          <w:sz w:val="24"/>
          <w:szCs w:val="24"/>
          <w:lang w:eastAsia="lv-LV"/>
        </w:rPr>
        <w:t xml:space="preserve"> </w:t>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t>I. Gorskis</w:t>
      </w:r>
    </w:p>
    <w:p w14:paraId="628A160B" w14:textId="72769BE3" w:rsidR="007C661D" w:rsidRPr="001C48BB" w:rsidRDefault="007C661D" w:rsidP="001C48BB">
      <w:pPr>
        <w:spacing w:after="0" w:line="240" w:lineRule="auto"/>
        <w:rPr>
          <w:rFonts w:ascii="Times New Roman" w:eastAsia="Times New Roman" w:hAnsi="Times New Roman" w:cs="Times New Roman"/>
          <w:sz w:val="24"/>
          <w:szCs w:val="24"/>
          <w:lang w:eastAsia="lv-LV"/>
        </w:rPr>
      </w:pPr>
    </w:p>
    <w:sectPr w:rsidR="007C661D" w:rsidRPr="001C48BB" w:rsidSect="007A242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0613FB6"/>
    <w:multiLevelType w:val="hybridMultilevel"/>
    <w:tmpl w:val="E8EA1DC0"/>
    <w:lvl w:ilvl="0" w:tplc="6348490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B233CD"/>
    <w:multiLevelType w:val="hybridMultilevel"/>
    <w:tmpl w:val="9192256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841A84"/>
    <w:multiLevelType w:val="hybridMultilevel"/>
    <w:tmpl w:val="7FEAD992"/>
    <w:lvl w:ilvl="0" w:tplc="80B2D5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911467">
    <w:abstractNumId w:val="2"/>
  </w:num>
  <w:num w:numId="2" w16cid:durableId="397486494">
    <w:abstractNumId w:val="3"/>
  </w:num>
  <w:num w:numId="3" w16cid:durableId="995953586">
    <w:abstractNumId w:val="0"/>
  </w:num>
  <w:num w:numId="4" w16cid:durableId="1509098232">
    <w:abstractNumId w:val="5"/>
  </w:num>
  <w:num w:numId="5" w16cid:durableId="1431003633">
    <w:abstractNumId w:val="4"/>
  </w:num>
  <w:num w:numId="6" w16cid:durableId="2006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BB"/>
    <w:rsid w:val="001B0EE7"/>
    <w:rsid w:val="001C48BB"/>
    <w:rsid w:val="00281DB3"/>
    <w:rsid w:val="003469D5"/>
    <w:rsid w:val="00447FD3"/>
    <w:rsid w:val="004D378E"/>
    <w:rsid w:val="00540BEA"/>
    <w:rsid w:val="005E244D"/>
    <w:rsid w:val="00653352"/>
    <w:rsid w:val="006727B3"/>
    <w:rsid w:val="007A2429"/>
    <w:rsid w:val="007C661D"/>
    <w:rsid w:val="00A40394"/>
    <w:rsid w:val="00BC7625"/>
    <w:rsid w:val="00C01A83"/>
    <w:rsid w:val="00CD4EE0"/>
    <w:rsid w:val="00F45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D026"/>
  <w15:chartTrackingRefBased/>
  <w15:docId w15:val="{B022920D-4487-45D5-865F-53DC5D94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unhideWhenUsed/>
    <w:rsid w:val="004D378E"/>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4D378E"/>
    <w:rPr>
      <w:rFonts w:ascii="Calibri" w:hAnsi="Calibri"/>
      <w:szCs w:val="21"/>
    </w:rPr>
  </w:style>
  <w:style w:type="paragraph" w:styleId="Paraststmeklis">
    <w:name w:val="Normal (Web)"/>
    <w:basedOn w:val="Parasts"/>
    <w:uiPriority w:val="99"/>
    <w:semiHidden/>
    <w:unhideWhenUsed/>
    <w:rsid w:val="00A403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40BEA"/>
    <w:rPr>
      <w:color w:val="0000FF"/>
      <w:u w:val="single"/>
    </w:rPr>
  </w:style>
  <w:style w:type="paragraph" w:styleId="Sarakstarindkopa">
    <w:name w:val="List Paragraph"/>
    <w:basedOn w:val="Parasts"/>
    <w:uiPriority w:val="34"/>
    <w:qFormat/>
    <w:rsid w:val="0054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347-grozijumi-darba-likuma" TargetMode="External"/><Relationship Id="rId13" Type="http://schemas.openxmlformats.org/officeDocument/2006/relationships/hyperlink" Target="https://likumi.lv/ta/id/202347-grozijumi-darba-likuma" TargetMode="External"/><Relationship Id="rId3" Type="http://schemas.openxmlformats.org/officeDocument/2006/relationships/settings" Target="settings.xml"/><Relationship Id="rId7" Type="http://schemas.openxmlformats.org/officeDocument/2006/relationships/hyperlink" Target="https://likumi.lv/ta/id/202347-grozijumi-darba-likuma" TargetMode="External"/><Relationship Id="rId12" Type="http://schemas.openxmlformats.org/officeDocument/2006/relationships/hyperlink" Target="https://likumi.lv/ta/id/202347-grozijumi-darba-lik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02347-grozijumi-darba-likum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5935</Words>
  <Characters>3383</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9</cp:revision>
  <cp:lastPrinted>2022-11-01T15:03:00Z</cp:lastPrinted>
  <dcterms:created xsi:type="dcterms:W3CDTF">2022-11-01T10:17:00Z</dcterms:created>
  <dcterms:modified xsi:type="dcterms:W3CDTF">2024-03-14T15:10:00Z</dcterms:modified>
</cp:coreProperties>
</file>