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2098" w14:textId="77777777" w:rsidR="00301F03" w:rsidRDefault="00301F03" w:rsidP="00301F03">
      <w:pPr>
        <w:spacing w:line="240" w:lineRule="auto"/>
        <w:jc w:val="center"/>
        <w:rPr>
          <w:rFonts w:eastAsia="Lucida Sans Unicode"/>
          <w:noProof/>
          <w:sz w:val="20"/>
          <w:szCs w:val="20"/>
        </w:rPr>
      </w:pPr>
      <w:r w:rsidRPr="00DD3831">
        <w:rPr>
          <w:rFonts w:eastAsia="Lucida Sans Unicode"/>
          <w:noProof/>
          <w:sz w:val="20"/>
          <w:szCs w:val="20"/>
        </w:rPr>
        <w:drawing>
          <wp:inline distT="0" distB="0" distL="0" distR="0" wp14:anchorId="677A375F" wp14:editId="56AB189E">
            <wp:extent cx="685800" cy="762000"/>
            <wp:effectExtent l="0" t="0" r="0" b="0"/>
            <wp:docPr id="11181827" name="Attēls 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AAA42B4" w14:textId="77777777" w:rsidR="00301F03" w:rsidRPr="004055C0" w:rsidRDefault="00301F03" w:rsidP="00301F03">
      <w:pPr>
        <w:tabs>
          <w:tab w:val="center" w:pos="4320"/>
          <w:tab w:val="right" w:pos="8640"/>
        </w:tabs>
        <w:spacing w:after="0" w:line="240" w:lineRule="auto"/>
        <w:jc w:val="center"/>
        <w:rPr>
          <w:rFonts w:ascii="Times New Roman" w:eastAsia="Lucida Sans Unicode" w:hAnsi="Times New Roman" w:cs="Times New Roman"/>
          <w:sz w:val="20"/>
        </w:rPr>
      </w:pPr>
      <w:r w:rsidRPr="004055C0">
        <w:rPr>
          <w:rFonts w:ascii="Times New Roman" w:eastAsia="Lucida Sans Unicode" w:hAnsi="Times New Roman" w:cs="Times New Roman"/>
          <w:sz w:val="20"/>
        </w:rPr>
        <w:t>LATVIJAS REPUBLIKA</w:t>
      </w:r>
    </w:p>
    <w:p w14:paraId="70CDEB46" w14:textId="77777777" w:rsidR="00301F03" w:rsidRPr="004055C0" w:rsidRDefault="00301F03" w:rsidP="00301F03">
      <w:pPr>
        <w:tabs>
          <w:tab w:val="center" w:pos="4320"/>
          <w:tab w:val="right" w:pos="8640"/>
        </w:tabs>
        <w:spacing w:after="0" w:line="240" w:lineRule="auto"/>
        <w:jc w:val="center"/>
        <w:rPr>
          <w:rFonts w:ascii="Times New Roman" w:eastAsia="Lucida Sans Unicode" w:hAnsi="Times New Roman" w:cs="Times New Roman"/>
          <w:b/>
          <w:sz w:val="32"/>
          <w:szCs w:val="32"/>
        </w:rPr>
      </w:pPr>
      <w:r w:rsidRPr="004055C0">
        <w:rPr>
          <w:rFonts w:ascii="Times New Roman" w:eastAsia="Lucida Sans Unicode" w:hAnsi="Times New Roman" w:cs="Times New Roman"/>
          <w:b/>
          <w:sz w:val="32"/>
          <w:szCs w:val="32"/>
        </w:rPr>
        <w:t>DOBELES NOVADA DOME</w:t>
      </w:r>
    </w:p>
    <w:p w14:paraId="26C7CE3F" w14:textId="77777777" w:rsidR="00301F03" w:rsidRPr="004055C0" w:rsidRDefault="00301F03" w:rsidP="00301F03">
      <w:pPr>
        <w:tabs>
          <w:tab w:val="center" w:pos="4320"/>
          <w:tab w:val="right" w:pos="8640"/>
        </w:tabs>
        <w:spacing w:after="0" w:line="240" w:lineRule="auto"/>
        <w:jc w:val="center"/>
        <w:rPr>
          <w:rFonts w:ascii="Times New Roman" w:eastAsia="Lucida Sans Unicode" w:hAnsi="Times New Roman" w:cs="Times New Roman"/>
          <w:sz w:val="16"/>
          <w:szCs w:val="16"/>
        </w:rPr>
      </w:pPr>
      <w:proofErr w:type="spellStart"/>
      <w:r w:rsidRPr="004055C0">
        <w:rPr>
          <w:rFonts w:ascii="Times New Roman" w:eastAsia="Lucida Sans Unicode" w:hAnsi="Times New Roman" w:cs="Times New Roman"/>
          <w:sz w:val="16"/>
          <w:szCs w:val="16"/>
        </w:rPr>
        <w:t>Reģ</w:t>
      </w:r>
      <w:proofErr w:type="spellEnd"/>
      <w:r w:rsidRPr="004055C0">
        <w:rPr>
          <w:rFonts w:ascii="Times New Roman" w:eastAsia="Lucida Sans Unicode" w:hAnsi="Times New Roman" w:cs="Times New Roman"/>
          <w:sz w:val="16"/>
          <w:szCs w:val="16"/>
        </w:rPr>
        <w:t>. Nr. 90009115092</w:t>
      </w:r>
    </w:p>
    <w:p w14:paraId="5A401D6D" w14:textId="77777777" w:rsidR="00301F03" w:rsidRPr="004055C0" w:rsidRDefault="00301F03" w:rsidP="00301F03">
      <w:pPr>
        <w:tabs>
          <w:tab w:val="center" w:pos="4320"/>
          <w:tab w:val="right" w:pos="8640"/>
        </w:tabs>
        <w:spacing w:after="0" w:line="240" w:lineRule="auto"/>
        <w:jc w:val="center"/>
        <w:rPr>
          <w:rFonts w:ascii="Times New Roman" w:eastAsia="Lucida Sans Unicode" w:hAnsi="Times New Roman" w:cs="Times New Roman"/>
          <w:sz w:val="16"/>
          <w:szCs w:val="16"/>
        </w:rPr>
      </w:pPr>
      <w:r w:rsidRPr="004055C0">
        <w:rPr>
          <w:rFonts w:ascii="Times New Roman" w:eastAsia="Lucida Sans Unicode" w:hAnsi="Times New Roman" w:cs="Times New Roman"/>
          <w:sz w:val="16"/>
          <w:szCs w:val="16"/>
        </w:rPr>
        <w:t>Brīvības iela 17, Dobele, Dobeles novads, LV-3701</w:t>
      </w:r>
    </w:p>
    <w:p w14:paraId="68B5D6EE" w14:textId="77777777" w:rsidR="00301F03" w:rsidRPr="004055C0" w:rsidRDefault="00301F03" w:rsidP="00301F03">
      <w:pPr>
        <w:pBdr>
          <w:bottom w:val="double" w:sz="6" w:space="1" w:color="auto"/>
        </w:pBdr>
        <w:tabs>
          <w:tab w:val="center" w:pos="4320"/>
          <w:tab w:val="right" w:pos="8640"/>
        </w:tabs>
        <w:spacing w:after="0" w:line="240" w:lineRule="auto"/>
        <w:jc w:val="center"/>
        <w:rPr>
          <w:rFonts w:ascii="Times New Roman" w:eastAsia="Lucida Sans Unicode" w:hAnsi="Times New Roman" w:cs="Times New Roman"/>
          <w:color w:val="212121"/>
          <w:sz w:val="16"/>
          <w:szCs w:val="16"/>
        </w:rPr>
      </w:pPr>
      <w:r w:rsidRPr="004055C0">
        <w:rPr>
          <w:rFonts w:ascii="Times New Roman" w:eastAsia="Lucida Sans Unicode" w:hAnsi="Times New Roman" w:cs="Times New Roman"/>
          <w:sz w:val="16"/>
          <w:szCs w:val="16"/>
        </w:rPr>
        <w:t xml:space="preserve">Tālr. 63721360, 63721113, fakss 63722463, e-pasts </w:t>
      </w:r>
      <w:hyperlink r:id="rId5" w:history="1">
        <w:r w:rsidRPr="004055C0">
          <w:rPr>
            <w:rStyle w:val="Hyperlink"/>
            <w:rFonts w:ascii="Times New Roman" w:eastAsia="Lucida Sans Unicode" w:hAnsi="Times New Roman" w:cs="Times New Roman"/>
            <w:color w:val="212121"/>
            <w:sz w:val="16"/>
            <w:szCs w:val="16"/>
            <w:u w:val="none"/>
          </w:rPr>
          <w:t>dome@dobele.lv</w:t>
        </w:r>
      </w:hyperlink>
    </w:p>
    <w:p w14:paraId="23035DBA" w14:textId="77777777" w:rsidR="00301F03" w:rsidRDefault="00301F03" w:rsidP="00301F03">
      <w:pPr>
        <w:spacing w:line="240" w:lineRule="auto"/>
        <w:jc w:val="right"/>
        <w:rPr>
          <w:sz w:val="20"/>
          <w:szCs w:val="20"/>
        </w:rPr>
      </w:pPr>
    </w:p>
    <w:p w14:paraId="532F664F" w14:textId="77777777" w:rsidR="00301F03" w:rsidRPr="004055C0" w:rsidRDefault="00301F03" w:rsidP="00301F03">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APSTIPRINĀTS</w:t>
      </w:r>
    </w:p>
    <w:p w14:paraId="5C74D850" w14:textId="77777777" w:rsidR="00301F03" w:rsidRPr="004055C0" w:rsidRDefault="00301F03" w:rsidP="00301F03">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 xml:space="preserve">ar Dobeles novada domes </w:t>
      </w:r>
    </w:p>
    <w:p w14:paraId="099B5952" w14:textId="77777777" w:rsidR="00301F03" w:rsidRPr="004055C0" w:rsidRDefault="00301F03" w:rsidP="00301F03">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2024. gada 25.janvārī</w:t>
      </w:r>
    </w:p>
    <w:p w14:paraId="27BE539E" w14:textId="77777777" w:rsidR="00301F03" w:rsidRPr="004055C0" w:rsidRDefault="00301F03" w:rsidP="00301F03">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lēmumu Nr.</w:t>
      </w:r>
      <w:r>
        <w:rPr>
          <w:rFonts w:ascii="Times New Roman" w:hAnsi="Times New Roman" w:cs="Times New Roman"/>
          <w:sz w:val="24"/>
          <w:szCs w:val="24"/>
        </w:rPr>
        <w:t>10/1</w:t>
      </w:r>
    </w:p>
    <w:p w14:paraId="4B9A8A0C" w14:textId="77777777" w:rsidR="00301F03" w:rsidRPr="004055C0" w:rsidRDefault="00301F03" w:rsidP="00301F03">
      <w:pPr>
        <w:spacing w:after="0" w:line="240" w:lineRule="auto"/>
        <w:jc w:val="right"/>
        <w:rPr>
          <w:rFonts w:ascii="Times New Roman" w:hAnsi="Times New Roman" w:cs="Times New Roman"/>
          <w:sz w:val="24"/>
          <w:szCs w:val="24"/>
        </w:rPr>
      </w:pPr>
    </w:p>
    <w:p w14:paraId="02AECA4D" w14:textId="77777777" w:rsidR="00301F03" w:rsidRPr="004055C0" w:rsidRDefault="00301F03" w:rsidP="00301F03">
      <w:pPr>
        <w:spacing w:after="0" w:line="240" w:lineRule="auto"/>
        <w:jc w:val="center"/>
        <w:rPr>
          <w:rFonts w:ascii="Times New Roman" w:hAnsi="Times New Roman" w:cs="Times New Roman"/>
          <w:b/>
          <w:caps/>
          <w:sz w:val="24"/>
          <w:szCs w:val="24"/>
        </w:rPr>
      </w:pPr>
      <w:r w:rsidRPr="004055C0">
        <w:rPr>
          <w:rFonts w:ascii="Times New Roman" w:hAnsi="Times New Roman" w:cs="Times New Roman"/>
          <w:b/>
          <w:caps/>
          <w:sz w:val="24"/>
          <w:szCs w:val="24"/>
        </w:rPr>
        <w:t>DOBELES UN Jaunbērzes PAGASTU APVIENĪBAS</w:t>
      </w:r>
    </w:p>
    <w:p w14:paraId="06939A95" w14:textId="77777777" w:rsidR="00301F03" w:rsidRPr="004055C0" w:rsidRDefault="00301F03" w:rsidP="00301F03">
      <w:pPr>
        <w:spacing w:after="0" w:line="240" w:lineRule="auto"/>
        <w:jc w:val="center"/>
        <w:rPr>
          <w:rFonts w:ascii="Times New Roman" w:hAnsi="Times New Roman" w:cs="Times New Roman"/>
          <w:b/>
          <w:sz w:val="24"/>
          <w:szCs w:val="24"/>
        </w:rPr>
      </w:pPr>
      <w:r w:rsidRPr="004055C0">
        <w:rPr>
          <w:rFonts w:ascii="Times New Roman" w:hAnsi="Times New Roman" w:cs="Times New Roman"/>
          <w:b/>
          <w:caps/>
          <w:sz w:val="24"/>
          <w:szCs w:val="24"/>
        </w:rPr>
        <w:t xml:space="preserve"> PĀRVALDES nolikums</w:t>
      </w:r>
    </w:p>
    <w:p w14:paraId="679DF8DB" w14:textId="77777777" w:rsidR="00301F03" w:rsidRPr="004055C0" w:rsidRDefault="00301F03" w:rsidP="00301F03">
      <w:pPr>
        <w:spacing w:after="0" w:line="240" w:lineRule="auto"/>
        <w:jc w:val="right"/>
        <w:rPr>
          <w:rFonts w:ascii="Times New Roman" w:hAnsi="Times New Roman" w:cs="Times New Roman"/>
          <w:iCs/>
          <w:sz w:val="24"/>
          <w:szCs w:val="24"/>
        </w:rPr>
      </w:pPr>
    </w:p>
    <w:p w14:paraId="3260D945" w14:textId="77777777" w:rsidR="00301F03" w:rsidRPr="004055C0" w:rsidRDefault="00301F03" w:rsidP="00301F03">
      <w:pPr>
        <w:spacing w:after="0" w:line="240" w:lineRule="auto"/>
        <w:jc w:val="right"/>
        <w:rPr>
          <w:rFonts w:ascii="Times New Roman" w:hAnsi="Times New Roman" w:cs="Times New Roman"/>
          <w:iCs/>
          <w:sz w:val="24"/>
          <w:szCs w:val="24"/>
        </w:rPr>
      </w:pPr>
      <w:r w:rsidRPr="004055C0">
        <w:rPr>
          <w:rFonts w:ascii="Times New Roman" w:hAnsi="Times New Roman" w:cs="Times New Roman"/>
          <w:iCs/>
          <w:sz w:val="24"/>
          <w:szCs w:val="24"/>
        </w:rPr>
        <w:t xml:space="preserve">Izdots saskaņā ar Valsts pārvaldes iekārtas likuma </w:t>
      </w:r>
    </w:p>
    <w:p w14:paraId="487BEFF4" w14:textId="77777777" w:rsidR="00301F03" w:rsidRPr="004055C0" w:rsidRDefault="00301F03" w:rsidP="00301F03">
      <w:pPr>
        <w:spacing w:after="0" w:line="240" w:lineRule="auto"/>
        <w:jc w:val="right"/>
        <w:rPr>
          <w:rFonts w:ascii="Times New Roman" w:hAnsi="Times New Roman" w:cs="Times New Roman"/>
          <w:iCs/>
          <w:sz w:val="24"/>
          <w:szCs w:val="24"/>
        </w:rPr>
      </w:pPr>
      <w:r w:rsidRPr="004055C0">
        <w:rPr>
          <w:rFonts w:ascii="Times New Roman" w:hAnsi="Times New Roman" w:cs="Times New Roman"/>
          <w:iCs/>
          <w:sz w:val="24"/>
          <w:szCs w:val="24"/>
        </w:rPr>
        <w:t xml:space="preserve">73. panta pirmās daļas 1. punktu, </w:t>
      </w:r>
    </w:p>
    <w:p w14:paraId="55B12CD8" w14:textId="77777777" w:rsidR="00301F03" w:rsidRPr="004055C0" w:rsidRDefault="00301F03" w:rsidP="00301F03">
      <w:pPr>
        <w:spacing w:after="0" w:line="240" w:lineRule="auto"/>
        <w:jc w:val="right"/>
        <w:rPr>
          <w:rFonts w:ascii="Times New Roman" w:hAnsi="Times New Roman" w:cs="Times New Roman"/>
          <w:sz w:val="24"/>
          <w:szCs w:val="24"/>
        </w:rPr>
      </w:pPr>
      <w:r w:rsidRPr="004055C0">
        <w:rPr>
          <w:rFonts w:ascii="Times New Roman" w:hAnsi="Times New Roman" w:cs="Times New Roman"/>
          <w:iCs/>
          <w:sz w:val="24"/>
          <w:szCs w:val="24"/>
        </w:rPr>
        <w:t xml:space="preserve">Pašvaldību likuma </w:t>
      </w:r>
      <w:r w:rsidRPr="004055C0">
        <w:rPr>
          <w:rFonts w:ascii="Times New Roman" w:hAnsi="Times New Roman" w:cs="Times New Roman"/>
          <w:sz w:val="24"/>
          <w:szCs w:val="24"/>
        </w:rPr>
        <w:t xml:space="preserve">10. panta pirmās daļas 8. punktu un </w:t>
      </w:r>
    </w:p>
    <w:p w14:paraId="09124612" w14:textId="77777777" w:rsidR="00301F03" w:rsidRPr="004055C0" w:rsidRDefault="00301F03" w:rsidP="00301F03">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50. panta pirmo daļu</w:t>
      </w:r>
    </w:p>
    <w:p w14:paraId="1D16CDB9" w14:textId="77777777" w:rsidR="00301F03" w:rsidRPr="004055C0" w:rsidRDefault="00301F03" w:rsidP="00301F03">
      <w:pPr>
        <w:spacing w:after="0" w:line="240" w:lineRule="auto"/>
        <w:jc w:val="right"/>
        <w:rPr>
          <w:rFonts w:ascii="Times New Roman" w:hAnsi="Times New Roman" w:cs="Times New Roman"/>
          <w:sz w:val="24"/>
          <w:szCs w:val="24"/>
        </w:rPr>
      </w:pPr>
    </w:p>
    <w:p w14:paraId="0EDEF9FE" w14:textId="77777777" w:rsidR="00301F03" w:rsidRPr="004055C0" w:rsidRDefault="00301F03" w:rsidP="00301F03">
      <w:pPr>
        <w:suppressAutoHyphens/>
        <w:spacing w:after="0" w:line="240" w:lineRule="auto"/>
        <w:ind w:left="3403" w:hanging="4963"/>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 Vispārīgie jautājumi</w:t>
      </w:r>
    </w:p>
    <w:p w14:paraId="1B293934" w14:textId="77777777" w:rsidR="00301F03" w:rsidRPr="004055C0" w:rsidRDefault="00301F03" w:rsidP="00301F03">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1. Dobeles un Jaunbērzes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Dobeles un Jaunbērzes pagastu administratīvi teritoriālajās vienībās. </w:t>
      </w:r>
    </w:p>
    <w:p w14:paraId="17842EA6" w14:textId="77777777" w:rsidR="00301F03" w:rsidRPr="004055C0" w:rsidRDefault="00301F03" w:rsidP="00301F03">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2. Pārvalde ir pakļauta pašvaldības izpilddirektoram un izpilddirektora vietniekam  teritoriālās pārvaldības jautājumos.</w:t>
      </w:r>
    </w:p>
    <w:p w14:paraId="44FE56F8" w14:textId="77777777" w:rsidR="00301F03" w:rsidRPr="004055C0" w:rsidRDefault="00301F03" w:rsidP="00301F03">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3. Pārvalde savā darbībā ievēro normatīvos aktus, Dobeles novada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6C5B3890" w14:textId="77777777" w:rsidR="00301F03" w:rsidRPr="004055C0" w:rsidRDefault="00301F03" w:rsidP="00301F03">
      <w:pPr>
        <w:suppressAutoHyphens/>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4. Pārvalde savas funkcijas un uzdevumus veic, sadarbojoties ar pašvaldības administrāciju. </w:t>
      </w:r>
    </w:p>
    <w:p w14:paraId="0295EFAA" w14:textId="77777777" w:rsidR="00301F03" w:rsidRPr="004055C0" w:rsidRDefault="00301F03" w:rsidP="00301F03">
      <w:pPr>
        <w:suppressAutoHyphens/>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5. Pārvalde tiek finansēta no pašvaldības budžeta līdzekļiem.  </w:t>
      </w:r>
    </w:p>
    <w:p w14:paraId="4D181045" w14:textId="77777777" w:rsidR="00301F03" w:rsidRPr="004055C0" w:rsidRDefault="00301F03" w:rsidP="00301F03">
      <w:pPr>
        <w:suppressAutoHyphens/>
        <w:spacing w:after="0" w:line="240" w:lineRule="auto"/>
        <w:ind w:left="284" w:hanging="284"/>
        <w:jc w:val="both"/>
        <w:rPr>
          <w:rFonts w:ascii="Times New Roman" w:hAnsi="Times New Roman" w:cs="Times New Roman"/>
          <w:iCs/>
          <w:color w:val="000000"/>
          <w:sz w:val="24"/>
          <w:szCs w:val="24"/>
        </w:rPr>
      </w:pPr>
      <w:r w:rsidRPr="004055C0">
        <w:rPr>
          <w:rFonts w:ascii="Times New Roman" w:hAnsi="Times New Roman" w:cs="Times New Roman"/>
          <w:iCs/>
          <w:color w:val="000000"/>
          <w:sz w:val="24"/>
          <w:szCs w:val="24"/>
        </w:rPr>
        <w:t xml:space="preserve">6. Pārvaldei ir </w:t>
      </w:r>
      <w:r w:rsidRPr="004055C0">
        <w:rPr>
          <w:rFonts w:ascii="Times New Roman" w:hAnsi="Times New Roman" w:cs="Times New Roman"/>
          <w:sz w:val="24"/>
          <w:szCs w:val="24"/>
        </w:rPr>
        <w:t>noteikta parauga veidlapa.</w:t>
      </w:r>
    </w:p>
    <w:p w14:paraId="2F34F3CC" w14:textId="77777777" w:rsidR="00301F03" w:rsidRPr="004055C0" w:rsidRDefault="00301F03" w:rsidP="00301F03">
      <w:pPr>
        <w:spacing w:after="0" w:line="240" w:lineRule="auto"/>
        <w:ind w:left="284" w:hanging="284"/>
        <w:jc w:val="both"/>
        <w:rPr>
          <w:rFonts w:ascii="Times New Roman" w:hAnsi="Times New Roman" w:cs="Times New Roman"/>
          <w:sz w:val="24"/>
          <w:szCs w:val="24"/>
          <w:lang w:eastAsia="en-GB"/>
        </w:rPr>
      </w:pPr>
      <w:r w:rsidRPr="004055C0">
        <w:rPr>
          <w:rFonts w:ascii="Times New Roman" w:hAnsi="Times New Roman" w:cs="Times New Roman"/>
          <w:sz w:val="24"/>
          <w:szCs w:val="24"/>
        </w:rPr>
        <w:t xml:space="preserve">7. Pārvaldes juridiskā adrese ir: Ceriņu iela 2, Jaunbērzes pagasts, Dobeles novads, LV – 3717, Aizstrautnieku klientu apkalpošanas punkta adrese ir: </w:t>
      </w:r>
      <w:r w:rsidRPr="004055C0">
        <w:rPr>
          <w:rFonts w:ascii="Times New Roman" w:hAnsi="Times New Roman" w:cs="Times New Roman"/>
          <w:sz w:val="24"/>
          <w:szCs w:val="24"/>
          <w:lang w:eastAsia="en-GB"/>
        </w:rPr>
        <w:t xml:space="preserve">"Gaismiņas", Aizstrautnieki, Dobeles novads, LV – 3701, Lejasstrazdu </w:t>
      </w:r>
      <w:r w:rsidRPr="004055C0">
        <w:rPr>
          <w:rFonts w:ascii="Times New Roman" w:hAnsi="Times New Roman" w:cs="Times New Roman"/>
          <w:sz w:val="24"/>
          <w:szCs w:val="24"/>
        </w:rPr>
        <w:t xml:space="preserve">klientu apkalpošanas punkta adrese ir: </w:t>
      </w:r>
      <w:r w:rsidRPr="004055C0">
        <w:rPr>
          <w:rFonts w:ascii="Times New Roman" w:hAnsi="Times New Roman" w:cs="Times New Roman"/>
          <w:sz w:val="24"/>
          <w:szCs w:val="24"/>
          <w:lang w:eastAsia="en-GB"/>
        </w:rPr>
        <w:t>"Stariņi", Lejasstrazdi, Dobeles novads, LV – 3722.</w:t>
      </w:r>
    </w:p>
    <w:p w14:paraId="1D79A397" w14:textId="77777777" w:rsidR="00301F03" w:rsidRPr="004055C0" w:rsidRDefault="00301F03" w:rsidP="00301F03">
      <w:pPr>
        <w:spacing w:after="0" w:line="240" w:lineRule="auto"/>
        <w:jc w:val="both"/>
        <w:rPr>
          <w:rFonts w:ascii="Times New Roman" w:hAnsi="Times New Roman" w:cs="Times New Roman"/>
          <w:sz w:val="24"/>
          <w:szCs w:val="24"/>
          <w:lang w:eastAsia="en-GB"/>
        </w:rPr>
      </w:pPr>
    </w:p>
    <w:p w14:paraId="5E85A076" w14:textId="77777777" w:rsidR="00301F03" w:rsidRPr="004055C0" w:rsidRDefault="00301F03" w:rsidP="00301F03">
      <w:pPr>
        <w:suppressAutoHyphens/>
        <w:spacing w:after="0" w:line="240" w:lineRule="auto"/>
        <w:ind w:left="3403" w:hanging="3261"/>
        <w:contextualSpacing/>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II. Pārvaldes funkcijas, uzdevumi un kompetence</w:t>
      </w:r>
    </w:p>
    <w:p w14:paraId="4769A915" w14:textId="77777777" w:rsidR="00301F03" w:rsidRPr="004055C0" w:rsidRDefault="00301F03" w:rsidP="00301F03">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8. Pārvaldei ir šādas funkcijas:</w:t>
      </w:r>
    </w:p>
    <w:p w14:paraId="3B8858C8"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8.1. nodrošināt Domes lēmumu un Pašvaldību likumā noteikto funkciju izpildi Pārvaldes darbības administratīvajā teritorijā;</w:t>
      </w:r>
    </w:p>
    <w:p w14:paraId="78C2B570"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8.2. nodrošināt pašvaldības kompetencē esošo izziņu izsniegšanu un sniegt informāciju par pašvaldības kompetencē esošajiem jautājumiem;</w:t>
      </w:r>
    </w:p>
    <w:p w14:paraId="60B78026" w14:textId="77777777" w:rsidR="00301F03" w:rsidRPr="004055C0" w:rsidRDefault="00301F03" w:rsidP="00301F03">
      <w:pPr>
        <w:pStyle w:val="Default"/>
        <w:ind w:left="709" w:hanging="425"/>
        <w:jc w:val="both"/>
        <w:rPr>
          <w:lang w:val="lv-LV"/>
        </w:rPr>
      </w:pPr>
      <w:r w:rsidRPr="004055C0">
        <w:t xml:space="preserve">8.3. </w:t>
      </w:r>
      <w:r w:rsidRPr="004055C0">
        <w:rPr>
          <w:lang w:val="lv-LV"/>
        </w:rPr>
        <w:t xml:space="preserve">pašvaldības autonomo funkciju izpildei un jautājumu risināšanai nodrošināt vietējo iedzīvotāju (sabiedrības) iesaistīšanos vietējās pārvaldes procesos; </w:t>
      </w:r>
    </w:p>
    <w:p w14:paraId="7ABC1262"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lastRenderedPageBreak/>
        <w:t xml:space="preserve">8.4. nodrošināt dzīvesvietas deklarēšanu; </w:t>
      </w:r>
    </w:p>
    <w:p w14:paraId="1C1A3EFA"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8.5. pieņemt attiecīgajā teritorijā dzīvojošo fizisko personu un tajā reģistrēto juridisko personu iesniegumus un organizēt atbildes sniegšanu attiecīgajām personām;</w:t>
      </w:r>
    </w:p>
    <w:p w14:paraId="35EEBC96"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8.6. pieņemt valsts noteikto nodokļu un nodevu maksājumus, kuru iekasēšana ir uzdota pašvaldībai, kā arī novada domes noteikto nodevu maksājumus un maksājumus par pašvaldības sniegtajiem pakalpojumiem;</w:t>
      </w:r>
    </w:p>
    <w:p w14:paraId="22C59013"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8.7. nodrošināt informācijas pieejamību par Domes un  pašvaldības administrācijas pieņemtajiem lēmumiem un citu vispārpieejamu informāciju; </w:t>
      </w:r>
    </w:p>
    <w:p w14:paraId="1034EA9E"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8.8. pārraudzīt Pārvaldes darbības teritorijā esošās zemes izmantošanu; </w:t>
      </w:r>
    </w:p>
    <w:p w14:paraId="59196E56"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8.9. pārraudzīt Pārvaldes darbības teritorijā esošo nedzīvojamo telpu izmantošanu; </w:t>
      </w:r>
    </w:p>
    <w:p w14:paraId="3FAAC943"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8.10. saskaņā ar Domes lēmumiem vai Centrālās pārvaldes rīkojumiem organizēt Pārvaldes rīcībā esošo dzīvojamo telpu izīrēšanu; </w:t>
      </w:r>
    </w:p>
    <w:p w14:paraId="15F7D806"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602718FF"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56F6DF07"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57D6FB10"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8.14. sekot līdzi dzīvojamo māju, kurās ir pašvaldības valdījumā vai īpašumā esošie dzīvokļi, apsaimniekošanai, t.sk. saskaņā ar normatīvajiem aktiem sekot līdzi dzīvojamo māju pārvaldīšanai; </w:t>
      </w:r>
    </w:p>
    <w:p w14:paraId="6D6A87C0"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AE6C304" w14:textId="77777777" w:rsidR="00301F03" w:rsidRPr="004055C0" w:rsidRDefault="00301F03" w:rsidP="00301F03">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9. Pārvaldei ir šādi uzdevumi:</w:t>
      </w:r>
    </w:p>
    <w:p w14:paraId="71D44A70"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9.1. pieņemt no iedzīvotājiem maksājumus par visa veida novada pašvaldības sniegtajiem maksas pakalpojumiem, pašvaldības saistošajos noteikumos noteikto pašvaldības nodevu un nekustamā īpašuma nodokļa maksājumus; </w:t>
      </w:r>
    </w:p>
    <w:p w14:paraId="7838B0A8"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9.2. koordinēt sadarbību starp pārvaldes darbības teritorijā esošajām pašvaldības institūcijām; </w:t>
      </w:r>
    </w:p>
    <w:p w14:paraId="31DE148B"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9.3. nodrošināt iedzīvotāju pieņemšanu pie Pārvaldes amatpersonām/darbiniekiem, ja nepieciešams, palīdzēt noorganizēt tikšanos ar Domes deputātiem, pašvaldības institūciju amatpersonām/darbiniekiem; </w:t>
      </w:r>
    </w:p>
    <w:p w14:paraId="2FC6E78C"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9.4. uzraudzīt Pārvaldes darbības teritorijas iedzīvotājiem sniegto komunālo pakalpojumu (ūdensapgāde un kanalizācija; siltumapgāde; sadzīves atkritumu apsaimniekošana; notekūdeņu savākšana, novadīšana un attīrīšana) kvalitāti:</w:t>
      </w:r>
    </w:p>
    <w:p w14:paraId="7CADB189"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2E80C025"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9.6. sadarboties ar pašvaldības policiju sabiedriskās kārtības nodrošināšanā un uzturēšanā; </w:t>
      </w:r>
    </w:p>
    <w:p w14:paraId="1C580A29"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788A7BA4"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9.8. sadarboties ar ārstniecības iestādēm, veselības centriem, ārstu privātpraksēm, lai nodrošinātu iedzīvotājiem veselības aprūpes pieejamību; </w:t>
      </w:r>
    </w:p>
    <w:p w14:paraId="73B63DFB" w14:textId="77777777" w:rsidR="00301F03" w:rsidRPr="004055C0" w:rsidRDefault="00301F03" w:rsidP="00301F03">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9.9. informēt Pašvaldības būvvaldi par pārkāpumiem būvniecībā, par vidi degradējošu, sagruvušu vai cilvēku drošību apdraudošu būvju esamību Pārvaldes darbības teritorijā; </w:t>
      </w:r>
    </w:p>
    <w:p w14:paraId="3174CCAE"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lastRenderedPageBreak/>
        <w:t xml:space="preserve">9.10. informēt Centrālo pārvaldi un valsts pārvaldes iestādes par pārkāpumiem dabas resursu un vides aizsardzības jomā; </w:t>
      </w:r>
    </w:p>
    <w:p w14:paraId="68DD0AD9"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9.11. piedalīties civilās aizsardzības pasākumu nodrošināšanā un katastrofu novēršanā; </w:t>
      </w:r>
    </w:p>
    <w:p w14:paraId="02F6064B"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9.12. reģistrēt ziņas par personu deklarēto dzīvesvietu un nodrošināt personas sniegto ziņu datorizētu apstrādi, aizsardzību, saglabāšanu, kā arī aktualizēšanu Iedzīvotāju reģistrā; </w:t>
      </w:r>
    </w:p>
    <w:p w14:paraId="335C2E75"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9.13. sadarboties ar Dobeles novada Izglītības pārvaldi izglītības un jaunatnes lietu risināšanā; </w:t>
      </w:r>
    </w:p>
    <w:p w14:paraId="726F15B8"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9.14. sadarboties ar Dobeles novada Sociālo dienestu sociālo pakalpojumu un sociālās palīdzības sniegšanā; </w:t>
      </w:r>
    </w:p>
    <w:p w14:paraId="2AA1352C"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9.15. sadarboties ar Dobeles novada bāriņtiesu tās pakalpojumu pieejamības nodrošināšanā; </w:t>
      </w:r>
    </w:p>
    <w:p w14:paraId="0581A03F"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9.16. organizēt pašvaldības īpašumā vai valdījumā un publiskā lietošanā esošo mežu, smilšu un/vai grantskarjeru un ūdeņu apsaimniekošanu saskaņā ar Domes vai pašvaldības institūciju lēmumiem; </w:t>
      </w:r>
    </w:p>
    <w:p w14:paraId="58ED3A65"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9.17. sagatavot informāciju uz valsts pārvaldes un </w:t>
      </w:r>
      <w:proofErr w:type="spellStart"/>
      <w:r w:rsidRPr="004055C0">
        <w:rPr>
          <w:rFonts w:ascii="Times New Roman" w:hAnsi="Times New Roman" w:cs="Times New Roman"/>
          <w:sz w:val="24"/>
          <w:szCs w:val="24"/>
        </w:rPr>
        <w:t>tiesībsargājošo</w:t>
      </w:r>
      <w:proofErr w:type="spellEnd"/>
      <w:r w:rsidRPr="004055C0">
        <w:rPr>
          <w:rFonts w:ascii="Times New Roman" w:hAnsi="Times New Roman" w:cs="Times New Roman"/>
          <w:sz w:val="24"/>
          <w:szCs w:val="24"/>
        </w:rPr>
        <w:t xml:space="preserve"> iestāžu pieprasījumiem; </w:t>
      </w:r>
    </w:p>
    <w:p w14:paraId="1FE626A9"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5B65DF6F"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9.19. sadarboties ar pašvaldību vides situācijas analīzē un priekšlikumu izstrādē par tās uzlabošanu; </w:t>
      </w:r>
    </w:p>
    <w:p w14:paraId="6E398E72"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9.20. rīkoties ar Domes piešķirtajiem finanšu līdzekļiem atbilstoši budžeta tāmē apstiprinātajam finansējumam; </w:t>
      </w:r>
    </w:p>
    <w:p w14:paraId="311AA58C"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9.21. piedalīties ikgadējā pašvaldības publiskā pārskata sagatavošanā, sniedzot pārskata sagatavošanai nepieciešamās ziņas;</w:t>
      </w:r>
    </w:p>
    <w:p w14:paraId="664DC8B2"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9.22. pārraudzīt uzņēmējdarbības attīstības procesus Pārvaldes darbības teritorijā;</w:t>
      </w:r>
    </w:p>
    <w:p w14:paraId="51193087"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9.23.līdzdarboties tūrisma mārketinga pasākumu organizēšanā Pārvaldes darbības teritorijā;</w:t>
      </w:r>
    </w:p>
    <w:p w14:paraId="4E67790B"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9.24. izsniegt tirdzniecības atļaujas;</w:t>
      </w:r>
    </w:p>
    <w:p w14:paraId="729B7834"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9.25. atbilstoši Arhīvu likuma prasībām uzkrāt un saglabāt Pārvaldes dokumentus līdz to nodošanai glabāšanā pašvaldības arhīvā; </w:t>
      </w:r>
    </w:p>
    <w:p w14:paraId="515F6198" w14:textId="77777777" w:rsidR="00301F03" w:rsidRPr="004055C0" w:rsidRDefault="00301F03" w:rsidP="00301F03">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9.26. sagatavot un iesniegt Domes komisijām un Domes komitejām lēmumu projektus vai ierosinājumus lēmuma projekta sagatavošanai un nepieciešamo informāciju, atzinumus, dokumentus u.tml. par: </w:t>
      </w:r>
    </w:p>
    <w:p w14:paraId="532FE40D"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9.26.1. novada pašvaldības nekustamā īpašuma atsavināšanu, iznomāšanu vai apgrūtināšanu ar lietu tiesībām; </w:t>
      </w:r>
    </w:p>
    <w:p w14:paraId="6F4CACC6"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9.26.2. novada pašvaldības dzīvojamo telpu izīrēšanu; </w:t>
      </w:r>
    </w:p>
    <w:p w14:paraId="6B8D10E7"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9.26.3. novada pašvaldības nedzīvojamo telpu iznomāšanu; </w:t>
      </w:r>
    </w:p>
    <w:p w14:paraId="1DCE5A31"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9.26.4. nekustamā īpašuma nosaukuma un adreses piešķiršanu un/vai maiņu; </w:t>
      </w:r>
    </w:p>
    <w:p w14:paraId="1066CF6A"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9.26.5. nekustamā īpašuma lietošanas mērķu noteikšanu un / vai maiņu; </w:t>
      </w:r>
    </w:p>
    <w:p w14:paraId="532FBF2B"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9.26.6. ēkas, būves uzturēšanai nepieciešamās platības noteikšanu; </w:t>
      </w:r>
    </w:p>
    <w:p w14:paraId="69C5AE28"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9.26.7. zemes platību precizēšanu; </w:t>
      </w:r>
    </w:p>
    <w:p w14:paraId="5FB7370E"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9.26.8. detālplānojumiem un zemes ierīcības projektu izstrādi; </w:t>
      </w:r>
    </w:p>
    <w:p w14:paraId="12C7FDF6"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9.26.9. Pārvaldes rīcībā esošās kustamās mantas atsavināšanu; </w:t>
      </w:r>
    </w:p>
    <w:p w14:paraId="1D669319" w14:textId="77777777" w:rsidR="00301F03" w:rsidRPr="004055C0" w:rsidRDefault="00301F03" w:rsidP="00301F03">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9.26.10. citiem jautājumiem, kuru izlemšana atbilstoši pašvaldības iekšējiem normatīviem vai ārējiem normatīviem aktiem ir tikai Domes kompetencē. </w:t>
      </w:r>
    </w:p>
    <w:p w14:paraId="0325D990" w14:textId="77777777" w:rsidR="00301F03" w:rsidRPr="004055C0" w:rsidRDefault="00301F03" w:rsidP="00301F03">
      <w:pPr>
        <w:spacing w:after="0" w:line="240" w:lineRule="auto"/>
        <w:jc w:val="both"/>
        <w:rPr>
          <w:rFonts w:ascii="Times New Roman" w:hAnsi="Times New Roman" w:cs="Times New Roman"/>
          <w:sz w:val="24"/>
          <w:szCs w:val="24"/>
        </w:rPr>
      </w:pPr>
    </w:p>
    <w:p w14:paraId="5E18149F" w14:textId="77777777" w:rsidR="00301F03" w:rsidRPr="004055C0" w:rsidRDefault="00301F03" w:rsidP="00301F03">
      <w:pPr>
        <w:spacing w:after="0" w:line="240" w:lineRule="auto"/>
        <w:ind w:left="3403" w:hanging="4254"/>
        <w:contextualSpacing/>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III. Pārvaldes struktūra un darba organizācija</w:t>
      </w:r>
    </w:p>
    <w:p w14:paraId="5CDBF127" w14:textId="77777777" w:rsidR="00301F03" w:rsidRPr="004055C0" w:rsidRDefault="00301F03" w:rsidP="00301F03">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 xml:space="preserve">10.  Pārvalde darbojas saskaņā ar nolikumu, kuru apstiprina dome.  </w:t>
      </w:r>
    </w:p>
    <w:p w14:paraId="7CBF4A65" w14:textId="77777777" w:rsidR="00301F03" w:rsidRPr="004055C0" w:rsidRDefault="00301F03" w:rsidP="00301F03">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11. Pārvaldes darbu vada Pārvaldes vadītājs, kuru pieņem darbā un atbrīvo no darba pašvaldības izpilddirektors.</w:t>
      </w:r>
    </w:p>
    <w:p w14:paraId="5195EDBD" w14:textId="77777777" w:rsidR="00301F03" w:rsidRPr="004055C0" w:rsidRDefault="00301F03" w:rsidP="00301F03">
      <w:pPr>
        <w:suppressAutoHyphens/>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7FCE5EF9" w14:textId="77777777" w:rsidR="00301F03" w:rsidRPr="004055C0" w:rsidRDefault="00301F03" w:rsidP="00301F03">
      <w:pPr>
        <w:spacing w:after="0" w:line="240" w:lineRule="auto"/>
        <w:ind w:left="426" w:hanging="426"/>
        <w:jc w:val="both"/>
        <w:rPr>
          <w:rFonts w:ascii="Times New Roman" w:hAnsi="Times New Roman" w:cs="Times New Roman"/>
          <w:color w:val="000000"/>
          <w:sz w:val="24"/>
          <w:szCs w:val="24"/>
        </w:rPr>
      </w:pPr>
      <w:r w:rsidRPr="004055C0">
        <w:rPr>
          <w:rFonts w:ascii="Times New Roman" w:hAnsi="Times New Roman" w:cs="Times New Roman"/>
          <w:sz w:val="24"/>
          <w:szCs w:val="24"/>
        </w:rPr>
        <w:lastRenderedPageBreak/>
        <w:t xml:space="preserve">13. </w:t>
      </w:r>
      <w:r w:rsidRPr="004055C0">
        <w:rPr>
          <w:rFonts w:ascii="Times New Roman" w:eastAsia="TimesNewRomanPSMT" w:hAnsi="Times New Roman" w:cs="Times New Roman"/>
          <w:sz w:val="24"/>
          <w:szCs w:val="24"/>
        </w:rPr>
        <w:t>Pārvaldes darbinieku darba pienākumus, tiesības un atbildību nosaka amata apraksti, kurus apstiprina pārvaldes vadītājs.</w:t>
      </w:r>
    </w:p>
    <w:p w14:paraId="2B1E6534" w14:textId="77777777" w:rsidR="00301F03" w:rsidRPr="004055C0" w:rsidRDefault="00301F03" w:rsidP="00301F03">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14.  Pārvaldes vadītājs:</w:t>
      </w:r>
    </w:p>
    <w:p w14:paraId="481D4159" w14:textId="77777777" w:rsidR="00301F03" w:rsidRPr="004055C0" w:rsidRDefault="00301F03" w:rsidP="00301F03">
      <w:pPr>
        <w:tabs>
          <w:tab w:val="left" w:pos="851"/>
        </w:tab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14.1. plāno, organizē, koordinē un kontrolē Pārvaldes darbu, funkciju un uzdevumu izpildi, nodrošina tās darbības nepārtrauktību un tiesiskumu; </w:t>
      </w:r>
    </w:p>
    <w:p w14:paraId="2560DBC9" w14:textId="77777777" w:rsidR="00301F03" w:rsidRPr="004055C0" w:rsidRDefault="00301F03" w:rsidP="00301F03">
      <w:pPr>
        <w:tabs>
          <w:tab w:val="left" w:pos="851"/>
        </w:tab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iCs/>
          <w:sz w:val="24"/>
          <w:szCs w:val="24"/>
        </w:rPr>
        <w:t xml:space="preserve">14.2. sniedz priekšlikumus par Pārvaldes darbinieku pieņemšanu darbā vai atbrīvošanu no darba, </w:t>
      </w:r>
      <w:r w:rsidRPr="004055C0">
        <w:rPr>
          <w:rFonts w:ascii="Times New Roman" w:hAnsi="Times New Roman" w:cs="Times New Roman"/>
          <w:sz w:val="24"/>
          <w:szCs w:val="24"/>
        </w:rPr>
        <w:t xml:space="preserve"> veic pārvaldes darbinieku  amata pienākumu un uzdevumu sadali, nodrošina </w:t>
      </w:r>
      <w:r w:rsidRPr="004055C0">
        <w:rPr>
          <w:rFonts w:ascii="Times New Roman" w:eastAsia="TimesNewRomanPSMT" w:hAnsi="Times New Roman" w:cs="Times New Roman"/>
          <w:sz w:val="24"/>
          <w:szCs w:val="24"/>
        </w:rPr>
        <w:t>darbinieku profesionālās kvalifikācijas paaugstināšanu,</w:t>
      </w:r>
      <w:r w:rsidRPr="004055C0">
        <w:rPr>
          <w:rFonts w:ascii="Times New Roman" w:hAnsi="Times New Roman" w:cs="Times New Roman"/>
          <w:sz w:val="24"/>
          <w:szCs w:val="24"/>
        </w:rPr>
        <w:t xml:space="preserve"> noteiktā budžeta ietvaros nosaka darbinieku darba samaksu;</w:t>
      </w:r>
    </w:p>
    <w:p w14:paraId="0FDC6971" w14:textId="77777777" w:rsidR="00301F03" w:rsidRPr="004055C0" w:rsidRDefault="00301F03" w:rsidP="00301F03">
      <w:pPr>
        <w:tabs>
          <w:tab w:val="left" w:pos="851"/>
        </w:tabs>
        <w:suppressAutoHyphen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14.3. atbilstoši savai kompetencei rīkojas ar Pārvaldes rīcībā nodoto pašvaldības mantu un naudas līdzekļiem, veic saimnieciskos darījumus atbilstoši pašvaldības noteiktajai kārtībai; </w:t>
      </w:r>
    </w:p>
    <w:p w14:paraId="15C5C91A" w14:textId="77777777" w:rsidR="00301F03" w:rsidRPr="004055C0" w:rsidRDefault="00301F03" w:rsidP="00301F03">
      <w:pPr>
        <w:tabs>
          <w:tab w:val="left" w:pos="851"/>
        </w:tabs>
        <w:autoSpaceDE w:val="0"/>
        <w:spacing w:after="0" w:line="240" w:lineRule="auto"/>
        <w:ind w:left="851" w:hanging="567"/>
        <w:jc w:val="both"/>
        <w:rPr>
          <w:rFonts w:ascii="Times New Roman" w:hAnsi="Times New Roman" w:cs="Times New Roman"/>
          <w:color w:val="000000"/>
          <w:sz w:val="24"/>
          <w:szCs w:val="24"/>
        </w:rPr>
      </w:pPr>
      <w:r w:rsidRPr="004055C0">
        <w:rPr>
          <w:rFonts w:ascii="Times New Roman" w:hAnsi="Times New Roman" w:cs="Times New Roman"/>
          <w:sz w:val="24"/>
          <w:szCs w:val="24"/>
        </w:rPr>
        <w:t xml:space="preserve">14.4. nodrošina Pārvaldes materiālo vērtību saglabāšanu; </w:t>
      </w:r>
    </w:p>
    <w:p w14:paraId="5FC0B4FF" w14:textId="77777777" w:rsidR="00301F03" w:rsidRPr="004055C0" w:rsidRDefault="00301F03" w:rsidP="00301F03">
      <w:pPr>
        <w:tabs>
          <w:tab w:val="left" w:pos="851"/>
        </w:tabs>
        <w:autoSpaceDE w:val="0"/>
        <w:spacing w:after="0" w:line="240" w:lineRule="auto"/>
        <w:ind w:left="851" w:hanging="567"/>
        <w:jc w:val="both"/>
        <w:rPr>
          <w:rFonts w:ascii="Times New Roman" w:hAnsi="Times New Roman" w:cs="Times New Roman"/>
          <w:b/>
          <w:color w:val="000000"/>
          <w:sz w:val="24"/>
          <w:szCs w:val="24"/>
        </w:rPr>
      </w:pPr>
      <w:r w:rsidRPr="004055C0">
        <w:rPr>
          <w:rFonts w:ascii="Times New Roman" w:hAnsi="Times New Roman" w:cs="Times New Roman"/>
          <w:sz w:val="24"/>
          <w:szCs w:val="24"/>
        </w:rPr>
        <w:t xml:space="preserve">14.5.pārstāv Pārvaldi pašvaldības, valsts un privātpersonu dibinātajās  </w:t>
      </w:r>
      <w:r w:rsidRPr="004055C0">
        <w:rPr>
          <w:rFonts w:ascii="Times New Roman" w:hAnsi="Times New Roman" w:cs="Times New Roman"/>
          <w:sz w:val="24"/>
          <w:szCs w:val="24"/>
        </w:rPr>
        <w:br/>
        <w:t>institūcijās;</w:t>
      </w:r>
    </w:p>
    <w:p w14:paraId="7EEC9092" w14:textId="77777777" w:rsidR="00301F03" w:rsidRPr="004055C0" w:rsidRDefault="00301F03" w:rsidP="00301F03">
      <w:pPr>
        <w:tabs>
          <w:tab w:val="left" w:pos="851"/>
        </w:tabs>
        <w:autoSpaceDE w:val="0"/>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14.6. izdod pārvaldes rīkojumus un iekšējos normatīvos aktus.</w:t>
      </w:r>
    </w:p>
    <w:p w14:paraId="54732D7E" w14:textId="77777777" w:rsidR="00301F03" w:rsidRPr="004055C0" w:rsidRDefault="00301F03" w:rsidP="00301F03">
      <w:pPr>
        <w:spacing w:after="0" w:line="240" w:lineRule="auto"/>
        <w:jc w:val="both"/>
        <w:rPr>
          <w:rFonts w:ascii="Times New Roman" w:hAnsi="Times New Roman" w:cs="Times New Roman"/>
          <w:sz w:val="24"/>
          <w:szCs w:val="24"/>
        </w:rPr>
      </w:pPr>
    </w:p>
    <w:p w14:paraId="61A52FBC" w14:textId="77777777" w:rsidR="00301F03" w:rsidRPr="004055C0" w:rsidRDefault="00301F03" w:rsidP="00301F03">
      <w:pPr>
        <w:tabs>
          <w:tab w:val="left" w:pos="851"/>
        </w:tabs>
        <w:autoSpaceDE w:val="0"/>
        <w:spacing w:after="0" w:line="240" w:lineRule="auto"/>
        <w:ind w:left="3403" w:hanging="2410"/>
        <w:contextualSpacing/>
        <w:jc w:val="center"/>
        <w:rPr>
          <w:rFonts w:ascii="Times New Roman" w:hAnsi="Times New Roman" w:cs="Times New Roman"/>
          <w:sz w:val="24"/>
          <w:szCs w:val="24"/>
        </w:rPr>
      </w:pPr>
      <w:r w:rsidRPr="004055C0">
        <w:rPr>
          <w:rFonts w:ascii="Times New Roman" w:hAnsi="Times New Roman" w:cs="Times New Roman"/>
          <w:b/>
          <w:color w:val="000000"/>
          <w:sz w:val="24"/>
          <w:szCs w:val="24"/>
        </w:rPr>
        <w:t>IV. Pārvaldes finansēšanas kārtība un saimnieciskā darbība</w:t>
      </w:r>
    </w:p>
    <w:p w14:paraId="19252DE5" w14:textId="77777777" w:rsidR="00301F03" w:rsidRPr="004055C0" w:rsidRDefault="00301F03" w:rsidP="00301F03">
      <w:pPr>
        <w:tabs>
          <w:tab w:val="left" w:pos="851"/>
        </w:tabs>
        <w:autoSpaceDE w:val="0"/>
        <w:spacing w:after="0" w:line="240" w:lineRule="auto"/>
        <w:rPr>
          <w:rFonts w:ascii="Times New Roman" w:hAnsi="Times New Roman" w:cs="Times New Roman"/>
          <w:sz w:val="24"/>
          <w:szCs w:val="24"/>
        </w:rPr>
      </w:pPr>
      <w:r w:rsidRPr="004055C0">
        <w:rPr>
          <w:rFonts w:ascii="Times New Roman" w:hAnsi="Times New Roman" w:cs="Times New Roman"/>
          <w:sz w:val="24"/>
          <w:szCs w:val="24"/>
        </w:rPr>
        <w:t>15. Pārvaldes darbību finansē pašvaldība.</w:t>
      </w:r>
    </w:p>
    <w:p w14:paraId="425E6190" w14:textId="77777777" w:rsidR="00301F03" w:rsidRPr="004055C0" w:rsidRDefault="00301F03" w:rsidP="00301F03">
      <w:pPr>
        <w:tabs>
          <w:tab w:val="left" w:pos="851"/>
        </w:tabs>
        <w:autoSpaceDE w:val="0"/>
        <w:spacing w:after="0" w:line="240" w:lineRule="auto"/>
        <w:rPr>
          <w:rFonts w:ascii="Times New Roman" w:hAnsi="Times New Roman" w:cs="Times New Roman"/>
          <w:sz w:val="24"/>
          <w:szCs w:val="24"/>
        </w:rPr>
      </w:pPr>
      <w:r w:rsidRPr="004055C0">
        <w:rPr>
          <w:rFonts w:ascii="Times New Roman" w:hAnsi="Times New Roman" w:cs="Times New Roman"/>
          <w:sz w:val="24"/>
          <w:szCs w:val="24"/>
        </w:rPr>
        <w:t>16. Pārvaldes finanšu līdzekļus veido:</w:t>
      </w:r>
    </w:p>
    <w:p w14:paraId="39D1B412" w14:textId="77777777" w:rsidR="00301F03" w:rsidRPr="004055C0" w:rsidRDefault="00301F03" w:rsidP="00301F03">
      <w:pPr>
        <w:tabs>
          <w:tab w:val="left" w:pos="851"/>
        </w:tabs>
        <w:autoSpaceDE w:val="0"/>
        <w:spacing w:after="0" w:line="240" w:lineRule="auto"/>
        <w:ind w:left="284"/>
        <w:rPr>
          <w:rFonts w:ascii="Times New Roman" w:hAnsi="Times New Roman" w:cs="Times New Roman"/>
          <w:sz w:val="24"/>
          <w:szCs w:val="24"/>
        </w:rPr>
      </w:pPr>
      <w:r w:rsidRPr="004055C0">
        <w:rPr>
          <w:rFonts w:ascii="Times New Roman" w:hAnsi="Times New Roman" w:cs="Times New Roman"/>
          <w:sz w:val="24"/>
          <w:szCs w:val="24"/>
        </w:rPr>
        <w:t>16.1. pašvaldības budžeta līdzekļi;</w:t>
      </w:r>
    </w:p>
    <w:p w14:paraId="3CF5D973" w14:textId="77777777" w:rsidR="00301F03" w:rsidRPr="004055C0" w:rsidRDefault="00301F03" w:rsidP="00301F03">
      <w:pPr>
        <w:tabs>
          <w:tab w:val="left" w:pos="851"/>
        </w:tabs>
        <w:autoSpaceDE w:val="0"/>
        <w:spacing w:after="0" w:line="240" w:lineRule="auto"/>
        <w:ind w:left="284"/>
        <w:jc w:val="both"/>
        <w:rPr>
          <w:rFonts w:ascii="Times New Roman" w:hAnsi="Times New Roman" w:cs="Times New Roman"/>
          <w:sz w:val="24"/>
          <w:szCs w:val="24"/>
        </w:rPr>
      </w:pPr>
      <w:r w:rsidRPr="004055C0">
        <w:rPr>
          <w:rFonts w:ascii="Times New Roman" w:hAnsi="Times New Roman" w:cs="Times New Roman"/>
          <w:sz w:val="24"/>
          <w:szCs w:val="24"/>
        </w:rPr>
        <w:t>16.2. ieņēmumi no maksas pakalpojumiem un citiem pašu ieņēmumiem;</w:t>
      </w:r>
    </w:p>
    <w:p w14:paraId="3EA3F27C" w14:textId="77777777" w:rsidR="00301F03" w:rsidRPr="004055C0" w:rsidRDefault="00301F03" w:rsidP="00301F03">
      <w:pPr>
        <w:tabs>
          <w:tab w:val="left" w:pos="851"/>
        </w:tabs>
        <w:autoSpaceDE w:val="0"/>
        <w:spacing w:after="0" w:line="240" w:lineRule="auto"/>
        <w:ind w:left="284"/>
        <w:jc w:val="both"/>
        <w:rPr>
          <w:rFonts w:ascii="Times New Roman" w:hAnsi="Times New Roman" w:cs="Times New Roman"/>
          <w:color w:val="000000"/>
          <w:sz w:val="24"/>
          <w:szCs w:val="24"/>
        </w:rPr>
      </w:pPr>
      <w:r w:rsidRPr="004055C0">
        <w:rPr>
          <w:rFonts w:ascii="Times New Roman" w:hAnsi="Times New Roman" w:cs="Times New Roman"/>
          <w:sz w:val="24"/>
          <w:szCs w:val="24"/>
        </w:rPr>
        <w:t>16.3. ziedojumi  un dāvinājumi</w:t>
      </w:r>
      <w:r w:rsidRPr="004055C0">
        <w:rPr>
          <w:rFonts w:ascii="Times New Roman" w:hAnsi="Times New Roman" w:cs="Times New Roman"/>
          <w:color w:val="000000"/>
          <w:sz w:val="24"/>
          <w:szCs w:val="24"/>
        </w:rPr>
        <w:t>.</w:t>
      </w:r>
    </w:p>
    <w:p w14:paraId="329A537E" w14:textId="77777777" w:rsidR="00301F03" w:rsidRPr="004055C0" w:rsidRDefault="00301F03" w:rsidP="00301F03">
      <w:pPr>
        <w:tabs>
          <w:tab w:val="left" w:pos="851"/>
        </w:tabs>
        <w:autoSpaceDE w:val="0"/>
        <w:spacing w:after="0" w:line="240" w:lineRule="auto"/>
        <w:jc w:val="both"/>
        <w:rPr>
          <w:rFonts w:ascii="Times New Roman" w:hAnsi="Times New Roman" w:cs="Times New Roman"/>
          <w:color w:val="000000"/>
          <w:sz w:val="24"/>
          <w:szCs w:val="24"/>
        </w:rPr>
      </w:pPr>
    </w:p>
    <w:p w14:paraId="6581D772" w14:textId="77777777" w:rsidR="00301F03" w:rsidRPr="004055C0" w:rsidRDefault="00301F03" w:rsidP="00301F03">
      <w:pPr>
        <w:autoSpaceDE w:val="0"/>
        <w:spacing w:after="0" w:line="240" w:lineRule="auto"/>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V</w:t>
      </w:r>
      <w:r w:rsidRPr="004055C0">
        <w:rPr>
          <w:rFonts w:ascii="Times New Roman" w:hAnsi="Times New Roman" w:cs="Times New Roman"/>
          <w:color w:val="000000"/>
          <w:sz w:val="24"/>
          <w:szCs w:val="24"/>
        </w:rPr>
        <w:t xml:space="preserve">. </w:t>
      </w:r>
      <w:r w:rsidRPr="004055C0">
        <w:rPr>
          <w:rFonts w:ascii="Times New Roman" w:hAnsi="Times New Roman" w:cs="Times New Roman"/>
          <w:b/>
          <w:color w:val="000000"/>
          <w:sz w:val="24"/>
          <w:szCs w:val="24"/>
        </w:rPr>
        <w:t>Pārvaldes darbības tiesiskuma nodrošināšana</w:t>
      </w:r>
    </w:p>
    <w:p w14:paraId="413325FA" w14:textId="77777777" w:rsidR="00301F03" w:rsidRPr="004055C0" w:rsidRDefault="00301F03" w:rsidP="00301F03">
      <w:pPr>
        <w:autoSpaceDE w:val="0"/>
        <w:spacing w:after="0" w:line="240" w:lineRule="auto"/>
        <w:ind w:left="426" w:hanging="426"/>
        <w:jc w:val="both"/>
        <w:rPr>
          <w:rFonts w:ascii="Times New Roman" w:eastAsia="TimesNewRomanPSMT" w:hAnsi="Times New Roman" w:cs="Times New Roman"/>
          <w:sz w:val="24"/>
          <w:szCs w:val="24"/>
        </w:rPr>
      </w:pPr>
      <w:r w:rsidRPr="004055C0">
        <w:rPr>
          <w:rFonts w:ascii="Times New Roman" w:eastAsia="TimesNewRomanPSMT" w:hAnsi="Times New Roman" w:cs="Times New Roman"/>
          <w:sz w:val="24"/>
          <w:szCs w:val="24"/>
        </w:rPr>
        <w:t xml:space="preserve">17. Pārvaldes darbības tiesiskumu nodrošina Pārvaldes vadītājs un darbinieki atbilstoši darba pienākumu aprakstos un darba līgumos noteiktajai kompetencei. </w:t>
      </w:r>
    </w:p>
    <w:p w14:paraId="6244C16F" w14:textId="77777777" w:rsidR="00301F03" w:rsidRPr="004055C0" w:rsidRDefault="00301F03" w:rsidP="00301F03">
      <w:pPr>
        <w:autoSpaceDE w:val="0"/>
        <w:spacing w:after="0" w:line="240" w:lineRule="auto"/>
        <w:ind w:left="426" w:hanging="426"/>
        <w:jc w:val="both"/>
        <w:rPr>
          <w:rFonts w:ascii="Times New Roman" w:eastAsia="TimesNewRomanPSMT" w:hAnsi="Times New Roman" w:cs="Times New Roman"/>
          <w:sz w:val="24"/>
          <w:szCs w:val="24"/>
        </w:rPr>
      </w:pPr>
      <w:r w:rsidRPr="004055C0">
        <w:rPr>
          <w:rFonts w:ascii="Times New Roman" w:eastAsia="TimesNewRomanPSMT" w:hAnsi="Times New Roman" w:cs="Times New Roman"/>
          <w:sz w:val="24"/>
          <w:szCs w:val="24"/>
        </w:rPr>
        <w:t xml:space="preserve">18. Pārvaldes vadītājs izskata privātpersonu sūdzības par Pārvaldes darbinieku faktisko rīcību, ja ārējos normatīvajos aktos nav noteikts citādi. </w:t>
      </w:r>
    </w:p>
    <w:p w14:paraId="02BDA275" w14:textId="77777777" w:rsidR="00301F03" w:rsidRPr="004055C0" w:rsidRDefault="00301F03" w:rsidP="00301F03">
      <w:pPr>
        <w:spacing w:after="0" w:line="240" w:lineRule="auto"/>
        <w:ind w:left="426" w:hanging="426"/>
        <w:jc w:val="both"/>
        <w:rPr>
          <w:rFonts w:ascii="Times New Roman" w:hAnsi="Times New Roman" w:cs="Times New Roman"/>
          <w:sz w:val="24"/>
          <w:szCs w:val="24"/>
        </w:rPr>
      </w:pPr>
      <w:r w:rsidRPr="004055C0">
        <w:rPr>
          <w:rFonts w:ascii="Times New Roman" w:eastAsia="TimesNewRomanPSMT" w:hAnsi="Times New Roman" w:cs="Times New Roman"/>
          <w:sz w:val="24"/>
          <w:szCs w:val="24"/>
        </w:rPr>
        <w:t>19. Pārvaldes vadītāja izdotos administratīvos aktus vai faktisko rīcību privātpersona var apstrīdēt pašvaldībā Administratīvā procesa</w:t>
      </w:r>
      <w:r w:rsidRPr="004055C0">
        <w:rPr>
          <w:rFonts w:ascii="Times New Roman" w:hAnsi="Times New Roman" w:cs="Times New Roman"/>
          <w:sz w:val="24"/>
          <w:szCs w:val="24"/>
        </w:rPr>
        <w:t xml:space="preserve"> </w:t>
      </w:r>
      <w:r w:rsidRPr="004055C0">
        <w:rPr>
          <w:rFonts w:ascii="Times New Roman" w:eastAsia="TimesNewRomanPSMT" w:hAnsi="Times New Roman" w:cs="Times New Roman"/>
          <w:sz w:val="24"/>
          <w:szCs w:val="24"/>
        </w:rPr>
        <w:t>likumā noteiktajā kārtībā</w:t>
      </w:r>
      <w:r w:rsidRPr="004055C0">
        <w:rPr>
          <w:rFonts w:ascii="Times New Roman" w:hAnsi="Times New Roman" w:cs="Times New Roman"/>
          <w:sz w:val="24"/>
          <w:szCs w:val="24"/>
        </w:rPr>
        <w:t>.</w:t>
      </w:r>
    </w:p>
    <w:p w14:paraId="400E21E5" w14:textId="77777777" w:rsidR="00301F03" w:rsidRPr="004055C0" w:rsidRDefault="00301F03" w:rsidP="00301F03">
      <w:pPr>
        <w:spacing w:after="0" w:line="240" w:lineRule="auto"/>
        <w:jc w:val="center"/>
        <w:rPr>
          <w:rFonts w:ascii="Times New Roman" w:hAnsi="Times New Roman" w:cs="Times New Roman"/>
          <w:sz w:val="24"/>
          <w:szCs w:val="24"/>
        </w:rPr>
      </w:pPr>
    </w:p>
    <w:p w14:paraId="79371B4B" w14:textId="77777777" w:rsidR="00301F03" w:rsidRPr="004055C0" w:rsidRDefault="00301F03" w:rsidP="00301F03">
      <w:pPr>
        <w:spacing w:after="0" w:line="240" w:lineRule="auto"/>
        <w:jc w:val="center"/>
        <w:rPr>
          <w:rFonts w:ascii="Times New Roman" w:hAnsi="Times New Roman" w:cs="Times New Roman"/>
          <w:b/>
          <w:bCs/>
          <w:sz w:val="24"/>
          <w:szCs w:val="24"/>
        </w:rPr>
      </w:pPr>
      <w:r w:rsidRPr="004055C0">
        <w:rPr>
          <w:rFonts w:ascii="Times New Roman" w:hAnsi="Times New Roman" w:cs="Times New Roman"/>
          <w:b/>
          <w:bCs/>
          <w:sz w:val="24"/>
          <w:szCs w:val="24"/>
        </w:rPr>
        <w:t>VI. Noslēguma jautājums</w:t>
      </w:r>
    </w:p>
    <w:p w14:paraId="521EF991" w14:textId="77777777" w:rsidR="00301F03" w:rsidRPr="004055C0" w:rsidRDefault="00301F03" w:rsidP="00301F03">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20. Ar šī nolikuma stāšanos spēkā spēku zaudē:</w:t>
      </w:r>
    </w:p>
    <w:p w14:paraId="09590A1E" w14:textId="77777777" w:rsidR="00301F03" w:rsidRPr="004055C0" w:rsidRDefault="00301F03" w:rsidP="00301F03">
      <w:pPr>
        <w:spacing w:after="0" w:line="240" w:lineRule="auto"/>
        <w:ind w:left="993" w:hanging="567"/>
        <w:jc w:val="both"/>
        <w:rPr>
          <w:rFonts w:ascii="Times New Roman" w:hAnsi="Times New Roman" w:cs="Times New Roman"/>
          <w:sz w:val="24"/>
          <w:szCs w:val="24"/>
        </w:rPr>
      </w:pPr>
      <w:r w:rsidRPr="004055C0">
        <w:rPr>
          <w:rFonts w:ascii="Times New Roman" w:hAnsi="Times New Roman" w:cs="Times New Roman"/>
          <w:sz w:val="24"/>
          <w:szCs w:val="24"/>
        </w:rPr>
        <w:t>20.1. Dobeles novada domes 2021. gada 29. decembrī apstiprinātais Dobeles pagasta pārvaldes nolikums;</w:t>
      </w:r>
    </w:p>
    <w:p w14:paraId="37E5DD97" w14:textId="77777777" w:rsidR="00301F03" w:rsidRPr="004055C0" w:rsidRDefault="00301F03" w:rsidP="00301F03">
      <w:pPr>
        <w:spacing w:after="0" w:line="240" w:lineRule="auto"/>
        <w:ind w:left="993" w:hanging="567"/>
        <w:jc w:val="both"/>
        <w:rPr>
          <w:rFonts w:ascii="Times New Roman" w:hAnsi="Times New Roman" w:cs="Times New Roman"/>
          <w:sz w:val="24"/>
          <w:szCs w:val="24"/>
        </w:rPr>
      </w:pPr>
      <w:r w:rsidRPr="004055C0">
        <w:rPr>
          <w:rFonts w:ascii="Times New Roman" w:hAnsi="Times New Roman" w:cs="Times New Roman"/>
          <w:sz w:val="24"/>
          <w:szCs w:val="24"/>
        </w:rPr>
        <w:t>20.2. Dobeles novada domes 2021. gada 29. decembrī apstiprinātais Jaunbērzes pagasta pārvaldes nolikums.</w:t>
      </w:r>
    </w:p>
    <w:p w14:paraId="0872C8A5" w14:textId="77777777" w:rsidR="00301F03" w:rsidRPr="004055C0" w:rsidRDefault="00301F03" w:rsidP="00301F03">
      <w:pPr>
        <w:spacing w:after="0" w:line="240" w:lineRule="auto"/>
        <w:jc w:val="both"/>
        <w:rPr>
          <w:rFonts w:ascii="Times New Roman" w:hAnsi="Times New Roman" w:cs="Times New Roman"/>
          <w:sz w:val="24"/>
          <w:szCs w:val="24"/>
        </w:rPr>
      </w:pPr>
    </w:p>
    <w:p w14:paraId="36880CCD" w14:textId="77777777" w:rsidR="00301F03" w:rsidRPr="004055C0" w:rsidRDefault="00301F03" w:rsidP="00301F03">
      <w:pPr>
        <w:spacing w:after="0" w:line="240" w:lineRule="auto"/>
        <w:jc w:val="both"/>
        <w:rPr>
          <w:rFonts w:ascii="Times New Roman" w:hAnsi="Times New Roman" w:cs="Times New Roman"/>
          <w:sz w:val="24"/>
          <w:szCs w:val="24"/>
        </w:rPr>
      </w:pPr>
    </w:p>
    <w:p w14:paraId="1C5FEA6B" w14:textId="77777777" w:rsidR="00301F03" w:rsidRPr="004055C0" w:rsidRDefault="00301F03" w:rsidP="00301F03">
      <w:pPr>
        <w:spacing w:after="0" w:line="240" w:lineRule="auto"/>
        <w:jc w:val="both"/>
        <w:rPr>
          <w:rFonts w:ascii="Times New Roman" w:hAnsi="Times New Roman" w:cs="Times New Roman"/>
          <w:sz w:val="24"/>
          <w:szCs w:val="24"/>
        </w:rPr>
      </w:pPr>
    </w:p>
    <w:p w14:paraId="6B4606FF" w14:textId="722B462C" w:rsidR="00F12106" w:rsidRDefault="00301F03" w:rsidP="00301F03">
      <w:r w:rsidRPr="004055C0">
        <w:rPr>
          <w:rFonts w:ascii="Times New Roman" w:hAnsi="Times New Roman" w:cs="Times New Roman"/>
          <w:sz w:val="24"/>
          <w:szCs w:val="24"/>
        </w:rPr>
        <w:t>Domes priekšsēdētājs</w:t>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t>I. </w:t>
      </w:r>
      <w:proofErr w:type="spellStart"/>
      <w:r w:rsidRPr="004055C0">
        <w:rPr>
          <w:rFonts w:ascii="Times New Roman" w:hAnsi="Times New Roman" w:cs="Times New Roman"/>
          <w:sz w:val="24"/>
          <w:szCs w:val="24"/>
        </w:rPr>
        <w:t>Gorskis</w:t>
      </w:r>
      <w:proofErr w:type="spellEnd"/>
    </w:p>
    <w:sectPr w:rsidR="00F12106" w:rsidSect="001208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03"/>
    <w:rsid w:val="001208E0"/>
    <w:rsid w:val="00301F03"/>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5265"/>
  <w15:chartTrackingRefBased/>
  <w15:docId w15:val="{8E871A2C-95EC-47F9-B913-7F68AC7B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01F03"/>
    <w:rPr>
      <w:color w:val="0000FF"/>
      <w:u w:val="single"/>
    </w:rPr>
  </w:style>
  <w:style w:type="paragraph" w:customStyle="1" w:styleId="Default">
    <w:name w:val="Default"/>
    <w:link w:val="DefaultChar"/>
    <w:qFormat/>
    <w:rsid w:val="00301F03"/>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301F03"/>
    <w:rPr>
      <w:rFonts w:ascii="Times New Roman" w:eastAsia="Calibri" w:hAnsi="Times New Roman" w:cs="Times New Roman"/>
      <w:color w:val="000000"/>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7471</Words>
  <Characters>4259</Characters>
  <Application>Microsoft Office Word</Application>
  <DocSecurity>0</DocSecurity>
  <Lines>35</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2024-01-30T09:52:00Z</dcterms:created>
  <dcterms:modified xsi:type="dcterms:W3CDTF">2024-01-30T09:53:00Z</dcterms:modified>
</cp:coreProperties>
</file>