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2D7E" w14:textId="77777777" w:rsidR="003C2ABC" w:rsidRDefault="003C2ABC" w:rsidP="003C2ABC">
      <w:pPr>
        <w:widowControl w:val="0"/>
        <w:suppressAutoHyphens/>
        <w:ind w:left="6480"/>
        <w:jc w:val="right"/>
        <w:rPr>
          <w:kern w:val="1"/>
        </w:rPr>
      </w:pPr>
      <w:r>
        <w:rPr>
          <w:kern w:val="1"/>
        </w:rPr>
        <w:t>2.pielikums</w:t>
      </w:r>
    </w:p>
    <w:p w14:paraId="53292DB6" w14:textId="77777777" w:rsidR="003C2ABC" w:rsidRPr="00CA4323" w:rsidRDefault="003C2ABC" w:rsidP="003C2ABC">
      <w:pPr>
        <w:widowControl w:val="0"/>
        <w:suppressAutoHyphens/>
        <w:ind w:left="6480"/>
        <w:jc w:val="right"/>
        <w:rPr>
          <w:kern w:val="1"/>
        </w:rPr>
      </w:pPr>
      <w:r w:rsidRPr="00CA4323">
        <w:rPr>
          <w:kern w:val="1"/>
        </w:rPr>
        <w:t>Dobeles novada domes</w:t>
      </w:r>
    </w:p>
    <w:p w14:paraId="6DCB9188" w14:textId="77777777" w:rsidR="003C2ABC" w:rsidRDefault="003C2ABC" w:rsidP="003C2ABC">
      <w:pPr>
        <w:widowControl w:val="0"/>
        <w:suppressAutoHyphens/>
        <w:ind w:left="5760" w:firstLine="720"/>
        <w:jc w:val="right"/>
        <w:rPr>
          <w:kern w:val="1"/>
        </w:rPr>
      </w:pPr>
      <w:r>
        <w:rPr>
          <w:kern w:val="1"/>
        </w:rPr>
        <w:t>202</w:t>
      </w:r>
      <w:r w:rsidRPr="00CA4323">
        <w:rPr>
          <w:kern w:val="1"/>
        </w:rPr>
        <w:t>1.gada</w:t>
      </w:r>
      <w:r>
        <w:rPr>
          <w:kern w:val="1"/>
        </w:rPr>
        <w:t xml:space="preserve"> 28.oktobra</w:t>
      </w:r>
    </w:p>
    <w:p w14:paraId="359AF642" w14:textId="77777777" w:rsidR="003C2ABC" w:rsidRDefault="003C2ABC" w:rsidP="003C2ABC">
      <w:pPr>
        <w:widowControl w:val="0"/>
        <w:suppressAutoHyphens/>
        <w:ind w:left="5760" w:firstLine="720"/>
        <w:jc w:val="right"/>
        <w:rPr>
          <w:rFonts w:eastAsia="Lucida Sans Unicode"/>
          <w:noProof/>
          <w:kern w:val="1"/>
          <w:sz w:val="20"/>
          <w:szCs w:val="20"/>
        </w:rPr>
      </w:pPr>
      <w:r w:rsidRPr="00CA4323">
        <w:rPr>
          <w:kern w:val="1"/>
        </w:rPr>
        <w:t>lēmumam Nr</w:t>
      </w:r>
      <w:r>
        <w:rPr>
          <w:kern w:val="1"/>
        </w:rPr>
        <w:t>.236/13</w:t>
      </w:r>
    </w:p>
    <w:p w14:paraId="14E61287" w14:textId="77777777" w:rsidR="003C2ABC" w:rsidRDefault="003C2ABC" w:rsidP="003C2ABC">
      <w:pPr>
        <w:jc w:val="center"/>
        <w:rPr>
          <w:rFonts w:eastAsia="Lucida Sans Unicode"/>
          <w:noProof/>
          <w:kern w:val="1"/>
          <w:sz w:val="20"/>
          <w:szCs w:val="20"/>
        </w:rPr>
      </w:pPr>
      <w:r w:rsidRPr="002F6FB1">
        <w:rPr>
          <w:rFonts w:eastAsia="Lucida Sans Unicode"/>
          <w:noProof/>
          <w:kern w:val="1"/>
          <w:sz w:val="20"/>
          <w:szCs w:val="20"/>
        </w:rPr>
        <w:drawing>
          <wp:inline distT="0" distB="0" distL="0" distR="0" wp14:anchorId="61A8918F" wp14:editId="1AE4F7CA">
            <wp:extent cx="685800" cy="762000"/>
            <wp:effectExtent l="0" t="0" r="0" b="0"/>
            <wp:docPr id="64" name="Picture 64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182A2" w14:textId="77777777" w:rsidR="003C2ABC" w:rsidRPr="00465C12" w:rsidRDefault="003C2ABC" w:rsidP="003C2ABC">
      <w:pPr>
        <w:tabs>
          <w:tab w:val="center" w:pos="4320"/>
          <w:tab w:val="right" w:pos="8640"/>
        </w:tabs>
        <w:jc w:val="center"/>
        <w:rPr>
          <w:rFonts w:eastAsia="Lucida Sans Unicode"/>
          <w:kern w:val="1"/>
          <w:sz w:val="20"/>
        </w:rPr>
      </w:pPr>
      <w:r w:rsidRPr="00465C12">
        <w:rPr>
          <w:rFonts w:eastAsia="Lucida Sans Unicode"/>
          <w:kern w:val="1"/>
          <w:sz w:val="20"/>
        </w:rPr>
        <w:t>LATVIJAS REPUBLIKA</w:t>
      </w:r>
    </w:p>
    <w:p w14:paraId="0CDD6688" w14:textId="77777777" w:rsidR="003C2ABC" w:rsidRPr="00465C12" w:rsidRDefault="003C2ABC" w:rsidP="003C2ABC">
      <w:pPr>
        <w:tabs>
          <w:tab w:val="center" w:pos="4320"/>
          <w:tab w:val="right" w:pos="8640"/>
        </w:tabs>
        <w:jc w:val="center"/>
        <w:rPr>
          <w:rFonts w:eastAsia="Lucida Sans Unicode"/>
          <w:b/>
          <w:kern w:val="1"/>
          <w:sz w:val="32"/>
          <w:szCs w:val="32"/>
        </w:rPr>
      </w:pPr>
      <w:r w:rsidRPr="00465C12">
        <w:rPr>
          <w:rFonts w:eastAsia="Lucida Sans Unicode"/>
          <w:b/>
          <w:kern w:val="1"/>
          <w:sz w:val="32"/>
          <w:szCs w:val="32"/>
        </w:rPr>
        <w:t>DOBELES NOVADA DOME</w:t>
      </w:r>
    </w:p>
    <w:p w14:paraId="24B3358B" w14:textId="77777777" w:rsidR="003C2ABC" w:rsidRPr="00465C12" w:rsidRDefault="003C2ABC" w:rsidP="003C2ABC">
      <w:pPr>
        <w:tabs>
          <w:tab w:val="center" w:pos="4320"/>
          <w:tab w:val="right" w:pos="8640"/>
        </w:tabs>
        <w:jc w:val="center"/>
        <w:rPr>
          <w:rFonts w:eastAsia="Lucida Sans Unicode"/>
          <w:kern w:val="1"/>
          <w:sz w:val="16"/>
          <w:szCs w:val="16"/>
        </w:rPr>
      </w:pPr>
      <w:proofErr w:type="spellStart"/>
      <w:r w:rsidRPr="00465C12">
        <w:rPr>
          <w:rFonts w:eastAsia="Lucida Sans Unicode"/>
          <w:kern w:val="1"/>
          <w:sz w:val="16"/>
          <w:szCs w:val="16"/>
        </w:rPr>
        <w:t>Reģ</w:t>
      </w:r>
      <w:proofErr w:type="spellEnd"/>
      <w:r w:rsidRPr="00465C12">
        <w:rPr>
          <w:rFonts w:eastAsia="Lucida Sans Unicode"/>
          <w:kern w:val="1"/>
          <w:sz w:val="16"/>
          <w:szCs w:val="16"/>
        </w:rPr>
        <w:t>. Nr. 90009115092</w:t>
      </w:r>
    </w:p>
    <w:p w14:paraId="0A19C993" w14:textId="77777777" w:rsidR="003C2ABC" w:rsidRPr="00465C12" w:rsidRDefault="003C2ABC" w:rsidP="003C2ABC">
      <w:pPr>
        <w:tabs>
          <w:tab w:val="center" w:pos="4320"/>
          <w:tab w:val="right" w:pos="8640"/>
        </w:tabs>
        <w:jc w:val="center"/>
        <w:rPr>
          <w:rFonts w:eastAsia="Lucida Sans Unicode"/>
          <w:kern w:val="1"/>
          <w:sz w:val="16"/>
          <w:szCs w:val="16"/>
        </w:rPr>
      </w:pPr>
      <w:r w:rsidRPr="00465C12">
        <w:rPr>
          <w:rFonts w:eastAsia="Lucida Sans Unicode"/>
          <w:kern w:val="1"/>
          <w:sz w:val="16"/>
          <w:szCs w:val="16"/>
        </w:rPr>
        <w:t>Brīvības iela 17, Dobele, Dobeles novads, LV-3701</w:t>
      </w:r>
    </w:p>
    <w:p w14:paraId="1A56C919" w14:textId="77777777" w:rsidR="003C2ABC" w:rsidRPr="00465C12" w:rsidRDefault="003C2ABC" w:rsidP="003C2ABC">
      <w:pPr>
        <w:pBdr>
          <w:bottom w:val="double" w:sz="6" w:space="1" w:color="auto"/>
        </w:pBdr>
        <w:tabs>
          <w:tab w:val="center" w:pos="4320"/>
          <w:tab w:val="right" w:pos="8640"/>
        </w:tabs>
        <w:jc w:val="center"/>
        <w:rPr>
          <w:rFonts w:eastAsia="Lucida Sans Unicode"/>
          <w:kern w:val="1"/>
          <w:sz w:val="16"/>
          <w:szCs w:val="16"/>
        </w:rPr>
      </w:pPr>
      <w:r w:rsidRPr="00465C12">
        <w:rPr>
          <w:rFonts w:eastAsia="Lucida Sans Unicode"/>
          <w:kern w:val="1"/>
          <w:sz w:val="16"/>
          <w:szCs w:val="16"/>
        </w:rPr>
        <w:t xml:space="preserve">Tālr. 63721360, 63721113, fakss 63722463, e-pasts </w:t>
      </w:r>
      <w:hyperlink r:id="rId8" w:history="1">
        <w:r w:rsidRPr="00465C12">
          <w:rPr>
            <w:rFonts w:eastAsia="Lucida Sans Unicode"/>
            <w:color w:val="0000FF"/>
            <w:kern w:val="1"/>
            <w:sz w:val="16"/>
            <w:szCs w:val="16"/>
            <w:u w:val="single"/>
          </w:rPr>
          <w:t>dome@dobele.lv</w:t>
        </w:r>
      </w:hyperlink>
    </w:p>
    <w:p w14:paraId="0E6D7C82" w14:textId="77777777" w:rsidR="003C2ABC" w:rsidRDefault="003C2ABC" w:rsidP="003C2ABC">
      <w:pPr>
        <w:jc w:val="right"/>
        <w:rPr>
          <w:sz w:val="20"/>
          <w:szCs w:val="20"/>
        </w:rPr>
      </w:pPr>
    </w:p>
    <w:p w14:paraId="194E3217" w14:textId="77777777" w:rsidR="003C2ABC" w:rsidRPr="000A29CD" w:rsidRDefault="003C2ABC" w:rsidP="003C2ABC">
      <w:pPr>
        <w:jc w:val="right"/>
        <w:rPr>
          <w:sz w:val="20"/>
          <w:szCs w:val="20"/>
        </w:rPr>
      </w:pPr>
      <w:r w:rsidRPr="000A29CD">
        <w:rPr>
          <w:sz w:val="20"/>
          <w:szCs w:val="20"/>
        </w:rPr>
        <w:t>APSTIPRINĀTS</w:t>
      </w:r>
    </w:p>
    <w:p w14:paraId="67E44BEF" w14:textId="77777777" w:rsidR="003C2ABC" w:rsidRPr="000A29CD" w:rsidRDefault="003C2ABC" w:rsidP="003C2ABC">
      <w:pPr>
        <w:jc w:val="right"/>
        <w:rPr>
          <w:sz w:val="20"/>
          <w:szCs w:val="20"/>
        </w:rPr>
      </w:pPr>
      <w:r w:rsidRPr="000A29CD">
        <w:rPr>
          <w:sz w:val="20"/>
          <w:szCs w:val="20"/>
        </w:rPr>
        <w:t xml:space="preserve">ar Dobeles novada domes </w:t>
      </w:r>
    </w:p>
    <w:p w14:paraId="3C41F6C7" w14:textId="77777777" w:rsidR="003C2ABC" w:rsidRPr="000A29CD" w:rsidRDefault="003C2ABC" w:rsidP="003C2ABC">
      <w:pPr>
        <w:jc w:val="right"/>
        <w:rPr>
          <w:sz w:val="20"/>
          <w:szCs w:val="20"/>
        </w:rPr>
      </w:pPr>
      <w:r w:rsidRPr="000A29CD">
        <w:rPr>
          <w:sz w:val="20"/>
          <w:szCs w:val="20"/>
        </w:rPr>
        <w:t xml:space="preserve">2021. gada 28. oktobra </w:t>
      </w:r>
    </w:p>
    <w:p w14:paraId="49A4F9CC" w14:textId="77777777" w:rsidR="003C2ABC" w:rsidRPr="000A29CD" w:rsidRDefault="003C2ABC" w:rsidP="003C2ABC">
      <w:pPr>
        <w:jc w:val="right"/>
        <w:rPr>
          <w:sz w:val="20"/>
          <w:szCs w:val="20"/>
        </w:rPr>
      </w:pPr>
      <w:r w:rsidRPr="000A29CD">
        <w:rPr>
          <w:sz w:val="20"/>
          <w:szCs w:val="20"/>
        </w:rPr>
        <w:t>lēmumu Nr.</w:t>
      </w:r>
      <w:r>
        <w:rPr>
          <w:sz w:val="20"/>
          <w:szCs w:val="20"/>
        </w:rPr>
        <w:t>236</w:t>
      </w:r>
      <w:r w:rsidRPr="000A29CD">
        <w:rPr>
          <w:sz w:val="20"/>
          <w:szCs w:val="20"/>
        </w:rPr>
        <w:t>/</w:t>
      </w:r>
      <w:r>
        <w:rPr>
          <w:sz w:val="20"/>
          <w:szCs w:val="20"/>
        </w:rPr>
        <w:t>13</w:t>
      </w:r>
    </w:p>
    <w:p w14:paraId="590FE837" w14:textId="77777777" w:rsidR="003C2ABC" w:rsidRDefault="003C2ABC" w:rsidP="003C2ABC">
      <w:pPr>
        <w:jc w:val="right"/>
      </w:pPr>
    </w:p>
    <w:p w14:paraId="04826796" w14:textId="0B233978" w:rsidR="003C2ABC" w:rsidRDefault="003C2ABC" w:rsidP="003C2ABC">
      <w:pPr>
        <w:jc w:val="both"/>
        <w:rPr>
          <w:b/>
        </w:rPr>
      </w:pPr>
      <w:r>
        <w:rPr>
          <w:b/>
        </w:rPr>
        <w:t>Grozījumi:</w:t>
      </w:r>
    </w:p>
    <w:p w14:paraId="5E1C762A" w14:textId="77777777" w:rsidR="00BF5060" w:rsidRPr="00BF5060" w:rsidRDefault="003C2ABC" w:rsidP="00BF5060">
      <w:pPr>
        <w:pStyle w:val="Sarakstarindkopa"/>
        <w:numPr>
          <w:ilvl w:val="0"/>
          <w:numId w:val="3"/>
        </w:numPr>
        <w:jc w:val="both"/>
        <w:rPr>
          <w:bCs/>
        </w:rPr>
      </w:pPr>
      <w:r w:rsidRPr="00BF5060">
        <w:rPr>
          <w:bCs/>
        </w:rPr>
        <w:t xml:space="preserve">Dobeles novada domes </w:t>
      </w:r>
      <w:r w:rsidR="00BF5060" w:rsidRPr="00BF5060">
        <w:rPr>
          <w:bCs/>
        </w:rPr>
        <w:t xml:space="preserve">2022. gada 24. novembra </w:t>
      </w:r>
      <w:r w:rsidRPr="00BF5060">
        <w:rPr>
          <w:bCs/>
        </w:rPr>
        <w:t>lēmums Nr.556/20 “Par nolikuma “Grozījumi nolikumā Dobeles novada Kultūras pārvaldes nolikums” apstiprināšanu.</w:t>
      </w:r>
    </w:p>
    <w:p w14:paraId="22B0CCDC" w14:textId="5EBEAC8D" w:rsidR="00BF5060" w:rsidRPr="00BF5060" w:rsidRDefault="00BF5060" w:rsidP="00BF5060">
      <w:pPr>
        <w:pStyle w:val="Sarakstarindkopa"/>
        <w:numPr>
          <w:ilvl w:val="0"/>
          <w:numId w:val="3"/>
        </w:numPr>
        <w:jc w:val="both"/>
        <w:rPr>
          <w:bCs/>
        </w:rPr>
      </w:pPr>
      <w:r w:rsidRPr="00BF5060">
        <w:rPr>
          <w:bCs/>
        </w:rPr>
        <w:t>Dobeles novada domes 2023. gada 30. novembra lēmums Nr.498/15 “</w:t>
      </w:r>
      <w:r w:rsidRPr="00BF5060">
        <w:rPr>
          <w:rFonts w:eastAsiaTheme="minorHAnsi"/>
          <w:bCs/>
        </w:rPr>
        <w:t>Par nolikuma “Grozījumi nolikumā “Dobeles novada Kultūras pārvaldes nolikums”” apstiprināšanu</w:t>
      </w:r>
      <w:r w:rsidRPr="00BF5060">
        <w:rPr>
          <w:bCs/>
        </w:rPr>
        <w:t>.</w:t>
      </w:r>
    </w:p>
    <w:p w14:paraId="51764B27" w14:textId="77777777" w:rsidR="00BF5060" w:rsidRDefault="00BF5060" w:rsidP="003C2ABC">
      <w:pPr>
        <w:ind w:left="567" w:hanging="567"/>
        <w:jc w:val="both"/>
        <w:rPr>
          <w:bCs/>
        </w:rPr>
      </w:pPr>
    </w:p>
    <w:p w14:paraId="35B3CA47" w14:textId="77777777" w:rsidR="003C2ABC" w:rsidRPr="003C2ABC" w:rsidRDefault="003C2ABC" w:rsidP="003C2ABC">
      <w:pPr>
        <w:ind w:left="567" w:hanging="567"/>
        <w:jc w:val="both"/>
        <w:rPr>
          <w:bCs/>
        </w:rPr>
      </w:pPr>
    </w:p>
    <w:p w14:paraId="57DBE1DC" w14:textId="77777777" w:rsidR="003C2ABC" w:rsidRDefault="003C2ABC" w:rsidP="003C2ABC">
      <w:pPr>
        <w:jc w:val="center"/>
        <w:rPr>
          <w:b/>
          <w:caps/>
        </w:rPr>
      </w:pPr>
    </w:p>
    <w:p w14:paraId="524C6F67" w14:textId="19CC90CE" w:rsidR="003C2ABC" w:rsidRPr="00AE2CED" w:rsidRDefault="003C2ABC" w:rsidP="003C2ABC">
      <w:pPr>
        <w:jc w:val="center"/>
        <w:rPr>
          <w:b/>
          <w:caps/>
        </w:rPr>
      </w:pPr>
      <w:r w:rsidRPr="00AE2CED">
        <w:rPr>
          <w:b/>
          <w:caps/>
        </w:rPr>
        <w:t xml:space="preserve">DOBELES novada </w:t>
      </w:r>
      <w:r>
        <w:rPr>
          <w:b/>
          <w:caps/>
        </w:rPr>
        <w:t>KULTŪRAS</w:t>
      </w:r>
      <w:r w:rsidRPr="00AE2CED">
        <w:rPr>
          <w:b/>
          <w:caps/>
        </w:rPr>
        <w:t xml:space="preserve"> pārvaldes </w:t>
      </w:r>
    </w:p>
    <w:p w14:paraId="595AB20F" w14:textId="77777777" w:rsidR="003C2ABC" w:rsidRPr="00AE2CED" w:rsidRDefault="003C2ABC" w:rsidP="003C2ABC">
      <w:pPr>
        <w:jc w:val="center"/>
        <w:rPr>
          <w:b/>
        </w:rPr>
      </w:pPr>
      <w:r w:rsidRPr="00AE2CED">
        <w:rPr>
          <w:b/>
          <w:caps/>
        </w:rPr>
        <w:t>nolikums</w:t>
      </w:r>
    </w:p>
    <w:p w14:paraId="076DDC05" w14:textId="77777777" w:rsidR="003C2ABC" w:rsidRPr="00AE2CED" w:rsidRDefault="003C2ABC" w:rsidP="003C2ABC">
      <w:pPr>
        <w:jc w:val="both"/>
        <w:rPr>
          <w:b/>
        </w:rPr>
      </w:pPr>
    </w:p>
    <w:p w14:paraId="325D45E9" w14:textId="77777777" w:rsidR="00BF5060" w:rsidRDefault="00BF5060" w:rsidP="00BF5060">
      <w:pPr>
        <w:tabs>
          <w:tab w:val="left" w:pos="-23852"/>
        </w:tabs>
        <w:jc w:val="right"/>
        <w:rPr>
          <w:rFonts w:eastAsiaTheme="minorHAnsi"/>
        </w:rPr>
      </w:pPr>
      <w:r w:rsidRPr="002D7A3B">
        <w:rPr>
          <w:rFonts w:eastAsiaTheme="minorHAnsi"/>
        </w:rPr>
        <w:t>Izdots saskaņā ar Pašvaldību likuma</w:t>
      </w:r>
    </w:p>
    <w:p w14:paraId="13132BF1" w14:textId="77777777" w:rsidR="00BF5060" w:rsidRDefault="00BF5060" w:rsidP="00BF5060">
      <w:pPr>
        <w:tabs>
          <w:tab w:val="left" w:pos="-23852"/>
        </w:tabs>
        <w:jc w:val="right"/>
        <w:rPr>
          <w:szCs w:val="20"/>
        </w:rPr>
      </w:pPr>
      <w:r w:rsidRPr="002D7A3B">
        <w:rPr>
          <w:rFonts w:eastAsiaTheme="minorHAnsi"/>
        </w:rPr>
        <w:t>10. panta pirmās daļas 8. punktu,</w:t>
      </w:r>
      <w:r>
        <w:rPr>
          <w:rFonts w:eastAsiaTheme="minorHAnsi"/>
        </w:rPr>
        <w:t xml:space="preserve"> </w:t>
      </w:r>
      <w:r w:rsidRPr="002D7A3B">
        <w:rPr>
          <w:rFonts w:eastAsiaTheme="minorHAnsi"/>
        </w:rPr>
        <w:t>50. panta pirmo daļu</w:t>
      </w:r>
      <w:r w:rsidRPr="002D7A3B">
        <w:rPr>
          <w:szCs w:val="20"/>
        </w:rPr>
        <w:t>,</w:t>
      </w:r>
    </w:p>
    <w:p w14:paraId="740B26A3" w14:textId="77777777" w:rsidR="00BF5060" w:rsidRDefault="00BF5060" w:rsidP="00BF5060">
      <w:pPr>
        <w:tabs>
          <w:tab w:val="left" w:pos="-23852"/>
        </w:tabs>
        <w:jc w:val="right"/>
        <w:rPr>
          <w:szCs w:val="20"/>
        </w:rPr>
      </w:pPr>
      <w:r w:rsidRPr="002D7A3B">
        <w:rPr>
          <w:rFonts w:eastAsiaTheme="minorHAnsi"/>
        </w:rPr>
        <w:t xml:space="preserve"> </w:t>
      </w:r>
      <w:r w:rsidRPr="002D7A3B">
        <w:rPr>
          <w:szCs w:val="20"/>
        </w:rPr>
        <w:t>Valsts pārvaldes iekārtas likuma</w:t>
      </w:r>
    </w:p>
    <w:p w14:paraId="385EC1DC" w14:textId="77777777" w:rsidR="00BF5060" w:rsidRDefault="00BF5060" w:rsidP="00BF5060">
      <w:pPr>
        <w:tabs>
          <w:tab w:val="left" w:pos="-23852"/>
        </w:tabs>
        <w:jc w:val="right"/>
        <w:rPr>
          <w:szCs w:val="20"/>
        </w:rPr>
      </w:pPr>
      <w:r w:rsidRPr="002D7A3B">
        <w:rPr>
          <w:rFonts w:eastAsiaTheme="minorHAnsi"/>
        </w:rPr>
        <w:t xml:space="preserve"> </w:t>
      </w:r>
      <w:r w:rsidRPr="002D7A3B">
        <w:rPr>
          <w:szCs w:val="20"/>
        </w:rPr>
        <w:t>28. pantu, 73. panta pirmās daļas 1. punktu,</w:t>
      </w:r>
    </w:p>
    <w:p w14:paraId="79422502" w14:textId="263FE446" w:rsidR="00BF5060" w:rsidRPr="00BF5060" w:rsidRDefault="00BF5060" w:rsidP="00BF5060">
      <w:pPr>
        <w:tabs>
          <w:tab w:val="left" w:pos="-23852"/>
        </w:tabs>
        <w:jc w:val="right"/>
        <w:rPr>
          <w:rFonts w:eastAsiaTheme="minorHAnsi"/>
        </w:rPr>
      </w:pPr>
      <w:r w:rsidRPr="002D7A3B">
        <w:rPr>
          <w:rFonts w:eastAsiaTheme="minorHAnsi"/>
          <w:bCs/>
        </w:rPr>
        <w:t>Kultūras centru likuma 2. panta otro daļu</w:t>
      </w:r>
    </w:p>
    <w:p w14:paraId="29CA6260" w14:textId="77777777" w:rsidR="00BF5060" w:rsidRDefault="003C2ABC" w:rsidP="00BF5060">
      <w:pPr>
        <w:pStyle w:val="Sarakstarindkopa"/>
        <w:tabs>
          <w:tab w:val="left" w:pos="-23852"/>
        </w:tabs>
        <w:jc w:val="right"/>
        <w:rPr>
          <w:bCs/>
          <w:i/>
          <w:iCs/>
          <w:sz w:val="20"/>
          <w:szCs w:val="20"/>
        </w:rPr>
      </w:pPr>
      <w:r w:rsidRPr="003C2ABC">
        <w:rPr>
          <w:bCs/>
          <w:i/>
          <w:iCs/>
          <w:sz w:val="20"/>
          <w:szCs w:val="20"/>
        </w:rPr>
        <w:t>(Ar grozījumiem, kas izdarīti ar</w:t>
      </w:r>
    </w:p>
    <w:p w14:paraId="4D3D3DC2" w14:textId="175433CA" w:rsidR="003C2ABC" w:rsidRPr="00BF5060" w:rsidRDefault="003C2ABC" w:rsidP="00BF5060">
      <w:pPr>
        <w:pStyle w:val="Sarakstarindkopa"/>
        <w:tabs>
          <w:tab w:val="left" w:pos="-23852"/>
        </w:tabs>
        <w:jc w:val="right"/>
        <w:rPr>
          <w:bCs/>
          <w:i/>
          <w:iCs/>
          <w:sz w:val="20"/>
          <w:szCs w:val="20"/>
        </w:rPr>
      </w:pPr>
      <w:r w:rsidRPr="00BF5060">
        <w:rPr>
          <w:bCs/>
          <w:i/>
          <w:iCs/>
          <w:sz w:val="20"/>
          <w:szCs w:val="20"/>
        </w:rPr>
        <w:t>Dobeles novada domes</w:t>
      </w:r>
      <w:r w:rsidR="00BF5060">
        <w:rPr>
          <w:bCs/>
          <w:i/>
          <w:iCs/>
          <w:sz w:val="20"/>
          <w:szCs w:val="20"/>
        </w:rPr>
        <w:t xml:space="preserve"> </w:t>
      </w:r>
      <w:r w:rsidR="00BF5060" w:rsidRPr="00BF5060">
        <w:rPr>
          <w:bCs/>
          <w:i/>
          <w:iCs/>
          <w:sz w:val="20"/>
          <w:szCs w:val="20"/>
        </w:rPr>
        <w:t>30.11.2023</w:t>
      </w:r>
      <w:r w:rsidRPr="00BF5060">
        <w:rPr>
          <w:bCs/>
          <w:i/>
          <w:iCs/>
          <w:sz w:val="20"/>
          <w:szCs w:val="20"/>
        </w:rPr>
        <w:t>. lēmumu)</w:t>
      </w:r>
    </w:p>
    <w:p w14:paraId="641923E1" w14:textId="77777777" w:rsidR="003C2ABC" w:rsidRPr="00AE2CED" w:rsidRDefault="003C2ABC" w:rsidP="003C2ABC">
      <w:pPr>
        <w:numPr>
          <w:ilvl w:val="0"/>
          <w:numId w:val="1"/>
        </w:numPr>
        <w:suppressAutoHyphens/>
        <w:spacing w:before="240" w:after="120"/>
        <w:ind w:left="0" w:hanging="357"/>
        <w:jc w:val="center"/>
        <w:rPr>
          <w:b/>
          <w:bCs/>
          <w:color w:val="000000"/>
        </w:rPr>
      </w:pPr>
      <w:r w:rsidRPr="00AE2CED">
        <w:rPr>
          <w:b/>
          <w:bCs/>
          <w:color w:val="000000"/>
        </w:rPr>
        <w:t>Vispārīgie jautājumi</w:t>
      </w:r>
    </w:p>
    <w:p w14:paraId="74CB44F5" w14:textId="77777777" w:rsidR="003C2ABC" w:rsidRPr="003C2ABC" w:rsidRDefault="003C2ABC" w:rsidP="00BF5060">
      <w:pPr>
        <w:pStyle w:val="Sarakstarindkopa"/>
        <w:numPr>
          <w:ilvl w:val="0"/>
          <w:numId w:val="2"/>
        </w:numPr>
        <w:ind w:left="426" w:hanging="426"/>
        <w:contextualSpacing/>
        <w:jc w:val="both"/>
        <w:rPr>
          <w:i/>
          <w:iCs/>
        </w:rPr>
      </w:pPr>
      <w:r>
        <w:t xml:space="preserve">Dobeles novada Kultūras pārvalde (turpmāk - Pārvalde) ir Dobeles novada pašvaldības (turpmāk - Pašvaldība) dibināta iestāde, kura īsteno pašvaldības funkcijas kultūras jomā. </w:t>
      </w:r>
    </w:p>
    <w:p w14:paraId="3382631A" w14:textId="1DA8EE50" w:rsidR="003C2ABC" w:rsidRPr="003C2ABC" w:rsidRDefault="003C2ABC" w:rsidP="00BF5060">
      <w:pPr>
        <w:pStyle w:val="Sarakstarindkopa"/>
        <w:ind w:left="426"/>
        <w:contextualSpacing/>
        <w:jc w:val="both"/>
        <w:rPr>
          <w:i/>
          <w:iCs/>
        </w:rPr>
      </w:pPr>
      <w:r w:rsidRPr="003C2ABC">
        <w:rPr>
          <w:i/>
          <w:iCs/>
        </w:rPr>
        <w:t>(Ar grozījumiem, kas izdarīti ar Dobeles novada domes 24.11.2022. lēmumu, kas stājas spēkā 01.01.2023.)</w:t>
      </w:r>
    </w:p>
    <w:p w14:paraId="2C20B9A8" w14:textId="77777777" w:rsidR="003C2ABC" w:rsidRPr="001E7305" w:rsidRDefault="003C2ABC" w:rsidP="00BF5060">
      <w:pPr>
        <w:pStyle w:val="Sarakstarindkopa"/>
        <w:widowControl/>
        <w:numPr>
          <w:ilvl w:val="0"/>
          <w:numId w:val="2"/>
        </w:numPr>
        <w:suppressAutoHyphens w:val="0"/>
        <w:ind w:left="426" w:hanging="426"/>
        <w:contextualSpacing/>
        <w:jc w:val="both"/>
      </w:pPr>
      <w:r w:rsidRPr="00AE2CED">
        <w:t xml:space="preserve">Pārvalde ir </w:t>
      </w:r>
      <w:r w:rsidRPr="00B963E9">
        <w:t>pastarpināta pārvaldes iestāde,</w:t>
      </w:r>
      <w:r w:rsidRPr="00AE2CED">
        <w:t xml:space="preserve"> kas</w:t>
      </w:r>
      <w:r w:rsidRPr="00B963E9">
        <w:t xml:space="preserve"> ir pakļauta </w:t>
      </w:r>
      <w:r>
        <w:t>Pašvaldības</w:t>
      </w:r>
      <w:r w:rsidRPr="00B963E9">
        <w:t xml:space="preserve"> izpilddirektoram</w:t>
      </w:r>
      <w:r w:rsidRPr="00AE2CED">
        <w:t>.</w:t>
      </w:r>
    </w:p>
    <w:p w14:paraId="7E7F3A5E" w14:textId="77777777" w:rsidR="003C2ABC" w:rsidRPr="00AE2CED" w:rsidRDefault="003C2ABC" w:rsidP="00BF5060">
      <w:pPr>
        <w:pStyle w:val="Sarakstarindkopa"/>
        <w:widowControl/>
        <w:numPr>
          <w:ilvl w:val="0"/>
          <w:numId w:val="2"/>
        </w:numPr>
        <w:suppressAutoHyphens w:val="0"/>
        <w:ind w:left="426" w:hanging="426"/>
        <w:contextualSpacing/>
        <w:jc w:val="both"/>
      </w:pPr>
      <w:r w:rsidRPr="00AE2CED">
        <w:t xml:space="preserve">Pārvalde ir patstāvīga sava darba organizēšanā, iekšējo normatīvo dokumentu izstrādē un tai piešķirto finanšu līdzekļu izlietošanā. </w:t>
      </w:r>
    </w:p>
    <w:p w14:paraId="71EF2E44" w14:textId="77777777" w:rsidR="003C2ABC" w:rsidRDefault="003C2ABC" w:rsidP="00BF5060">
      <w:pPr>
        <w:pStyle w:val="Sarakstarindkopa"/>
        <w:widowControl/>
        <w:numPr>
          <w:ilvl w:val="0"/>
          <w:numId w:val="2"/>
        </w:numPr>
        <w:suppressAutoHyphens w:val="0"/>
        <w:ind w:left="426" w:hanging="426"/>
        <w:contextualSpacing/>
        <w:jc w:val="both"/>
      </w:pPr>
      <w:r w:rsidRPr="00AE2CED">
        <w:t xml:space="preserve">Pārvalde savā darbībā ievēro normatīvos aktus, Dobeles novada domes pieņemtos lēmumus, izdotos ārējos un iekšējos normatīvos aktus, tai skaitā šo nolikumu, kā arī </w:t>
      </w:r>
      <w:r>
        <w:t>Pašvaldības</w:t>
      </w:r>
      <w:r w:rsidRPr="00B963E9">
        <w:t xml:space="preserve"> izpilddirektora pieņemtos lēmumus un izdotos rīkojumus.</w:t>
      </w:r>
    </w:p>
    <w:p w14:paraId="62686C13" w14:textId="09D517EF" w:rsidR="00BF5060" w:rsidRDefault="00BF5060" w:rsidP="00BF5060">
      <w:pPr>
        <w:ind w:left="426" w:hanging="426"/>
        <w:contextualSpacing/>
        <w:jc w:val="both"/>
        <w:rPr>
          <w:rFonts w:eastAsiaTheme="minorHAnsi"/>
        </w:rPr>
      </w:pPr>
      <w:r>
        <w:t>4.</w:t>
      </w:r>
      <w:r w:rsidRPr="00BF5060">
        <w:rPr>
          <w:vertAlign w:val="superscript"/>
        </w:rPr>
        <w:t>1</w:t>
      </w:r>
      <w:r>
        <w:t xml:space="preserve"> </w:t>
      </w:r>
      <w:r>
        <w:tab/>
      </w:r>
      <w:r w:rsidRPr="002D7A3B">
        <w:rPr>
          <w:rFonts w:eastAsiaTheme="minorHAnsi"/>
        </w:rPr>
        <w:t>Saskaņā ar Dobeles novada domes pieņemto lēmumu</w:t>
      </w:r>
      <w:r>
        <w:rPr>
          <w:rFonts w:eastAsiaTheme="minorHAnsi"/>
        </w:rPr>
        <w:t xml:space="preserve"> </w:t>
      </w:r>
      <w:r w:rsidRPr="002D7A3B">
        <w:rPr>
          <w:rFonts w:eastAsiaTheme="minorHAnsi"/>
        </w:rPr>
        <w:t xml:space="preserve"> Pārvaldei noteikts metodiskā kultūras</w:t>
      </w:r>
      <w:r>
        <w:rPr>
          <w:rFonts w:eastAsiaTheme="minorHAnsi"/>
        </w:rPr>
        <w:t xml:space="preserve"> </w:t>
      </w:r>
      <w:r w:rsidRPr="002D7A3B">
        <w:rPr>
          <w:rFonts w:eastAsiaTheme="minorHAnsi"/>
        </w:rPr>
        <w:t>centra statuss.</w:t>
      </w:r>
    </w:p>
    <w:p w14:paraId="4D1FB7F7" w14:textId="19AC8885" w:rsidR="00BF5060" w:rsidRPr="003C2ABC" w:rsidRDefault="00BF5060" w:rsidP="00BF5060">
      <w:pPr>
        <w:pStyle w:val="Sarakstarindkopa"/>
        <w:ind w:left="426"/>
        <w:contextualSpacing/>
        <w:jc w:val="both"/>
        <w:rPr>
          <w:i/>
          <w:iCs/>
        </w:rPr>
      </w:pPr>
      <w:r w:rsidRPr="003C2ABC">
        <w:rPr>
          <w:i/>
          <w:iCs/>
        </w:rPr>
        <w:t>(</w:t>
      </w:r>
      <w:r>
        <w:rPr>
          <w:i/>
          <w:iCs/>
        </w:rPr>
        <w:t>Papildināts</w:t>
      </w:r>
      <w:r w:rsidRPr="003C2ABC">
        <w:rPr>
          <w:i/>
          <w:iCs/>
        </w:rPr>
        <w:t xml:space="preserve"> ar Dobeles novada domes </w:t>
      </w:r>
      <w:r>
        <w:rPr>
          <w:i/>
          <w:iCs/>
        </w:rPr>
        <w:t>30.11.2023</w:t>
      </w:r>
      <w:r w:rsidRPr="003C2ABC">
        <w:rPr>
          <w:i/>
          <w:iCs/>
        </w:rPr>
        <w:t>. lēmumu)</w:t>
      </w:r>
    </w:p>
    <w:p w14:paraId="3A6B9AD5" w14:textId="77777777" w:rsidR="00BF5060" w:rsidRPr="00AE2CED" w:rsidRDefault="00BF5060" w:rsidP="00BF5060">
      <w:pPr>
        <w:ind w:left="426" w:hanging="426"/>
        <w:contextualSpacing/>
        <w:jc w:val="both"/>
      </w:pPr>
    </w:p>
    <w:p w14:paraId="3ABB7671" w14:textId="77777777" w:rsidR="00F263FB" w:rsidRDefault="00F263FB" w:rsidP="00F263FB">
      <w:pPr>
        <w:pStyle w:val="Sarakstarindkopa"/>
        <w:numPr>
          <w:ilvl w:val="0"/>
          <w:numId w:val="2"/>
        </w:numPr>
        <w:contextualSpacing/>
        <w:jc w:val="both"/>
      </w:pPr>
      <w:r w:rsidRPr="00F263FB">
        <w:rPr>
          <w:rFonts w:eastAsiaTheme="minorHAnsi"/>
        </w:rPr>
        <w:lastRenderedPageBreak/>
        <w:t>Pārvalde savas funkcijas un uzdevumus veic, sadarbojoties ar Pašvaldības administrāciju</w:t>
      </w:r>
      <w:r w:rsidR="003C2ABC" w:rsidRPr="00AE2CED">
        <w:t>.</w:t>
      </w:r>
    </w:p>
    <w:p w14:paraId="7FCEEC4C" w14:textId="3E4CCF09" w:rsidR="003C2ABC" w:rsidRPr="00F263FB" w:rsidRDefault="00F263FB" w:rsidP="00F263FB">
      <w:pPr>
        <w:ind w:left="360"/>
        <w:contextualSpacing/>
        <w:jc w:val="both"/>
        <w:rPr>
          <w:i/>
          <w:iCs/>
        </w:rPr>
      </w:pPr>
      <w:r w:rsidRPr="00F263FB">
        <w:rPr>
          <w:i/>
          <w:iCs/>
        </w:rPr>
        <w:t xml:space="preserve">(Ar grozījumiem, kas izdarīti ar Dobeles novada domes </w:t>
      </w:r>
      <w:r>
        <w:rPr>
          <w:i/>
          <w:iCs/>
        </w:rPr>
        <w:t>30.11.2023</w:t>
      </w:r>
      <w:r w:rsidRPr="00F263FB">
        <w:rPr>
          <w:i/>
          <w:iCs/>
        </w:rPr>
        <w:t>. lēmumu)</w:t>
      </w:r>
      <w:r w:rsidR="003C2ABC" w:rsidRPr="002F6FB1">
        <w:t xml:space="preserve"> </w:t>
      </w:r>
    </w:p>
    <w:p w14:paraId="025E13D2" w14:textId="77777777" w:rsidR="00F263FB" w:rsidRPr="00F263FB" w:rsidRDefault="00F263FB" w:rsidP="003C2ABC">
      <w:pPr>
        <w:pStyle w:val="Sarakstarindkopa"/>
        <w:widowControl/>
        <w:numPr>
          <w:ilvl w:val="0"/>
          <w:numId w:val="2"/>
        </w:numPr>
        <w:suppressAutoHyphens w:val="0"/>
        <w:contextualSpacing/>
        <w:jc w:val="both"/>
      </w:pPr>
      <w:r w:rsidRPr="002D7A3B">
        <w:rPr>
          <w:rFonts w:eastAsiaTheme="minorHAnsi"/>
        </w:rPr>
        <w:t>Pārvalde tiek finansēta no Pašvaldības budžeta līdzekļiem. Pārvaldes grāmatvedību centralizēti kārto Dobeles novada Centrālās pārvaldes Finanšu un grāmatvedības nodaļa.</w:t>
      </w:r>
    </w:p>
    <w:p w14:paraId="76179B5D" w14:textId="36125F33" w:rsidR="00F263FB" w:rsidRPr="00F263FB" w:rsidRDefault="00F263FB" w:rsidP="00F263FB">
      <w:pPr>
        <w:pStyle w:val="Sarakstarindkopa"/>
        <w:ind w:left="360"/>
        <w:contextualSpacing/>
        <w:jc w:val="both"/>
        <w:rPr>
          <w:i/>
          <w:iCs/>
        </w:rPr>
      </w:pPr>
      <w:r w:rsidRPr="00F263FB">
        <w:rPr>
          <w:i/>
          <w:iCs/>
        </w:rPr>
        <w:t>(Ar grozījumiem, kas izdarīti ar Dobeles novada domes 30.11.2023. lēmumu)</w:t>
      </w:r>
      <w:r w:rsidRPr="002F6FB1">
        <w:t xml:space="preserve"> </w:t>
      </w:r>
    </w:p>
    <w:p w14:paraId="42A9C91B" w14:textId="471EC450" w:rsidR="003C2ABC" w:rsidRPr="00AE2CED" w:rsidRDefault="003C2ABC" w:rsidP="003C2ABC">
      <w:pPr>
        <w:pStyle w:val="Sarakstarindkopa"/>
        <w:widowControl/>
        <w:numPr>
          <w:ilvl w:val="0"/>
          <w:numId w:val="2"/>
        </w:numPr>
        <w:suppressAutoHyphens w:val="0"/>
        <w:contextualSpacing/>
        <w:jc w:val="both"/>
      </w:pPr>
      <w:r w:rsidRPr="00B963E9">
        <w:t xml:space="preserve">Pārvaldei ir zīmogs ar Dobeles novada ģerboņa attēlu un pilnu Pārvaldes un dibinātāja nosaukumu, </w:t>
      </w:r>
      <w:r w:rsidRPr="00AE2CED">
        <w:t>kā arī noteikta parauga veidlapa.</w:t>
      </w:r>
    </w:p>
    <w:p w14:paraId="0694D67F" w14:textId="77777777" w:rsidR="003C2ABC" w:rsidRPr="003474FA" w:rsidRDefault="003C2ABC" w:rsidP="003C2ABC">
      <w:pPr>
        <w:pStyle w:val="Sarakstarindkopa"/>
        <w:widowControl/>
        <w:numPr>
          <w:ilvl w:val="0"/>
          <w:numId w:val="2"/>
        </w:numPr>
        <w:suppressAutoHyphens w:val="0"/>
        <w:contextualSpacing/>
        <w:jc w:val="both"/>
      </w:pPr>
      <w:r w:rsidRPr="00AE2CED">
        <w:t xml:space="preserve">Pārvaldes juridiskā adrese: </w:t>
      </w:r>
      <w:r>
        <w:t>Brīvības</w:t>
      </w:r>
      <w:r w:rsidRPr="00AE2CED">
        <w:t xml:space="preserve"> iela </w:t>
      </w:r>
      <w:r>
        <w:t>15</w:t>
      </w:r>
      <w:r w:rsidRPr="00AE2CED">
        <w:t xml:space="preserve">, Dobele, Dobeles novads, LV- 3701. </w:t>
      </w:r>
      <w:r>
        <w:t xml:space="preserve"> </w:t>
      </w:r>
    </w:p>
    <w:p w14:paraId="16F576C5" w14:textId="77777777" w:rsidR="003C2ABC" w:rsidRPr="00AE2CED" w:rsidRDefault="003C2ABC" w:rsidP="003C2ABC">
      <w:pPr>
        <w:numPr>
          <w:ilvl w:val="0"/>
          <w:numId w:val="1"/>
        </w:numPr>
        <w:suppressAutoHyphens/>
        <w:spacing w:before="240" w:after="120"/>
        <w:ind w:left="0" w:hanging="425"/>
        <w:contextualSpacing/>
        <w:jc w:val="center"/>
        <w:rPr>
          <w:b/>
          <w:bCs/>
          <w:color w:val="000000"/>
        </w:rPr>
      </w:pPr>
      <w:r w:rsidRPr="00AE2CED">
        <w:rPr>
          <w:b/>
          <w:bCs/>
          <w:color w:val="000000"/>
        </w:rPr>
        <w:t>Pārvaldes funkcijas, uzdevumi un kompetence</w:t>
      </w:r>
    </w:p>
    <w:p w14:paraId="7C6DC84C" w14:textId="23AF7AE2" w:rsidR="00F263FB" w:rsidRPr="00F263FB" w:rsidRDefault="00F263FB" w:rsidP="00F263FB">
      <w:pPr>
        <w:pStyle w:val="Sarakstarindkopa"/>
        <w:numPr>
          <w:ilvl w:val="0"/>
          <w:numId w:val="4"/>
        </w:numPr>
        <w:jc w:val="both"/>
        <w:rPr>
          <w:rFonts w:eastAsiaTheme="minorHAnsi"/>
        </w:rPr>
      </w:pPr>
      <w:r w:rsidRPr="00F263FB">
        <w:rPr>
          <w:rFonts w:eastAsiaTheme="minorHAnsi"/>
        </w:rPr>
        <w:t>Pārvaldei ir šādas funkcijas:</w:t>
      </w:r>
    </w:p>
    <w:p w14:paraId="1AA9F902" w14:textId="77777777" w:rsidR="00F263FB" w:rsidRPr="002D7A3B" w:rsidRDefault="00F263FB" w:rsidP="00F263FB">
      <w:pPr>
        <w:numPr>
          <w:ilvl w:val="1"/>
          <w:numId w:val="4"/>
        </w:numPr>
        <w:ind w:left="993" w:hanging="644"/>
        <w:contextualSpacing/>
        <w:jc w:val="both"/>
        <w:rPr>
          <w:rFonts w:eastAsiaTheme="minorHAnsi"/>
        </w:rPr>
      </w:pPr>
      <w:r w:rsidRPr="002D7A3B">
        <w:rPr>
          <w:rFonts w:eastAsiaTheme="minorHAnsi"/>
        </w:rPr>
        <w:t>koordinēt un nodrošināt valsts un novada Pašvaldībā apstiprinātās kultūrpolitikas īstenošanu atbilstoši valsts kultūrpolitikas pamatnostādnēm un novada attīstības plānošanas dokumentiem;</w:t>
      </w:r>
    </w:p>
    <w:p w14:paraId="05C27CB3" w14:textId="77777777" w:rsidR="00F263FB" w:rsidRPr="002D7A3B" w:rsidRDefault="00F263FB" w:rsidP="00F263FB">
      <w:pPr>
        <w:numPr>
          <w:ilvl w:val="1"/>
          <w:numId w:val="4"/>
        </w:numPr>
        <w:ind w:left="993" w:hanging="644"/>
        <w:contextualSpacing/>
        <w:jc w:val="both"/>
        <w:rPr>
          <w:rFonts w:eastAsiaTheme="minorHAnsi"/>
        </w:rPr>
      </w:pPr>
      <w:r w:rsidRPr="002D7A3B">
        <w:rPr>
          <w:rFonts w:eastAsiaTheme="minorHAnsi"/>
        </w:rPr>
        <w:t>veicināt un nodrošināt novada kultūras nozares attīstību, piedalīties attīstības plānošanā;</w:t>
      </w:r>
    </w:p>
    <w:p w14:paraId="113690A2" w14:textId="77777777" w:rsidR="00F263FB" w:rsidRPr="002D7A3B" w:rsidRDefault="00F263FB" w:rsidP="00F263FB">
      <w:pPr>
        <w:numPr>
          <w:ilvl w:val="1"/>
          <w:numId w:val="4"/>
        </w:numPr>
        <w:ind w:left="993" w:hanging="644"/>
        <w:contextualSpacing/>
        <w:jc w:val="both"/>
        <w:rPr>
          <w:rFonts w:eastAsiaTheme="minorHAnsi"/>
        </w:rPr>
      </w:pPr>
      <w:r w:rsidRPr="002D7A3B">
        <w:rPr>
          <w:rFonts w:eastAsiaTheme="minorHAnsi"/>
        </w:rPr>
        <w:t>nodrošināt informācijas un pieredzes apmaiņu starp Pārvaldes struktūrvienībām un citu administratīvo teritoriju kultūras centriem, kultūras namiem un tautas namiem;</w:t>
      </w:r>
    </w:p>
    <w:p w14:paraId="755753C4" w14:textId="77777777" w:rsidR="00F263FB" w:rsidRPr="002D7A3B" w:rsidRDefault="00F263FB" w:rsidP="00F263FB">
      <w:pPr>
        <w:numPr>
          <w:ilvl w:val="1"/>
          <w:numId w:val="4"/>
        </w:numPr>
        <w:ind w:left="993" w:hanging="644"/>
        <w:contextualSpacing/>
        <w:jc w:val="both"/>
        <w:rPr>
          <w:rFonts w:eastAsiaTheme="minorHAnsi"/>
        </w:rPr>
      </w:pPr>
      <w:r w:rsidRPr="002D7A3B">
        <w:rPr>
          <w:rFonts w:eastAsiaTheme="minorHAnsi"/>
        </w:rPr>
        <w:t>sniegt konsultatīvu un metodisku palīdzību visām Pārvaldes struktūrvienībām, koordinēt un popularizēt to darbu;</w:t>
      </w:r>
      <w:bookmarkStart w:id="0" w:name="_Hlk118717213"/>
    </w:p>
    <w:p w14:paraId="323579E5" w14:textId="77777777" w:rsidR="00F263FB" w:rsidRPr="002D7A3B" w:rsidRDefault="00F263FB" w:rsidP="00F263FB">
      <w:pPr>
        <w:numPr>
          <w:ilvl w:val="1"/>
          <w:numId w:val="4"/>
        </w:numPr>
        <w:ind w:left="993" w:hanging="644"/>
        <w:contextualSpacing/>
        <w:jc w:val="both"/>
        <w:rPr>
          <w:rFonts w:eastAsiaTheme="minorHAnsi"/>
        </w:rPr>
      </w:pPr>
      <w:r w:rsidRPr="002D7A3B">
        <w:rPr>
          <w:rFonts w:eastAsiaTheme="minorHAnsi"/>
        </w:rPr>
        <w:t>apzināt un apkopot novada iedzīvotāju vajadzības kultūras jomā;</w:t>
      </w:r>
      <w:bookmarkEnd w:id="0"/>
    </w:p>
    <w:p w14:paraId="48920B0D" w14:textId="77777777" w:rsidR="00F263FB" w:rsidRPr="002D7A3B" w:rsidRDefault="00F263FB" w:rsidP="00F263FB">
      <w:pPr>
        <w:numPr>
          <w:ilvl w:val="1"/>
          <w:numId w:val="4"/>
        </w:numPr>
        <w:ind w:left="993" w:hanging="644"/>
        <w:contextualSpacing/>
        <w:jc w:val="both"/>
        <w:rPr>
          <w:rFonts w:eastAsiaTheme="minorHAnsi"/>
        </w:rPr>
      </w:pPr>
      <w:r w:rsidRPr="002D7A3B">
        <w:rPr>
          <w:rFonts w:eastAsiaTheme="minorHAnsi"/>
        </w:rPr>
        <w:t>organizēt nozīmīgākos pasākumus, festivālus, izstādes, kā arī citas publiskas novada, nacionāla vai starptautiska līmeņa aktivitātes;</w:t>
      </w:r>
      <w:r w:rsidRPr="002D7A3B">
        <w:rPr>
          <w:rFonts w:eastAsiaTheme="minorHAnsi"/>
          <w:i/>
          <w:iCs/>
        </w:rPr>
        <w:t xml:space="preserve"> </w:t>
      </w:r>
    </w:p>
    <w:p w14:paraId="25BEC8CB" w14:textId="77777777" w:rsidR="00F263FB" w:rsidRPr="002D7A3B" w:rsidRDefault="00F263FB" w:rsidP="00F263FB">
      <w:pPr>
        <w:numPr>
          <w:ilvl w:val="1"/>
          <w:numId w:val="4"/>
        </w:numPr>
        <w:ind w:left="993" w:hanging="644"/>
        <w:contextualSpacing/>
        <w:jc w:val="both"/>
        <w:rPr>
          <w:rFonts w:eastAsiaTheme="minorHAnsi"/>
        </w:rPr>
      </w:pPr>
      <w:r w:rsidRPr="002D7A3B">
        <w:rPr>
          <w:rFonts w:eastAsiaTheme="minorHAnsi"/>
        </w:rPr>
        <w:t xml:space="preserve">nodrošināt tiesības uz kvalitatīvu dzīves telpu visiem novada iedzīvotājiem, radot kvalitatīvu un iedzīvotāju interesēm atbilstošu kultūras piedāvājumu; </w:t>
      </w:r>
    </w:p>
    <w:p w14:paraId="2329C9C5" w14:textId="77777777" w:rsidR="00F263FB" w:rsidRPr="002D7A3B" w:rsidRDefault="00F263FB" w:rsidP="00F263FB">
      <w:pPr>
        <w:numPr>
          <w:ilvl w:val="1"/>
          <w:numId w:val="4"/>
        </w:numPr>
        <w:ind w:left="993" w:hanging="644"/>
        <w:contextualSpacing/>
        <w:jc w:val="both"/>
        <w:rPr>
          <w:rFonts w:eastAsiaTheme="minorHAnsi"/>
        </w:rPr>
      </w:pPr>
      <w:r w:rsidRPr="002D7A3B">
        <w:rPr>
          <w:rFonts w:eastAsiaTheme="minorHAnsi"/>
        </w:rPr>
        <w:t xml:space="preserve">nodrošināt kultūras mantojuma un tradicionālo prasmju pieejamību un </w:t>
      </w:r>
      <w:proofErr w:type="spellStart"/>
      <w:r w:rsidRPr="002D7A3B">
        <w:rPr>
          <w:rFonts w:eastAsiaTheme="minorHAnsi"/>
        </w:rPr>
        <w:t>pārmantojamību</w:t>
      </w:r>
      <w:proofErr w:type="spellEnd"/>
      <w:r w:rsidRPr="002D7A3B">
        <w:rPr>
          <w:rFonts w:eastAsiaTheme="minorHAnsi"/>
        </w:rPr>
        <w:t>, tradīciju saglabāšanu un attīstību;</w:t>
      </w:r>
    </w:p>
    <w:p w14:paraId="152E62FC" w14:textId="77777777" w:rsidR="00F263FB" w:rsidRPr="002D7A3B" w:rsidRDefault="00F263FB" w:rsidP="00F263FB">
      <w:pPr>
        <w:numPr>
          <w:ilvl w:val="1"/>
          <w:numId w:val="4"/>
        </w:numPr>
        <w:ind w:left="993" w:hanging="644"/>
        <w:contextualSpacing/>
        <w:jc w:val="both"/>
        <w:rPr>
          <w:rFonts w:eastAsiaTheme="minorHAnsi"/>
        </w:rPr>
      </w:pPr>
      <w:r w:rsidRPr="002D7A3B">
        <w:rPr>
          <w:rFonts w:eastAsiaTheme="minorHAnsi"/>
        </w:rPr>
        <w:t>nodrošināt novada vēstures un novadpētniecības materiālu izpēti, dokumentēšanu un glabāšanu,  to pieejamību sabiedrībai;</w:t>
      </w:r>
    </w:p>
    <w:p w14:paraId="2F981DE9" w14:textId="77777777" w:rsidR="00F263FB" w:rsidRPr="002D7A3B" w:rsidRDefault="00F263FB" w:rsidP="00F263FB">
      <w:pPr>
        <w:numPr>
          <w:ilvl w:val="1"/>
          <w:numId w:val="4"/>
        </w:numPr>
        <w:ind w:left="993" w:hanging="644"/>
        <w:contextualSpacing/>
        <w:jc w:val="both"/>
        <w:rPr>
          <w:rFonts w:eastAsiaTheme="minorHAnsi"/>
        </w:rPr>
      </w:pPr>
      <w:r w:rsidRPr="002D7A3B">
        <w:rPr>
          <w:rFonts w:eastAsiaTheme="minorHAnsi"/>
        </w:rPr>
        <w:t>nodrošināt novada publisko bibliotēku attīstību un pieejamību;</w:t>
      </w:r>
    </w:p>
    <w:p w14:paraId="5A716FCB" w14:textId="77777777" w:rsidR="00F263FB" w:rsidRDefault="00F263FB" w:rsidP="00F263FB">
      <w:pPr>
        <w:numPr>
          <w:ilvl w:val="1"/>
          <w:numId w:val="4"/>
        </w:numPr>
        <w:ind w:left="993" w:hanging="644"/>
        <w:contextualSpacing/>
        <w:jc w:val="both"/>
        <w:rPr>
          <w:rFonts w:eastAsiaTheme="minorHAnsi"/>
        </w:rPr>
      </w:pPr>
      <w:r w:rsidRPr="002D7A3B">
        <w:rPr>
          <w:rFonts w:eastAsiaTheme="minorHAnsi"/>
        </w:rPr>
        <w:t>nodrošināt Dziesmu un Deju svētku tradīcijas nepārtrauktību, uzturēšanu un attīstību;</w:t>
      </w:r>
    </w:p>
    <w:p w14:paraId="4CC353AC" w14:textId="6D686ED9" w:rsidR="00F263FB" w:rsidRDefault="00F263FB" w:rsidP="00F263FB">
      <w:pPr>
        <w:numPr>
          <w:ilvl w:val="1"/>
          <w:numId w:val="4"/>
        </w:numPr>
        <w:ind w:left="993" w:hanging="644"/>
        <w:contextualSpacing/>
        <w:jc w:val="both"/>
        <w:rPr>
          <w:rFonts w:eastAsiaTheme="minorHAnsi"/>
        </w:rPr>
      </w:pPr>
      <w:r w:rsidRPr="00F263FB">
        <w:rPr>
          <w:rFonts w:eastAsiaTheme="minorHAnsi"/>
        </w:rPr>
        <w:t>veicināt lokālpatriotismu, atbalstīt un rosināt iedzīvotāju kopienu radošumu un dažādu sociālo grupu līdzdalību kultūras vides veidošanas procesā.</w:t>
      </w:r>
    </w:p>
    <w:p w14:paraId="7C3BA035" w14:textId="4DC5F799" w:rsidR="00F263FB" w:rsidRPr="00F263FB" w:rsidRDefault="00F263FB" w:rsidP="00F263FB">
      <w:pPr>
        <w:ind w:firstLine="349"/>
        <w:contextualSpacing/>
        <w:jc w:val="both"/>
        <w:rPr>
          <w:rFonts w:eastAsia="Lucida Sans Unicode"/>
          <w:i/>
          <w:iCs/>
        </w:rPr>
      </w:pPr>
      <w:r w:rsidRPr="00F263FB">
        <w:rPr>
          <w:i/>
          <w:iCs/>
        </w:rPr>
        <w:t>(Ar grozījumiem, kas izdarīti ar Dobeles novada domes 30.11.2023. lēmumu)</w:t>
      </w:r>
      <w:r w:rsidRPr="002F6FB1">
        <w:t xml:space="preserve"> </w:t>
      </w:r>
    </w:p>
    <w:p w14:paraId="05A8ABFD" w14:textId="0398158D" w:rsidR="003C2ABC" w:rsidRPr="00C855AA" w:rsidRDefault="003C2ABC" w:rsidP="00F263FB">
      <w:pPr>
        <w:pStyle w:val="Sarakstarindkopa"/>
        <w:numPr>
          <w:ilvl w:val="0"/>
          <w:numId w:val="4"/>
        </w:numPr>
        <w:contextualSpacing/>
        <w:jc w:val="both"/>
      </w:pPr>
      <w:r>
        <w:t>Pārvalde veic šādus</w:t>
      </w:r>
      <w:r w:rsidRPr="00C855AA">
        <w:t xml:space="preserve">  uzdevum</w:t>
      </w:r>
      <w:r>
        <w:t>us</w:t>
      </w:r>
      <w:r w:rsidRPr="00C855AA">
        <w:t>:</w:t>
      </w:r>
    </w:p>
    <w:p w14:paraId="32DACB39" w14:textId="207CA211" w:rsidR="003C2ABC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6"/>
        <w:contextualSpacing/>
        <w:jc w:val="both"/>
      </w:pPr>
      <w:r w:rsidRPr="002F6FB1">
        <w:t>plāno, vada un koordinē kultūras</w:t>
      </w:r>
      <w:r w:rsidR="00B515A1">
        <w:t xml:space="preserve"> </w:t>
      </w:r>
      <w:r w:rsidRPr="002F6FB1">
        <w:t>nozar</w:t>
      </w:r>
      <w:r w:rsidR="00B515A1">
        <w:t>es</w:t>
      </w:r>
      <w:r w:rsidRPr="002F6FB1">
        <w:t xml:space="preserve"> darbību un nodrošina šo nozaru attīstību;</w:t>
      </w:r>
    </w:p>
    <w:p w14:paraId="68622257" w14:textId="22789C98" w:rsidR="00B515A1" w:rsidRPr="002F6FB1" w:rsidRDefault="00B515A1" w:rsidP="00B515A1">
      <w:pPr>
        <w:pStyle w:val="Sarakstarindkopa"/>
        <w:ind w:left="993"/>
        <w:contextualSpacing/>
        <w:jc w:val="both"/>
      </w:pPr>
      <w:r w:rsidRPr="00B515A1">
        <w:rPr>
          <w:i/>
          <w:iCs/>
        </w:rPr>
        <w:t>(Ar grozījumiem, kas izdarīti ar Dobeles novada domes 24.11.2022. lēmumu, kas stājas spēkā 01.01.2023.)</w:t>
      </w:r>
    </w:p>
    <w:p w14:paraId="0EB31A09" w14:textId="10AE2521" w:rsidR="003C2ABC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6"/>
        <w:contextualSpacing/>
        <w:jc w:val="both"/>
      </w:pPr>
      <w:r w:rsidRPr="002F6FB1">
        <w:t>koordinē un rīko kultūras nozares attīstību veicinošus pasākumus, koordinē novada pārstāvju dalību valsts un starptautiska mēroga pasākumos;</w:t>
      </w:r>
    </w:p>
    <w:p w14:paraId="03D31904" w14:textId="0B66B52E" w:rsidR="00B515A1" w:rsidRPr="00B515A1" w:rsidRDefault="00B515A1" w:rsidP="00B515A1">
      <w:pPr>
        <w:pStyle w:val="Sarakstarindkopa"/>
        <w:widowControl/>
        <w:suppressAutoHyphens w:val="0"/>
        <w:ind w:left="993"/>
        <w:contextualSpacing/>
        <w:jc w:val="both"/>
        <w:rPr>
          <w:i/>
          <w:iCs/>
        </w:rPr>
      </w:pPr>
      <w:r w:rsidRPr="00B515A1">
        <w:rPr>
          <w:i/>
          <w:iCs/>
        </w:rPr>
        <w:t>(Ar grozījumiem, kas izdarīti ar Dobeles novada domes 24.11.2022. lēmumu, kas stājas spēkā 01.01.2023.)</w:t>
      </w:r>
    </w:p>
    <w:p w14:paraId="07FA73F6" w14:textId="77777777" w:rsidR="003C2ABC" w:rsidRPr="002F6FB1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6"/>
        <w:contextualSpacing/>
        <w:jc w:val="both"/>
      </w:pPr>
      <w:r w:rsidRPr="002F6FB1">
        <w:t xml:space="preserve">nodrošina normatīvo aktu, </w:t>
      </w:r>
      <w:r>
        <w:t>Dobeles novada d</w:t>
      </w:r>
      <w:r w:rsidRPr="002F6FB1">
        <w:t>omes lēmumu un rīkojumu izpildi Pārvaldes kompetencē esošajās jomās;</w:t>
      </w:r>
    </w:p>
    <w:p w14:paraId="2E3F49AF" w14:textId="1BB2889F" w:rsidR="003C2ABC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6"/>
        <w:contextualSpacing/>
        <w:jc w:val="both"/>
      </w:pPr>
      <w:r w:rsidRPr="002F6FB1">
        <w:t>izstrādā un iesniedz priekšlikumus Domes lēmumu un normatīvo aktu sagatavošanai saistībā ar kultūras nozar</w:t>
      </w:r>
      <w:r w:rsidR="00EE301F">
        <w:t>es</w:t>
      </w:r>
      <w:r w:rsidRPr="002F6FB1">
        <w:t xml:space="preserve"> darbību, attīstību un pilnveidošanu, Pārvaldes struktūrvienību dibināšanu, reorganizāciju un likvidēšanu;</w:t>
      </w:r>
    </w:p>
    <w:p w14:paraId="2B2FF096" w14:textId="21CF68FD" w:rsidR="00EE301F" w:rsidRPr="00EE301F" w:rsidRDefault="00EE301F" w:rsidP="00EE301F">
      <w:pPr>
        <w:pStyle w:val="Sarakstarindkopa"/>
        <w:widowControl/>
        <w:suppressAutoHyphens w:val="0"/>
        <w:ind w:left="993"/>
        <w:contextualSpacing/>
        <w:jc w:val="both"/>
        <w:rPr>
          <w:i/>
          <w:iCs/>
        </w:rPr>
      </w:pPr>
      <w:r w:rsidRPr="00B515A1">
        <w:rPr>
          <w:i/>
          <w:iCs/>
        </w:rPr>
        <w:t>(Ar grozījumiem, kas izdarīti ar Dobeles novada domes 24.11.2022. lēmumu, kas stājas spēkā 01.01.2023.)</w:t>
      </w:r>
    </w:p>
    <w:p w14:paraId="4CFA8395" w14:textId="64E5E2BD" w:rsidR="003C2ABC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6"/>
        <w:contextualSpacing/>
        <w:jc w:val="both"/>
      </w:pPr>
      <w:r w:rsidRPr="002F6FB1">
        <w:t>rada kvalitatīvu, vienotu, iedzīvotāju un novada viesu interesēm atbilstošu kultūras pakalpojumu kopumu, un nodrošina to pieejamību;</w:t>
      </w:r>
    </w:p>
    <w:p w14:paraId="62386BF6" w14:textId="76D631EB" w:rsidR="00EE301F" w:rsidRPr="00EE301F" w:rsidRDefault="00EE301F" w:rsidP="00EE301F">
      <w:pPr>
        <w:pStyle w:val="Sarakstarindkopa"/>
        <w:widowControl/>
        <w:suppressAutoHyphens w:val="0"/>
        <w:ind w:left="993"/>
        <w:contextualSpacing/>
        <w:jc w:val="both"/>
        <w:rPr>
          <w:i/>
          <w:iCs/>
        </w:rPr>
      </w:pPr>
      <w:r w:rsidRPr="00EE301F">
        <w:rPr>
          <w:i/>
          <w:iCs/>
        </w:rPr>
        <w:t>(Ar grozījumiem, kas izdarīti ar Dobeles novada domes 24.11.2022. lēmumu, kas stājas spēkā 01.01.2023.)</w:t>
      </w:r>
    </w:p>
    <w:p w14:paraId="4196D022" w14:textId="77777777" w:rsidR="003C2ABC" w:rsidRPr="002F6FB1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6"/>
        <w:contextualSpacing/>
        <w:jc w:val="both"/>
      </w:pPr>
      <w:r w:rsidRPr="002F6FB1">
        <w:lastRenderedPageBreak/>
        <w:t xml:space="preserve">nodrošina un koordinē Pārvaldes un tās struktūrvienību savstarpēju sadarbību un sadarbību ar valsts institūcijām, </w:t>
      </w:r>
      <w:r>
        <w:t>Pašvaldība</w:t>
      </w:r>
      <w:r w:rsidRPr="002F6FB1">
        <w:t>s institūcijām</w:t>
      </w:r>
      <w:r>
        <w:t xml:space="preserve"> un</w:t>
      </w:r>
      <w:r w:rsidRPr="002F6FB1">
        <w:t xml:space="preserve"> sadarbības partneriem, starptautiskām organizācijām, kā arī informācijas apmaiņu starp valsts institūcijām, </w:t>
      </w:r>
      <w:r>
        <w:t>Pašvaldību</w:t>
      </w:r>
      <w:r w:rsidRPr="002F6FB1">
        <w:t xml:space="preserve"> un pakļautībā esoš</w:t>
      </w:r>
      <w:r>
        <w:t>aj</w:t>
      </w:r>
      <w:r w:rsidRPr="002F6FB1">
        <w:t>ām struktūrvienībām, organizācijām, citiem novadiem, biedrībām un nodibinājumiem;</w:t>
      </w:r>
    </w:p>
    <w:p w14:paraId="51BB7C7F" w14:textId="77777777" w:rsidR="003C2ABC" w:rsidRPr="002F6FB1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6"/>
        <w:contextualSpacing/>
        <w:jc w:val="both"/>
      </w:pPr>
      <w:r w:rsidRPr="002F6FB1">
        <w:t>veicina Dobeles novada atpazīstamību un popularizēšanu;</w:t>
      </w:r>
    </w:p>
    <w:p w14:paraId="20A3ED4E" w14:textId="77777777" w:rsidR="003C2ABC" w:rsidRPr="002F6FB1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6"/>
        <w:contextualSpacing/>
        <w:jc w:val="both"/>
      </w:pPr>
      <w:r w:rsidRPr="002F6FB1">
        <w:t xml:space="preserve">iesniedz </w:t>
      </w:r>
      <w:r>
        <w:t>Pašvaldībai</w:t>
      </w:r>
      <w:r w:rsidRPr="002F6FB1">
        <w:t xml:space="preserve"> priekšlikumus un nodrošina budžeta tāmju sagatavošanu par Pārvaldes funkciju veikšanai nepieciešamo finansējumu, nodrošina un pārrauga piešķirtā finansējuma mērķtiecīgu izlietojumu;</w:t>
      </w:r>
    </w:p>
    <w:p w14:paraId="4BD382A8" w14:textId="77777777" w:rsidR="003C2ABC" w:rsidRPr="002F6FB1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6"/>
        <w:contextualSpacing/>
        <w:jc w:val="both"/>
      </w:pPr>
      <w:r w:rsidRPr="002F6FB1">
        <w:t>veicina finanšu piesaisti un vada projektus Pārvaldes kompetencē esošajās jomās;</w:t>
      </w:r>
    </w:p>
    <w:p w14:paraId="0C483F27" w14:textId="4F967BFE" w:rsidR="003C2ABC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6"/>
        <w:contextualSpacing/>
        <w:jc w:val="both"/>
      </w:pPr>
      <w:r w:rsidRPr="002F6FB1">
        <w:t xml:space="preserve">sadarbojas ar sabiedriskajām organizācijām, biedrībām un nodibinājumiem dažādu pasākumu organizēšanā, sniedz metodisku palīdzību. Iesniedz </w:t>
      </w:r>
      <w:r>
        <w:t>Pašvaldībā</w:t>
      </w:r>
      <w:r w:rsidRPr="002F6FB1">
        <w:t xml:space="preserve"> priekšlikumus par kultūras nozar</w:t>
      </w:r>
      <w:r w:rsidR="00EE301F">
        <w:t>es</w:t>
      </w:r>
      <w:r w:rsidRPr="002F6FB1">
        <w:t xml:space="preserve"> sabiedrisko organizāciju atbalsta pasākumiem, koordinē to izpildi;</w:t>
      </w:r>
    </w:p>
    <w:p w14:paraId="5B1F9703" w14:textId="7B43C9F8" w:rsidR="00EE301F" w:rsidRPr="00EE301F" w:rsidRDefault="00EE301F" w:rsidP="00EE301F">
      <w:pPr>
        <w:pStyle w:val="Sarakstarindkopa"/>
        <w:widowControl/>
        <w:suppressAutoHyphens w:val="0"/>
        <w:ind w:left="993"/>
        <w:contextualSpacing/>
        <w:jc w:val="both"/>
        <w:rPr>
          <w:i/>
          <w:iCs/>
        </w:rPr>
      </w:pPr>
      <w:r w:rsidRPr="00EE301F">
        <w:rPr>
          <w:i/>
          <w:iCs/>
        </w:rPr>
        <w:t>(Ar grozījumiem, kas izdarīti ar Dobeles novada domes 24.11.2022. lēmumu, kas stājas spēkā 01.01.2023.)</w:t>
      </w:r>
    </w:p>
    <w:p w14:paraId="4AAB5FA8" w14:textId="7A880266" w:rsidR="003C2ABC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6"/>
        <w:contextualSpacing/>
        <w:jc w:val="both"/>
      </w:pPr>
      <w:r w:rsidRPr="002F6FB1">
        <w:t>nodrošina kvalitatīvu metodisko palīdzību novada kultūras nozares darbiniekiem un institūcijām, tautas mākslas kolektīviem. Veicina darbinieku tālākizglītību, profesionālo izaugsmi, Latvijas novadu un ārvalstu atbilstošo institūciju pieredzes iepazīšanu;</w:t>
      </w:r>
    </w:p>
    <w:p w14:paraId="4ED0EAD4" w14:textId="6284B46D" w:rsidR="00EE301F" w:rsidRPr="00EE301F" w:rsidRDefault="00EE301F" w:rsidP="00EE301F">
      <w:pPr>
        <w:pStyle w:val="Sarakstarindkopa"/>
        <w:widowControl/>
        <w:suppressAutoHyphens w:val="0"/>
        <w:ind w:left="993"/>
        <w:contextualSpacing/>
        <w:jc w:val="both"/>
        <w:rPr>
          <w:i/>
          <w:iCs/>
        </w:rPr>
      </w:pPr>
      <w:r w:rsidRPr="00EE301F">
        <w:rPr>
          <w:i/>
          <w:iCs/>
        </w:rPr>
        <w:t>(Ar grozījumiem, kas izdarīti ar Dobeles novada domes 24.11.2022. lēmumu, kas stājas spēkā 01.01.2023.)</w:t>
      </w:r>
    </w:p>
    <w:p w14:paraId="2B819B7B" w14:textId="77777777" w:rsidR="003C2ABC" w:rsidRPr="002F6FB1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6"/>
        <w:contextualSpacing/>
        <w:jc w:val="both"/>
      </w:pPr>
      <w:r w:rsidRPr="002F6FB1">
        <w:t>nodrošina materiālā un nemateriālā kultūras mantojuma saglabāšanu, pieejamību sabiedrībai, tā attīstību, un pētniecību;</w:t>
      </w:r>
    </w:p>
    <w:p w14:paraId="2636834B" w14:textId="77777777" w:rsidR="003C2ABC" w:rsidRPr="002F6FB1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6"/>
        <w:contextualSpacing/>
        <w:jc w:val="both"/>
      </w:pPr>
      <w:r w:rsidRPr="002F6FB1">
        <w:t>vāc, analizē, pētī, dokumentē un popularizē Dobeles novada un Latvijas vēstures materiālus, nodrošina to saglabāšanu un popularizēšanu;</w:t>
      </w:r>
    </w:p>
    <w:p w14:paraId="1457A446" w14:textId="77777777" w:rsidR="003C2ABC" w:rsidRPr="002F6FB1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6"/>
        <w:contextualSpacing/>
        <w:jc w:val="both"/>
      </w:pPr>
      <w:r w:rsidRPr="002F6FB1">
        <w:t>veicina novada publisko bibliotēku krājumu, informācijas tehnoloģiju u.c. bibliotēku pakalpojumu attīstību un nodrošināt to publisku pieejamību.</w:t>
      </w:r>
    </w:p>
    <w:p w14:paraId="0145C49C" w14:textId="77777777" w:rsidR="003C2ABC" w:rsidRPr="00AE2CED" w:rsidRDefault="003C2ABC" w:rsidP="00F263FB">
      <w:pPr>
        <w:pStyle w:val="Sarakstarindkopa"/>
        <w:widowControl/>
        <w:numPr>
          <w:ilvl w:val="0"/>
          <w:numId w:val="4"/>
        </w:numPr>
        <w:suppressAutoHyphens w:val="0"/>
        <w:contextualSpacing/>
        <w:jc w:val="both"/>
      </w:pPr>
      <w:r w:rsidRPr="00AE2CED">
        <w:t>Funkciju un uzdevumu izpildei Pārvaldei ir tiesības:</w:t>
      </w:r>
    </w:p>
    <w:p w14:paraId="6C944A78" w14:textId="77777777" w:rsidR="003C2ABC" w:rsidRPr="00AE2CED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3"/>
        <w:contextualSpacing/>
        <w:jc w:val="both"/>
      </w:pPr>
      <w:r w:rsidRPr="00AE2CED">
        <w:t>pieprasīt un saņemt informāciju no valsts</w:t>
      </w:r>
      <w:r>
        <w:t xml:space="preserve"> un</w:t>
      </w:r>
      <w:r w:rsidRPr="00AE2CED">
        <w:t xml:space="preserve"> pašvaldību institūcijām, sabiedriskajām organizācijām, juridiskajām un fiziskajām personām tās kompetencē esošos jautājumos;</w:t>
      </w:r>
    </w:p>
    <w:p w14:paraId="0FF9C779" w14:textId="77777777" w:rsidR="003C2ABC" w:rsidRPr="00AE2CED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3"/>
        <w:contextualSpacing/>
        <w:jc w:val="both"/>
      </w:pPr>
      <w:r w:rsidRPr="00AE2CED">
        <w:t xml:space="preserve">atbilstoši kompetencei pārstāvēt Pārvaldes intereses </w:t>
      </w:r>
      <w:r>
        <w:t>tiešās un pastarpinātās</w:t>
      </w:r>
      <w:r w:rsidRPr="00AE2CED">
        <w:t xml:space="preserve"> pārvaldes iestādēs un tiesu instancēs;</w:t>
      </w:r>
    </w:p>
    <w:p w14:paraId="7C661EEE" w14:textId="77777777" w:rsidR="003C2ABC" w:rsidRPr="00AE2CED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3"/>
        <w:contextualSpacing/>
        <w:jc w:val="both"/>
      </w:pPr>
      <w:r w:rsidRPr="00AE2CED">
        <w:t>piedalīties vietējo un starptautisko organizāciju rīkotajos pasākumos un projektos;</w:t>
      </w:r>
    </w:p>
    <w:p w14:paraId="74BD9694" w14:textId="77777777" w:rsidR="003C2ABC" w:rsidRPr="00AE2CED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3"/>
        <w:contextualSpacing/>
        <w:jc w:val="both"/>
      </w:pPr>
      <w:r w:rsidRPr="002F6FB1">
        <w:t>slēgt līgumus ar fiziskām un juridiskām personām par pakalpojumu sniegšanu;</w:t>
      </w:r>
    </w:p>
    <w:p w14:paraId="2846B15D" w14:textId="77777777" w:rsidR="003C2ABC" w:rsidRPr="00AE2CED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3"/>
        <w:contextualSpacing/>
        <w:jc w:val="both"/>
      </w:pPr>
      <w:r w:rsidRPr="00AE2CED">
        <w:t xml:space="preserve">veidot darba grupas ar </w:t>
      </w:r>
      <w:r>
        <w:t xml:space="preserve">kultūras jomu </w:t>
      </w:r>
      <w:r w:rsidRPr="00AE2CED">
        <w:t>saistītu jautājumu risināšanai;</w:t>
      </w:r>
    </w:p>
    <w:p w14:paraId="3B0F1188" w14:textId="77777777" w:rsidR="003C2ABC" w:rsidRPr="00AE2CED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3"/>
        <w:contextualSpacing/>
        <w:jc w:val="both"/>
      </w:pPr>
      <w:r w:rsidRPr="00AE2CED">
        <w:t xml:space="preserve">organizēt </w:t>
      </w:r>
      <w:r>
        <w:t>kultūras</w:t>
      </w:r>
      <w:r w:rsidRPr="00AE2CED">
        <w:t xml:space="preserve"> iestāžu darbinieku sanāksmes;</w:t>
      </w:r>
    </w:p>
    <w:p w14:paraId="4C205297" w14:textId="77777777" w:rsidR="003C2ABC" w:rsidRPr="00AE2CED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3"/>
        <w:contextualSpacing/>
        <w:jc w:val="both"/>
      </w:pPr>
      <w:r w:rsidRPr="00AE2CED">
        <w:t xml:space="preserve">piedalīties </w:t>
      </w:r>
      <w:r>
        <w:t>Pašvaldības</w:t>
      </w:r>
      <w:r w:rsidRPr="00AE2CED">
        <w:t xml:space="preserve"> sēdēs un sanāksmēs, kurās tiek izskatīti ar </w:t>
      </w:r>
      <w:r>
        <w:t xml:space="preserve">kultūras jomu </w:t>
      </w:r>
      <w:r w:rsidRPr="00AE2CED">
        <w:t>saistīti jautājumi;</w:t>
      </w:r>
    </w:p>
    <w:p w14:paraId="0F0D4FF0" w14:textId="77777777" w:rsidR="003C2ABC" w:rsidRPr="009F4209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3"/>
        <w:contextualSpacing/>
        <w:jc w:val="both"/>
      </w:pPr>
      <w:r w:rsidRPr="009F4209">
        <w:t xml:space="preserve">apmeklēt </w:t>
      </w:r>
      <w:r>
        <w:t>kultūras</w:t>
      </w:r>
      <w:r w:rsidRPr="009F4209">
        <w:t xml:space="preserve"> iestādes, tikties ar to amatpersonām, darbiniekiem</w:t>
      </w:r>
      <w:r>
        <w:t>;</w:t>
      </w:r>
    </w:p>
    <w:p w14:paraId="0CC05EF1" w14:textId="77777777" w:rsidR="003C2ABC" w:rsidRPr="00AE2CED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3"/>
        <w:contextualSpacing/>
        <w:jc w:val="both"/>
      </w:pPr>
      <w:r w:rsidRPr="00AE2CED">
        <w:t xml:space="preserve">izteikt priekšlikumus pašvaldībai par Pārvaldes darbinieku, </w:t>
      </w:r>
      <w:r>
        <w:t xml:space="preserve">kultūras </w:t>
      </w:r>
      <w:r w:rsidRPr="00AE2CED">
        <w:t>iestāžu vadītāju</w:t>
      </w:r>
      <w:r>
        <w:t>, darbinieku</w:t>
      </w:r>
      <w:r w:rsidRPr="00AE2CED">
        <w:t xml:space="preserve"> apbalvošanu;</w:t>
      </w:r>
    </w:p>
    <w:p w14:paraId="4B06F23B" w14:textId="77777777" w:rsidR="003C2ABC" w:rsidRPr="003474FA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633"/>
        <w:contextualSpacing/>
        <w:jc w:val="both"/>
      </w:pPr>
      <w:r w:rsidRPr="00AE2CED">
        <w:t xml:space="preserve">savas kompetences ietvaros izdot </w:t>
      </w:r>
      <w:r>
        <w:t>kultūras</w:t>
      </w:r>
      <w:r w:rsidRPr="00AE2CED">
        <w:t xml:space="preserve"> iestādēm saistošus rīkojumus</w:t>
      </w:r>
      <w:r w:rsidRPr="00B963E9">
        <w:t xml:space="preserve">. </w:t>
      </w:r>
    </w:p>
    <w:p w14:paraId="6487A17D" w14:textId="77777777" w:rsidR="003C2ABC" w:rsidRPr="00957675" w:rsidRDefault="003C2ABC" w:rsidP="003C2ABC">
      <w:pPr>
        <w:numPr>
          <w:ilvl w:val="0"/>
          <w:numId w:val="1"/>
        </w:numPr>
        <w:spacing w:before="240" w:after="120"/>
        <w:ind w:left="0" w:hanging="357"/>
        <w:contextualSpacing/>
        <w:jc w:val="center"/>
        <w:rPr>
          <w:b/>
          <w:bCs/>
          <w:color w:val="000000"/>
        </w:rPr>
      </w:pPr>
      <w:r w:rsidRPr="00AE2CED">
        <w:rPr>
          <w:b/>
          <w:bCs/>
          <w:color w:val="000000"/>
        </w:rPr>
        <w:t>Pārvaldes struktūra un darba organizācija</w:t>
      </w:r>
    </w:p>
    <w:p w14:paraId="424B335E" w14:textId="52EBD735" w:rsidR="003C2ABC" w:rsidRDefault="003C2ABC" w:rsidP="00F263FB">
      <w:pPr>
        <w:pStyle w:val="Sarakstarindkopa"/>
        <w:widowControl/>
        <w:numPr>
          <w:ilvl w:val="0"/>
          <w:numId w:val="4"/>
        </w:numPr>
        <w:suppressAutoHyphens w:val="0"/>
        <w:contextualSpacing/>
        <w:jc w:val="both"/>
      </w:pPr>
      <w:r w:rsidRPr="00AE2CED">
        <w:t xml:space="preserve">Pārvalde darbojas saskaņā ar nolikumu, kuru apstiprina </w:t>
      </w:r>
      <w:r w:rsidR="00F263FB" w:rsidRPr="002D7A3B">
        <w:rPr>
          <w:rFonts w:eastAsiaTheme="minorHAnsi"/>
        </w:rPr>
        <w:t>Dobeles novada dome</w:t>
      </w:r>
      <w:r w:rsidRPr="00AE2CED">
        <w:t xml:space="preserve">. </w:t>
      </w:r>
      <w:r>
        <w:t xml:space="preserve"> </w:t>
      </w:r>
    </w:p>
    <w:p w14:paraId="29947ED3" w14:textId="0797AC97" w:rsidR="00F263FB" w:rsidRPr="00F263FB" w:rsidRDefault="00F263FB" w:rsidP="00F263FB">
      <w:pPr>
        <w:pStyle w:val="Sarakstarindkopa"/>
        <w:ind w:left="360"/>
        <w:contextualSpacing/>
        <w:jc w:val="both"/>
        <w:rPr>
          <w:i/>
          <w:iCs/>
        </w:rPr>
      </w:pPr>
      <w:r w:rsidRPr="00F263FB">
        <w:rPr>
          <w:i/>
          <w:iCs/>
        </w:rPr>
        <w:t>(Ar grozījumiem, kas izdarīti ar Dobeles novada domes 30.11.2023. lēmumu)</w:t>
      </w:r>
      <w:r w:rsidRPr="002F6FB1">
        <w:t xml:space="preserve"> </w:t>
      </w:r>
    </w:p>
    <w:p w14:paraId="59FE79C2" w14:textId="77777777" w:rsidR="003C2ABC" w:rsidRPr="00AE2CED" w:rsidRDefault="003C2ABC" w:rsidP="00F263FB">
      <w:pPr>
        <w:pStyle w:val="Sarakstarindkopa"/>
        <w:widowControl/>
        <w:numPr>
          <w:ilvl w:val="0"/>
          <w:numId w:val="4"/>
        </w:numPr>
        <w:suppressAutoHyphens w:val="0"/>
        <w:contextualSpacing/>
        <w:jc w:val="both"/>
      </w:pPr>
      <w:r w:rsidRPr="00AE2CED">
        <w:t xml:space="preserve">Pārvaldes darbu vada Pārvaldes vadītājs, kuru pieņem darbā un atbrīvo no darba </w:t>
      </w:r>
      <w:r>
        <w:t>Pašvaldības</w:t>
      </w:r>
      <w:r w:rsidRPr="00AE2CED">
        <w:t xml:space="preserve"> izpilddirektors atbilstoši Dobeles novada domes pieņemtajam lēmumam.</w:t>
      </w:r>
    </w:p>
    <w:p w14:paraId="1291F4CD" w14:textId="77777777" w:rsidR="003C2ABC" w:rsidRPr="00AE2CED" w:rsidRDefault="003C2ABC" w:rsidP="00F263FB">
      <w:pPr>
        <w:pStyle w:val="Sarakstarindkopa"/>
        <w:widowControl/>
        <w:numPr>
          <w:ilvl w:val="0"/>
          <w:numId w:val="4"/>
        </w:numPr>
        <w:suppressAutoHyphens w:val="0"/>
        <w:contextualSpacing/>
        <w:jc w:val="both"/>
      </w:pPr>
      <w:r w:rsidRPr="00AE2CED">
        <w:t xml:space="preserve">Pārvaldes vadītāja tiesības, pienākumus un atbildību nosaka normatīvie akti, Dobeles novada domes pieņemtie lēmumi, izdotie ārējie un iekšējie normatīvie akti, tai skaitā šis nolikums, </w:t>
      </w:r>
      <w:r>
        <w:t>Pašvaldības</w:t>
      </w:r>
      <w:r w:rsidRPr="00B963E9">
        <w:t xml:space="preserve"> izpilddirektora pieņemtie lēmumi un izdotie rīkojumi</w:t>
      </w:r>
      <w:r w:rsidRPr="00AE2CED">
        <w:t>, noslēgtais darba līgums un amata apraksts.</w:t>
      </w:r>
    </w:p>
    <w:p w14:paraId="0469107A" w14:textId="77777777" w:rsidR="003C2ABC" w:rsidRPr="00B963E9" w:rsidRDefault="003C2ABC" w:rsidP="00F263FB">
      <w:pPr>
        <w:pStyle w:val="Sarakstarindkopa"/>
        <w:widowControl/>
        <w:numPr>
          <w:ilvl w:val="0"/>
          <w:numId w:val="4"/>
        </w:numPr>
        <w:suppressAutoHyphens w:val="0"/>
        <w:contextualSpacing/>
        <w:jc w:val="both"/>
      </w:pPr>
      <w:r w:rsidRPr="002F6FB1">
        <w:lastRenderedPageBreak/>
        <w:t xml:space="preserve">Pārvaldes darbinieku darba pienākumus, tiesības un atbildību nosaka amata apraksti, kurus apstiprina </w:t>
      </w:r>
      <w:r>
        <w:t>P</w:t>
      </w:r>
      <w:r w:rsidRPr="002F6FB1">
        <w:t>ārvaldes v</w:t>
      </w:r>
      <w:r w:rsidRPr="00AE2CED">
        <w:t>adītājs.</w:t>
      </w:r>
    </w:p>
    <w:p w14:paraId="4DA9CE0B" w14:textId="77777777" w:rsidR="003C2ABC" w:rsidRPr="00AE2CED" w:rsidRDefault="003C2ABC" w:rsidP="00F263FB">
      <w:pPr>
        <w:pStyle w:val="Sarakstarindkopa"/>
        <w:widowControl/>
        <w:numPr>
          <w:ilvl w:val="0"/>
          <w:numId w:val="4"/>
        </w:numPr>
        <w:suppressAutoHyphens w:val="0"/>
        <w:contextualSpacing/>
        <w:jc w:val="both"/>
      </w:pPr>
      <w:r w:rsidRPr="00AE2CED">
        <w:t>Pārvaldes vadītājs:</w:t>
      </w:r>
    </w:p>
    <w:p w14:paraId="06525EE8" w14:textId="77777777" w:rsidR="003C2ABC" w:rsidRPr="00AE2CED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574"/>
        <w:contextualSpacing/>
        <w:jc w:val="both"/>
      </w:pPr>
      <w:r w:rsidRPr="00AE2CED">
        <w:t xml:space="preserve">plāno, organizē, koordinē un kontrolē Pārvaldes darbu, funkciju un uzdevumu izpildi, nodrošina tās darbības nepārtrauktību un tiesiskumu; </w:t>
      </w:r>
    </w:p>
    <w:p w14:paraId="210F94C5" w14:textId="77777777" w:rsidR="003C2ABC" w:rsidRPr="00AE2CED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574"/>
        <w:contextualSpacing/>
        <w:jc w:val="both"/>
      </w:pPr>
      <w:r w:rsidRPr="00AE2CED">
        <w:t xml:space="preserve">izstrādā un pēc saskaņošanas ar </w:t>
      </w:r>
      <w:r>
        <w:t>Pašvaldības</w:t>
      </w:r>
      <w:r w:rsidRPr="00AE2CED">
        <w:t xml:space="preserve"> izpilddirektoru apstiprina Pārvaldes darbinieku amatu sarakstu un grozījumus amatu sarakstā; </w:t>
      </w:r>
    </w:p>
    <w:p w14:paraId="6DCAFCAA" w14:textId="77777777" w:rsidR="003C2ABC" w:rsidRPr="00AE2CED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574"/>
        <w:contextualSpacing/>
        <w:jc w:val="both"/>
      </w:pPr>
      <w:r w:rsidRPr="00AE2CED">
        <w:t xml:space="preserve">pieņem darbā un atbrīvo no darba Pārvaldes darbiniekus, veic pārvaldes darbinieku </w:t>
      </w:r>
      <w:r>
        <w:t xml:space="preserve"> </w:t>
      </w:r>
      <w:r w:rsidRPr="00AE2CED">
        <w:t xml:space="preserve">amata pienākumu un uzdevumu sadali, nodrošina </w:t>
      </w:r>
      <w:r w:rsidRPr="002F6FB1">
        <w:t>darbinieku profesionālās kvalifikācijas paaugstināšanu,</w:t>
      </w:r>
      <w:r w:rsidRPr="00AE2CED">
        <w:t xml:space="preserve"> noteiktā budžeta ietvaros nosaka darbinieku darba samaksu;</w:t>
      </w:r>
    </w:p>
    <w:p w14:paraId="0DEF7392" w14:textId="77777777" w:rsidR="00EE301F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574"/>
        <w:contextualSpacing/>
        <w:jc w:val="both"/>
      </w:pPr>
      <w:r w:rsidRPr="009F4209">
        <w:t xml:space="preserve">atbilstoši savai kompetencei rīkojas ar Pārvaldes bilancē nodoto </w:t>
      </w:r>
      <w:r>
        <w:t>Pašvaldības</w:t>
      </w:r>
      <w:r w:rsidRPr="009F4209">
        <w:t xml:space="preserve"> mantu un naudas līdzekļiem, </w:t>
      </w:r>
      <w:r w:rsidR="00EE301F">
        <w:t>slēdz līgumus</w:t>
      </w:r>
      <w:r w:rsidRPr="009F4209">
        <w:t xml:space="preserve"> atbilstoši </w:t>
      </w:r>
      <w:r>
        <w:t>Pašvaldības</w:t>
      </w:r>
      <w:r w:rsidRPr="009F4209">
        <w:t xml:space="preserve"> noteiktajai kārtībai;</w:t>
      </w:r>
    </w:p>
    <w:p w14:paraId="1F4C0151" w14:textId="3631646F" w:rsidR="003C2ABC" w:rsidRPr="00EE301F" w:rsidRDefault="00EE301F" w:rsidP="00EE301F">
      <w:pPr>
        <w:pStyle w:val="Sarakstarindkopa"/>
        <w:widowControl/>
        <w:suppressAutoHyphens w:val="0"/>
        <w:ind w:left="993"/>
        <w:contextualSpacing/>
        <w:jc w:val="both"/>
        <w:rPr>
          <w:i/>
          <w:iCs/>
        </w:rPr>
      </w:pPr>
      <w:r w:rsidRPr="00EE301F">
        <w:rPr>
          <w:i/>
          <w:iCs/>
        </w:rPr>
        <w:t>(Ar grozījumiem, kas izdarīti ar Dobeles novada domes 24.11.2022. lēmumu, kas stājas spēkā 01.01.2023.)</w:t>
      </w:r>
    </w:p>
    <w:p w14:paraId="41DB4822" w14:textId="77777777" w:rsidR="003C2ABC" w:rsidRPr="00B963E9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574"/>
        <w:contextualSpacing/>
        <w:jc w:val="both"/>
      </w:pPr>
      <w:r w:rsidRPr="00AE2CED">
        <w:t xml:space="preserve">nodrošina Pārvaldes materiālo vērtību saglabāšanu; </w:t>
      </w:r>
    </w:p>
    <w:p w14:paraId="146B13AD" w14:textId="77777777" w:rsidR="003C2ABC" w:rsidRPr="00B963E9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574"/>
        <w:contextualSpacing/>
        <w:jc w:val="both"/>
      </w:pPr>
      <w:r w:rsidRPr="00AE2CED">
        <w:t xml:space="preserve">bez īpaša pilnvarojuma pārstāv Pārvaldi </w:t>
      </w:r>
      <w:r>
        <w:t>Pašvaldības</w:t>
      </w:r>
      <w:r w:rsidRPr="00AE2CED">
        <w:t xml:space="preserve">, valsts un starptautiskajās </w:t>
      </w:r>
      <w:r w:rsidRPr="00AE2CED">
        <w:br/>
        <w:t>institūcijās, kā arī tiesu institūcijās;</w:t>
      </w:r>
    </w:p>
    <w:p w14:paraId="6ADE86B9" w14:textId="77777777" w:rsidR="003C2ABC" w:rsidRPr="00B963E9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574"/>
        <w:contextualSpacing/>
        <w:jc w:val="both"/>
      </w:pPr>
      <w:r w:rsidRPr="00AE2CED">
        <w:t>atbilstoši savai kompetencei izsniedz pilnvaras padotībā esošajiem darbiniekiem, kā arī pilnvaro darbiniekus Pārvaldes pārstāvībai tiesās un citās institūcijās;</w:t>
      </w:r>
    </w:p>
    <w:p w14:paraId="75E34DDB" w14:textId="77777777" w:rsidR="003C2ABC" w:rsidRPr="003474FA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993" w:hanging="574"/>
        <w:contextualSpacing/>
        <w:jc w:val="both"/>
      </w:pPr>
      <w:r w:rsidRPr="00AE2CED">
        <w:t xml:space="preserve">izdod </w:t>
      </w:r>
      <w:r>
        <w:t>P</w:t>
      </w:r>
      <w:r w:rsidRPr="00AE2CED">
        <w:t>ārvaldes rīkojumus un iekšējos normatīvos aktus.</w:t>
      </w:r>
    </w:p>
    <w:p w14:paraId="2C2EC511" w14:textId="77777777" w:rsidR="003C2ABC" w:rsidRPr="00957675" w:rsidRDefault="003C2ABC" w:rsidP="003C2ABC">
      <w:pPr>
        <w:numPr>
          <w:ilvl w:val="0"/>
          <w:numId w:val="1"/>
        </w:numPr>
        <w:tabs>
          <w:tab w:val="left" w:pos="851"/>
        </w:tabs>
        <w:autoSpaceDE w:val="0"/>
        <w:spacing w:before="240" w:after="120"/>
        <w:ind w:left="0" w:firstLine="0"/>
        <w:contextualSpacing/>
        <w:jc w:val="center"/>
      </w:pPr>
      <w:r w:rsidRPr="00AE2CED">
        <w:rPr>
          <w:b/>
          <w:bCs/>
          <w:color w:val="000000"/>
        </w:rPr>
        <w:t>Pārvaldes finansēšanas kārtība un saimnieciskā darbība</w:t>
      </w:r>
    </w:p>
    <w:p w14:paraId="194AF66B" w14:textId="77777777" w:rsidR="003C2ABC" w:rsidRPr="00AE2CED" w:rsidRDefault="003C2ABC" w:rsidP="00F263FB">
      <w:pPr>
        <w:pStyle w:val="Sarakstarindkopa"/>
        <w:widowControl/>
        <w:numPr>
          <w:ilvl w:val="0"/>
          <w:numId w:val="4"/>
        </w:numPr>
        <w:suppressAutoHyphens w:val="0"/>
        <w:contextualSpacing/>
        <w:jc w:val="both"/>
      </w:pPr>
      <w:r w:rsidRPr="00AE2CED">
        <w:t>Pārvald</w:t>
      </w:r>
      <w:r>
        <w:t>es darbību</w:t>
      </w:r>
      <w:r w:rsidRPr="00AE2CED">
        <w:t xml:space="preserve"> finansē </w:t>
      </w:r>
      <w:r>
        <w:t>P</w:t>
      </w:r>
      <w:r w:rsidRPr="00AE2CED">
        <w:t>ašvaldība.</w:t>
      </w:r>
    </w:p>
    <w:p w14:paraId="6BDC2728" w14:textId="77777777" w:rsidR="003C2ABC" w:rsidRPr="00AE2CED" w:rsidRDefault="003C2ABC" w:rsidP="00F263FB">
      <w:pPr>
        <w:pStyle w:val="Sarakstarindkopa"/>
        <w:widowControl/>
        <w:numPr>
          <w:ilvl w:val="0"/>
          <w:numId w:val="4"/>
        </w:numPr>
        <w:suppressAutoHyphens w:val="0"/>
        <w:contextualSpacing/>
        <w:jc w:val="both"/>
      </w:pPr>
      <w:r w:rsidRPr="00AE2CED">
        <w:t>Pārvaldes finanšu līdzekļus veido:</w:t>
      </w:r>
    </w:p>
    <w:p w14:paraId="77D723E3" w14:textId="77777777" w:rsidR="003C2ABC" w:rsidRPr="002F6FB1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1134" w:hanging="633"/>
        <w:contextualSpacing/>
        <w:jc w:val="both"/>
      </w:pPr>
      <w:r>
        <w:t>Pašvaldības</w:t>
      </w:r>
      <w:r w:rsidRPr="002F6FB1">
        <w:t xml:space="preserve"> budžeta līdzekļi;</w:t>
      </w:r>
    </w:p>
    <w:p w14:paraId="1388AD22" w14:textId="77777777" w:rsidR="003C2ABC" w:rsidRPr="002F6FB1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1134" w:hanging="633"/>
        <w:contextualSpacing/>
        <w:jc w:val="both"/>
      </w:pPr>
      <w:r w:rsidRPr="002F6FB1">
        <w:t>valsts mērķdotācijas;</w:t>
      </w:r>
    </w:p>
    <w:p w14:paraId="7D66B9F4" w14:textId="77777777" w:rsidR="003C2ABC" w:rsidRPr="002F6FB1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1134" w:hanging="633"/>
        <w:contextualSpacing/>
        <w:jc w:val="both"/>
      </w:pPr>
      <w:r w:rsidRPr="002F6FB1">
        <w:t>ziedojumi, dāvinājumi, fondu un projektu līdzekļi;</w:t>
      </w:r>
    </w:p>
    <w:p w14:paraId="68F8C637" w14:textId="77777777" w:rsidR="003C2ABC" w:rsidRPr="002F6FB1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1134" w:hanging="633"/>
        <w:contextualSpacing/>
        <w:jc w:val="both"/>
      </w:pPr>
      <w:r w:rsidRPr="002F6FB1">
        <w:t>maksas pakalpojumi;</w:t>
      </w:r>
    </w:p>
    <w:p w14:paraId="2AD9207F" w14:textId="77777777" w:rsidR="003C2ABC" w:rsidRPr="00534AB4" w:rsidRDefault="003C2ABC" w:rsidP="00F263FB">
      <w:pPr>
        <w:pStyle w:val="Sarakstarindkopa"/>
        <w:widowControl/>
        <w:numPr>
          <w:ilvl w:val="1"/>
          <w:numId w:val="4"/>
        </w:numPr>
        <w:suppressAutoHyphens w:val="0"/>
        <w:ind w:left="1134" w:hanging="633"/>
        <w:contextualSpacing/>
        <w:jc w:val="both"/>
        <w:rPr>
          <w:rFonts w:eastAsia="Times New Roman"/>
        </w:rPr>
      </w:pPr>
      <w:r w:rsidRPr="002F6FB1">
        <w:t>ieņēmumi no biļešu un suvenīru tirdzniecības</w:t>
      </w:r>
      <w:r w:rsidRPr="00534AB4">
        <w:rPr>
          <w:rFonts w:eastAsia="Times New Roman"/>
        </w:rPr>
        <w:t xml:space="preserve">. </w:t>
      </w:r>
    </w:p>
    <w:p w14:paraId="66C06CEB" w14:textId="77777777" w:rsidR="003C2ABC" w:rsidRPr="00957675" w:rsidRDefault="003C2ABC" w:rsidP="003C2ABC">
      <w:pPr>
        <w:autoSpaceDE w:val="0"/>
        <w:spacing w:before="240" w:after="120"/>
        <w:jc w:val="center"/>
        <w:rPr>
          <w:b/>
          <w:bCs/>
          <w:color w:val="000000"/>
        </w:rPr>
      </w:pPr>
      <w:r w:rsidRPr="00AE2CED">
        <w:rPr>
          <w:b/>
          <w:bCs/>
          <w:color w:val="000000"/>
        </w:rPr>
        <w:t>V. Pārvaldes darbības tiesiskuma nodrošināšana</w:t>
      </w:r>
    </w:p>
    <w:p w14:paraId="7F1F69D4" w14:textId="77777777" w:rsidR="003C2ABC" w:rsidRPr="002F6FB1" w:rsidRDefault="003C2ABC" w:rsidP="00F263FB">
      <w:pPr>
        <w:pStyle w:val="Sarakstarindkopa"/>
        <w:widowControl/>
        <w:numPr>
          <w:ilvl w:val="0"/>
          <w:numId w:val="4"/>
        </w:numPr>
        <w:suppressAutoHyphens w:val="0"/>
        <w:contextualSpacing/>
        <w:jc w:val="both"/>
      </w:pPr>
      <w:r w:rsidRPr="002F6FB1">
        <w:t xml:space="preserve">Pārvaldes darbības tiesiskumu nodrošina Pārvaldes vadītājs un darbinieki atbilstoši darba pienākumu aprakstos un darba līgumos noteiktajai kompetencei. </w:t>
      </w:r>
    </w:p>
    <w:p w14:paraId="732BF0E2" w14:textId="77777777" w:rsidR="003C2ABC" w:rsidRPr="002F6FB1" w:rsidRDefault="003C2ABC" w:rsidP="00F263FB">
      <w:pPr>
        <w:pStyle w:val="Sarakstarindkopa"/>
        <w:widowControl/>
        <w:numPr>
          <w:ilvl w:val="0"/>
          <w:numId w:val="4"/>
        </w:numPr>
        <w:suppressAutoHyphens w:val="0"/>
        <w:contextualSpacing/>
        <w:jc w:val="both"/>
      </w:pPr>
      <w:r w:rsidRPr="002F6FB1">
        <w:t xml:space="preserve">Pārvaldes vadītājs izskata privātpersonu sūdzības par Pārvaldes darbinieku izdotajiem administratīvajiem aktiem vai faktisko rīcību, ja ārējos normatīvajos aktos nav noteikts citādi. </w:t>
      </w:r>
    </w:p>
    <w:p w14:paraId="77C50C81" w14:textId="77777777" w:rsidR="003C2ABC" w:rsidRPr="00AE2CED" w:rsidRDefault="003C2ABC" w:rsidP="00F263FB">
      <w:pPr>
        <w:pStyle w:val="Sarakstarindkopa"/>
        <w:widowControl/>
        <w:numPr>
          <w:ilvl w:val="0"/>
          <w:numId w:val="4"/>
        </w:numPr>
        <w:suppressAutoHyphens w:val="0"/>
        <w:contextualSpacing/>
        <w:jc w:val="both"/>
      </w:pPr>
      <w:r w:rsidRPr="002F6FB1">
        <w:t>Pārvaldes vadītāja izdotos administratīvos aktus vai faktisko rīcību privātpersona var apstrīdēt pašvaldībā Administratīvā procesa</w:t>
      </w:r>
      <w:r w:rsidRPr="00AE2CED">
        <w:t xml:space="preserve"> </w:t>
      </w:r>
      <w:r w:rsidRPr="002F6FB1">
        <w:t>likumā noteiktajā kārtībā</w:t>
      </w:r>
      <w:r w:rsidRPr="00AE2CED">
        <w:t>.</w:t>
      </w:r>
    </w:p>
    <w:p w14:paraId="5D7D9B2F" w14:textId="77777777" w:rsidR="003C2ABC" w:rsidRPr="00AE2CED" w:rsidRDefault="003C2ABC" w:rsidP="003C2ABC">
      <w:pPr>
        <w:jc w:val="both"/>
      </w:pPr>
    </w:p>
    <w:p w14:paraId="36B750B0" w14:textId="77777777" w:rsidR="00163D03" w:rsidRDefault="003C2ABC" w:rsidP="003C2ABC">
      <w:r w:rsidRPr="00AE2CED">
        <w:t>Domes priekšsēdētājs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I.Gorskis</w:t>
      </w:r>
      <w:proofErr w:type="spellEnd"/>
    </w:p>
    <w:sectPr w:rsidR="00163D03" w:rsidSect="00D76D97">
      <w:foot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8605" w14:textId="77777777" w:rsidR="000F620C" w:rsidRDefault="000F620C" w:rsidP="00D76D97">
      <w:r>
        <w:separator/>
      </w:r>
    </w:p>
  </w:endnote>
  <w:endnote w:type="continuationSeparator" w:id="0">
    <w:p w14:paraId="02403597" w14:textId="77777777" w:rsidR="000F620C" w:rsidRDefault="000F620C" w:rsidP="00D7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460926"/>
      <w:docPartObj>
        <w:docPartGallery w:val="Page Numbers (Bottom of Page)"/>
        <w:docPartUnique/>
      </w:docPartObj>
    </w:sdtPr>
    <w:sdtContent>
      <w:p w14:paraId="5005157F" w14:textId="4B19DD01" w:rsidR="00D76D97" w:rsidRDefault="00D76D9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6C50FC" w14:textId="77777777" w:rsidR="00D76D97" w:rsidRDefault="00D76D9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57F1" w14:textId="77777777" w:rsidR="000F620C" w:rsidRDefault="000F620C" w:rsidP="00D76D97">
      <w:r>
        <w:separator/>
      </w:r>
    </w:p>
  </w:footnote>
  <w:footnote w:type="continuationSeparator" w:id="0">
    <w:p w14:paraId="30ED3635" w14:textId="77777777" w:rsidR="000F620C" w:rsidRDefault="000F620C" w:rsidP="00D7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04EB"/>
    <w:multiLevelType w:val="hybridMultilevel"/>
    <w:tmpl w:val="013EEC34"/>
    <w:lvl w:ilvl="0" w:tplc="0EFC577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AEA81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4CE6"/>
    <w:multiLevelType w:val="multilevel"/>
    <w:tmpl w:val="E1B4342C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45619"/>
    <w:multiLevelType w:val="hybridMultilevel"/>
    <w:tmpl w:val="C374F4A8"/>
    <w:lvl w:ilvl="0" w:tplc="5ECAD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0023"/>
    <w:multiLevelType w:val="multilevel"/>
    <w:tmpl w:val="F0FA3B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1578241">
    <w:abstractNumId w:val="0"/>
  </w:num>
  <w:num w:numId="2" w16cid:durableId="1304771934">
    <w:abstractNumId w:val="1"/>
  </w:num>
  <w:num w:numId="3" w16cid:durableId="1350523856">
    <w:abstractNumId w:val="2"/>
  </w:num>
  <w:num w:numId="4" w16cid:durableId="192487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BC"/>
    <w:rsid w:val="000F620C"/>
    <w:rsid w:val="00163D03"/>
    <w:rsid w:val="003C2ABC"/>
    <w:rsid w:val="00732A54"/>
    <w:rsid w:val="00B515A1"/>
    <w:rsid w:val="00BF5060"/>
    <w:rsid w:val="00D76D97"/>
    <w:rsid w:val="00EE301F"/>
    <w:rsid w:val="00F2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86D1A"/>
  <w15:chartTrackingRefBased/>
  <w15:docId w15:val="{B9C08968-9E46-46E8-9348-BF220A3E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H&amp;P List Paragraph,2,Virsraksti,List Paragraph1"/>
    <w:basedOn w:val="Parasts"/>
    <w:link w:val="SarakstarindkopaRakstz"/>
    <w:qFormat/>
    <w:rsid w:val="003C2ABC"/>
    <w:pPr>
      <w:widowControl w:val="0"/>
      <w:suppressAutoHyphens/>
      <w:ind w:left="720"/>
    </w:pPr>
    <w:rPr>
      <w:rFonts w:eastAsia="Lucida Sans Unicode"/>
      <w:kern w:val="1"/>
    </w:rPr>
  </w:style>
  <w:style w:type="character" w:customStyle="1" w:styleId="SarakstarindkopaRakstz">
    <w:name w:val="Saraksta rindkopa Rakstz."/>
    <w:aliases w:val="Strip Rakstz.,H&amp;P List Paragraph Rakstz.,2 Rakstz.,Virsraksti Rakstz.,List Paragraph1 Rakstz."/>
    <w:link w:val="Sarakstarindkopa"/>
    <w:locked/>
    <w:rsid w:val="003C2ABC"/>
    <w:rPr>
      <w:rFonts w:ascii="Times New Roman" w:eastAsia="Lucida Sans Unicode" w:hAnsi="Times New Roman" w:cs="Times New Roman"/>
      <w:kern w:val="1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D76D9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76D9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76D9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76D9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link w:val="BezatstarpmRakstz"/>
    <w:qFormat/>
    <w:rsid w:val="00F263F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ezatstarpmRakstz">
    <w:name w:val="Bez atstarpēm Rakstz."/>
    <w:link w:val="Bezatstarpm"/>
    <w:qFormat/>
    <w:locked/>
    <w:rsid w:val="00F263FB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dobel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6966</Words>
  <Characters>3972</Characters>
  <Application>Microsoft Office Word</Application>
  <DocSecurity>0</DocSecurity>
  <Lines>33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Veltensone</dc:creator>
  <cp:keywords/>
  <dc:description/>
  <cp:lastModifiedBy>Anita Veltensone</cp:lastModifiedBy>
  <cp:revision>4</cp:revision>
  <cp:lastPrinted>2023-01-25T07:34:00Z</cp:lastPrinted>
  <dcterms:created xsi:type="dcterms:W3CDTF">2023-01-25T06:51:00Z</dcterms:created>
  <dcterms:modified xsi:type="dcterms:W3CDTF">2023-12-11T13:26:00Z</dcterms:modified>
</cp:coreProperties>
</file>