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DF27" w14:textId="77777777" w:rsidR="00BB3E1F" w:rsidRPr="00E62E48" w:rsidRDefault="00BB3E1F" w:rsidP="00BB3E1F">
      <w:pPr>
        <w:suppressAutoHyphens/>
        <w:spacing w:after="0" w:line="240" w:lineRule="auto"/>
        <w:jc w:val="center"/>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b/>
          <w:color w:val="000000"/>
          <w:kern w:val="0"/>
          <w:sz w:val="24"/>
          <w:szCs w:val="24"/>
          <w:lang w:eastAsia="zh-CN"/>
          <w14:ligatures w14:val="none"/>
        </w:rPr>
        <w:t>Dobeles novada domes saistošo noteikumu Nr.</w:t>
      </w:r>
      <w:r>
        <w:rPr>
          <w:rFonts w:ascii="Times New Roman" w:eastAsia="Times New Roman" w:hAnsi="Times New Roman" w:cs="Times New Roman"/>
          <w:b/>
          <w:color w:val="000000"/>
          <w:kern w:val="0"/>
          <w:sz w:val="24"/>
          <w:szCs w:val="24"/>
          <w:lang w:eastAsia="zh-CN"/>
          <w14:ligatures w14:val="none"/>
        </w:rPr>
        <w:t>24</w:t>
      </w:r>
    </w:p>
    <w:p w14:paraId="5CC89E87" w14:textId="77777777" w:rsidR="00BB3E1F" w:rsidRPr="00E62E48" w:rsidRDefault="00BB3E1F" w:rsidP="00BB3E1F">
      <w:pPr>
        <w:suppressAutoHyphens/>
        <w:autoSpaceDE w:val="0"/>
        <w:spacing w:after="0" w:line="240" w:lineRule="auto"/>
        <w:jc w:val="center"/>
        <w:rPr>
          <w:rFonts w:ascii="Times New Roman" w:eastAsia="Calibri" w:hAnsi="Times New Roman" w:cs="Times New Roman"/>
          <w:color w:val="000000"/>
          <w:kern w:val="0"/>
          <w:sz w:val="24"/>
          <w:szCs w:val="24"/>
          <w:lang w:eastAsia="zh-CN"/>
          <w14:ligatures w14:val="none"/>
        </w:rPr>
      </w:pPr>
      <w:r w:rsidRPr="00E62E48">
        <w:rPr>
          <w:rFonts w:ascii="Times New Roman" w:eastAsia="Calibri" w:hAnsi="Times New Roman" w:cs="Times New Roman"/>
          <w:b/>
          <w:bCs/>
          <w:color w:val="000000"/>
          <w:kern w:val="0"/>
          <w:sz w:val="24"/>
          <w:szCs w:val="24"/>
          <w:lang w:eastAsia="zh-CN"/>
          <w14:ligatures w14:val="none"/>
        </w:rPr>
        <w:t>“</w:t>
      </w:r>
      <w:r w:rsidRPr="00E62E48">
        <w:rPr>
          <w:rFonts w:ascii="Times New Roman" w:eastAsia="Times New Roman" w:hAnsi="Times New Roman" w:cs="Times New Roman"/>
          <w:b/>
          <w:bCs/>
          <w:color w:val="000000"/>
          <w:kern w:val="0"/>
          <w:sz w:val="24"/>
          <w:szCs w:val="24"/>
          <w:lang w:eastAsia="lv-LV"/>
          <w14:ligatures w14:val="none"/>
        </w:rPr>
        <w:t>Dobeles novada pašvaldības nolikums</w:t>
      </w:r>
      <w:r w:rsidRPr="00E62E48">
        <w:rPr>
          <w:rFonts w:ascii="Times New Roman" w:eastAsia="Calibri" w:hAnsi="Times New Roman" w:cs="Times New Roman"/>
          <w:b/>
          <w:bCs/>
          <w:color w:val="000000"/>
          <w:kern w:val="0"/>
          <w:sz w:val="24"/>
          <w:szCs w:val="24"/>
          <w:lang w:eastAsia="zh-CN"/>
          <w14:ligatures w14:val="none"/>
        </w:rPr>
        <w:t>”</w:t>
      </w:r>
    </w:p>
    <w:p w14:paraId="17768633" w14:textId="77777777" w:rsidR="00BB3E1F" w:rsidRPr="00E62E48" w:rsidRDefault="00BB3E1F" w:rsidP="00BB3E1F">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r w:rsidRPr="00E62E48">
        <w:rPr>
          <w:rFonts w:ascii="Times New Roman" w:eastAsia="Calibri" w:hAnsi="Times New Roman" w:cs="Times New Roman"/>
          <w:b/>
          <w:bCs/>
          <w:color w:val="000000"/>
          <w:kern w:val="0"/>
          <w:sz w:val="24"/>
          <w:szCs w:val="24"/>
          <w:lang w:eastAsia="zh-CN"/>
          <w14:ligatures w14:val="none"/>
        </w:rPr>
        <w:t>paskaidrojuma raksts</w:t>
      </w:r>
    </w:p>
    <w:p w14:paraId="39070E3F" w14:textId="77777777" w:rsidR="00BB3E1F" w:rsidRPr="00E62E48" w:rsidRDefault="00BB3E1F" w:rsidP="00BB3E1F">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p>
    <w:tbl>
      <w:tblPr>
        <w:tblW w:w="9197"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75"/>
        <w:gridCol w:w="6722"/>
      </w:tblGrid>
      <w:tr w:rsidR="00BB3E1F" w:rsidRPr="00E62E48" w14:paraId="599E97EC" w14:textId="77777777" w:rsidTr="001939E7">
        <w:trPr>
          <w:trHeight w:val="666"/>
        </w:trPr>
        <w:tc>
          <w:tcPr>
            <w:tcW w:w="2475" w:type="dxa"/>
            <w:vAlign w:val="center"/>
          </w:tcPr>
          <w:p w14:paraId="5EBA57CF" w14:textId="77777777" w:rsidR="00BB3E1F" w:rsidRPr="00E62E48" w:rsidRDefault="00BB3E1F" w:rsidP="001939E7">
            <w:pPr>
              <w:widowControl w:val="0"/>
              <w:suppressAutoHyphens/>
              <w:autoSpaceDE w:val="0"/>
              <w:spacing w:before="56" w:after="0" w:line="240" w:lineRule="auto"/>
              <w:ind w:left="911" w:right="61" w:hanging="819"/>
              <w:jc w:val="center"/>
              <w:rPr>
                <w:rFonts w:ascii="Times New Roman" w:eastAsia="Times New Roman" w:hAnsi="Times New Roman" w:cs="Times New Roman"/>
                <w:b/>
                <w:kern w:val="0"/>
                <w:sz w:val="24"/>
                <w:lang w:eastAsia="zh-CN"/>
                <w14:ligatures w14:val="none"/>
              </w:rPr>
            </w:pPr>
            <w:r w:rsidRPr="00E62E48">
              <w:rPr>
                <w:rFonts w:ascii="Times New Roman" w:eastAsia="Times New Roman" w:hAnsi="Times New Roman" w:cs="Times New Roman"/>
                <w:b/>
                <w:kern w:val="0"/>
                <w:sz w:val="24"/>
                <w:lang w:eastAsia="zh-CN"/>
                <w14:ligatures w14:val="none"/>
              </w:rPr>
              <w:t>Sadaļas nosaukums</w:t>
            </w:r>
          </w:p>
        </w:tc>
        <w:tc>
          <w:tcPr>
            <w:tcW w:w="6722" w:type="dxa"/>
          </w:tcPr>
          <w:p w14:paraId="2DC780A2" w14:textId="77777777" w:rsidR="00BB3E1F" w:rsidRPr="00E62E48" w:rsidRDefault="00BB3E1F" w:rsidP="001939E7">
            <w:pPr>
              <w:widowControl w:val="0"/>
              <w:suppressAutoHyphens/>
              <w:autoSpaceDE w:val="0"/>
              <w:spacing w:before="195" w:after="0" w:line="240" w:lineRule="auto"/>
              <w:ind w:left="2137" w:right="2178"/>
              <w:jc w:val="center"/>
              <w:rPr>
                <w:rFonts w:ascii="Times New Roman" w:eastAsia="Times New Roman" w:hAnsi="Times New Roman" w:cs="Times New Roman"/>
                <w:b/>
                <w:kern w:val="0"/>
                <w:sz w:val="24"/>
                <w:lang w:eastAsia="zh-CN"/>
                <w14:ligatures w14:val="none"/>
              </w:rPr>
            </w:pPr>
            <w:r w:rsidRPr="00E62E48">
              <w:rPr>
                <w:rFonts w:ascii="Times New Roman" w:eastAsia="Times New Roman" w:hAnsi="Times New Roman" w:cs="Times New Roman"/>
                <w:b/>
                <w:kern w:val="0"/>
                <w:sz w:val="24"/>
                <w:lang w:eastAsia="zh-CN"/>
                <w14:ligatures w14:val="none"/>
              </w:rPr>
              <w:t>Sadaļas paskaidrojums</w:t>
            </w:r>
          </w:p>
        </w:tc>
      </w:tr>
      <w:tr w:rsidR="00BB3E1F" w:rsidRPr="00E62E48" w14:paraId="3F93BDB3" w14:textId="77777777" w:rsidTr="001939E7">
        <w:trPr>
          <w:trHeight w:val="836"/>
        </w:trPr>
        <w:tc>
          <w:tcPr>
            <w:tcW w:w="2475" w:type="dxa"/>
          </w:tcPr>
          <w:p w14:paraId="3437271B" w14:textId="77777777" w:rsidR="00BB3E1F" w:rsidRPr="00E62E48" w:rsidRDefault="00BB3E1F" w:rsidP="001939E7">
            <w:pPr>
              <w:widowControl w:val="0"/>
              <w:tabs>
                <w:tab w:val="left" w:pos="417"/>
              </w:tabs>
              <w:suppressAutoHyphens/>
              <w:autoSpaceDE w:val="0"/>
              <w:spacing w:before="56" w:after="0" w:line="240" w:lineRule="auto"/>
              <w:ind w:left="57" w:right="701"/>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b/>
                <w:kern w:val="0"/>
                <w:sz w:val="24"/>
                <w:lang w:eastAsia="zh-CN"/>
                <w14:ligatures w14:val="none"/>
              </w:rPr>
              <w:t xml:space="preserve">1. </w:t>
            </w:r>
            <w:r w:rsidRPr="00E62E48">
              <w:rPr>
                <w:rFonts w:ascii="Times New Roman" w:eastAsia="Times New Roman" w:hAnsi="Times New Roman" w:cs="Times New Roman"/>
                <w:b/>
                <w:kern w:val="0"/>
                <w:sz w:val="24"/>
                <w:lang w:eastAsia="zh-CN"/>
                <w14:ligatures w14:val="none"/>
              </w:rPr>
              <w:tab/>
            </w:r>
            <w:r w:rsidRPr="00E62E48">
              <w:rPr>
                <w:rFonts w:ascii="Times New Roman" w:eastAsia="Times New Roman" w:hAnsi="Times New Roman" w:cs="Times New Roman"/>
                <w:kern w:val="0"/>
                <w:sz w:val="24"/>
                <w:lang w:eastAsia="zh-CN"/>
                <w14:ligatures w14:val="none"/>
              </w:rPr>
              <w:t>Mērķis un</w:t>
            </w:r>
            <w:r w:rsidRPr="00E62E48">
              <w:rPr>
                <w:rFonts w:ascii="Times New Roman" w:eastAsia="Times New Roman" w:hAnsi="Times New Roman" w:cs="Times New Roman"/>
                <w:spacing w:val="-58"/>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nepieciešamības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pamatojums</w:t>
            </w:r>
          </w:p>
        </w:tc>
        <w:tc>
          <w:tcPr>
            <w:tcW w:w="6722" w:type="dxa"/>
          </w:tcPr>
          <w:p w14:paraId="42E3FFA4" w14:textId="77777777" w:rsidR="00BB3E1F" w:rsidRPr="00E62E48" w:rsidRDefault="00BB3E1F" w:rsidP="001939E7">
            <w:pPr>
              <w:spacing w:after="0" w:line="240" w:lineRule="auto"/>
              <w:ind w:right="133"/>
              <w:jc w:val="both"/>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zh-CN"/>
                <w14:ligatures w14:val="none"/>
              </w:rPr>
              <w:t xml:space="preserve">1.1. Atbilstoši </w:t>
            </w:r>
            <w:hyperlink r:id="rId4" w:tgtFrame="_blank" w:history="1">
              <w:r w:rsidRPr="00E62E48">
                <w:rPr>
                  <w:rFonts w:ascii="Times New Roman" w:eastAsia="Times New Roman" w:hAnsi="Times New Roman" w:cs="Times New Roman"/>
                  <w:kern w:val="0"/>
                  <w:sz w:val="24"/>
                  <w:szCs w:val="24"/>
                  <w:lang w:eastAsia="zh-CN"/>
                  <w14:ligatures w14:val="none"/>
                </w:rPr>
                <w:t>Pašvaldību likuma</w:t>
              </w:r>
            </w:hyperlink>
            <w:r w:rsidRPr="00E62E48">
              <w:rPr>
                <w:rFonts w:ascii="Times New Roman" w:eastAsia="Times New Roman" w:hAnsi="Times New Roman" w:cs="Times New Roman"/>
                <w:kern w:val="0"/>
                <w:sz w:val="24"/>
                <w:szCs w:val="24"/>
                <w:lang w:eastAsia="zh-CN"/>
                <w14:ligatures w14:val="none"/>
              </w:rPr>
              <w:t xml:space="preserve"> </w:t>
            </w:r>
            <w:hyperlink r:id="rId5" w:anchor="p49" w:tgtFrame="_blank" w:history="1">
              <w:r w:rsidRPr="00E62E48">
                <w:rPr>
                  <w:rFonts w:ascii="Times New Roman" w:eastAsia="Times New Roman" w:hAnsi="Times New Roman" w:cs="Times New Roman"/>
                  <w:kern w:val="0"/>
                  <w:sz w:val="24"/>
                  <w:szCs w:val="24"/>
                  <w:lang w:eastAsia="zh-CN"/>
                  <w14:ligatures w14:val="none"/>
                </w:rPr>
                <w:t>49.</w:t>
              </w:r>
            </w:hyperlink>
            <w:r w:rsidRPr="00E62E48">
              <w:rPr>
                <w:rFonts w:ascii="Times New Roman" w:eastAsia="Times New Roman" w:hAnsi="Times New Roman" w:cs="Times New Roman"/>
                <w:kern w:val="0"/>
                <w:sz w:val="24"/>
                <w:szCs w:val="24"/>
                <w:lang w:eastAsia="zh-CN"/>
                <w14:ligatures w14:val="none"/>
              </w:rPr>
              <w:t xml:space="preserve"> pantam pašvaldības nolikums ir saistošie noteikumi, kas nosaka pašvaldības institucionālo sistēmu un darba organizāciju. Saistošo noteikumu projekts izstrādāts ar mērķi izdot </w:t>
            </w:r>
            <w:hyperlink r:id="rId6" w:tgtFrame="_blank" w:history="1">
              <w:r w:rsidRPr="00E62E48">
                <w:rPr>
                  <w:rFonts w:ascii="Times New Roman" w:eastAsia="Times New Roman" w:hAnsi="Times New Roman" w:cs="Times New Roman"/>
                  <w:kern w:val="0"/>
                  <w:sz w:val="24"/>
                  <w:szCs w:val="24"/>
                  <w:lang w:eastAsia="zh-CN"/>
                  <w14:ligatures w14:val="none"/>
                </w:rPr>
                <w:t>Pašvaldību likumam</w:t>
              </w:r>
            </w:hyperlink>
            <w:r w:rsidRPr="00E62E48">
              <w:rPr>
                <w:rFonts w:ascii="Times New Roman" w:eastAsia="Times New Roman" w:hAnsi="Times New Roman" w:cs="Times New Roman"/>
                <w:kern w:val="0"/>
                <w:sz w:val="24"/>
                <w:szCs w:val="24"/>
                <w:lang w:eastAsia="zh-CN"/>
                <w14:ligatures w14:val="none"/>
              </w:rPr>
              <w:t xml:space="preserve"> atbilstošus saistošos noteikumus – Dobeles novada pašvaldības nolikumu.</w:t>
            </w:r>
          </w:p>
          <w:p w14:paraId="3FD2FF55" w14:textId="77777777" w:rsidR="00BB3E1F" w:rsidRPr="00E62E48" w:rsidRDefault="00BB3E1F" w:rsidP="001939E7">
            <w:pPr>
              <w:suppressAutoHyphens/>
              <w:spacing w:before="280" w:after="280" w:line="240" w:lineRule="auto"/>
              <w:ind w:right="133"/>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zh-CN"/>
                <w14:ligatures w14:val="none"/>
              </w:rPr>
              <w:t>1.2. Spēkā esošie Dobeles novada domes 2021. gada 19. jūlija saistošie noteikumi Nr. 1 “Dobeles novada pašvaldības nolikums” ir izdoti pamatojoties uz likumu "</w:t>
            </w:r>
            <w:hyperlink r:id="rId7" w:tgtFrame="_blank" w:history="1">
              <w:r w:rsidRPr="00E62E48">
                <w:rPr>
                  <w:rFonts w:ascii="Times New Roman" w:eastAsia="Times New Roman" w:hAnsi="Times New Roman" w:cs="Times New Roman"/>
                  <w:kern w:val="0"/>
                  <w:sz w:val="24"/>
                  <w:szCs w:val="24"/>
                  <w:lang w:eastAsia="zh-CN"/>
                  <w14:ligatures w14:val="none"/>
                </w:rPr>
                <w:t>Par pašvaldībām</w:t>
              </w:r>
            </w:hyperlink>
            <w:r w:rsidRPr="00E62E48">
              <w:rPr>
                <w:rFonts w:ascii="Times New Roman" w:eastAsia="Times New Roman" w:hAnsi="Times New Roman" w:cs="Times New Roman"/>
                <w:kern w:val="0"/>
                <w:sz w:val="24"/>
                <w:szCs w:val="24"/>
                <w:lang w:eastAsia="zh-CN"/>
                <w14:ligatures w14:val="none"/>
              </w:rPr>
              <w:t xml:space="preserve">". 2023. gada 1. janvārī spēkā stājās </w:t>
            </w:r>
            <w:hyperlink r:id="rId8" w:tgtFrame="_blank" w:history="1">
              <w:r w:rsidRPr="00E62E48">
                <w:rPr>
                  <w:rFonts w:ascii="Times New Roman" w:eastAsia="Times New Roman" w:hAnsi="Times New Roman" w:cs="Times New Roman"/>
                  <w:kern w:val="0"/>
                  <w:sz w:val="24"/>
                  <w:szCs w:val="24"/>
                  <w:lang w:eastAsia="zh-CN"/>
                  <w14:ligatures w14:val="none"/>
                </w:rPr>
                <w:t>Pašvaldību likums</w:t>
              </w:r>
            </w:hyperlink>
            <w:r w:rsidRPr="00E62E48">
              <w:rPr>
                <w:rFonts w:ascii="Times New Roman" w:eastAsia="Times New Roman" w:hAnsi="Times New Roman" w:cs="Times New Roman"/>
                <w:kern w:val="0"/>
                <w:sz w:val="24"/>
                <w:szCs w:val="24"/>
                <w:lang w:eastAsia="zh-CN"/>
                <w14:ligatures w14:val="none"/>
              </w:rPr>
              <w:t>, kas aizstāj iepriekš pašvaldību darbību regulējošo likumu "</w:t>
            </w:r>
            <w:hyperlink r:id="rId9" w:tgtFrame="_blank" w:history="1">
              <w:r w:rsidRPr="00E62E48">
                <w:rPr>
                  <w:rFonts w:ascii="Times New Roman" w:eastAsia="Times New Roman" w:hAnsi="Times New Roman" w:cs="Times New Roman"/>
                  <w:kern w:val="0"/>
                  <w:sz w:val="24"/>
                  <w:szCs w:val="24"/>
                  <w:lang w:eastAsia="zh-CN"/>
                  <w14:ligatures w14:val="none"/>
                </w:rPr>
                <w:t>Par pašvaldībām</w:t>
              </w:r>
            </w:hyperlink>
            <w:r w:rsidRPr="00E62E48">
              <w:rPr>
                <w:rFonts w:ascii="Times New Roman" w:eastAsia="Times New Roman" w:hAnsi="Times New Roman" w:cs="Times New Roman"/>
                <w:kern w:val="0"/>
                <w:sz w:val="24"/>
                <w:szCs w:val="24"/>
                <w:lang w:eastAsia="zh-CN"/>
                <w14:ligatures w14:val="none"/>
              </w:rPr>
              <w:t xml:space="preserve">". </w:t>
            </w:r>
            <w:hyperlink r:id="rId10" w:tgtFrame="_blank" w:history="1">
              <w:r w:rsidRPr="00E62E48">
                <w:rPr>
                  <w:rFonts w:ascii="Times New Roman" w:eastAsia="Times New Roman" w:hAnsi="Times New Roman" w:cs="Times New Roman"/>
                  <w:kern w:val="0"/>
                  <w:sz w:val="24"/>
                  <w:szCs w:val="24"/>
                  <w:lang w:eastAsia="zh-CN"/>
                  <w14:ligatures w14:val="none"/>
                </w:rPr>
                <w:t>Pašvaldību likuma</w:t>
              </w:r>
            </w:hyperlink>
            <w:r w:rsidRPr="00E62E48">
              <w:rPr>
                <w:rFonts w:ascii="Times New Roman" w:eastAsia="Times New Roman" w:hAnsi="Times New Roman" w:cs="Times New Roman"/>
                <w:kern w:val="0"/>
                <w:sz w:val="24"/>
                <w:szCs w:val="24"/>
                <w:lang w:eastAsia="zh-CN"/>
                <w14:ligatures w14:val="none"/>
              </w:rPr>
              <w:t xml:space="preserve"> pārejas noteikumu 6. punkts noteic, ka dome izvērtē uz likuma "</w:t>
            </w:r>
            <w:hyperlink r:id="rId11" w:tgtFrame="_blank" w:history="1">
              <w:r w:rsidRPr="00E62E48">
                <w:rPr>
                  <w:rFonts w:ascii="Times New Roman" w:eastAsia="Times New Roman" w:hAnsi="Times New Roman" w:cs="Times New Roman"/>
                  <w:kern w:val="0"/>
                  <w:sz w:val="24"/>
                  <w:szCs w:val="24"/>
                  <w:lang w:eastAsia="zh-CN"/>
                  <w14:ligatures w14:val="none"/>
                </w:rPr>
                <w:t>Par pašvaldībām</w:t>
              </w:r>
            </w:hyperlink>
            <w:r w:rsidRPr="00E62E48">
              <w:rPr>
                <w:rFonts w:ascii="Times New Roman" w:eastAsia="Times New Roman" w:hAnsi="Times New Roman" w:cs="Times New Roman"/>
                <w:kern w:val="0"/>
                <w:sz w:val="24"/>
                <w:szCs w:val="24"/>
                <w:lang w:eastAsia="zh-CN"/>
                <w14:ligatures w14:val="none"/>
              </w:rPr>
              <w:t xml:space="preserve">" normu pamata izdoto saistošo noteikumu atbilstību šim likumam un izdod jaunus saistošos noteikumus atbilstoši šajā likumā ietvertajam pilnvarojumam. </w:t>
            </w:r>
          </w:p>
          <w:p w14:paraId="1C9A4808" w14:textId="77777777" w:rsidR="00BB3E1F" w:rsidRPr="00E62E48" w:rsidRDefault="00BB3E1F" w:rsidP="001939E7">
            <w:pPr>
              <w:suppressAutoHyphens/>
              <w:spacing w:before="280" w:after="280" w:line="240" w:lineRule="auto"/>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zh-CN"/>
                <w14:ligatures w14:val="none"/>
              </w:rPr>
              <w:t>1.3.  Ar nolikuma jauno redakciju tiek:</w:t>
            </w:r>
          </w:p>
          <w:p w14:paraId="65CA20D0" w14:textId="77777777" w:rsidR="00BB3E1F" w:rsidRPr="00E62E48" w:rsidRDefault="00BB3E1F" w:rsidP="001939E7">
            <w:pPr>
              <w:suppressAutoHyphens/>
              <w:spacing w:before="280" w:after="280" w:line="240" w:lineRule="auto"/>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zh-CN"/>
                <w14:ligatures w14:val="none"/>
              </w:rPr>
              <w:t xml:space="preserve">1.3.1. aktualizēts pašvaldības nolikums atbilstoši </w:t>
            </w:r>
            <w:hyperlink r:id="rId12" w:tgtFrame="_blank" w:history="1">
              <w:r w:rsidRPr="00E62E48">
                <w:rPr>
                  <w:rFonts w:ascii="Times New Roman" w:eastAsia="Times New Roman" w:hAnsi="Times New Roman" w:cs="Times New Roman"/>
                  <w:kern w:val="0"/>
                  <w:sz w:val="24"/>
                  <w:szCs w:val="24"/>
                  <w:lang w:eastAsia="zh-CN"/>
                  <w14:ligatures w14:val="none"/>
                </w:rPr>
                <w:t>Pašvaldību likumam</w:t>
              </w:r>
            </w:hyperlink>
            <w:r w:rsidRPr="00E62E48">
              <w:rPr>
                <w:rFonts w:ascii="Times New Roman" w:eastAsia="Times New Roman" w:hAnsi="Times New Roman" w:cs="Times New Roman"/>
                <w:kern w:val="0"/>
                <w:sz w:val="24"/>
                <w:szCs w:val="24"/>
                <w:lang w:eastAsia="zh-CN"/>
                <w14:ligatures w14:val="none"/>
              </w:rPr>
              <w:t>, kas spēkā stājās 2023. gada 1. janvārī;</w:t>
            </w:r>
          </w:p>
          <w:p w14:paraId="1659B776" w14:textId="77777777" w:rsidR="00BB3E1F" w:rsidRPr="00E62E48" w:rsidRDefault="00BB3E1F" w:rsidP="001939E7">
            <w:pPr>
              <w:suppressAutoHyphens/>
              <w:spacing w:before="280" w:after="280" w:line="240" w:lineRule="auto"/>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zh-CN"/>
                <w14:ligatures w14:val="none"/>
              </w:rPr>
              <w:t>1.3.2. svītrots regulējums attiecībā uz domes sēdes norises kārtību, domes un tās izveidoto institūciju, izņemot iestādes, darba organizatorisko un tehnisko apkalpošanu, kas iekļauts iekšējā normatīvajā aktā – pašvaldības darba reglamentā;</w:t>
            </w:r>
          </w:p>
          <w:p w14:paraId="0ADFF2ED" w14:textId="77777777" w:rsidR="00BB3E1F" w:rsidRPr="00E62E48" w:rsidRDefault="00BB3E1F" w:rsidP="001939E7">
            <w:pPr>
              <w:suppressAutoHyphens/>
              <w:spacing w:before="280" w:after="280" w:line="240" w:lineRule="auto"/>
              <w:jc w:val="both"/>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zh-CN"/>
                <w14:ligatures w14:val="none"/>
              </w:rPr>
              <w:t>1.3.3. veikta citu nolikuma normu aktualizācija atbilstoši faktiskajai situācijai;</w:t>
            </w:r>
          </w:p>
          <w:p w14:paraId="4C772565" w14:textId="77777777" w:rsidR="00BB3E1F" w:rsidRPr="00E62E48" w:rsidRDefault="00BB3E1F" w:rsidP="001939E7">
            <w:pPr>
              <w:widowControl w:val="0"/>
              <w:suppressAutoHyphens/>
              <w:autoSpaceDE w:val="0"/>
              <w:spacing w:before="56" w:after="0" w:line="240" w:lineRule="auto"/>
              <w:ind w:left="57" w:right="42"/>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Pašvaldību</w:t>
            </w:r>
            <w:r w:rsidRPr="00E62E48">
              <w:rPr>
                <w:rFonts w:ascii="Times New Roman" w:eastAsia="Times New Roman" w:hAnsi="Times New Roman" w:cs="Times New Roman"/>
                <w:spacing w:val="-6"/>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likuma</w:t>
            </w:r>
            <w:r w:rsidRPr="00E62E48">
              <w:rPr>
                <w:rFonts w:ascii="Times New Roman" w:eastAsia="Times New Roman" w:hAnsi="Times New Roman" w:cs="Times New Roman"/>
                <w:spacing w:val="-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49.pants</w:t>
            </w:r>
            <w:r w:rsidRPr="00E62E48">
              <w:rPr>
                <w:rFonts w:ascii="Times New Roman" w:eastAsia="Times New Roman" w:hAnsi="Times New Roman" w:cs="Times New Roman"/>
                <w:spacing w:val="-6"/>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noteic,</w:t>
            </w:r>
            <w:r w:rsidRPr="00E62E48">
              <w:rPr>
                <w:rFonts w:ascii="Times New Roman" w:eastAsia="Times New Roman" w:hAnsi="Times New Roman" w:cs="Times New Roman"/>
                <w:spacing w:val="-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ka</w:t>
            </w:r>
            <w:r w:rsidRPr="00E62E48">
              <w:rPr>
                <w:rFonts w:ascii="Times New Roman" w:eastAsia="Times New Roman" w:hAnsi="Times New Roman" w:cs="Times New Roman"/>
                <w:spacing w:val="-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pašvaldībai</w:t>
            </w:r>
            <w:r w:rsidRPr="00E62E48">
              <w:rPr>
                <w:rFonts w:ascii="Times New Roman" w:eastAsia="Times New Roman" w:hAnsi="Times New Roman" w:cs="Times New Roman"/>
                <w:spacing w:val="-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ir</w:t>
            </w:r>
            <w:r w:rsidRPr="00E62E48">
              <w:rPr>
                <w:rFonts w:ascii="Times New Roman" w:eastAsia="Times New Roman" w:hAnsi="Times New Roman" w:cs="Times New Roman"/>
                <w:spacing w:val="-6"/>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jāizdod</w:t>
            </w:r>
            <w:r w:rsidRPr="00E62E48">
              <w:rPr>
                <w:rFonts w:ascii="Times New Roman" w:eastAsia="Times New Roman" w:hAnsi="Times New Roman" w:cs="Times New Roman"/>
                <w:spacing w:val="-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saistošie</w:t>
            </w:r>
            <w:r w:rsidRPr="00E62E48">
              <w:rPr>
                <w:rFonts w:ascii="Times New Roman" w:eastAsia="Times New Roman" w:hAnsi="Times New Roman" w:cs="Times New Roman"/>
                <w:spacing w:val="-58"/>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noteikumi, kas nosaka pašvaldības institucionālo sistēmu un darba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organizāciju,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tostarp:</w:t>
            </w:r>
          </w:p>
          <w:p w14:paraId="11E26F7B" w14:textId="77777777" w:rsidR="00BB3E1F" w:rsidRPr="00E62E48" w:rsidRDefault="00BB3E1F" w:rsidP="001939E7">
            <w:pPr>
              <w:widowControl w:val="0"/>
              <w:suppressAutoHyphens/>
              <w:autoSpaceDE w:val="0"/>
              <w:spacing w:after="0" w:line="240" w:lineRule="auto"/>
              <w:ind w:left="42"/>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administrācijas</w:t>
            </w:r>
            <w:r w:rsidRPr="00E62E48">
              <w:rPr>
                <w:rFonts w:ascii="Times New Roman" w:eastAsia="Times New Roman" w:hAnsi="Times New Roman" w:cs="Times New Roman"/>
                <w:spacing w:val="-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struktūru;</w:t>
            </w:r>
          </w:p>
          <w:p w14:paraId="36DB88B7" w14:textId="77777777" w:rsidR="00BB3E1F" w:rsidRPr="00E62E48" w:rsidRDefault="00BB3E1F" w:rsidP="001939E7">
            <w:pPr>
              <w:widowControl w:val="0"/>
              <w:suppressAutoHyphens/>
              <w:autoSpaceDE w:val="0"/>
              <w:spacing w:after="0" w:line="240" w:lineRule="auto"/>
              <w:ind w:left="42"/>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publisko</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tiesību</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līgumu</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noslēgšanas</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procedūru;</w:t>
            </w:r>
          </w:p>
          <w:p w14:paraId="1F18B5D1" w14:textId="77777777" w:rsidR="00BB3E1F" w:rsidRPr="00E62E48" w:rsidRDefault="00BB3E1F" w:rsidP="001939E7">
            <w:pPr>
              <w:widowControl w:val="0"/>
              <w:suppressAutoHyphens/>
              <w:autoSpaceDE w:val="0"/>
              <w:spacing w:after="0" w:line="240" w:lineRule="auto"/>
              <w:ind w:left="57" w:right="47" w:hanging="4"/>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pašvaldības administrācijas izdoto administratīvo aktu apstrīdēšanas</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kārtību;</w:t>
            </w:r>
          </w:p>
          <w:p w14:paraId="1203C488" w14:textId="77777777" w:rsidR="00BB3E1F" w:rsidRPr="00E62E48" w:rsidRDefault="00BB3E1F" w:rsidP="001939E7">
            <w:pPr>
              <w:widowControl w:val="0"/>
              <w:suppressAutoHyphens/>
              <w:autoSpaceDE w:val="0"/>
              <w:spacing w:after="0" w:line="240" w:lineRule="auto"/>
              <w:ind w:left="57" w:right="47" w:firstLine="7"/>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kārtību, kādā domes deputāti un pašvaldības administrācija pieņem</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apmeklētājus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 izskata iesniegumus;</w:t>
            </w:r>
          </w:p>
          <w:p w14:paraId="35975253" w14:textId="77777777" w:rsidR="00BB3E1F" w:rsidRPr="00E62E48" w:rsidRDefault="00BB3E1F" w:rsidP="001939E7">
            <w:pPr>
              <w:widowControl w:val="0"/>
              <w:suppressAutoHyphens/>
              <w:autoSpaceDE w:val="0"/>
              <w:spacing w:before="1" w:after="0" w:line="240" w:lineRule="auto"/>
              <w:ind w:left="57" w:right="47" w:hanging="13"/>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kārtību, kādā pašvaldības amatpersonas rīkojas ar pašvaldības mantu</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finanšu resursiem;</w:t>
            </w:r>
          </w:p>
          <w:p w14:paraId="093E077B" w14:textId="77777777" w:rsidR="00BB3E1F" w:rsidRPr="00E62E48" w:rsidRDefault="00BB3E1F" w:rsidP="001939E7">
            <w:pPr>
              <w:widowControl w:val="0"/>
              <w:suppressAutoHyphens/>
              <w:autoSpaceDE w:val="0"/>
              <w:spacing w:after="0" w:line="240" w:lineRule="auto"/>
              <w:ind w:left="57" w:right="42" w:firstLine="83"/>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kārtību,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kādā</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sadarbojas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ar</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pilsoniskās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sabiedrības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organizācijām</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(biedrībām</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nodibinājumiem)</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nodrošina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sabiedrības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iesaisti pašvaldības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darbā;</w:t>
            </w:r>
          </w:p>
          <w:p w14:paraId="2BB1BE8B" w14:textId="77777777" w:rsidR="00BB3E1F" w:rsidRPr="00E62E48" w:rsidRDefault="00BB3E1F" w:rsidP="001939E7">
            <w:pPr>
              <w:widowControl w:val="0"/>
              <w:suppressAutoHyphens/>
              <w:autoSpaceDE w:val="0"/>
              <w:spacing w:after="0" w:line="240" w:lineRule="auto"/>
              <w:ind w:left="42"/>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lastRenderedPageBreak/>
              <w:t>kārtību,</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kādā</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organizējama</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publiskā</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apspriešana;</w:t>
            </w:r>
          </w:p>
          <w:p w14:paraId="5CE7B190" w14:textId="77777777" w:rsidR="00BB3E1F" w:rsidRPr="00E62E48" w:rsidRDefault="00BB3E1F" w:rsidP="001939E7">
            <w:pPr>
              <w:widowControl w:val="0"/>
              <w:suppressAutoHyphens/>
              <w:autoSpaceDE w:val="0"/>
              <w:spacing w:after="0" w:line="240" w:lineRule="auto"/>
              <w:ind w:left="42" w:right="54"/>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kārtību,</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kādā</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iedzīvotāji</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var</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piedalīties</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domes</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tās</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komiteju</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sēdēs;</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citus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likumā</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noteiktos jautājumus.</w:t>
            </w:r>
          </w:p>
        </w:tc>
      </w:tr>
      <w:tr w:rsidR="00BB3E1F" w:rsidRPr="00E62E48" w14:paraId="6FA7BEED" w14:textId="77777777" w:rsidTr="001939E7">
        <w:trPr>
          <w:trHeight w:val="666"/>
        </w:trPr>
        <w:tc>
          <w:tcPr>
            <w:tcW w:w="2475" w:type="dxa"/>
          </w:tcPr>
          <w:p w14:paraId="21E15472" w14:textId="77777777" w:rsidR="00BB3E1F" w:rsidRPr="00E62E48" w:rsidRDefault="00BB3E1F" w:rsidP="001939E7">
            <w:pPr>
              <w:widowControl w:val="0"/>
              <w:tabs>
                <w:tab w:val="left" w:pos="777"/>
              </w:tabs>
              <w:suppressAutoHyphens/>
              <w:autoSpaceDE w:val="0"/>
              <w:spacing w:before="56" w:after="0" w:line="240" w:lineRule="auto"/>
              <w:ind w:left="57" w:right="170"/>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b/>
                <w:kern w:val="0"/>
                <w:sz w:val="24"/>
                <w:lang w:eastAsia="zh-CN"/>
                <w14:ligatures w14:val="none"/>
              </w:rPr>
              <w:lastRenderedPageBreak/>
              <w:t>2.</w:t>
            </w:r>
            <w:r w:rsidRPr="00E62E48">
              <w:rPr>
                <w:rFonts w:ascii="Times New Roman" w:eastAsia="Times New Roman" w:hAnsi="Times New Roman" w:cs="Times New Roman"/>
                <w:b/>
                <w:kern w:val="0"/>
                <w:sz w:val="24"/>
                <w:lang w:eastAsia="zh-CN"/>
                <w14:ligatures w14:val="none"/>
              </w:rPr>
              <w:tab/>
            </w:r>
            <w:r w:rsidRPr="00E62E48">
              <w:rPr>
                <w:rFonts w:ascii="Times New Roman" w:eastAsia="Times New Roman" w:hAnsi="Times New Roman" w:cs="Times New Roman"/>
                <w:spacing w:val="-1"/>
                <w:kern w:val="0"/>
                <w:sz w:val="24"/>
                <w:lang w:eastAsia="zh-CN"/>
                <w14:ligatures w14:val="none"/>
              </w:rPr>
              <w:t xml:space="preserve">Fiskālā </w:t>
            </w:r>
            <w:r w:rsidRPr="00E62E48">
              <w:rPr>
                <w:rFonts w:ascii="Times New Roman" w:eastAsia="Times New Roman" w:hAnsi="Times New Roman" w:cs="Times New Roman"/>
                <w:kern w:val="0"/>
                <w:sz w:val="24"/>
                <w:lang w:eastAsia="zh-CN"/>
                <w14:ligatures w14:val="none"/>
              </w:rPr>
              <w:t>ietekme</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uz</w:t>
            </w:r>
            <w:r w:rsidRPr="00E62E48">
              <w:rPr>
                <w:rFonts w:ascii="Times New Roman" w:eastAsia="Times New Roman" w:hAnsi="Times New Roman" w:cs="Times New Roman"/>
                <w:spacing w:val="-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budžetu</w:t>
            </w:r>
          </w:p>
        </w:tc>
        <w:tc>
          <w:tcPr>
            <w:tcW w:w="6722" w:type="dxa"/>
          </w:tcPr>
          <w:p w14:paraId="5C7159C7" w14:textId="77777777" w:rsidR="00BB3E1F" w:rsidRPr="00E62E48" w:rsidRDefault="00BB3E1F" w:rsidP="001939E7">
            <w:pPr>
              <w:spacing w:after="0" w:line="240" w:lineRule="auto"/>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zh-CN"/>
                <w14:ligatures w14:val="none"/>
              </w:rPr>
              <w:t>Ietekme uz budžetu nav konstatēta.</w:t>
            </w:r>
          </w:p>
          <w:p w14:paraId="038E0243" w14:textId="77777777" w:rsidR="00BB3E1F" w:rsidRPr="00E62E48" w:rsidRDefault="00BB3E1F" w:rsidP="001939E7">
            <w:pPr>
              <w:suppressAutoHyphens/>
              <w:spacing w:before="280" w:after="280" w:line="240" w:lineRule="auto"/>
              <w:rPr>
                <w:rFonts w:ascii="Times New Roman" w:eastAsia="Times New Roman" w:hAnsi="Times New Roman" w:cs="Times New Roman"/>
                <w:kern w:val="0"/>
                <w:sz w:val="24"/>
                <w:szCs w:val="24"/>
                <w:lang w:eastAsia="zh-CN"/>
                <w14:ligatures w14:val="none"/>
              </w:rPr>
            </w:pPr>
            <w:r w:rsidRPr="00E62E48">
              <w:rPr>
                <w:rFonts w:ascii="Times New Roman" w:eastAsia="Times New Roman" w:hAnsi="Times New Roman" w:cs="Times New Roman"/>
                <w:kern w:val="0"/>
                <w:sz w:val="24"/>
                <w:szCs w:val="24"/>
                <w:lang w:eastAsia="zh-CN"/>
                <w14:ligatures w14:val="none"/>
              </w:rPr>
              <w:t xml:space="preserve">Saskaņā ar </w:t>
            </w:r>
            <w:hyperlink r:id="rId13" w:tgtFrame="_blank" w:history="1">
              <w:r w:rsidRPr="00E62E48">
                <w:rPr>
                  <w:rFonts w:ascii="Times New Roman" w:eastAsia="Times New Roman" w:hAnsi="Times New Roman" w:cs="Times New Roman"/>
                  <w:kern w:val="0"/>
                  <w:sz w:val="24"/>
                  <w:szCs w:val="24"/>
                  <w:lang w:eastAsia="zh-CN"/>
                  <w14:ligatures w14:val="none"/>
                </w:rPr>
                <w:t>Pašvaldību likuma</w:t>
              </w:r>
            </w:hyperlink>
            <w:r w:rsidRPr="00E62E48">
              <w:rPr>
                <w:rFonts w:ascii="Times New Roman" w:eastAsia="Times New Roman" w:hAnsi="Times New Roman" w:cs="Times New Roman"/>
                <w:kern w:val="0"/>
                <w:sz w:val="24"/>
                <w:szCs w:val="24"/>
                <w:lang w:eastAsia="zh-CN"/>
                <w14:ligatures w14:val="none"/>
              </w:rPr>
              <w:t xml:space="preserve"> Pārejas noteikumu 7. punktu, finansējums līdzdalības budžetam jāparedz sākot no 2025. gada.</w:t>
            </w:r>
          </w:p>
          <w:p w14:paraId="79F96515" w14:textId="77777777" w:rsidR="00BB3E1F" w:rsidRPr="00E62E48" w:rsidRDefault="00BB3E1F" w:rsidP="001939E7">
            <w:pPr>
              <w:widowControl w:val="0"/>
              <w:suppressAutoHyphens/>
              <w:autoSpaceDE w:val="0"/>
              <w:spacing w:before="56" w:after="0" w:line="240" w:lineRule="auto"/>
              <w:ind w:left="57" w:right="871"/>
              <w:rPr>
                <w:rFonts w:ascii="Times New Roman" w:eastAsia="Times New Roman" w:hAnsi="Times New Roman" w:cs="Times New Roman"/>
                <w:kern w:val="0"/>
                <w:sz w:val="24"/>
                <w:lang w:eastAsia="zh-CN"/>
                <w14:ligatures w14:val="none"/>
              </w:rPr>
            </w:pPr>
          </w:p>
        </w:tc>
      </w:tr>
      <w:tr w:rsidR="00BB3E1F" w:rsidRPr="00E62E48" w14:paraId="00691480" w14:textId="77777777" w:rsidTr="001939E7">
        <w:trPr>
          <w:trHeight w:val="2874"/>
        </w:trPr>
        <w:tc>
          <w:tcPr>
            <w:tcW w:w="2475" w:type="dxa"/>
          </w:tcPr>
          <w:p w14:paraId="1154844F" w14:textId="77777777" w:rsidR="00BB3E1F" w:rsidRPr="00E62E48" w:rsidRDefault="00BB3E1F" w:rsidP="001939E7">
            <w:pPr>
              <w:widowControl w:val="0"/>
              <w:suppressAutoHyphens/>
              <w:autoSpaceDE w:val="0"/>
              <w:spacing w:before="56" w:after="0" w:line="240" w:lineRule="auto"/>
              <w:ind w:left="57" w:right="47"/>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b/>
                <w:kern w:val="0"/>
                <w:sz w:val="24"/>
                <w:lang w:eastAsia="zh-CN"/>
                <w14:ligatures w14:val="none"/>
              </w:rPr>
              <w:t xml:space="preserve">3. </w:t>
            </w:r>
            <w:r w:rsidRPr="00E62E48">
              <w:rPr>
                <w:rFonts w:ascii="Times New Roman" w:eastAsia="Times New Roman" w:hAnsi="Times New Roman" w:cs="Times New Roman"/>
                <w:kern w:val="0"/>
                <w:sz w:val="24"/>
                <w:lang w:eastAsia="zh-CN"/>
                <w14:ligatures w14:val="none"/>
              </w:rPr>
              <w:t>Sociālā ietekme,</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ietekme uz vidi,</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iedzīvotāju veselību,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uzņēmējdarbības vidi</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9"/>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teritorijā,</w:t>
            </w:r>
            <w:r w:rsidRPr="00E62E48">
              <w:rPr>
                <w:rFonts w:ascii="Times New Roman" w:eastAsia="Times New Roman" w:hAnsi="Times New Roman" w:cs="Times New Roman"/>
                <w:spacing w:val="-8"/>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kā</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arī plānotā regulējuma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ietekme</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uz</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konkurenci</w:t>
            </w:r>
          </w:p>
        </w:tc>
        <w:tc>
          <w:tcPr>
            <w:tcW w:w="6722" w:type="dxa"/>
          </w:tcPr>
          <w:p w14:paraId="72648810" w14:textId="77777777" w:rsidR="00BB3E1F" w:rsidRPr="00E62E48" w:rsidRDefault="00BB3E1F" w:rsidP="001939E7">
            <w:pPr>
              <w:spacing w:after="0" w:line="240" w:lineRule="auto"/>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3.1. Sociālā ietekme – tiks veicināta sabiedrības iesaiste pašvaldības darbā, atsevišķu lēmumu pieņemšanas procesā, pašvaldības sociālo pakalpojumu optimizācija un citu pašvaldības funkciju realizācijas pilnveidošana un sekmēšana.</w:t>
            </w:r>
          </w:p>
          <w:p w14:paraId="15C4C4F4" w14:textId="77777777" w:rsidR="00BB3E1F" w:rsidRPr="00E62E48" w:rsidRDefault="00BB3E1F" w:rsidP="001939E7">
            <w:p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3.2. Ietekme uz vidi – nav.</w:t>
            </w:r>
          </w:p>
          <w:p w14:paraId="38C470ED" w14:textId="77777777" w:rsidR="00BB3E1F" w:rsidRPr="00E62E48" w:rsidRDefault="00BB3E1F" w:rsidP="001939E7">
            <w:p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3.3. Ietekme uz iedzīvotāju veselību – nav.</w:t>
            </w:r>
          </w:p>
          <w:p w14:paraId="632CF4FC" w14:textId="77777777" w:rsidR="00BB3E1F" w:rsidRPr="00E62E48" w:rsidRDefault="00BB3E1F" w:rsidP="001939E7">
            <w:p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E62E48">
              <w:rPr>
                <w:rFonts w:ascii="Times New Roman" w:eastAsia="Times New Roman" w:hAnsi="Times New Roman" w:cs="Times New Roman"/>
                <w:kern w:val="0"/>
                <w:sz w:val="24"/>
                <w:szCs w:val="24"/>
                <w:lang w:eastAsia="lv-LV"/>
                <w14:ligatures w14:val="none"/>
              </w:rPr>
              <w:t>3.4. Ietekme uz uzņēmējdarbības vidi pašvaldības teritorijā, konkurenci – nav.</w:t>
            </w:r>
          </w:p>
          <w:p w14:paraId="4EBF4CED" w14:textId="77777777" w:rsidR="00BB3E1F" w:rsidRPr="00E62E48" w:rsidRDefault="00BB3E1F" w:rsidP="001939E7">
            <w:pPr>
              <w:widowControl w:val="0"/>
              <w:suppressAutoHyphens/>
              <w:autoSpaceDE w:val="0"/>
              <w:spacing w:before="56" w:after="0" w:line="240" w:lineRule="auto"/>
              <w:ind w:left="57" w:right="43"/>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spacing w:val="-1"/>
                <w:kern w:val="0"/>
                <w:sz w:val="24"/>
                <w:lang w:eastAsia="zh-CN"/>
                <w14:ligatures w14:val="none"/>
              </w:rPr>
              <w:t>Saistošie</w:t>
            </w:r>
            <w:r w:rsidRPr="00E62E48">
              <w:rPr>
                <w:rFonts w:ascii="Times New Roman" w:eastAsia="Times New Roman" w:hAnsi="Times New Roman" w:cs="Times New Roman"/>
                <w:spacing w:val="-15"/>
                <w:kern w:val="0"/>
                <w:sz w:val="24"/>
                <w:lang w:eastAsia="zh-CN"/>
                <w14:ligatures w14:val="none"/>
              </w:rPr>
              <w:t xml:space="preserve"> </w:t>
            </w:r>
            <w:r w:rsidRPr="00E62E48">
              <w:rPr>
                <w:rFonts w:ascii="Times New Roman" w:eastAsia="Times New Roman" w:hAnsi="Times New Roman" w:cs="Times New Roman"/>
                <w:spacing w:val="-1"/>
                <w:kern w:val="0"/>
                <w:sz w:val="24"/>
                <w:lang w:eastAsia="zh-CN"/>
                <w14:ligatures w14:val="none"/>
              </w:rPr>
              <w:t>noteikumi</w:t>
            </w:r>
            <w:r w:rsidRPr="00E62E48">
              <w:rPr>
                <w:rFonts w:ascii="Times New Roman" w:eastAsia="Times New Roman" w:hAnsi="Times New Roman" w:cs="Times New Roman"/>
                <w:spacing w:val="-1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izstrādāti,</w:t>
            </w:r>
            <w:r w:rsidRPr="00E62E48">
              <w:rPr>
                <w:rFonts w:ascii="Times New Roman" w:eastAsia="Times New Roman" w:hAnsi="Times New Roman" w:cs="Times New Roman"/>
                <w:spacing w:val="-1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lai</w:t>
            </w:r>
            <w:r w:rsidRPr="00E62E48">
              <w:rPr>
                <w:rFonts w:ascii="Times New Roman" w:eastAsia="Times New Roman" w:hAnsi="Times New Roman" w:cs="Times New Roman"/>
                <w:spacing w:val="-1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dotu</w:t>
            </w:r>
            <w:r w:rsidRPr="00E62E48">
              <w:rPr>
                <w:rFonts w:ascii="Times New Roman" w:eastAsia="Times New Roman" w:hAnsi="Times New Roman" w:cs="Times New Roman"/>
                <w:spacing w:val="-1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skaidru</w:t>
            </w:r>
            <w:r w:rsidRPr="00E62E48">
              <w:rPr>
                <w:rFonts w:ascii="Times New Roman" w:eastAsia="Times New Roman" w:hAnsi="Times New Roman" w:cs="Times New Roman"/>
                <w:spacing w:val="-1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ieskatu</w:t>
            </w:r>
            <w:r w:rsidRPr="00E62E48">
              <w:rPr>
                <w:rFonts w:ascii="Times New Roman" w:eastAsia="Times New Roman" w:hAnsi="Times New Roman" w:cs="Times New Roman"/>
                <w:spacing w:val="-1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par</w:t>
            </w:r>
            <w:r w:rsidRPr="00E62E48">
              <w:rPr>
                <w:rFonts w:ascii="Times New Roman" w:eastAsia="Times New Roman" w:hAnsi="Times New Roman" w:cs="Times New Roman"/>
                <w:spacing w:val="-16"/>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institucionālo sistēmu un veicinātu sabiedrības iesaisti un iniciatīvu,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spacing w:val="-1"/>
                <w:kern w:val="0"/>
                <w:sz w:val="24"/>
                <w:lang w:eastAsia="zh-CN"/>
                <w14:ligatures w14:val="none"/>
              </w:rPr>
              <w:t>lemjot</w:t>
            </w:r>
            <w:r w:rsidRPr="00E62E48">
              <w:rPr>
                <w:rFonts w:ascii="Times New Roman" w:eastAsia="Times New Roman" w:hAnsi="Times New Roman" w:cs="Times New Roman"/>
                <w:spacing w:val="-13"/>
                <w:kern w:val="0"/>
                <w:sz w:val="24"/>
                <w:lang w:eastAsia="zh-CN"/>
                <w14:ligatures w14:val="none"/>
              </w:rPr>
              <w:t xml:space="preserve"> </w:t>
            </w:r>
            <w:r w:rsidRPr="00E62E48">
              <w:rPr>
                <w:rFonts w:ascii="Times New Roman" w:eastAsia="Times New Roman" w:hAnsi="Times New Roman" w:cs="Times New Roman"/>
                <w:spacing w:val="-1"/>
                <w:kern w:val="0"/>
                <w:sz w:val="24"/>
                <w:lang w:eastAsia="zh-CN"/>
                <w14:ligatures w14:val="none"/>
              </w:rPr>
              <w:t>par</w:t>
            </w:r>
            <w:r w:rsidRPr="00E62E48">
              <w:rPr>
                <w:rFonts w:ascii="Times New Roman" w:eastAsia="Times New Roman" w:hAnsi="Times New Roman" w:cs="Times New Roman"/>
                <w:spacing w:val="-15"/>
                <w:kern w:val="0"/>
                <w:sz w:val="24"/>
                <w:lang w:eastAsia="zh-CN"/>
                <w14:ligatures w14:val="none"/>
              </w:rPr>
              <w:t xml:space="preserve"> </w:t>
            </w:r>
            <w:r w:rsidRPr="00E62E48">
              <w:rPr>
                <w:rFonts w:ascii="Times New Roman" w:eastAsia="Times New Roman" w:hAnsi="Times New Roman" w:cs="Times New Roman"/>
                <w:spacing w:val="-1"/>
                <w:kern w:val="0"/>
                <w:sz w:val="24"/>
                <w:lang w:eastAsia="zh-CN"/>
                <w14:ligatures w14:val="none"/>
              </w:rPr>
              <w:t>pašvaldības</w:t>
            </w:r>
            <w:r w:rsidRPr="00E62E48">
              <w:rPr>
                <w:rFonts w:ascii="Times New Roman" w:eastAsia="Times New Roman" w:hAnsi="Times New Roman" w:cs="Times New Roman"/>
                <w:spacing w:val="-10"/>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funkciju</w:t>
            </w:r>
            <w:r w:rsidRPr="00E62E48">
              <w:rPr>
                <w:rFonts w:ascii="Times New Roman" w:eastAsia="Times New Roman" w:hAnsi="Times New Roman" w:cs="Times New Roman"/>
                <w:spacing w:val="-1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izpildi</w:t>
            </w:r>
            <w:r w:rsidRPr="00E62E48">
              <w:rPr>
                <w:rFonts w:ascii="Times New Roman" w:eastAsia="Times New Roman" w:hAnsi="Times New Roman" w:cs="Times New Roman"/>
                <w:spacing w:val="-1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1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1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administratīvās</w:t>
            </w:r>
            <w:r w:rsidRPr="00E62E48">
              <w:rPr>
                <w:rFonts w:ascii="Times New Roman" w:eastAsia="Times New Roman" w:hAnsi="Times New Roman" w:cs="Times New Roman"/>
                <w:spacing w:val="-58"/>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teritorijas</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attīstības jautājumu izlemšanā.</w:t>
            </w:r>
          </w:p>
          <w:p w14:paraId="1BF6F0B9" w14:textId="77777777" w:rsidR="00BB3E1F" w:rsidRPr="00E62E48" w:rsidRDefault="00BB3E1F" w:rsidP="001939E7">
            <w:pPr>
              <w:widowControl w:val="0"/>
              <w:suppressAutoHyphens/>
              <w:autoSpaceDE w:val="0"/>
              <w:spacing w:before="1" w:after="0" w:line="240" w:lineRule="auto"/>
              <w:ind w:left="57"/>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Nav</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konstatēta</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negatīva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ietekme</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uz</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vidi.</w:t>
            </w:r>
          </w:p>
          <w:p w14:paraId="6B7DADC4" w14:textId="77777777" w:rsidR="00BB3E1F" w:rsidRPr="00E62E48" w:rsidRDefault="00BB3E1F" w:rsidP="001939E7">
            <w:pPr>
              <w:widowControl w:val="0"/>
              <w:suppressAutoHyphens/>
              <w:autoSpaceDE w:val="0"/>
              <w:spacing w:after="0" w:line="240" w:lineRule="auto"/>
              <w:ind w:left="57"/>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Neatstāj</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negatīvu</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ietekmi</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uz</w:t>
            </w:r>
            <w:r w:rsidRPr="00E62E48">
              <w:rPr>
                <w:rFonts w:ascii="Times New Roman" w:eastAsia="Times New Roman" w:hAnsi="Times New Roman" w:cs="Times New Roman"/>
                <w:spacing w:val="-3"/>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iedzīvotāju</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veselību.</w:t>
            </w:r>
          </w:p>
          <w:p w14:paraId="4F8019C2" w14:textId="77777777" w:rsidR="00BB3E1F" w:rsidRPr="00E62E48" w:rsidRDefault="00BB3E1F" w:rsidP="001939E7">
            <w:pPr>
              <w:widowControl w:val="0"/>
              <w:suppressAutoHyphens/>
              <w:autoSpaceDE w:val="0"/>
              <w:spacing w:after="0" w:line="240" w:lineRule="auto"/>
              <w:ind w:left="57" w:right="40"/>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Nav konstatējama ierobežojoša ietekme uz tirgu un atbilstību brīvai</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godīgai</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konkurencei,</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jo</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līdzdalības</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budžetā</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apstiprinātās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projektu</w:t>
            </w:r>
            <w:r w:rsidRPr="00E62E48">
              <w:rPr>
                <w:rFonts w:ascii="Times New Roman" w:eastAsia="Times New Roman" w:hAnsi="Times New Roman" w:cs="Times New Roman"/>
                <w:spacing w:val="-58"/>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idejas realizēs pašvaldība, ievērojot visus normatīvus attiecībā uz</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publiskā</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iepirkuma regulējumu.</w:t>
            </w:r>
          </w:p>
        </w:tc>
      </w:tr>
      <w:tr w:rsidR="00BB3E1F" w:rsidRPr="00E62E48" w14:paraId="0F54CC7B" w14:textId="77777777" w:rsidTr="001939E7">
        <w:trPr>
          <w:trHeight w:val="1218"/>
        </w:trPr>
        <w:tc>
          <w:tcPr>
            <w:tcW w:w="2475" w:type="dxa"/>
          </w:tcPr>
          <w:p w14:paraId="5A4430FD" w14:textId="77777777" w:rsidR="00BB3E1F" w:rsidRPr="00E62E48" w:rsidRDefault="00BB3E1F" w:rsidP="001939E7">
            <w:pPr>
              <w:widowControl w:val="0"/>
              <w:tabs>
                <w:tab w:val="left" w:pos="777"/>
              </w:tabs>
              <w:suppressAutoHyphens/>
              <w:autoSpaceDE w:val="0"/>
              <w:spacing w:before="56" w:after="0" w:line="240" w:lineRule="auto"/>
              <w:ind w:left="57" w:right="623"/>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b/>
                <w:kern w:val="0"/>
                <w:sz w:val="24"/>
                <w:lang w:eastAsia="zh-CN"/>
                <w14:ligatures w14:val="none"/>
              </w:rPr>
              <w:t>4.</w:t>
            </w:r>
            <w:r w:rsidRPr="00E62E48">
              <w:rPr>
                <w:rFonts w:ascii="Times New Roman" w:eastAsia="Times New Roman" w:hAnsi="Times New Roman" w:cs="Times New Roman"/>
                <w:b/>
                <w:kern w:val="0"/>
                <w:sz w:val="24"/>
                <w:lang w:eastAsia="zh-CN"/>
                <w14:ligatures w14:val="none"/>
              </w:rPr>
              <w:tab/>
            </w:r>
            <w:r w:rsidRPr="00E62E48">
              <w:rPr>
                <w:rFonts w:ascii="Times New Roman" w:eastAsia="Times New Roman" w:hAnsi="Times New Roman" w:cs="Times New Roman"/>
                <w:kern w:val="0"/>
                <w:sz w:val="24"/>
                <w:lang w:eastAsia="zh-CN"/>
                <w14:ligatures w14:val="none"/>
              </w:rPr>
              <w:t>Ietekme</w:t>
            </w:r>
            <w:r w:rsidRPr="00E62E48">
              <w:rPr>
                <w:rFonts w:ascii="Times New Roman" w:eastAsia="Times New Roman" w:hAnsi="Times New Roman" w:cs="Times New Roman"/>
                <w:spacing w:val="-1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uz</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administratīvajām</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procedūrām un to</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izmaksām</w:t>
            </w:r>
          </w:p>
        </w:tc>
        <w:tc>
          <w:tcPr>
            <w:tcW w:w="6722" w:type="dxa"/>
          </w:tcPr>
          <w:p w14:paraId="0518467D" w14:textId="77777777" w:rsidR="00BB3E1F" w:rsidRPr="00E62E48" w:rsidRDefault="00BB3E1F" w:rsidP="001939E7">
            <w:pPr>
              <w:widowControl w:val="0"/>
              <w:suppressAutoHyphens/>
              <w:autoSpaceDE w:val="0"/>
              <w:spacing w:before="56" w:after="0" w:line="240" w:lineRule="auto"/>
              <w:ind w:left="57" w:right="46"/>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Saistošie</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noteikumi</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nosaka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Dobeles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novada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administrācijas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darba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organizāciju.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Administratīvo</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procedūru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izmaksas</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paredzētas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budžetā.</w:t>
            </w:r>
          </w:p>
        </w:tc>
      </w:tr>
      <w:tr w:rsidR="00BB3E1F" w:rsidRPr="00E62E48" w14:paraId="503747A1" w14:textId="77777777" w:rsidTr="001939E7">
        <w:trPr>
          <w:trHeight w:val="1120"/>
        </w:trPr>
        <w:tc>
          <w:tcPr>
            <w:tcW w:w="2475" w:type="dxa"/>
          </w:tcPr>
          <w:p w14:paraId="43353E76" w14:textId="77777777" w:rsidR="00BB3E1F" w:rsidRPr="00E62E48" w:rsidRDefault="00BB3E1F" w:rsidP="001939E7">
            <w:pPr>
              <w:widowControl w:val="0"/>
              <w:tabs>
                <w:tab w:val="left" w:pos="777"/>
              </w:tabs>
              <w:suppressAutoHyphens/>
              <w:autoSpaceDE w:val="0"/>
              <w:spacing w:before="56" w:after="0" w:line="240" w:lineRule="auto"/>
              <w:ind w:left="57" w:right="251"/>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b/>
                <w:kern w:val="0"/>
                <w:sz w:val="24"/>
                <w:lang w:eastAsia="zh-CN"/>
                <w14:ligatures w14:val="none"/>
              </w:rPr>
              <w:t>5.</w:t>
            </w:r>
            <w:r w:rsidRPr="00E62E48">
              <w:rPr>
                <w:rFonts w:ascii="Times New Roman" w:eastAsia="Times New Roman" w:hAnsi="Times New Roman" w:cs="Times New Roman"/>
                <w:b/>
                <w:kern w:val="0"/>
                <w:sz w:val="24"/>
                <w:lang w:eastAsia="zh-CN"/>
                <w14:ligatures w14:val="none"/>
              </w:rPr>
              <w:tab/>
            </w:r>
            <w:r w:rsidRPr="00E62E48">
              <w:rPr>
                <w:rFonts w:ascii="Times New Roman" w:eastAsia="Times New Roman" w:hAnsi="Times New Roman" w:cs="Times New Roman"/>
                <w:kern w:val="0"/>
                <w:sz w:val="24"/>
                <w:lang w:eastAsia="zh-CN"/>
                <w14:ligatures w14:val="none"/>
              </w:rPr>
              <w:t>Ietekme uz</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spacing w:val="-1"/>
                <w:kern w:val="0"/>
                <w:sz w:val="24"/>
                <w:lang w:eastAsia="zh-CN"/>
                <w14:ligatures w14:val="none"/>
              </w:rPr>
              <w:t xml:space="preserve">pašvaldības </w:t>
            </w:r>
            <w:r w:rsidRPr="00E62E48">
              <w:rPr>
                <w:rFonts w:ascii="Times New Roman" w:eastAsia="Times New Roman" w:hAnsi="Times New Roman" w:cs="Times New Roman"/>
                <w:kern w:val="0"/>
                <w:sz w:val="24"/>
                <w:lang w:eastAsia="zh-CN"/>
                <w14:ligatures w14:val="none"/>
              </w:rPr>
              <w:t>funkcijām</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cilvēkresursiem</w:t>
            </w:r>
          </w:p>
        </w:tc>
        <w:tc>
          <w:tcPr>
            <w:tcW w:w="6722" w:type="dxa"/>
          </w:tcPr>
          <w:p w14:paraId="6CA9FC0C" w14:textId="77777777" w:rsidR="00BB3E1F" w:rsidRPr="00E62E48" w:rsidRDefault="00BB3E1F" w:rsidP="001939E7">
            <w:pPr>
              <w:widowControl w:val="0"/>
              <w:suppressAutoHyphens/>
              <w:autoSpaceDE w:val="0"/>
              <w:spacing w:before="56" w:after="0" w:line="240" w:lineRule="auto"/>
              <w:ind w:left="57" w:right="41"/>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Saistošie</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noteikumi,</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nosakot</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institucionālo</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struktūru,</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dod ieskatu par to, kādas pašvaldības institūcijas ir izveidotas, lai</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 xml:space="preserve">nodrošinātu pašvaldību funkciju izpildi. </w:t>
            </w:r>
          </w:p>
        </w:tc>
      </w:tr>
      <w:tr w:rsidR="00BB3E1F" w:rsidRPr="00E62E48" w14:paraId="680A127A" w14:textId="77777777" w:rsidTr="001939E7">
        <w:trPr>
          <w:trHeight w:val="942"/>
        </w:trPr>
        <w:tc>
          <w:tcPr>
            <w:tcW w:w="2475" w:type="dxa"/>
          </w:tcPr>
          <w:p w14:paraId="73C3BB49" w14:textId="77777777" w:rsidR="00BB3E1F" w:rsidRPr="00E62E48" w:rsidRDefault="00BB3E1F" w:rsidP="001939E7">
            <w:pPr>
              <w:widowControl w:val="0"/>
              <w:tabs>
                <w:tab w:val="left" w:pos="777"/>
              </w:tabs>
              <w:suppressAutoHyphens/>
              <w:autoSpaceDE w:val="0"/>
              <w:spacing w:before="56" w:after="0" w:line="240" w:lineRule="auto"/>
              <w:ind w:left="57" w:right="197"/>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b/>
                <w:kern w:val="0"/>
                <w:sz w:val="24"/>
                <w:lang w:eastAsia="zh-CN"/>
                <w14:ligatures w14:val="none"/>
              </w:rPr>
              <w:t>6.</w:t>
            </w:r>
            <w:r w:rsidRPr="00E62E48">
              <w:rPr>
                <w:rFonts w:ascii="Times New Roman" w:eastAsia="Times New Roman" w:hAnsi="Times New Roman" w:cs="Times New Roman"/>
                <w:b/>
                <w:kern w:val="0"/>
                <w:sz w:val="24"/>
                <w:lang w:eastAsia="zh-CN"/>
                <w14:ligatures w14:val="none"/>
              </w:rPr>
              <w:tab/>
            </w:r>
            <w:r w:rsidRPr="00E62E48">
              <w:rPr>
                <w:rFonts w:ascii="Times New Roman" w:eastAsia="Times New Roman" w:hAnsi="Times New Roman" w:cs="Times New Roman"/>
                <w:spacing w:val="-1"/>
                <w:kern w:val="0"/>
                <w:sz w:val="24"/>
                <w:lang w:eastAsia="zh-CN"/>
                <w14:ligatures w14:val="none"/>
              </w:rPr>
              <w:t xml:space="preserve">Informācija </w:t>
            </w:r>
            <w:r w:rsidRPr="00E62E48">
              <w:rPr>
                <w:rFonts w:ascii="Times New Roman" w:eastAsia="Times New Roman" w:hAnsi="Times New Roman" w:cs="Times New Roman"/>
                <w:kern w:val="0"/>
                <w:sz w:val="24"/>
                <w:lang w:eastAsia="zh-CN"/>
                <w14:ligatures w14:val="none"/>
              </w:rPr>
              <w:t>par</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izpildes</w:t>
            </w:r>
            <w:r w:rsidRPr="00E62E48">
              <w:rPr>
                <w:rFonts w:ascii="Times New Roman" w:eastAsia="Times New Roman" w:hAnsi="Times New Roman" w:cs="Times New Roman"/>
                <w:spacing w:val="-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nodrošināšanu</w:t>
            </w:r>
          </w:p>
        </w:tc>
        <w:tc>
          <w:tcPr>
            <w:tcW w:w="6722" w:type="dxa"/>
          </w:tcPr>
          <w:p w14:paraId="36F4CA85" w14:textId="77777777" w:rsidR="00BB3E1F" w:rsidRPr="00E62E48" w:rsidRDefault="00BB3E1F" w:rsidP="001939E7">
            <w:pPr>
              <w:widowControl w:val="0"/>
              <w:suppressAutoHyphens/>
              <w:autoSpaceDE w:val="0"/>
              <w:spacing w:before="56" w:after="0" w:line="240" w:lineRule="auto"/>
              <w:ind w:left="57" w:right="237"/>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Saistošo noteikumu izpildi nodrošina pašvaldības dome, komitejas</w:t>
            </w:r>
            <w:r w:rsidRPr="00E62E48">
              <w:rPr>
                <w:rFonts w:ascii="Times New Roman" w:eastAsia="Times New Roman" w:hAnsi="Times New Roman" w:cs="Times New Roman"/>
                <w:spacing w:val="-58"/>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administrācija.</w:t>
            </w:r>
          </w:p>
        </w:tc>
      </w:tr>
      <w:tr w:rsidR="00BB3E1F" w:rsidRPr="00E62E48" w14:paraId="5C144E4E" w14:textId="77777777" w:rsidTr="001939E7">
        <w:trPr>
          <w:trHeight w:val="2046"/>
        </w:trPr>
        <w:tc>
          <w:tcPr>
            <w:tcW w:w="2475" w:type="dxa"/>
          </w:tcPr>
          <w:p w14:paraId="6573BB11" w14:textId="77777777" w:rsidR="00BB3E1F" w:rsidRPr="00E62E48" w:rsidRDefault="00BB3E1F" w:rsidP="001939E7">
            <w:pPr>
              <w:widowControl w:val="0"/>
              <w:tabs>
                <w:tab w:val="left" w:pos="777"/>
              </w:tabs>
              <w:suppressAutoHyphens/>
              <w:autoSpaceDE w:val="0"/>
              <w:spacing w:before="56" w:after="0" w:line="240" w:lineRule="auto"/>
              <w:ind w:left="57" w:right="383"/>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b/>
                <w:kern w:val="0"/>
                <w:sz w:val="24"/>
                <w:lang w:eastAsia="zh-CN"/>
                <w14:ligatures w14:val="none"/>
              </w:rPr>
              <w:lastRenderedPageBreak/>
              <w:t>7.</w:t>
            </w:r>
            <w:r w:rsidRPr="00E62E48">
              <w:rPr>
                <w:rFonts w:ascii="Times New Roman" w:eastAsia="Times New Roman" w:hAnsi="Times New Roman" w:cs="Times New Roman"/>
                <w:b/>
                <w:kern w:val="0"/>
                <w:sz w:val="24"/>
                <w:lang w:eastAsia="zh-CN"/>
                <w14:ligatures w14:val="none"/>
              </w:rPr>
              <w:tab/>
            </w:r>
            <w:r w:rsidRPr="00E62E48">
              <w:rPr>
                <w:rFonts w:ascii="Times New Roman" w:eastAsia="Times New Roman" w:hAnsi="Times New Roman" w:cs="Times New Roman"/>
                <w:kern w:val="0"/>
                <w:sz w:val="24"/>
                <w:lang w:eastAsia="zh-CN"/>
                <w14:ligatures w14:val="none"/>
              </w:rPr>
              <w:t>Prasību un</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izmaksu</w:t>
            </w:r>
            <w:r w:rsidRPr="00E62E48">
              <w:rPr>
                <w:rFonts w:ascii="Times New Roman" w:eastAsia="Times New Roman" w:hAnsi="Times New Roman" w:cs="Times New Roman"/>
                <w:spacing w:val="-1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samērīgums</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pret ieguvumiem, ko</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sniedz mērķa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sasniegšana</w:t>
            </w:r>
          </w:p>
        </w:tc>
        <w:tc>
          <w:tcPr>
            <w:tcW w:w="6722" w:type="dxa"/>
          </w:tcPr>
          <w:p w14:paraId="23DC78D5" w14:textId="77777777" w:rsidR="00BB3E1F" w:rsidRPr="00E62E48" w:rsidRDefault="00BB3E1F" w:rsidP="001939E7">
            <w:pPr>
              <w:widowControl w:val="0"/>
              <w:suppressAutoHyphens/>
              <w:autoSpaceDE w:val="0"/>
              <w:spacing w:before="56" w:after="0" w:line="240" w:lineRule="auto"/>
              <w:ind w:left="57" w:right="42"/>
              <w:jc w:val="both"/>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Saistošie noteikumi veicinās pašvaldības administratīvās teritorijas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iedzīvotāju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izpratni</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par</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institucionālo</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sistēmu,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domes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priekšsēdētāja,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viņa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vietnieka,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izpilddirektora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viņa</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vietnieku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kompetenci,</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kā</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arī</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sabiedrības</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iesaisti</w:t>
            </w:r>
            <w:r w:rsidRPr="00E62E48">
              <w:rPr>
                <w:rFonts w:ascii="Times New Roman" w:eastAsia="Times New Roman" w:hAnsi="Times New Roman" w:cs="Times New Roman"/>
                <w:spacing w:val="-6"/>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funkciju</w:t>
            </w:r>
            <w:r w:rsidRPr="00E62E48">
              <w:rPr>
                <w:rFonts w:ascii="Times New Roman" w:eastAsia="Times New Roman" w:hAnsi="Times New Roman" w:cs="Times New Roman"/>
                <w:spacing w:val="-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izpildē</w:t>
            </w:r>
            <w:r w:rsidRPr="00E62E48">
              <w:rPr>
                <w:rFonts w:ascii="Times New Roman" w:eastAsia="Times New Roman" w:hAnsi="Times New Roman" w:cs="Times New Roman"/>
                <w:spacing w:val="-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un</w:t>
            </w:r>
            <w:r w:rsidRPr="00E62E48">
              <w:rPr>
                <w:rFonts w:ascii="Times New Roman" w:eastAsia="Times New Roman" w:hAnsi="Times New Roman" w:cs="Times New Roman"/>
                <w:spacing w:val="-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teritorijas</w:t>
            </w:r>
            <w:r w:rsidRPr="00E62E48">
              <w:rPr>
                <w:rFonts w:ascii="Times New Roman" w:eastAsia="Times New Roman" w:hAnsi="Times New Roman" w:cs="Times New Roman"/>
                <w:spacing w:val="-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attīstības</w:t>
            </w:r>
            <w:r w:rsidRPr="00E62E48">
              <w:rPr>
                <w:rFonts w:ascii="Times New Roman" w:eastAsia="Times New Roman" w:hAnsi="Times New Roman" w:cs="Times New Roman"/>
                <w:spacing w:val="-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jautājumu</w:t>
            </w:r>
            <w:r w:rsidRPr="00E62E48">
              <w:rPr>
                <w:rFonts w:ascii="Times New Roman" w:eastAsia="Times New Roman" w:hAnsi="Times New Roman" w:cs="Times New Roman"/>
                <w:spacing w:val="-58"/>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izlemšanā, sabiedrības viedokļa savlaicīgu noskaidrošanu un lielāku</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spacing w:val="-1"/>
                <w:kern w:val="0"/>
                <w:sz w:val="24"/>
                <w:lang w:eastAsia="zh-CN"/>
                <w14:ligatures w14:val="none"/>
              </w:rPr>
              <w:t>sabiedrības</w:t>
            </w:r>
            <w:r w:rsidRPr="00E62E48">
              <w:rPr>
                <w:rFonts w:ascii="Times New Roman" w:eastAsia="Times New Roman" w:hAnsi="Times New Roman" w:cs="Times New Roman"/>
                <w:spacing w:val="-14"/>
                <w:kern w:val="0"/>
                <w:sz w:val="24"/>
                <w:lang w:eastAsia="zh-CN"/>
                <w14:ligatures w14:val="none"/>
              </w:rPr>
              <w:t xml:space="preserve"> </w:t>
            </w:r>
            <w:r w:rsidRPr="00E62E48">
              <w:rPr>
                <w:rFonts w:ascii="Times New Roman" w:eastAsia="Times New Roman" w:hAnsi="Times New Roman" w:cs="Times New Roman"/>
                <w:spacing w:val="-1"/>
                <w:kern w:val="0"/>
                <w:sz w:val="24"/>
                <w:lang w:eastAsia="zh-CN"/>
                <w14:ligatures w14:val="none"/>
              </w:rPr>
              <w:t>iesaisti</w:t>
            </w:r>
            <w:r w:rsidRPr="00E62E48">
              <w:rPr>
                <w:rFonts w:ascii="Times New Roman" w:eastAsia="Times New Roman" w:hAnsi="Times New Roman" w:cs="Times New Roman"/>
                <w:spacing w:val="-1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pašvaldības</w:t>
            </w:r>
            <w:r w:rsidRPr="00E62E48">
              <w:rPr>
                <w:rFonts w:ascii="Times New Roman" w:eastAsia="Times New Roman" w:hAnsi="Times New Roman" w:cs="Times New Roman"/>
                <w:spacing w:val="-1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darbā</w:t>
            </w:r>
            <w:r w:rsidRPr="00E62E48">
              <w:rPr>
                <w:rFonts w:ascii="Times New Roman" w:eastAsia="Times New Roman" w:hAnsi="Times New Roman" w:cs="Times New Roman"/>
                <w:spacing w:val="-15"/>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atbilstoši</w:t>
            </w:r>
            <w:r w:rsidRPr="00E62E48">
              <w:rPr>
                <w:rFonts w:ascii="Times New Roman" w:eastAsia="Times New Roman" w:hAnsi="Times New Roman" w:cs="Times New Roman"/>
                <w:spacing w:val="-1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iedzīvotāju</w:t>
            </w:r>
            <w:r w:rsidRPr="00E62E48">
              <w:rPr>
                <w:rFonts w:ascii="Times New Roman" w:eastAsia="Times New Roman" w:hAnsi="Times New Roman" w:cs="Times New Roman"/>
                <w:spacing w:val="-12"/>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interesēm.</w:t>
            </w:r>
          </w:p>
        </w:tc>
      </w:tr>
      <w:tr w:rsidR="00BB3E1F" w:rsidRPr="00E62E48" w14:paraId="6B30AF4D" w14:textId="77777777" w:rsidTr="001939E7">
        <w:trPr>
          <w:trHeight w:val="1771"/>
        </w:trPr>
        <w:tc>
          <w:tcPr>
            <w:tcW w:w="2475" w:type="dxa"/>
          </w:tcPr>
          <w:p w14:paraId="120CF8C1" w14:textId="77777777" w:rsidR="00BB3E1F" w:rsidRPr="00E62E48" w:rsidRDefault="00BB3E1F" w:rsidP="001939E7">
            <w:pPr>
              <w:widowControl w:val="0"/>
              <w:tabs>
                <w:tab w:val="left" w:pos="777"/>
              </w:tabs>
              <w:suppressAutoHyphens/>
              <w:autoSpaceDE w:val="0"/>
              <w:spacing w:before="56" w:after="0" w:line="240" w:lineRule="auto"/>
              <w:ind w:left="57" w:right="163"/>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b/>
                <w:kern w:val="0"/>
                <w:sz w:val="24"/>
                <w:lang w:eastAsia="zh-CN"/>
                <w14:ligatures w14:val="none"/>
              </w:rPr>
              <w:t>8.</w:t>
            </w:r>
            <w:r w:rsidRPr="00E62E48">
              <w:rPr>
                <w:rFonts w:ascii="Times New Roman" w:eastAsia="Times New Roman" w:hAnsi="Times New Roman" w:cs="Times New Roman"/>
                <w:b/>
                <w:kern w:val="0"/>
                <w:sz w:val="24"/>
                <w:lang w:eastAsia="zh-CN"/>
                <w14:ligatures w14:val="none"/>
              </w:rPr>
              <w:tab/>
            </w:r>
            <w:r w:rsidRPr="00E62E48">
              <w:rPr>
                <w:rFonts w:ascii="Times New Roman" w:eastAsia="Times New Roman" w:hAnsi="Times New Roman" w:cs="Times New Roman"/>
                <w:kern w:val="0"/>
                <w:sz w:val="24"/>
                <w:lang w:eastAsia="zh-CN"/>
                <w14:ligatures w14:val="none"/>
              </w:rPr>
              <w:t>Izstrādes gaitā</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veiktās</w:t>
            </w:r>
            <w:r w:rsidRPr="00E62E48">
              <w:rPr>
                <w:rFonts w:ascii="Times New Roman" w:eastAsia="Times New Roman" w:hAnsi="Times New Roman" w:cs="Times New Roman"/>
                <w:spacing w:val="-8"/>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konsultācijas</w:t>
            </w:r>
            <w:r w:rsidRPr="00E62E48">
              <w:rPr>
                <w:rFonts w:ascii="Times New Roman" w:eastAsia="Times New Roman" w:hAnsi="Times New Roman" w:cs="Times New Roman"/>
                <w:spacing w:val="-9"/>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ar</w:t>
            </w:r>
            <w:r w:rsidRPr="00E62E48">
              <w:rPr>
                <w:rFonts w:ascii="Times New Roman" w:eastAsia="Times New Roman" w:hAnsi="Times New Roman" w:cs="Times New Roman"/>
                <w:spacing w:val="-57"/>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privātpersonām un</w:t>
            </w:r>
            <w:r w:rsidRPr="00E62E48">
              <w:rPr>
                <w:rFonts w:ascii="Times New Roman" w:eastAsia="Times New Roman" w:hAnsi="Times New Roman" w:cs="Times New Roman"/>
                <w:spacing w:val="1"/>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institūcijām</w:t>
            </w:r>
          </w:p>
        </w:tc>
        <w:tc>
          <w:tcPr>
            <w:tcW w:w="6722" w:type="dxa"/>
          </w:tcPr>
          <w:p w14:paraId="16AFC59A" w14:textId="77777777" w:rsidR="00BB3E1F" w:rsidRPr="00E62E48" w:rsidRDefault="00BB3E1F" w:rsidP="001939E7">
            <w:pPr>
              <w:tabs>
                <w:tab w:val="left" w:pos="8364"/>
              </w:tabs>
              <w:suppressAutoHyphens/>
              <w:autoSpaceDE w:val="0"/>
              <w:snapToGrid w:val="0"/>
              <w:spacing w:after="120" w:line="240" w:lineRule="auto"/>
              <w:jc w:val="both"/>
              <w:rPr>
                <w:rFonts w:ascii="Times New Roman" w:eastAsia="Times New Roman" w:hAnsi="Times New Roman" w:cs="Times New Roman"/>
                <w:color w:val="000000"/>
                <w:kern w:val="0"/>
                <w:sz w:val="24"/>
                <w:szCs w:val="24"/>
                <w:lang w:eastAsia="zh-CN"/>
                <w14:ligatures w14:val="none"/>
              </w:rPr>
            </w:pPr>
            <w:r w:rsidRPr="00E62E48">
              <w:rPr>
                <w:rFonts w:ascii="Times New Roman" w:eastAsia="Times New Roman" w:hAnsi="Times New Roman" w:cs="Times New Roman"/>
                <w:color w:val="000000"/>
                <w:kern w:val="0"/>
                <w:sz w:val="24"/>
                <w:szCs w:val="24"/>
                <w:lang w:eastAsia="zh-CN"/>
                <w14:ligatures w14:val="none"/>
              </w:rPr>
              <w:t>8.1. Noteikumu izstrādes procesā notikušas konsultācijas ar  to izpildes nodrošināšanā iesaistītajām institūcijām un privātpersonām.</w:t>
            </w:r>
          </w:p>
          <w:p w14:paraId="703C7557" w14:textId="77777777" w:rsidR="00BB3E1F" w:rsidRPr="00E62E48" w:rsidRDefault="00BB3E1F" w:rsidP="001939E7">
            <w:pPr>
              <w:suppressAutoHyphens/>
              <w:autoSpaceDE w:val="0"/>
              <w:spacing w:after="120" w:line="285" w:lineRule="atLeast"/>
              <w:jc w:val="both"/>
              <w:rPr>
                <w:rFonts w:ascii="Times New Roman" w:eastAsia="Times New Roman" w:hAnsi="Times New Roman" w:cs="Times New Roman"/>
                <w:kern w:val="0"/>
                <w:lang w:eastAsia="zh-CN"/>
                <w14:ligatures w14:val="none"/>
              </w:rPr>
            </w:pPr>
            <w:r w:rsidRPr="00E62E48">
              <w:rPr>
                <w:rFonts w:ascii="Times New Roman" w:eastAsia="Times New Roman" w:hAnsi="Times New Roman" w:cs="Times New Roman"/>
                <w:color w:val="000000"/>
                <w:kern w:val="0"/>
                <w:sz w:val="24"/>
                <w:szCs w:val="24"/>
                <w:lang w:eastAsia="zh-CN"/>
                <w14:ligatures w14:val="none"/>
              </w:rPr>
              <w:t xml:space="preserve">8.2. Sabiedrības līdzdalības veids – informācijas publicēšana pašvaldības tīmekļvietnē un iesniegto priekšlikumu izvērtēšana. </w:t>
            </w:r>
          </w:p>
          <w:p w14:paraId="5A6E86FC" w14:textId="77777777" w:rsidR="00BB3E1F" w:rsidRPr="00E62E48" w:rsidRDefault="00BB3E1F" w:rsidP="001939E7">
            <w:pPr>
              <w:tabs>
                <w:tab w:val="left" w:pos="8364"/>
              </w:tabs>
              <w:suppressAutoHyphens/>
              <w:autoSpaceDE w:val="0"/>
              <w:snapToGrid w:val="0"/>
              <w:spacing w:after="120" w:line="240" w:lineRule="auto"/>
              <w:jc w:val="both"/>
              <w:rPr>
                <w:rFonts w:ascii="Times New Roman" w:eastAsia="Times New Roman" w:hAnsi="Times New Roman" w:cs="Times New Roman"/>
                <w:color w:val="000000"/>
                <w:kern w:val="0"/>
                <w:sz w:val="24"/>
                <w:szCs w:val="24"/>
                <w:lang w:eastAsia="zh-CN"/>
                <w14:ligatures w14:val="none"/>
              </w:rPr>
            </w:pPr>
            <w:r w:rsidRPr="00E62E48">
              <w:rPr>
                <w:rFonts w:ascii="Times New Roman" w:eastAsia="Times New Roman" w:hAnsi="Times New Roman" w:cs="Times New Roman"/>
                <w:color w:val="000000"/>
                <w:kern w:val="0"/>
                <w:sz w:val="24"/>
                <w:szCs w:val="24"/>
                <w:lang w:eastAsia="zh-CN"/>
                <w14:ligatures w14:val="none"/>
              </w:rPr>
              <w:t>8.3. Privātpersonu viedokļi par Noteikumu projektu saņemti 2023. gada 7., 12. un 14. jūlijā. Privātpersonu viedokļi daļēji ņemti vērā.</w:t>
            </w:r>
          </w:p>
          <w:p w14:paraId="5D3D5F77" w14:textId="77777777" w:rsidR="00BB3E1F" w:rsidRPr="00E62E48" w:rsidRDefault="00BB3E1F" w:rsidP="001939E7">
            <w:pPr>
              <w:tabs>
                <w:tab w:val="left" w:pos="284"/>
              </w:tabs>
              <w:suppressAutoHyphens/>
              <w:autoSpaceDE w:val="0"/>
              <w:snapToGrid w:val="0"/>
              <w:spacing w:after="120" w:line="240" w:lineRule="auto"/>
              <w:jc w:val="both"/>
              <w:rPr>
                <w:rFonts w:ascii="Times New Roman" w:eastAsia="Times New Roman" w:hAnsi="Times New Roman" w:cs="Times New Roman"/>
                <w:color w:val="000000"/>
                <w:kern w:val="0"/>
                <w:sz w:val="24"/>
                <w:szCs w:val="24"/>
                <w:lang w:eastAsia="zh-CN"/>
                <w14:ligatures w14:val="none"/>
              </w:rPr>
            </w:pPr>
            <w:r w:rsidRPr="00E62E48">
              <w:rPr>
                <w:rFonts w:ascii="Times New Roman" w:eastAsia="Times New Roman" w:hAnsi="Times New Roman" w:cs="Times New Roman"/>
                <w:color w:val="000000"/>
                <w:kern w:val="0"/>
                <w:sz w:val="24"/>
                <w:szCs w:val="24"/>
                <w:lang w:eastAsia="zh-CN"/>
                <w14:ligatures w14:val="none"/>
              </w:rPr>
              <w:tab/>
              <w:t>Vairumā saņemtajos privātpersonu viedokļos (tajā skaitā arī pašvaldības administrācijas  un citu pašvaldības iestāžu darbinieku) tiek pausts viedoklis, ka Noteikumu projekta 3.punktā paredzētās teritoriālo iedalījumu vienību apvienības nav veidojamas, jo nav vērojami finansiāli ieguvumi, kā arī tiek apšaubīta pašvaldības sniegto pakalpojumu pieejamības nodrošināšana.</w:t>
            </w:r>
          </w:p>
          <w:p w14:paraId="168443FB" w14:textId="77777777" w:rsidR="00BB3E1F" w:rsidRPr="00E62E48" w:rsidRDefault="00BB3E1F" w:rsidP="001939E7">
            <w:pPr>
              <w:tabs>
                <w:tab w:val="left" w:pos="284"/>
              </w:tabs>
              <w:suppressAutoHyphens/>
              <w:autoSpaceDE w:val="0"/>
              <w:snapToGrid w:val="0"/>
              <w:spacing w:after="0" w:line="240" w:lineRule="auto"/>
              <w:jc w:val="both"/>
              <w:rPr>
                <w:rFonts w:ascii="Times New Roman" w:eastAsia="Times New Roman" w:hAnsi="Times New Roman" w:cs="Times New Roman"/>
                <w:color w:val="000000"/>
                <w:kern w:val="0"/>
                <w:sz w:val="24"/>
                <w:szCs w:val="24"/>
                <w:lang w:eastAsia="zh-CN"/>
                <w14:ligatures w14:val="none"/>
              </w:rPr>
            </w:pPr>
            <w:r w:rsidRPr="00E62E48">
              <w:rPr>
                <w:rFonts w:ascii="Times New Roman" w:eastAsia="Times New Roman" w:hAnsi="Times New Roman" w:cs="Times New Roman"/>
                <w:color w:val="000000"/>
                <w:kern w:val="0"/>
                <w:sz w:val="24"/>
                <w:szCs w:val="24"/>
                <w:lang w:eastAsia="zh-CN"/>
                <w14:ligatures w14:val="none"/>
              </w:rPr>
              <w:t>Diskusiju rezultātā Apvienotajā komitejā 2023. gada 20. septembrī  nolemts neveidot jaunas teritoriālo iedalījumu vienību apvienības (izņemot faktiski darbojošos Dobeles un Jaunbērzes pagastu apvienību), bet pašvaldības sniegto  pakalpojumu pieejamību novada pagastos un pilsētās turpināt nodrošināt esošo teritoriālā iedalījuma vienību apvienību ietvaros.</w:t>
            </w:r>
          </w:p>
        </w:tc>
      </w:tr>
    </w:tbl>
    <w:p w14:paraId="45C202E0" w14:textId="77777777" w:rsidR="00BB3E1F" w:rsidRPr="00E62E48" w:rsidRDefault="00BB3E1F" w:rsidP="00BB3E1F">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p>
    <w:p w14:paraId="3EF5266A" w14:textId="77777777" w:rsidR="00BB3E1F" w:rsidRPr="00E62E48" w:rsidRDefault="00BB3E1F" w:rsidP="00BB3E1F">
      <w:pPr>
        <w:widowControl w:val="0"/>
        <w:suppressAutoHyphens/>
        <w:autoSpaceDE w:val="0"/>
        <w:spacing w:before="4" w:after="0" w:line="240" w:lineRule="auto"/>
        <w:rPr>
          <w:rFonts w:ascii="Times New Roman" w:eastAsia="Times New Roman" w:hAnsi="Times New Roman" w:cs="Times New Roman"/>
          <w:b/>
          <w:kern w:val="0"/>
          <w:sz w:val="20"/>
          <w:lang w:eastAsia="zh-CN"/>
          <w14:ligatures w14:val="none"/>
        </w:rPr>
      </w:pPr>
    </w:p>
    <w:p w14:paraId="5DCF7E95" w14:textId="77777777" w:rsidR="00BB3E1F" w:rsidRPr="00E62E48" w:rsidRDefault="00BB3E1F" w:rsidP="00BB3E1F">
      <w:pPr>
        <w:widowControl w:val="0"/>
        <w:tabs>
          <w:tab w:val="left" w:pos="284"/>
        </w:tabs>
        <w:suppressAutoHyphens/>
        <w:autoSpaceDE w:val="0"/>
        <w:spacing w:after="120" w:line="240" w:lineRule="auto"/>
        <w:rPr>
          <w:rFonts w:ascii="Times New Roman" w:eastAsia="Times New Roman" w:hAnsi="Times New Roman" w:cs="Times New Roman"/>
          <w:kern w:val="0"/>
          <w:sz w:val="24"/>
          <w:lang w:eastAsia="zh-CN"/>
          <w14:ligatures w14:val="none"/>
        </w:rPr>
      </w:pPr>
      <w:r w:rsidRPr="00E62E48">
        <w:rPr>
          <w:rFonts w:ascii="Times New Roman" w:eastAsia="Times New Roman" w:hAnsi="Times New Roman" w:cs="Times New Roman"/>
          <w:kern w:val="0"/>
          <w:sz w:val="24"/>
          <w:lang w:eastAsia="zh-CN"/>
          <w14:ligatures w14:val="none"/>
        </w:rPr>
        <w:t>Domes</w:t>
      </w:r>
      <w:r w:rsidRPr="00E62E48">
        <w:rPr>
          <w:rFonts w:ascii="Times New Roman" w:eastAsia="Times New Roman" w:hAnsi="Times New Roman" w:cs="Times New Roman"/>
          <w:spacing w:val="-4"/>
          <w:kern w:val="0"/>
          <w:sz w:val="24"/>
          <w:lang w:eastAsia="zh-CN"/>
          <w14:ligatures w14:val="none"/>
        </w:rPr>
        <w:t xml:space="preserve"> </w:t>
      </w:r>
      <w:r w:rsidRPr="00E62E48">
        <w:rPr>
          <w:rFonts w:ascii="Times New Roman" w:eastAsia="Times New Roman" w:hAnsi="Times New Roman" w:cs="Times New Roman"/>
          <w:kern w:val="0"/>
          <w:sz w:val="24"/>
          <w:lang w:eastAsia="zh-CN"/>
          <w14:ligatures w14:val="none"/>
        </w:rPr>
        <w:t xml:space="preserve">priekšsēdētāja vietnieks </w:t>
      </w:r>
      <w:r w:rsidRPr="00E62E48">
        <w:rPr>
          <w:rFonts w:ascii="Times New Roman" w:eastAsia="Times New Roman" w:hAnsi="Times New Roman" w:cs="Times New Roman"/>
          <w:kern w:val="0"/>
          <w:sz w:val="24"/>
          <w:lang w:eastAsia="zh-CN"/>
          <w14:ligatures w14:val="none"/>
        </w:rPr>
        <w:tab/>
      </w:r>
      <w:r w:rsidRPr="00E62E48">
        <w:rPr>
          <w:rFonts w:ascii="Times New Roman" w:eastAsia="Times New Roman" w:hAnsi="Times New Roman" w:cs="Times New Roman"/>
          <w:kern w:val="0"/>
          <w:sz w:val="24"/>
          <w:lang w:eastAsia="zh-CN"/>
          <w14:ligatures w14:val="none"/>
        </w:rPr>
        <w:tab/>
      </w:r>
      <w:r w:rsidRPr="00E62E48">
        <w:rPr>
          <w:rFonts w:ascii="Times New Roman" w:eastAsia="Times New Roman" w:hAnsi="Times New Roman" w:cs="Times New Roman"/>
          <w:kern w:val="0"/>
          <w:sz w:val="24"/>
          <w:lang w:eastAsia="zh-CN"/>
          <w14:ligatures w14:val="none"/>
        </w:rPr>
        <w:tab/>
      </w:r>
      <w:r w:rsidRPr="00E62E48">
        <w:rPr>
          <w:rFonts w:ascii="Times New Roman" w:eastAsia="Times New Roman" w:hAnsi="Times New Roman" w:cs="Times New Roman"/>
          <w:kern w:val="0"/>
          <w:sz w:val="24"/>
          <w:lang w:eastAsia="zh-CN"/>
          <w14:ligatures w14:val="none"/>
        </w:rPr>
        <w:tab/>
      </w:r>
      <w:r w:rsidRPr="00E62E48">
        <w:rPr>
          <w:rFonts w:ascii="Times New Roman" w:eastAsia="Times New Roman" w:hAnsi="Times New Roman" w:cs="Times New Roman"/>
          <w:kern w:val="0"/>
          <w:sz w:val="24"/>
          <w:lang w:eastAsia="zh-CN"/>
          <w14:ligatures w14:val="none"/>
        </w:rPr>
        <w:tab/>
      </w:r>
      <w:r w:rsidRPr="00E62E48">
        <w:rPr>
          <w:rFonts w:ascii="Times New Roman" w:eastAsia="Times New Roman" w:hAnsi="Times New Roman" w:cs="Times New Roman"/>
          <w:kern w:val="0"/>
          <w:sz w:val="24"/>
          <w:lang w:eastAsia="zh-CN"/>
          <w14:ligatures w14:val="none"/>
        </w:rPr>
        <w:tab/>
      </w:r>
      <w:proofErr w:type="spellStart"/>
      <w:r w:rsidRPr="00E62E48">
        <w:rPr>
          <w:rFonts w:ascii="Times New Roman" w:eastAsia="Times New Roman" w:hAnsi="Times New Roman" w:cs="Times New Roman"/>
          <w:kern w:val="0"/>
          <w:sz w:val="24"/>
          <w:lang w:eastAsia="zh-CN"/>
          <w14:ligatures w14:val="none"/>
        </w:rPr>
        <w:t>G.Safranovičs</w:t>
      </w:r>
      <w:proofErr w:type="spellEnd"/>
    </w:p>
    <w:p w14:paraId="77B92CA6" w14:textId="77777777" w:rsidR="00F12106" w:rsidRDefault="00F12106"/>
    <w:sectPr w:rsidR="00F12106" w:rsidSect="00BB3E1F">
      <w:pgSz w:w="11906" w:h="16838"/>
      <w:pgMar w:top="1440" w:right="85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1F"/>
    <w:rsid w:val="00BB3E1F"/>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0A4E"/>
  <w15:chartTrackingRefBased/>
  <w15:docId w15:val="{1E115DE1-C510-417F-BE1F-1F712940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336956-pasvaldibu-likums" TargetMode="External"/><Relationship Id="rId3" Type="http://schemas.openxmlformats.org/officeDocument/2006/relationships/webSettings" Target="webSettings.xml"/><Relationship Id="rId7" Type="http://schemas.openxmlformats.org/officeDocument/2006/relationships/hyperlink" Target="https://likumi.lv/ta/id/57255-par-pasvaldibam" TargetMode="External"/><Relationship Id="rId12" Type="http://schemas.openxmlformats.org/officeDocument/2006/relationships/hyperlink" Target="https://likumi.lv/ta/id/336956-pasvaldibu-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36956-pasvaldibu-likums" TargetMode="External"/><Relationship Id="rId11" Type="http://schemas.openxmlformats.org/officeDocument/2006/relationships/hyperlink" Target="https://likumi.lv/ta/id/57255-par-pasvaldibam" TargetMode="External"/><Relationship Id="rId5" Type="http://schemas.openxmlformats.org/officeDocument/2006/relationships/hyperlink" Target="https://likumi.lv/ta/id/336956-pasvaldibu-likums" TargetMode="External"/><Relationship Id="rId15" Type="http://schemas.openxmlformats.org/officeDocument/2006/relationships/theme" Target="theme/theme1.xml"/><Relationship Id="rId10" Type="http://schemas.openxmlformats.org/officeDocument/2006/relationships/hyperlink" Target="https://likumi.lv/ta/id/336956-pasvaldibu-likums" TargetMode="External"/><Relationship Id="rId4" Type="http://schemas.openxmlformats.org/officeDocument/2006/relationships/hyperlink" Target="https://likumi.lv/ta/id/336956-pasvaldibu-likums" TargetMode="External"/><Relationship Id="rId9" Type="http://schemas.openxmlformats.org/officeDocument/2006/relationships/hyperlink" Target="https://likumi.lv/ta/id/57255-par-pasvaldib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4351</Words>
  <Characters>2481</Characters>
  <Application>Microsoft Office Word</Application>
  <DocSecurity>0</DocSecurity>
  <Lines>20</Lines>
  <Paragraphs>13</Paragraphs>
  <ScaleCrop>false</ScaleCrop>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2023-10-05T13:14:00Z</dcterms:created>
  <dcterms:modified xsi:type="dcterms:W3CDTF">2023-10-05T13:15:00Z</dcterms:modified>
</cp:coreProperties>
</file>