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27123" w14:textId="2D664C30" w:rsidR="00A85C30" w:rsidRPr="00A85C30" w:rsidRDefault="00A85C30" w:rsidP="00B8730F">
      <w:pPr>
        <w:spacing w:line="240" w:lineRule="auto"/>
        <w:jc w:val="center"/>
        <w:rPr>
          <w:rFonts w:ascii="Times New Roman" w:eastAsia="Times New Roman" w:hAnsi="Times New Roman" w:cs="Times New Roman"/>
          <w:kern w:val="0"/>
          <w:sz w:val="20"/>
          <w:szCs w:val="20"/>
          <w:lang w:eastAsia="lv-LV"/>
          <w14:ligatures w14:val="none"/>
        </w:rPr>
      </w:pPr>
      <w:bookmarkStart w:id="0" w:name="_Hlk129792745"/>
      <w:bookmarkStart w:id="1" w:name="_Hlk115857966"/>
      <w:bookmarkStart w:id="2" w:name="_Hlk118989323"/>
      <w:r w:rsidRPr="00A85C30">
        <w:rPr>
          <w:rFonts w:ascii="Times New Roman" w:eastAsia="Times New Roman" w:hAnsi="Times New Roman" w:cs="Times New Roman"/>
          <w:noProof/>
          <w:kern w:val="0"/>
          <w:sz w:val="20"/>
          <w:szCs w:val="20"/>
          <w:lang w:eastAsia="lv-LV"/>
          <w14:ligatures w14:val="none"/>
        </w:rPr>
        <w:drawing>
          <wp:inline distT="0" distB="0" distL="0" distR="0" wp14:anchorId="393BB73D" wp14:editId="42F1691D">
            <wp:extent cx="676275" cy="7524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33B32BD" w14:textId="77777777" w:rsidR="00A85C30" w:rsidRPr="00A85C30" w:rsidRDefault="00A85C30" w:rsidP="00E055FB">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A85C30">
        <w:rPr>
          <w:rFonts w:ascii="Times New Roman" w:eastAsia="Times New Roman" w:hAnsi="Times New Roman" w:cs="Times New Roman"/>
          <w:kern w:val="0"/>
          <w:sz w:val="20"/>
          <w:szCs w:val="24"/>
          <w:lang w:eastAsia="lv-LV"/>
          <w14:ligatures w14:val="none"/>
        </w:rPr>
        <w:t>LATVIJAS REPUBLIKA</w:t>
      </w:r>
    </w:p>
    <w:p w14:paraId="4116737F" w14:textId="77777777" w:rsidR="00A85C30" w:rsidRPr="00A85C30" w:rsidRDefault="00A85C30" w:rsidP="00E055FB">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A85C30">
        <w:rPr>
          <w:rFonts w:ascii="Times New Roman" w:eastAsia="Times New Roman" w:hAnsi="Times New Roman" w:cs="Times New Roman"/>
          <w:b/>
          <w:kern w:val="0"/>
          <w:sz w:val="32"/>
          <w:szCs w:val="32"/>
          <w:lang w:eastAsia="lv-LV"/>
          <w14:ligatures w14:val="none"/>
        </w:rPr>
        <w:t>DOBELES NOVADA DOME</w:t>
      </w:r>
    </w:p>
    <w:p w14:paraId="1559AC47" w14:textId="77777777" w:rsidR="00A85C30" w:rsidRPr="00A85C30" w:rsidRDefault="00A85C30" w:rsidP="00E055FB">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A85C30">
        <w:rPr>
          <w:rFonts w:ascii="Times New Roman" w:eastAsia="Times New Roman" w:hAnsi="Times New Roman" w:cs="Times New Roman"/>
          <w:kern w:val="0"/>
          <w:sz w:val="16"/>
          <w:szCs w:val="16"/>
          <w:lang w:eastAsia="lv-LV"/>
          <w14:ligatures w14:val="none"/>
        </w:rPr>
        <w:t>Brīvības iela 17, Dobele, Dobeles novads, LV-3701</w:t>
      </w:r>
    </w:p>
    <w:p w14:paraId="2C32CACE" w14:textId="77777777" w:rsidR="00A85C30" w:rsidRPr="00A85C30" w:rsidRDefault="00A85C30" w:rsidP="00E055FB">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16"/>
          <w:szCs w:val="16"/>
          <w:lang w:eastAsia="lv-LV"/>
          <w14:ligatures w14:val="none"/>
        </w:rPr>
        <w:t xml:space="preserve">Tālr. 63707269, 63700137, 63720940, e-pasts </w:t>
      </w:r>
      <w:hyperlink r:id="rId9" w:history="1">
        <w:r w:rsidRPr="00A85C30">
          <w:rPr>
            <w:rFonts w:ascii="Times New Roman" w:eastAsia="Calibri" w:hAnsi="Times New Roman" w:cs="Times New Roman"/>
            <w:kern w:val="0"/>
            <w:sz w:val="16"/>
            <w:szCs w:val="16"/>
            <w:u w:val="single"/>
            <w:lang w:eastAsia="lv-LV"/>
            <w14:ligatures w14:val="none"/>
          </w:rPr>
          <w:t>dome@dobele.lv</w:t>
        </w:r>
      </w:hyperlink>
    </w:p>
    <w:p w14:paraId="339AFE5A" w14:textId="77777777" w:rsidR="00A85C30" w:rsidRPr="00A85C30" w:rsidRDefault="00A85C30" w:rsidP="00E055FB">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5C1CA167" w14:textId="77777777" w:rsidR="00A85C30" w:rsidRPr="00A85C30" w:rsidRDefault="00A85C30" w:rsidP="00E055FB">
      <w:pPr>
        <w:spacing w:after="0" w:line="240" w:lineRule="auto"/>
        <w:ind w:right="-1"/>
        <w:jc w:val="center"/>
        <w:rPr>
          <w:rFonts w:ascii="Times New Roman" w:eastAsia="Calibri" w:hAnsi="Times New Roman" w:cs="Times New Roman"/>
          <w:b/>
          <w:kern w:val="0"/>
          <w:sz w:val="24"/>
          <w:szCs w:val="24"/>
          <w14:ligatures w14:val="none"/>
        </w:rPr>
      </w:pPr>
      <w:r w:rsidRPr="00A85C30">
        <w:rPr>
          <w:rFonts w:ascii="Times New Roman" w:eastAsia="Calibri" w:hAnsi="Times New Roman" w:cs="Times New Roman"/>
          <w:b/>
          <w:kern w:val="0"/>
          <w:sz w:val="24"/>
          <w:szCs w:val="24"/>
          <w14:ligatures w14:val="none"/>
        </w:rPr>
        <w:t>LĒMUMS</w:t>
      </w:r>
    </w:p>
    <w:p w14:paraId="5168DD09" w14:textId="77777777" w:rsidR="00A85C30" w:rsidRPr="00A85C30" w:rsidRDefault="00A85C30" w:rsidP="00E055FB">
      <w:pPr>
        <w:spacing w:after="0" w:line="240" w:lineRule="auto"/>
        <w:ind w:right="-1"/>
        <w:jc w:val="center"/>
        <w:rPr>
          <w:rFonts w:ascii="Times New Roman" w:eastAsia="Calibri" w:hAnsi="Times New Roman" w:cs="Times New Roman"/>
          <w:b/>
          <w:kern w:val="0"/>
          <w:sz w:val="24"/>
          <w:szCs w:val="24"/>
          <w14:ligatures w14:val="none"/>
        </w:rPr>
      </w:pPr>
      <w:r w:rsidRPr="00A85C30">
        <w:rPr>
          <w:rFonts w:ascii="Times New Roman" w:eastAsia="Calibri" w:hAnsi="Times New Roman" w:cs="Times New Roman"/>
          <w:b/>
          <w:kern w:val="0"/>
          <w:sz w:val="24"/>
          <w:szCs w:val="24"/>
          <w14:ligatures w14:val="none"/>
        </w:rPr>
        <w:t>Dobelē</w:t>
      </w:r>
    </w:p>
    <w:p w14:paraId="3EF47C55" w14:textId="77777777" w:rsidR="00A85C30" w:rsidRPr="00A85C30" w:rsidRDefault="00A85C30" w:rsidP="00E055FB">
      <w:pPr>
        <w:spacing w:after="0" w:line="240" w:lineRule="auto"/>
        <w:ind w:right="-1"/>
        <w:jc w:val="both"/>
        <w:rPr>
          <w:rFonts w:ascii="Times New Roman" w:eastAsia="Calibri" w:hAnsi="Times New Roman" w:cs="Times New Roman"/>
          <w:b/>
          <w:kern w:val="0"/>
          <w:sz w:val="24"/>
          <w:szCs w:val="24"/>
          <w14:ligatures w14:val="none"/>
        </w:rPr>
      </w:pPr>
    </w:p>
    <w:p w14:paraId="4452AF75" w14:textId="2B256470" w:rsidR="00A85C30" w:rsidRPr="00A85C30" w:rsidRDefault="00A85C30" w:rsidP="00E055FB">
      <w:pPr>
        <w:tabs>
          <w:tab w:val="center" w:pos="4153"/>
          <w:tab w:val="left" w:pos="8505"/>
          <w:tab w:val="right" w:pos="9498"/>
        </w:tabs>
        <w:spacing w:after="0" w:line="240" w:lineRule="auto"/>
        <w:ind w:left="113" w:right="-1"/>
        <w:rPr>
          <w:rFonts w:ascii="Times New Roman" w:eastAsia="Times New Roman" w:hAnsi="Times New Roman" w:cs="Times New Roman"/>
          <w:b/>
          <w:kern w:val="0"/>
          <w:sz w:val="24"/>
          <w:szCs w:val="24"/>
          <w:lang w:eastAsia="lv-LV"/>
          <w14:ligatures w14:val="none"/>
        </w:rPr>
      </w:pPr>
      <w:r w:rsidRPr="00A85C30">
        <w:rPr>
          <w:rFonts w:ascii="Times New Roman" w:eastAsia="Times New Roman" w:hAnsi="Times New Roman" w:cs="Times New Roman"/>
          <w:b/>
          <w:kern w:val="0"/>
          <w:sz w:val="24"/>
          <w:szCs w:val="24"/>
          <w:lang w:eastAsia="x-none"/>
          <w14:ligatures w14:val="none"/>
        </w:rPr>
        <w:t xml:space="preserve">2023. gada 30. martā                                                                                                            </w:t>
      </w:r>
      <w:r w:rsidRPr="00A85C30">
        <w:rPr>
          <w:rFonts w:ascii="Times New Roman" w:eastAsia="Times New Roman" w:hAnsi="Times New Roman" w:cs="Times New Roman"/>
          <w:b/>
          <w:kern w:val="0"/>
          <w:sz w:val="24"/>
          <w:szCs w:val="24"/>
          <w:lang w:eastAsia="lv-LV"/>
          <w14:ligatures w14:val="none"/>
        </w:rPr>
        <w:t>Nr.</w:t>
      </w:r>
      <w:r w:rsidR="0042204E">
        <w:rPr>
          <w:rFonts w:ascii="Times New Roman" w:eastAsia="Times New Roman" w:hAnsi="Times New Roman" w:cs="Times New Roman"/>
          <w:b/>
          <w:kern w:val="0"/>
          <w:sz w:val="24"/>
          <w:szCs w:val="24"/>
          <w:lang w:eastAsia="lv-LV"/>
          <w14:ligatures w14:val="none"/>
        </w:rPr>
        <w:t>97</w:t>
      </w:r>
      <w:r w:rsidRPr="00A85C30">
        <w:rPr>
          <w:rFonts w:ascii="Times New Roman" w:eastAsia="Times New Roman" w:hAnsi="Times New Roman" w:cs="Times New Roman"/>
          <w:b/>
          <w:kern w:val="0"/>
          <w:sz w:val="24"/>
          <w:szCs w:val="24"/>
          <w:lang w:eastAsia="lv-LV"/>
          <w14:ligatures w14:val="none"/>
        </w:rPr>
        <w:t>/5</w:t>
      </w:r>
    </w:p>
    <w:p w14:paraId="3321E888" w14:textId="77777777" w:rsidR="00A85C30" w:rsidRPr="00A85C30" w:rsidRDefault="00A85C30" w:rsidP="00E055FB">
      <w:pPr>
        <w:tabs>
          <w:tab w:val="left" w:pos="6240"/>
        </w:tabs>
        <w:autoSpaceDE w:val="0"/>
        <w:autoSpaceDN w:val="0"/>
        <w:adjustRightInd w:val="0"/>
        <w:spacing w:after="0" w:line="240" w:lineRule="auto"/>
        <w:ind w:right="-340"/>
        <w:jc w:val="center"/>
        <w:rPr>
          <w:rFonts w:ascii="Times New Roman" w:eastAsia="Times New Roman" w:hAnsi="Times New Roman" w:cs="Times New Roman"/>
          <w:b/>
          <w:bCs/>
          <w:kern w:val="0"/>
          <w:sz w:val="24"/>
          <w:szCs w:val="24"/>
          <w:u w:val="single"/>
          <w:lang w:eastAsia="lv-LV"/>
          <w14:ligatures w14:val="none"/>
        </w:rPr>
      </w:pPr>
    </w:p>
    <w:p w14:paraId="293F6BAA" w14:textId="77777777" w:rsidR="00A85C30" w:rsidRPr="00A85C30" w:rsidRDefault="00A85C30"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A85C30">
        <w:rPr>
          <w:rFonts w:ascii="Times New Roman" w:eastAsia="Times New Roman" w:hAnsi="Times New Roman" w:cs="Times New Roman"/>
          <w:b/>
          <w:kern w:val="0"/>
          <w:sz w:val="24"/>
          <w:szCs w:val="24"/>
          <w:u w:val="single"/>
          <w:lang w:eastAsia="lv-LV"/>
          <w14:ligatures w14:val="none"/>
        </w:rPr>
        <w:t xml:space="preserve">Par paredzētās darbības - </w:t>
      </w:r>
      <w:r w:rsidRPr="00A85C30">
        <w:rPr>
          <w:rFonts w:ascii="Times New Roman" w:eastAsia="Times New Roman" w:hAnsi="Times New Roman" w:cs="Times New Roman"/>
          <w:b/>
          <w:kern w:val="0"/>
          <w:sz w:val="24"/>
          <w:szCs w:val="24"/>
          <w:u w:val="single"/>
          <w:shd w:val="clear" w:color="auto" w:fill="FFFFFF"/>
          <w:lang w:eastAsia="lv-LV"/>
          <w14:ligatures w14:val="none"/>
        </w:rPr>
        <w:t>SIA “Latvi Dan Agro” cūku audzēšanas kompleksa “Avoti” pārbūvi, palielinot cūku turēšanas vietu skaitu- akceptēšanu</w:t>
      </w:r>
    </w:p>
    <w:p w14:paraId="011233A6" w14:textId="77777777" w:rsidR="00A85C30" w:rsidRPr="00A85C30" w:rsidRDefault="00A85C30" w:rsidP="00E055FB">
      <w:pPr>
        <w:spacing w:after="0" w:line="240" w:lineRule="auto"/>
        <w:rPr>
          <w:rFonts w:ascii="Times New Roman" w:eastAsia="Times New Roman" w:hAnsi="Times New Roman" w:cs="Times New Roman"/>
          <w:kern w:val="0"/>
          <w:sz w:val="24"/>
          <w:szCs w:val="24"/>
          <w:u w:val="single"/>
          <w:lang w:eastAsia="lv-LV"/>
          <w14:ligatures w14:val="none"/>
        </w:rPr>
      </w:pPr>
    </w:p>
    <w:p w14:paraId="32542772" w14:textId="77777777" w:rsidR="00A85C30" w:rsidRPr="00A85C30" w:rsidRDefault="00A85C30" w:rsidP="00E055FB">
      <w:pPr>
        <w:spacing w:after="0" w:line="240" w:lineRule="auto"/>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ab/>
        <w:t xml:space="preserve">Dobeles novada dome, atkārtoti izskatot iesniegto lēmuma projektu “Par paredzētās darbības - </w:t>
      </w:r>
      <w:r w:rsidRPr="00A85C30">
        <w:rPr>
          <w:rFonts w:ascii="Times New Roman" w:eastAsia="Times New Roman" w:hAnsi="Times New Roman" w:cs="Times New Roman"/>
          <w:kern w:val="0"/>
          <w:sz w:val="24"/>
          <w:szCs w:val="24"/>
          <w:shd w:val="clear" w:color="auto" w:fill="FFFFFF"/>
          <w:lang w:eastAsia="lv-LV"/>
          <w14:ligatures w14:val="none"/>
        </w:rPr>
        <w:t>SIA “Latvi Dan Agro” cūku audzēšanas kompleksa “Avoti” pārbūvi, palielinot cūku turēšanas vietu skaitu- akceptēšanu</w:t>
      </w:r>
      <w:r w:rsidRPr="00A85C30">
        <w:rPr>
          <w:rFonts w:ascii="Times New Roman" w:eastAsia="Times New Roman" w:hAnsi="Times New Roman" w:cs="Times New Roman"/>
          <w:kern w:val="0"/>
          <w:sz w:val="24"/>
          <w:szCs w:val="24"/>
          <w:lang w:eastAsia="lv-LV"/>
          <w14:ligatures w14:val="none"/>
        </w:rPr>
        <w:t>”, konstatēja:</w:t>
      </w:r>
    </w:p>
    <w:p w14:paraId="617A0679" w14:textId="77777777" w:rsidR="00A85C30" w:rsidRPr="00A85C30" w:rsidRDefault="00A85C30" w:rsidP="00E055FB">
      <w:pPr>
        <w:spacing w:after="0" w:line="240" w:lineRule="auto"/>
        <w:jc w:val="both"/>
        <w:rPr>
          <w:rFonts w:ascii="Times New Roman" w:eastAsia="Times New Roman" w:hAnsi="Times New Roman" w:cs="Times New Roman"/>
          <w:kern w:val="0"/>
          <w:sz w:val="24"/>
          <w:szCs w:val="24"/>
          <w:shd w:val="clear" w:color="auto" w:fill="FFFFFF"/>
          <w:lang w:eastAsia="lv-LV"/>
          <w14:ligatures w14:val="none"/>
        </w:rPr>
      </w:pPr>
      <w:r w:rsidRPr="00A85C30">
        <w:rPr>
          <w:rFonts w:ascii="Times New Roman" w:eastAsia="Times New Roman" w:hAnsi="Times New Roman" w:cs="Times New Roman"/>
          <w:kern w:val="0"/>
          <w:sz w:val="24"/>
          <w:szCs w:val="24"/>
          <w:lang w:eastAsia="lv-LV"/>
          <w14:ligatures w14:val="none"/>
        </w:rPr>
        <w:tab/>
        <w:t xml:space="preserve">2022.gada 13.janvārī Dobeles novada pašvaldībā (turpmāk – Pašvaldība) tika saņemts </w:t>
      </w:r>
      <w:r w:rsidRPr="00A85C30">
        <w:rPr>
          <w:rFonts w:ascii="Times New Roman" w:eastAsia="Times New Roman" w:hAnsi="Times New Roman" w:cs="Times New Roman"/>
          <w:kern w:val="0"/>
          <w:sz w:val="24"/>
          <w:szCs w:val="24"/>
          <w:shd w:val="clear" w:color="auto" w:fill="FFFFFF"/>
          <w:lang w:eastAsia="lv-LV"/>
          <w14:ligatures w14:val="none"/>
        </w:rPr>
        <w:t xml:space="preserve">SIA “Latvi Dan Agro” (turpmāk – Ierosinātāja) iesniegums ar lūgumu pieņemt lēmumu par </w:t>
      </w:r>
      <w:r w:rsidRPr="00A85C30">
        <w:rPr>
          <w:rFonts w:ascii="Times New Roman" w:eastAsia="Times New Roman" w:hAnsi="Times New Roman" w:cs="Times New Roman"/>
          <w:kern w:val="0"/>
          <w:sz w:val="24"/>
          <w:szCs w:val="24"/>
          <w:lang w:eastAsia="lv-LV"/>
          <w14:ligatures w14:val="none"/>
        </w:rPr>
        <w:t xml:space="preserve">paredzētās darbības - </w:t>
      </w:r>
      <w:r w:rsidRPr="00A85C30">
        <w:rPr>
          <w:rFonts w:ascii="Times New Roman" w:eastAsia="Times New Roman" w:hAnsi="Times New Roman" w:cs="Times New Roman"/>
          <w:kern w:val="0"/>
          <w:sz w:val="24"/>
          <w:szCs w:val="24"/>
          <w:shd w:val="clear" w:color="auto" w:fill="FFFFFF"/>
          <w:lang w:eastAsia="lv-LV"/>
          <w14:ligatures w14:val="none"/>
        </w:rPr>
        <w:t>SIA “Latvi Dan Agro” cūku audzēšanas kompleksa “Avoti” pārbūvi, palielinot cūku turēšanas vietu skaitu- akceptēšanu. Iesniegumam pievienota Vides pārraudzības valsts biroja atzinuma Nr. 5-04/12/2022 kopija.</w:t>
      </w:r>
    </w:p>
    <w:p w14:paraId="21572EEE" w14:textId="77777777" w:rsidR="00A85C30" w:rsidRPr="00A85C30" w:rsidRDefault="00A85C30" w:rsidP="00E055FB">
      <w:pPr>
        <w:spacing w:after="0" w:line="240" w:lineRule="auto"/>
        <w:jc w:val="both"/>
        <w:rPr>
          <w:rFonts w:ascii="Times New Roman" w:eastAsia="Times New Roman" w:hAnsi="Times New Roman" w:cs="Times New Roman"/>
          <w:kern w:val="0"/>
          <w:sz w:val="24"/>
          <w:szCs w:val="24"/>
          <w:shd w:val="clear" w:color="auto" w:fill="FFFFFF"/>
          <w:lang w:eastAsia="lv-LV"/>
          <w14:ligatures w14:val="none"/>
        </w:rPr>
      </w:pPr>
      <w:r w:rsidRPr="00A85C30">
        <w:rPr>
          <w:rFonts w:ascii="Times New Roman" w:eastAsia="Times New Roman" w:hAnsi="Times New Roman" w:cs="Times New Roman"/>
          <w:kern w:val="0"/>
          <w:sz w:val="24"/>
          <w:szCs w:val="24"/>
          <w:shd w:val="clear" w:color="auto" w:fill="FFFFFF"/>
          <w:lang w:eastAsia="lv-LV"/>
          <w14:ligatures w14:val="none"/>
        </w:rPr>
        <w:tab/>
        <w:t>Izvērtējot Ierosinātājas  iesniegumu un tam pievienotos dokumentus, Pašvaldība secina:</w:t>
      </w:r>
    </w:p>
    <w:p w14:paraId="28B02FE3" w14:textId="77777777" w:rsidR="00A85C30" w:rsidRPr="00A85C30" w:rsidRDefault="00A85C30" w:rsidP="00E055FB">
      <w:pPr>
        <w:spacing w:after="0" w:line="240" w:lineRule="auto"/>
        <w:ind w:firstLine="720"/>
        <w:jc w:val="both"/>
        <w:rPr>
          <w:rFonts w:ascii="Times New Roman" w:eastAsia="Times New Roman" w:hAnsi="Times New Roman" w:cs="Times New Roman"/>
          <w:kern w:val="0"/>
          <w:sz w:val="24"/>
          <w:szCs w:val="24"/>
          <w:shd w:val="clear" w:color="auto" w:fill="FFFFFF"/>
          <w:lang w:eastAsia="lv-LV"/>
          <w14:ligatures w14:val="none"/>
        </w:rPr>
      </w:pPr>
      <w:r w:rsidRPr="00A85C30">
        <w:rPr>
          <w:rFonts w:ascii="Times New Roman" w:eastAsia="Times New Roman" w:hAnsi="Times New Roman" w:cs="Times New Roman"/>
          <w:kern w:val="0"/>
          <w:sz w:val="24"/>
          <w:szCs w:val="24"/>
          <w:shd w:val="clear" w:color="auto" w:fill="FFFFFF"/>
          <w:lang w:eastAsia="lv-LV"/>
          <w14:ligatures w14:val="none"/>
        </w:rPr>
        <w:t>1. Paredzētās darbības ierosinātājs- SIA “Latvi Dan Agro” (reģistrācijas Nr. 50003572581, juridiskā adrese: “Ošlejas”, Jaunbērzes pag., Dobeles nov., LV-3717, tālr. 27108351).</w:t>
      </w:r>
    </w:p>
    <w:p w14:paraId="0A29DFA0" w14:textId="77777777" w:rsidR="00A85C30" w:rsidRPr="00A85C30" w:rsidRDefault="00A85C30"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shd w:val="clear" w:color="auto" w:fill="FFFFFF"/>
          <w:lang w:eastAsia="lv-LV"/>
          <w14:ligatures w14:val="none"/>
        </w:rPr>
        <w:t xml:space="preserve">2. </w:t>
      </w:r>
      <w:r w:rsidRPr="00A85C30">
        <w:rPr>
          <w:rFonts w:ascii="Times New Roman" w:eastAsia="Times New Roman" w:hAnsi="Times New Roman" w:cs="Times New Roman"/>
          <w:kern w:val="0"/>
          <w:sz w:val="24"/>
          <w:szCs w:val="24"/>
          <w:lang w:eastAsia="lv-LV"/>
          <w14:ligatures w14:val="none"/>
        </w:rPr>
        <w:t xml:space="preserve">Ierosinātājas cūku audzēšanas komplekss “Avoti” (turpmāk – komplekss) ir izvietots bijušo kolhoza cūku un liellopu fermu teritorijās. Komplekss atrodas nekustamajā īpašumā “Avoti” (kadastra Nr. 4664 002 0129), Īles pagastā, Dobeles novadā, kura īpašnieks ir Ierosinātāja. </w:t>
      </w:r>
    </w:p>
    <w:p w14:paraId="0374AD88" w14:textId="77777777" w:rsidR="00A85C30" w:rsidRPr="00A85C30" w:rsidRDefault="00A85C30"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 xml:space="preserve">Šobrīd Kompleksa iežogotās teritorijas platība ir 12,3 ha. Valsts vides dienests (turpmāk – Dienests) Ierosinātājas esošajai darbībai 2012. gada 8. martā izsniedzis atļauju Nr. JE12IA0002 A kategorijas piesārņojošās darbības veikšanai ar grozījumiem (turpmāk – Atļauja Nr. JE12IA0002). Atļauja Nr. JE12IA0002 ir izsniegta intensīvai cūku audzēšanai Kompleksā ar kopējo dzīvnieku vietu skaitu 15 953. </w:t>
      </w:r>
    </w:p>
    <w:p w14:paraId="2E31FAEC" w14:textId="77777777" w:rsidR="00A85C30" w:rsidRPr="00A85C30" w:rsidRDefault="00A85C30"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Saskaņā ar Auces novada teritorijas plānojumu 2013.- 2025.gadam (apstiprināts 2013.gada 29.maijā) komplekss atrodas rūpnieciskās apbūves teritorijā (R1).</w:t>
      </w:r>
    </w:p>
    <w:p w14:paraId="4E73F245" w14:textId="77777777" w:rsidR="00A85C30" w:rsidRPr="00A85C30" w:rsidRDefault="00A85C30"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Ūdensapgāde tiek nodrošināta no diviem pazemes ūdens ieguves urbumiem - “Ceļmalnieku teļu kūts” urbums Nr. 1 un “Ceļmalnieku teļu kūts” urbums Nr. 2. Urbumi ierīkoti 2011. gadā un atrodas kompleksa teritorijā. Atļaujā Nr. JE12IA0002 noteiktais ūdens ieguves apjoms ir 89 100 m3/gadā. Siltumenerģijas ražošanu nodrošina apkures katls Grobiņa SC 120S ar jaudu 0,120 MW. Atbilstoši piesārņojošās darbības atļaujas nosacījumiem siltumenerģijas ražošanai tiek izmantota malka. Saražotais šķidrmēslu apjoms ir 29 077 t/gadā, tai skaitā 1 000 m3 mazgāšanas ūdeņi.</w:t>
      </w:r>
    </w:p>
    <w:p w14:paraId="5122264B" w14:textId="77777777" w:rsidR="00A85C30" w:rsidRPr="00A85C30" w:rsidRDefault="00A85C30"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Komplekss atrodas blakus valsts vietējam autoceļam V1121 Čiekuri – Īle (turpmāk – autoceļš V1121), kas Kompleksa ZR virzienā krustojas ar valsts vietējo autoceļu V1128 Dobele-Īle-Auce (turpmāk – autoceļš V1128). Darbības vieta robežojas ar lauksaimniecības un mežu teritorijām un pašvaldības autoceļu Nr. 502 V1128 – Grauči – V1121 (turpmāk – autoceļš Nr. 502). Autoceļa V1121 otrā pusē atrodas rūpniecības apbūves teritorija (R1) un tehniskās apbūves teritorija.</w:t>
      </w:r>
    </w:p>
    <w:p w14:paraId="2623F44C" w14:textId="77777777" w:rsidR="00A85C30" w:rsidRPr="00A85C30" w:rsidRDefault="00A85C30"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 xml:space="preserve">Tuvākās dzīvojamās apbūves teritorijas ir viensētas: “Palmēni”, “Vītoli” un “Pļaviņas” (neapdzīvotas). Viensētas “Vēkšpēdiņas” (neapdzīvotas), “Kalvas” un “Ceļmalnieki” ir Ierosinātājas </w:t>
      </w:r>
      <w:r w:rsidRPr="00A85C30">
        <w:rPr>
          <w:rFonts w:ascii="Times New Roman" w:eastAsia="Times New Roman" w:hAnsi="Times New Roman" w:cs="Times New Roman"/>
          <w:kern w:val="0"/>
          <w:sz w:val="24"/>
          <w:szCs w:val="24"/>
          <w:lang w:eastAsia="lv-LV"/>
          <w14:ligatures w14:val="none"/>
        </w:rPr>
        <w:lastRenderedPageBreak/>
        <w:t>īpašumi. Saskaņā ar kadastra informāciju par būves reģistrāciju/aktualizāciju un tās vērtību viensētās “Kalvas” un “Ceļmalnieki” nav reģistrētas dzīvojamās ēkas. Tuvākā apdzīvotā vieta ir Īle, kas atrodas ZR virzienā no Kompleksa, aptuveni 0,5 km attālumā. Aptuveni 1 km attālumā, ZA virzienā atrodas četri aizsargājami kultūras pieminekļi. Īles muižas apbūve (aizsardzības Nr. 4924), Pils (Īles muižas pils) (aizsardzības Nr. 4925) un Parks (Īles muižas parks) (aizsardzības Nr. 4928) ir valsts nozīmes aizsargājami arhitektūras pieminekļi, bet Sanatorijas direktora māja (aizsardzības Nr. 4926) ir vietējās nozīmes arhitektūras piemineklis. Darbības vieta atrodas ārpus aizsargjoslas (aizsardzības zonas) ap kultūras pieminekļiem.</w:t>
      </w:r>
    </w:p>
    <w:p w14:paraId="4C5FD469" w14:textId="77777777" w:rsidR="00A85C30" w:rsidRPr="00A85C30" w:rsidRDefault="00A85C30"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 xml:space="preserve">Saskaņā ar smaku sūdzību reģistru sūdzības par traucējošu smaku no kompleksa bija saņemtas 2014. un 2016.gadā. Sūdzības pēc izvērtēšanas tika atzītas par nepamatotām. Veicot smaku koncentrāciju un emisijas plūsmas ātruma mērījumus emisijas avotos, netika konstatēti normatīvajos aktos noteikto smakas mērķlielumu un uzņēmumam noteikto smaku emisijas limitu pārsniegumi. </w:t>
      </w:r>
    </w:p>
    <w:p w14:paraId="1364A0F4" w14:textId="77777777" w:rsidR="00A85C30" w:rsidRPr="00A85C30" w:rsidRDefault="00A85C30"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 xml:space="preserve">Saskaņā ar pieejamo informāciju nav saņemtas iedzīvotāju sūdzības par kompleksa radītajiem trokšņu traucējumiem. </w:t>
      </w:r>
    </w:p>
    <w:p w14:paraId="167F7E32" w14:textId="77777777" w:rsidR="00A85C30" w:rsidRPr="00A85C30" w:rsidRDefault="00A85C30"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Pamatojoties uz statistikas pārskatos “Nr.2-Gaiss” sniegto informāciju par laika periodu no piesārņojošās darbības atļaujas izsniegšanas brīža, kompleksam nav fiksēti atļaujā noteikto emisiju limitu pārsniegumi.</w:t>
      </w:r>
    </w:p>
    <w:p w14:paraId="3418F791" w14:textId="77777777" w:rsidR="00A85C30" w:rsidRPr="00A85C30" w:rsidRDefault="00A85C30"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3. Saskaņā ar Vides pārraudzības valsts biroja (turpmāk – VPVB) 2020.gada 16.jūnija lēmumu Nr. 5-02/5 “Par ietekmes uz vidi novērtējuma procedūras piemērošanu” paredzētajai darbībai tika piemērota ietekmes uz vidi novērtējuma procedūra.</w:t>
      </w:r>
    </w:p>
    <w:p w14:paraId="3CDE4061" w14:textId="77777777" w:rsidR="00A85C30" w:rsidRPr="00A85C30" w:rsidRDefault="00A85C30"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4. Paredzētās darbības ietekmes uz vidi novērtējuma ziņojumu (turpmāk – Ziņojums) izstrādāja SIA “Estonian, Latvian &amp; Lithuanian Environment”.</w:t>
      </w:r>
    </w:p>
    <w:p w14:paraId="3558A6C0" w14:textId="77777777" w:rsidR="00A85C30" w:rsidRPr="00A85C30" w:rsidRDefault="00A85C30" w:rsidP="00E055FB">
      <w:pPr>
        <w:spacing w:after="0" w:line="240" w:lineRule="auto"/>
        <w:ind w:firstLine="720"/>
        <w:jc w:val="both"/>
        <w:rPr>
          <w:rFonts w:ascii="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 xml:space="preserve">5. Saskaņā ar Ziņojumu Paredzētās darbības ietvaros plānots </w:t>
      </w:r>
      <w:r w:rsidRPr="00A85C30">
        <w:rPr>
          <w:rFonts w:ascii="Times New Roman" w:hAnsi="Times New Roman" w:cs="Times New Roman"/>
          <w:kern w:val="0"/>
          <w:sz w:val="24"/>
          <w:szCs w:val="24"/>
          <w:lang w:eastAsia="lv-LV"/>
          <w14:ligatures w14:val="none"/>
        </w:rPr>
        <w:t xml:space="preserve">palielināt cūku turēšanas vietu skaitu līdz 24 000 vietām nobarojamām cūkām un 6 000 vietām atšķirtajiem sivēniem, attiecīgi 2 880 un 672 dzīvnieku vienībām, kā arī </w:t>
      </w:r>
      <w:r w:rsidRPr="00A85C30">
        <w:rPr>
          <w:rFonts w:ascii="Times New Roman" w:eastAsia="Times New Roman" w:hAnsi="Times New Roman" w:cs="Times New Roman"/>
          <w:kern w:val="0"/>
          <w:sz w:val="24"/>
          <w:szCs w:val="24"/>
          <w:lang w:eastAsia="lv-LV"/>
          <w14:ligatures w14:val="none"/>
        </w:rPr>
        <w:t>veikt šādus būvniecības darbus: 11 jaunu dzīvnieku novietņu un 2 jaunu kūtsmēslu krātuvju būvniecību, kā arī starp novietnēm izbūvēt koridoru. Realizējot Paredzēto darbību, esošās ēkas nav paredzēts būtiski pārbūvēt. Tā kā viena no jaunajām lagūnām un novietnes Nr. 26 - 33 plānotas ārpus esošās teritorijas robežas, tad Kompleksa teritorija tiks paplašināta līdz 14,6 ha. Atbilstoši Ziņojumam kopējais projektēšanas un būvniecības procesa ilgums būs apmēram 5 gadi.</w:t>
      </w:r>
    </w:p>
    <w:p w14:paraId="2501E19A" w14:textId="77777777" w:rsidR="00A85C30" w:rsidRPr="00A85C30" w:rsidRDefault="00A85C30"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Cūku audzēšanas un šķidrmēslu apsaimniekošanas rezultātā gaisā tiek emitētas smakas. Kā smaku emisijas avoti vērtēti cūku audzēšanas novietnes ar zemgrīdas šķidrmēslu uzglabāšanas krātuvēm, starpkrātuve un kūtsmēslu seperators, kā arī vircas krātuves. Kompleksā tiek veikts smaku monitorings, taču, ņemot vērā lielo mērījumu rezultātu izkliedi, Ziņojumā izmantoti literatūrā sniegtie emisijas faktori. Augstākā noteiktā  smaku koncentrācija ārpus uzņēmuma teritorijas sasniedz 2,27 ouE/m3 (45,4 % no mērķlieluma), bet tuvākajās apdzīvotajās viensētās “Kalvas” un “Vītoli”- 0,9 ouE/m3. Atbilstoši Ministru kabineta 2014. gada 25. novembra noteikumiem Nr. 724 “Noteikumi par piesārņojošas darbības izraisīto smaku noteikšanas metodēm, kā arī kārtību, kādā ierobežo šo smaku izplatīšanos” smakas uztveres slieksnis jeb tāda smakojošas vielas koncentrācija, kuru sajūt vismaz puse smakas vērtētāju grupas dalībnieku, ir viena smakas vienība (1 ouE/m3), tādejādi konstatējams, ka vērtētajās teritorijās šīs vērtības pārsniegums nav prognozējams. Atbilstoši modelēšanas rezultātiem nelabvēlīgos meteoroloģiskos apstākļos, kuru atkārtošanās ir mazvarbūtīga, smaku koncentrācija var sasniegt 4,64 ouE/m3 un tā noteikta ārpus uzņēmuma teritorijas.</w:t>
      </w:r>
    </w:p>
    <w:p w14:paraId="5438A038" w14:textId="77777777" w:rsidR="00A85C30" w:rsidRPr="00A85C30" w:rsidRDefault="00A85C30"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Visiem novietnes korpusiem paredzēta klimata kontroles sistēma, kas ļauj regulēt pieplūdes un izplūdes ventilācijas ātrumu. Visos cūku novietnes korpusos ir automātiska barības padošanas sistēma un uzstādītas dzirdināšanas sistēmas, kas aprīkotas ar individuālajiem nipeļiem, kā arī redeļu grīdas ar zemgrīdas šķidrmēslu krātuvēm. Arī jauno korpusu zemgrīdas krātuves tiks savienotas ar kūtsmēslu apsaimniekošanas sistēmas tīklu - šķidrmēsli un mazgāšanas ūdeņi tiek padoti uz seperatoru, kur tiek atdalīta šķidrā frakcija (95 % no masas), kas tālāk tiek novadīti uz kūtsmēslu krātuvēm. Atdalītā cietā frakcija (5 % no padotās kūtsmēslu masas) netiek uzglabāta, bet tiek nodota Izstrādātājas kompleksam “Ošlejas” biogāzes iekārtai.</w:t>
      </w:r>
    </w:p>
    <w:p w14:paraId="1B6764EE" w14:textId="77777777" w:rsidR="00A85C30" w:rsidRPr="00A85C30" w:rsidRDefault="00A85C30"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lastRenderedPageBreak/>
        <w:t>Transportēšanas maršrutus paredzēts saglabāt bez izmaiņām. No Ziņojuma secināms, ka Ierosinātājas radītās transporta plūsmas izmaiņas būs nozīmīgas, jo cūku novietnes paplašināšanas rezultātā proporcionāli palielināsies visu izejvielu un produkcijas apgrozījums. Aprēķināts, ka transporta plūsma pieaugs no 2 388 transporta vienībām līdz 4 185 vienībām gadā.</w:t>
      </w:r>
    </w:p>
    <w:p w14:paraId="6897B71B" w14:textId="77777777" w:rsidR="00A85C30" w:rsidRPr="00A85C30" w:rsidRDefault="00A85C30"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Vērtējot esošo trokšņa avotu iespējamos radītos traucējumus ārpus Kompleksa teritorijas, izdalītas šādas trokšņa avotu grupas: cūku mītņu ventilācijas darbības radītais troksnis un ar Kompleksa darbību saistītais elevatoru, kravas transporta un traktortehnikas radītais troksnis. Summārajā trokšņa novērtējumā ņemta vērā autotransporta satiksmes intensitāte uz autoceļiem V1121 un V1128. No Ziņojuma  izriet, ka jau esošais summārais trokšņa līmenis 11 dzīvojamās ēkās pārsniedz Ministru kabineta 2014. gada 7. janvāra noteikumos Nr. 16 “Trokšņa novērtēšanas un pārvaldības kārtība” noteiktos vides trokšņa robežlielumus, taču visas šīs 11 teritorijas daļēji atrodas Īles ciema teritorijā esošo ielu/ceļu sarkanajās līnijās, kas noteiktas ap autoceļiem V1121 un V1128. Kompleksa ietekmes zonā esošo viensētu “Vītoli” un “Palmēni” normatīvie robežlielumi netiek pārsniegti.</w:t>
      </w:r>
    </w:p>
    <w:p w14:paraId="1F586CF0" w14:textId="77777777" w:rsidR="00A85C30" w:rsidRPr="00A85C30" w:rsidRDefault="00A85C30"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Kompleksa darbības rezultātā veidosies sadzīves, ražošanas un lietus notekūdeņi. Novietņu mazgāšanas ūdeņus kopā ar izšļakstīto dzeramo ūdeni arī turpmāk novadīs šķidrmēslos. Tā prognozētais apjoms – līdz 3 180 m3 gadā un sadzīves notekūdeņi (aptuveni 10 m3 gadā) tiks savākti hermētiskā krājrezervuārā ar tālāku izvešanu uz Auces notekūdeņu attīrīšanas iekārtām. Lietus un sniega kušanas ūdeņi no ēku jumtiem, kā arī no betonētajiem un asfaltētajiem ceļiem un laukiem tiks savākti un novadīti lietus ūdens savākšanas sistēmā ar izplūdi Kalvas grāvī. Nokrišņu un sniega kušanas ūdeņi no pārējās kompleksa teritorijas netiek savākti. Difūzās noteces ceļā tie nonāk cauri cūku kompleksa teritorijai plūstošajā Kalvas grāvī. No asfaltētajiem ceļiem un laukiem notekūdeņi notek un iesūcas gruntī. Nepieciešamības gadījumā, ja virszemes ūdeņu notece būs apgrūtināta, tie tiks novadīti meliorācijas grāvī kopā ar no ēku jumtiem savāktajiem ūdeņiem.</w:t>
      </w:r>
    </w:p>
    <w:p w14:paraId="1E57FCC5" w14:textId="77777777" w:rsidR="00A85C30" w:rsidRPr="00A85C30" w:rsidRDefault="00A85C30"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 xml:space="preserve">Ierosinātāja neveic šķidrmēslu izkliedi uz lauksaimniecības zemēm, to veic SIA “Lauku Agro” ar speciāli aprīkotu traktortehniku. SIA “Lauku Agro” rīcībā ir desmit cisternas ar tilpumu 25 m3 šķidrmēslu izkliedi uz lauksaimniecības zemēm. Cisternas tiek uzpildītas caur lūku cisternas augšā, kas pēc uzpildes un transportēšanas laikā ir hermētiski noslēgta vai kas ir aprīkota ar slēgta tipa uzpildi. Tas dod iespēju novērst šķidrmēslu noplūdi uzpildes laikā, un cisternas sāni netiek nolieti ar uzpildāmo masu, samazinot smaku izplatības iespējamību transportēšanas laikā. Saražoto šķidrmēslu 50 901 t/gadā izkliedei uz lauksaimniecības zemēm nepieciešamo platību aprēķins veikts atbilstoši Ministru kabineta 2014. gada 23. decembra noteikumos Nr. 834 “Prasības ūdens, augsnes un gaisa aizsardzībai no lauksaimnieciskās darbības izraisīta piesārņojuma” noteiktajam un aprēķināts, ka minimālā nepieciešamā platība ir 1 014 ha. Izkliedi uz lauksaimniecībā izmantojamām zemēm veic, to saskaņojot ar zemju valdītājiem, kā arī izkliedes jeb lauku mēslošanas grafiku. </w:t>
      </w:r>
    </w:p>
    <w:p w14:paraId="3088D348" w14:textId="77777777" w:rsidR="00A85C30" w:rsidRPr="00A85C30" w:rsidRDefault="00A85C30"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 xml:space="preserve">Kompleksam tuvākā Eiropas nozīmes īpaši aizsargājamo dabas teritoriju tīkla (Natura 2000) teritorija (turpmāk – Natura 2000 teritorija) ir dabas liegums “Vīķu purvs, kas atrodas R virzienā ~ 5 km attālumā no Kompleksa. Līdz ar to prognozējams, ka cūku audzēšanas kompleksa teritorijas paplašināšana neradīs ietekmi uz Natura 2000 teritorijām. Ziņojumā tiek paredzēts, ka nozīmīgākais risks dabas vērtībām varētu rasties no šķidrmēslu izkliedes un ar to saistītās iespējamās eitrofikācijas, kas var atstāt negatīvu ietekmi uz dabiskiem biotopiem, sugu dzīvotnēm vai citām dabas vērtībām. Šķidrmēslu izkliede lauksaimniecībā izmantotajās zemes platībās, kas plānotas atbilstoši normatīvo aktu prasībām un noslēgtajiem līgumiem ar lauku saimniecībām, būtiski samazina negatīvas ietekmes iespējamību.  </w:t>
      </w:r>
    </w:p>
    <w:p w14:paraId="0C1E3019" w14:textId="77777777" w:rsidR="00A85C30" w:rsidRPr="00A85C30" w:rsidRDefault="00A85C30" w:rsidP="00E055FB">
      <w:pPr>
        <w:spacing w:after="0" w:line="240" w:lineRule="auto"/>
        <w:ind w:firstLine="720"/>
        <w:jc w:val="both"/>
        <w:rPr>
          <w:rFonts w:ascii="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 xml:space="preserve">6. Ietekmes uz vidi novērtējuma izstrādāšanas </w:t>
      </w:r>
      <w:r w:rsidRPr="00A85C30">
        <w:rPr>
          <w:rFonts w:ascii="Times New Roman" w:hAnsi="Times New Roman" w:cs="Times New Roman"/>
          <w:kern w:val="0"/>
          <w:sz w:val="24"/>
          <w:szCs w:val="24"/>
          <w:lang w:eastAsia="lv-LV"/>
          <w14:ligatures w14:val="none"/>
        </w:rPr>
        <w:t>pamatprincipi paredz prasību, lai, novērtējot paredzēto darbību, tiktu izsvērtas pieņemamās alternatīvas, kas varētu būt piemērotas ierosinātajam projektam un tā specifiskajām īpašībām.</w:t>
      </w:r>
    </w:p>
    <w:p w14:paraId="7D27F8BC" w14:textId="77777777" w:rsidR="00A85C30" w:rsidRPr="00A85C30" w:rsidRDefault="00A85C30" w:rsidP="00E055FB">
      <w:pPr>
        <w:spacing w:after="0" w:line="240" w:lineRule="auto"/>
        <w:ind w:firstLine="720"/>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Alternatīvas var tikt novērtētas kā tehnoloģiskajam procesam, tā darbības vietai. Ņemot vērā, ka Paredzētā darbība ir izmaiņas esošajā darbībā, būtiski palielinot audzējamo dzīvnieku vietu skaitu, Ziņojumā kā alternatīvas vērtēti ventilācijas izvadu risinājumi:</w:t>
      </w:r>
    </w:p>
    <w:p w14:paraId="017E3358"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1. Alternatīva A-1: ventilācijas izvadi atrodas tikai uz novietņu jumtiem;</w:t>
      </w:r>
    </w:p>
    <w:p w14:paraId="618471F0"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2. Alternatīva A-2: ventilācijas izvadi atrodas gan uz novietņu jumtiem, gan gala sienās.</w:t>
      </w:r>
    </w:p>
    <w:p w14:paraId="3113DC28" w14:textId="77777777" w:rsidR="00A85C30" w:rsidRPr="00A85C30" w:rsidRDefault="00A85C30" w:rsidP="00E055FB">
      <w:pPr>
        <w:autoSpaceDE w:val="0"/>
        <w:autoSpaceDN w:val="0"/>
        <w:adjustRightInd w:val="0"/>
        <w:spacing w:after="0" w:line="240" w:lineRule="auto"/>
        <w:ind w:firstLine="720"/>
        <w:jc w:val="both"/>
        <w:rPr>
          <w:rFonts w:ascii="Times New Roman" w:hAnsi="Times New Roman" w:cs="Times New Roman"/>
          <w:bCs/>
          <w:kern w:val="0"/>
          <w:sz w:val="24"/>
          <w:szCs w:val="24"/>
          <w14:ligatures w14:val="none"/>
        </w:rPr>
      </w:pPr>
      <w:r w:rsidRPr="00A85C30">
        <w:rPr>
          <w:rFonts w:ascii="Times New Roman" w:eastAsia="Times New Roman" w:hAnsi="Times New Roman" w:cs="Times New Roman"/>
          <w:kern w:val="0"/>
          <w:sz w:val="24"/>
          <w:szCs w:val="24"/>
          <w:lang w:eastAsia="lv-LV"/>
          <w14:ligatures w14:val="none"/>
        </w:rPr>
        <w:lastRenderedPageBreak/>
        <w:t xml:space="preserve">Ietekmes uz vidi novērtējuma </w:t>
      </w:r>
      <w:r w:rsidRPr="00A85C30">
        <w:rPr>
          <w:rFonts w:ascii="Times New Roman" w:hAnsi="Times New Roman" w:cs="Times New Roman"/>
          <w:kern w:val="0"/>
          <w:sz w:val="24"/>
          <w:szCs w:val="24"/>
          <w:lang w:eastAsia="lv-LV"/>
          <w14:ligatures w14:val="none"/>
        </w:rPr>
        <w:t>ietvaros tiek izvērtēta šo tehnisko risinājumu ietekme</w:t>
      </w:r>
      <w:r w:rsidRPr="00A85C30">
        <w:rPr>
          <w:rFonts w:ascii="Times New Roman" w:hAnsi="Times New Roman" w:cs="Times New Roman"/>
          <w:bCs/>
          <w:kern w:val="0"/>
          <w:sz w:val="24"/>
          <w:szCs w:val="24"/>
          <w14:ligatures w14:val="none"/>
        </w:rPr>
        <w:t xml:space="preserve"> uz vidi. Esošo novietņu ventilācijas sistēma netiek mainīta, tiek saglabāti gan jumta, gan gala sienu ventilācijas izvadi. Alternatīva A-1 paredz 8 jaunajās novietnēs  un katrā no 3 jauno novietņu sekcijām  izvietot 5 jumta ventilatorus ar kopējo ražību 123 500 Nm3/h (jeb 24 700 Nm3/h katram), savukārt alternatīva A-2 paredz papildu jumta ventilatoriem (ražība 16 055 Nm3/h katram) uzstādīt arī gala ventilatorus ar ražību 43 225 Nm3/h katram, līdz ar to nodrošinot kopējo ventilācijas jaudu mītnē tādu pat kā alternatīvas A-1 risinājumā (123 500 Nm3/h). Attiecībā uz novietnēm Nr. 20, Nr. 22 un Nr. 24 norādāms, ka ģeogrāfiskā novietojuma (izvietotas esošās teritorijas centrālajā daļā) dēļ tām netiek paredzēti gala ventilatori, bet saglabāts risinājums kā A-1 alternatīvā. Īstenojot alternatīvu A - 2, gala ventilatori nodrošinās līdz 35 % no kopējās ventilācijas jaudas un darbosies nepārtraukti.</w:t>
      </w:r>
    </w:p>
    <w:p w14:paraId="61F1B2E9" w14:textId="77777777" w:rsidR="00A85C30" w:rsidRPr="00A85C30" w:rsidRDefault="00A85C30" w:rsidP="00E055FB">
      <w:pPr>
        <w:autoSpaceDE w:val="0"/>
        <w:autoSpaceDN w:val="0"/>
        <w:adjustRightInd w:val="0"/>
        <w:spacing w:after="0" w:line="240" w:lineRule="auto"/>
        <w:ind w:firstLine="720"/>
        <w:jc w:val="both"/>
        <w:rPr>
          <w:rFonts w:ascii="Times New Roman" w:hAnsi="Times New Roman" w:cs="Times New Roman"/>
          <w:bCs/>
          <w:kern w:val="0"/>
          <w:sz w:val="24"/>
          <w:szCs w:val="24"/>
          <w14:ligatures w14:val="none"/>
        </w:rPr>
      </w:pPr>
      <w:r w:rsidRPr="00A85C30">
        <w:rPr>
          <w:rFonts w:ascii="Times New Roman" w:hAnsi="Times New Roman" w:cs="Times New Roman"/>
          <w:bCs/>
          <w:kern w:val="0"/>
          <w:sz w:val="24"/>
          <w:szCs w:val="24"/>
          <w14:ligatures w14:val="none"/>
        </w:rPr>
        <w:t>7. Izvērtējot piedāvātās alternatīvas, ņemami vērā Ziņojumā norādītie piesārņojošo vielu izkliedes aprēķinu rezultāti un to novērtējums plānotai situācijai:</w:t>
      </w:r>
    </w:p>
    <w:p w14:paraId="10698052" w14:textId="77777777" w:rsidR="00A85C30" w:rsidRPr="00A85C30" w:rsidRDefault="00A85C30" w:rsidP="00E055FB">
      <w:pPr>
        <w:autoSpaceDE w:val="0"/>
        <w:autoSpaceDN w:val="0"/>
        <w:adjustRightInd w:val="0"/>
        <w:spacing w:after="0" w:line="240" w:lineRule="auto"/>
        <w:jc w:val="both"/>
        <w:rPr>
          <w:rFonts w:ascii="Times New Roman" w:hAnsi="Times New Roman" w:cs="Times New Roman"/>
          <w:bCs/>
          <w:kern w:val="0"/>
          <w:sz w:val="24"/>
          <w:szCs w:val="24"/>
          <w14:ligatures w14:val="none"/>
        </w:rPr>
      </w:pPr>
      <w:r w:rsidRPr="00A85C30">
        <w:rPr>
          <w:rFonts w:ascii="Times New Roman" w:hAnsi="Times New Roman" w:cs="Times New Roman"/>
          <w:bCs/>
          <w:kern w:val="0"/>
          <w:sz w:val="24"/>
          <w:szCs w:val="24"/>
          <w14:ligatures w14:val="none"/>
        </w:rPr>
        <w:t>Alternatīvas A-1 gadījumā:</w:t>
      </w:r>
    </w:p>
    <w:tbl>
      <w:tblPr>
        <w:tblStyle w:val="TableGrid5"/>
        <w:tblW w:w="0" w:type="auto"/>
        <w:tblLook w:val="04A0" w:firstRow="1" w:lastRow="0" w:firstColumn="1" w:lastColumn="0" w:noHBand="0" w:noVBand="1"/>
      </w:tblPr>
      <w:tblGrid>
        <w:gridCol w:w="2085"/>
        <w:gridCol w:w="1569"/>
        <w:gridCol w:w="1788"/>
        <w:gridCol w:w="1788"/>
        <w:gridCol w:w="1786"/>
      </w:tblGrid>
      <w:tr w:rsidR="00A85C30" w:rsidRPr="00A85C30" w14:paraId="07F43C44" w14:textId="77777777" w:rsidTr="00BF0CC7">
        <w:tc>
          <w:tcPr>
            <w:tcW w:w="2085" w:type="dxa"/>
          </w:tcPr>
          <w:p w14:paraId="3A6C7DF1" w14:textId="77777777" w:rsidR="00A85C30" w:rsidRPr="00A85C30" w:rsidRDefault="00A85C30" w:rsidP="00E055FB">
            <w:pPr>
              <w:autoSpaceDE w:val="0"/>
              <w:autoSpaceDN w:val="0"/>
              <w:adjustRightInd w:val="0"/>
              <w:jc w:val="center"/>
            </w:pPr>
            <w:r w:rsidRPr="00A85C30">
              <w:t>Piesārņojošās</w:t>
            </w:r>
          </w:p>
          <w:p w14:paraId="6F284A35" w14:textId="77777777" w:rsidR="00A85C30" w:rsidRPr="00A85C30" w:rsidRDefault="00A85C30" w:rsidP="00E055FB">
            <w:pPr>
              <w:autoSpaceDE w:val="0"/>
              <w:autoSpaceDN w:val="0"/>
              <w:adjustRightInd w:val="0"/>
              <w:jc w:val="center"/>
            </w:pPr>
            <w:r w:rsidRPr="00A85C30">
              <w:t>vielas</w:t>
            </w:r>
          </w:p>
        </w:tc>
        <w:tc>
          <w:tcPr>
            <w:tcW w:w="1569" w:type="dxa"/>
          </w:tcPr>
          <w:p w14:paraId="77B3D447" w14:textId="77777777" w:rsidR="00A85C30" w:rsidRPr="00A85C30" w:rsidRDefault="00A85C30" w:rsidP="00E055FB">
            <w:pPr>
              <w:autoSpaceDE w:val="0"/>
              <w:autoSpaceDN w:val="0"/>
              <w:adjustRightInd w:val="0"/>
              <w:jc w:val="center"/>
            </w:pPr>
            <w:r w:rsidRPr="00A85C30">
              <w:t>Maksimālā piesārņojošās darbības emitētā piesārņojuma koncentrācija,</w:t>
            </w:r>
          </w:p>
          <w:p w14:paraId="48E39FE7" w14:textId="77777777" w:rsidR="00A85C30" w:rsidRPr="00A85C30" w:rsidRDefault="00A85C30" w:rsidP="00E055FB">
            <w:pPr>
              <w:autoSpaceDE w:val="0"/>
              <w:autoSpaceDN w:val="0"/>
              <w:adjustRightInd w:val="0"/>
              <w:jc w:val="center"/>
              <w:rPr>
                <w:vertAlign w:val="superscript"/>
              </w:rPr>
            </w:pPr>
            <w:r w:rsidRPr="00A85C30">
              <w:sym w:font="Symbol" w:char="F06D"/>
            </w:r>
            <w:r w:rsidRPr="00A85C30">
              <w:t>g/m</w:t>
            </w:r>
            <w:r w:rsidRPr="00A85C30">
              <w:rPr>
                <w:vertAlign w:val="superscript"/>
              </w:rPr>
              <w:t>3</w:t>
            </w:r>
          </w:p>
        </w:tc>
        <w:tc>
          <w:tcPr>
            <w:tcW w:w="1788" w:type="dxa"/>
          </w:tcPr>
          <w:p w14:paraId="5F7A4159" w14:textId="77777777" w:rsidR="00A85C30" w:rsidRPr="00A85C30" w:rsidRDefault="00A85C30" w:rsidP="00E055FB">
            <w:pPr>
              <w:autoSpaceDE w:val="0"/>
              <w:autoSpaceDN w:val="0"/>
              <w:adjustRightInd w:val="0"/>
              <w:jc w:val="center"/>
            </w:pPr>
            <w:r w:rsidRPr="00A85C30">
              <w:t>Maksimālā summārā koncentrācija,</w:t>
            </w:r>
          </w:p>
          <w:p w14:paraId="7029EAC4" w14:textId="77777777" w:rsidR="00A85C30" w:rsidRPr="00A85C30" w:rsidRDefault="00A85C30" w:rsidP="00E055FB">
            <w:pPr>
              <w:autoSpaceDE w:val="0"/>
              <w:autoSpaceDN w:val="0"/>
              <w:adjustRightInd w:val="0"/>
              <w:jc w:val="center"/>
            </w:pPr>
            <w:r w:rsidRPr="00A85C30">
              <w:sym w:font="Symbol" w:char="F06D"/>
            </w:r>
            <w:r w:rsidRPr="00A85C30">
              <w:t>g/m</w:t>
            </w:r>
            <w:r w:rsidRPr="00A85C30">
              <w:rPr>
                <w:vertAlign w:val="superscript"/>
              </w:rPr>
              <w:t>3</w:t>
            </w:r>
          </w:p>
        </w:tc>
        <w:tc>
          <w:tcPr>
            <w:tcW w:w="1788" w:type="dxa"/>
          </w:tcPr>
          <w:p w14:paraId="13204F93" w14:textId="77777777" w:rsidR="00A85C30" w:rsidRPr="00A85C30" w:rsidRDefault="00A85C30" w:rsidP="00E055FB">
            <w:pPr>
              <w:autoSpaceDE w:val="0"/>
              <w:autoSpaceDN w:val="0"/>
              <w:adjustRightInd w:val="0"/>
              <w:jc w:val="center"/>
            </w:pPr>
            <w:r w:rsidRPr="00A85C30">
              <w:t>Uzņēmuma emitētā piesārņojuma daļa summārajā koncentrācijā,</w:t>
            </w:r>
          </w:p>
          <w:p w14:paraId="5999834E" w14:textId="77777777" w:rsidR="00A85C30" w:rsidRPr="00A85C30" w:rsidRDefault="00A85C30" w:rsidP="00E055FB">
            <w:pPr>
              <w:autoSpaceDE w:val="0"/>
              <w:autoSpaceDN w:val="0"/>
              <w:adjustRightInd w:val="0"/>
              <w:jc w:val="center"/>
            </w:pPr>
            <w:r w:rsidRPr="00A85C30">
              <w:t>%</w:t>
            </w:r>
          </w:p>
        </w:tc>
        <w:tc>
          <w:tcPr>
            <w:tcW w:w="1786" w:type="dxa"/>
          </w:tcPr>
          <w:p w14:paraId="714F3D6C" w14:textId="77777777" w:rsidR="00A85C30" w:rsidRPr="00A85C30" w:rsidRDefault="00A85C30" w:rsidP="00E055FB">
            <w:pPr>
              <w:autoSpaceDE w:val="0"/>
              <w:autoSpaceDN w:val="0"/>
              <w:adjustRightInd w:val="0"/>
              <w:jc w:val="center"/>
            </w:pPr>
            <w:r w:rsidRPr="00A85C30">
              <w:t>Summārā piesārņojuma koncentrācija attiecībā pret gaisa kvalitātes normatīvu, %</w:t>
            </w:r>
          </w:p>
        </w:tc>
      </w:tr>
      <w:tr w:rsidR="00A85C30" w:rsidRPr="00A85C30" w14:paraId="4C57A388" w14:textId="77777777" w:rsidTr="00BF0CC7">
        <w:tc>
          <w:tcPr>
            <w:tcW w:w="2085" w:type="dxa"/>
          </w:tcPr>
          <w:p w14:paraId="3FB8C310" w14:textId="77777777" w:rsidR="00A85C30" w:rsidRPr="00A85C30" w:rsidRDefault="00A85C30" w:rsidP="00E055FB">
            <w:pPr>
              <w:autoSpaceDE w:val="0"/>
              <w:autoSpaceDN w:val="0"/>
              <w:adjustRightInd w:val="0"/>
              <w:jc w:val="center"/>
              <w:rPr>
                <w:vertAlign w:val="subscript"/>
              </w:rPr>
            </w:pPr>
            <w:r w:rsidRPr="00A85C30">
              <w:t>Daļiņas PM</w:t>
            </w:r>
            <w:r w:rsidRPr="00A85C30">
              <w:rPr>
                <w:vertAlign w:val="subscript"/>
              </w:rPr>
              <w:t>10</w:t>
            </w:r>
          </w:p>
          <w:p w14:paraId="2E2005CB" w14:textId="77777777" w:rsidR="00A85C30" w:rsidRPr="00A85C30" w:rsidRDefault="00A85C30" w:rsidP="00E055FB">
            <w:pPr>
              <w:autoSpaceDE w:val="0"/>
              <w:autoSpaceDN w:val="0"/>
              <w:adjustRightInd w:val="0"/>
              <w:jc w:val="center"/>
            </w:pPr>
            <w:r w:rsidRPr="00A85C30">
              <w:t>(90,41. procentile)</w:t>
            </w:r>
          </w:p>
        </w:tc>
        <w:tc>
          <w:tcPr>
            <w:tcW w:w="1569" w:type="dxa"/>
          </w:tcPr>
          <w:p w14:paraId="1D8B1371" w14:textId="77777777" w:rsidR="00A85C30" w:rsidRPr="00A85C30" w:rsidRDefault="00A85C30" w:rsidP="00E055FB">
            <w:pPr>
              <w:autoSpaceDE w:val="0"/>
              <w:autoSpaceDN w:val="0"/>
              <w:adjustRightInd w:val="0"/>
              <w:jc w:val="center"/>
            </w:pPr>
            <w:r w:rsidRPr="00A85C30">
              <w:t>4,09</w:t>
            </w:r>
          </w:p>
        </w:tc>
        <w:tc>
          <w:tcPr>
            <w:tcW w:w="1788" w:type="dxa"/>
          </w:tcPr>
          <w:p w14:paraId="7B758F98" w14:textId="77777777" w:rsidR="00A85C30" w:rsidRPr="00A85C30" w:rsidRDefault="00A85C30" w:rsidP="00E055FB">
            <w:pPr>
              <w:autoSpaceDE w:val="0"/>
              <w:autoSpaceDN w:val="0"/>
              <w:adjustRightInd w:val="0"/>
              <w:jc w:val="center"/>
            </w:pPr>
            <w:r w:rsidRPr="00A85C30">
              <w:t>19,24</w:t>
            </w:r>
          </w:p>
        </w:tc>
        <w:tc>
          <w:tcPr>
            <w:tcW w:w="1788" w:type="dxa"/>
          </w:tcPr>
          <w:p w14:paraId="6812A73D" w14:textId="77777777" w:rsidR="00A85C30" w:rsidRPr="00A85C30" w:rsidRDefault="00A85C30" w:rsidP="00E055FB">
            <w:pPr>
              <w:autoSpaceDE w:val="0"/>
              <w:autoSpaceDN w:val="0"/>
              <w:adjustRightInd w:val="0"/>
              <w:jc w:val="center"/>
            </w:pPr>
            <w:r w:rsidRPr="00A85C30">
              <w:t>21,3</w:t>
            </w:r>
          </w:p>
        </w:tc>
        <w:tc>
          <w:tcPr>
            <w:tcW w:w="1786" w:type="dxa"/>
          </w:tcPr>
          <w:p w14:paraId="2EA6B417" w14:textId="77777777" w:rsidR="00A85C30" w:rsidRPr="00A85C30" w:rsidRDefault="00A85C30" w:rsidP="00E055FB">
            <w:pPr>
              <w:autoSpaceDE w:val="0"/>
              <w:autoSpaceDN w:val="0"/>
              <w:adjustRightInd w:val="0"/>
              <w:jc w:val="center"/>
            </w:pPr>
            <w:r w:rsidRPr="00A85C30">
              <w:t>38,5</w:t>
            </w:r>
          </w:p>
        </w:tc>
      </w:tr>
      <w:tr w:rsidR="00A85C30" w:rsidRPr="00A85C30" w14:paraId="3A27E781" w14:textId="77777777" w:rsidTr="00BF0CC7">
        <w:tc>
          <w:tcPr>
            <w:tcW w:w="2085" w:type="dxa"/>
          </w:tcPr>
          <w:p w14:paraId="592975B1" w14:textId="77777777" w:rsidR="00A85C30" w:rsidRPr="00A85C30" w:rsidRDefault="00A85C30" w:rsidP="00E055FB">
            <w:pPr>
              <w:autoSpaceDE w:val="0"/>
              <w:autoSpaceDN w:val="0"/>
              <w:adjustRightInd w:val="0"/>
              <w:jc w:val="center"/>
              <w:rPr>
                <w:vertAlign w:val="subscript"/>
              </w:rPr>
            </w:pPr>
            <w:r w:rsidRPr="00A85C30">
              <w:t>Daļiņas PM</w:t>
            </w:r>
            <w:r w:rsidRPr="00A85C30">
              <w:rPr>
                <w:vertAlign w:val="subscript"/>
              </w:rPr>
              <w:t>10</w:t>
            </w:r>
          </w:p>
          <w:p w14:paraId="2694E69D" w14:textId="77777777" w:rsidR="00A85C30" w:rsidRPr="00A85C30" w:rsidRDefault="00A85C30" w:rsidP="00E055FB">
            <w:pPr>
              <w:autoSpaceDE w:val="0"/>
              <w:autoSpaceDN w:val="0"/>
              <w:adjustRightInd w:val="0"/>
              <w:jc w:val="center"/>
            </w:pPr>
            <w:r w:rsidRPr="00A85C30">
              <w:t>(vidējā vērtība)</w:t>
            </w:r>
          </w:p>
        </w:tc>
        <w:tc>
          <w:tcPr>
            <w:tcW w:w="1569" w:type="dxa"/>
          </w:tcPr>
          <w:p w14:paraId="395FCA4F" w14:textId="77777777" w:rsidR="00A85C30" w:rsidRPr="00A85C30" w:rsidRDefault="00A85C30" w:rsidP="00E055FB">
            <w:pPr>
              <w:autoSpaceDE w:val="0"/>
              <w:autoSpaceDN w:val="0"/>
              <w:adjustRightInd w:val="0"/>
              <w:jc w:val="center"/>
            </w:pPr>
            <w:r w:rsidRPr="00A85C30">
              <w:t>1,41</w:t>
            </w:r>
          </w:p>
        </w:tc>
        <w:tc>
          <w:tcPr>
            <w:tcW w:w="1788" w:type="dxa"/>
          </w:tcPr>
          <w:p w14:paraId="2AE11829" w14:textId="77777777" w:rsidR="00A85C30" w:rsidRPr="00A85C30" w:rsidRDefault="00A85C30" w:rsidP="00E055FB">
            <w:pPr>
              <w:autoSpaceDE w:val="0"/>
              <w:autoSpaceDN w:val="0"/>
              <w:adjustRightInd w:val="0"/>
              <w:jc w:val="center"/>
            </w:pPr>
            <w:r w:rsidRPr="00A85C30">
              <w:t>16,56</w:t>
            </w:r>
          </w:p>
        </w:tc>
        <w:tc>
          <w:tcPr>
            <w:tcW w:w="1788" w:type="dxa"/>
          </w:tcPr>
          <w:p w14:paraId="1868A01C" w14:textId="77777777" w:rsidR="00A85C30" w:rsidRPr="00A85C30" w:rsidRDefault="00A85C30" w:rsidP="00E055FB">
            <w:pPr>
              <w:autoSpaceDE w:val="0"/>
              <w:autoSpaceDN w:val="0"/>
              <w:adjustRightInd w:val="0"/>
              <w:jc w:val="center"/>
            </w:pPr>
            <w:r w:rsidRPr="00A85C30">
              <w:t>8,5</w:t>
            </w:r>
          </w:p>
        </w:tc>
        <w:tc>
          <w:tcPr>
            <w:tcW w:w="1786" w:type="dxa"/>
          </w:tcPr>
          <w:p w14:paraId="00D30308" w14:textId="77777777" w:rsidR="00A85C30" w:rsidRPr="00A85C30" w:rsidRDefault="00A85C30" w:rsidP="00E055FB">
            <w:pPr>
              <w:autoSpaceDE w:val="0"/>
              <w:autoSpaceDN w:val="0"/>
              <w:adjustRightInd w:val="0"/>
              <w:jc w:val="center"/>
            </w:pPr>
            <w:r w:rsidRPr="00A85C30">
              <w:t>41,4</w:t>
            </w:r>
          </w:p>
        </w:tc>
      </w:tr>
      <w:tr w:rsidR="00A85C30" w:rsidRPr="00A85C30" w14:paraId="00A5F397" w14:textId="77777777" w:rsidTr="00BF0CC7">
        <w:tc>
          <w:tcPr>
            <w:tcW w:w="2085" w:type="dxa"/>
          </w:tcPr>
          <w:p w14:paraId="27E9100A" w14:textId="77777777" w:rsidR="00A85C30" w:rsidRPr="00A85C30" w:rsidRDefault="00A85C30" w:rsidP="00E055FB">
            <w:pPr>
              <w:autoSpaceDE w:val="0"/>
              <w:autoSpaceDN w:val="0"/>
              <w:adjustRightInd w:val="0"/>
              <w:jc w:val="center"/>
            </w:pPr>
            <w:r w:rsidRPr="00A85C30">
              <w:t>Daļiņas PM</w:t>
            </w:r>
            <w:r w:rsidRPr="00A85C30">
              <w:rPr>
                <w:vertAlign w:val="subscript"/>
              </w:rPr>
              <w:t>2,5</w:t>
            </w:r>
          </w:p>
          <w:p w14:paraId="33191C36" w14:textId="77777777" w:rsidR="00A85C30" w:rsidRPr="00A85C30" w:rsidRDefault="00A85C30" w:rsidP="00E055FB">
            <w:pPr>
              <w:autoSpaceDE w:val="0"/>
              <w:autoSpaceDN w:val="0"/>
              <w:adjustRightInd w:val="0"/>
              <w:jc w:val="center"/>
            </w:pPr>
            <w:r w:rsidRPr="00A85C30">
              <w:t>(vidējā vērtība)</w:t>
            </w:r>
          </w:p>
        </w:tc>
        <w:tc>
          <w:tcPr>
            <w:tcW w:w="1569" w:type="dxa"/>
          </w:tcPr>
          <w:p w14:paraId="655C0F85" w14:textId="77777777" w:rsidR="00A85C30" w:rsidRPr="00A85C30" w:rsidRDefault="00A85C30" w:rsidP="00E055FB">
            <w:pPr>
              <w:autoSpaceDE w:val="0"/>
              <w:autoSpaceDN w:val="0"/>
              <w:adjustRightInd w:val="0"/>
              <w:jc w:val="center"/>
            </w:pPr>
            <w:r w:rsidRPr="00A85C30">
              <w:t>0,63</w:t>
            </w:r>
          </w:p>
        </w:tc>
        <w:tc>
          <w:tcPr>
            <w:tcW w:w="1788" w:type="dxa"/>
          </w:tcPr>
          <w:p w14:paraId="17CC3B3C" w14:textId="77777777" w:rsidR="00A85C30" w:rsidRPr="00A85C30" w:rsidRDefault="00A85C30" w:rsidP="00E055FB">
            <w:pPr>
              <w:autoSpaceDE w:val="0"/>
              <w:autoSpaceDN w:val="0"/>
              <w:adjustRightInd w:val="0"/>
              <w:jc w:val="center"/>
            </w:pPr>
            <w:r w:rsidRPr="00A85C30">
              <w:t>10,57</w:t>
            </w:r>
          </w:p>
        </w:tc>
        <w:tc>
          <w:tcPr>
            <w:tcW w:w="1788" w:type="dxa"/>
          </w:tcPr>
          <w:p w14:paraId="11091F14" w14:textId="77777777" w:rsidR="00A85C30" w:rsidRPr="00A85C30" w:rsidRDefault="00A85C30" w:rsidP="00E055FB">
            <w:pPr>
              <w:autoSpaceDE w:val="0"/>
              <w:autoSpaceDN w:val="0"/>
              <w:adjustRightInd w:val="0"/>
              <w:jc w:val="center"/>
            </w:pPr>
            <w:r w:rsidRPr="00A85C30">
              <w:t>6,0</w:t>
            </w:r>
          </w:p>
        </w:tc>
        <w:tc>
          <w:tcPr>
            <w:tcW w:w="1786" w:type="dxa"/>
          </w:tcPr>
          <w:p w14:paraId="25F9F12C" w14:textId="77777777" w:rsidR="00A85C30" w:rsidRPr="00A85C30" w:rsidRDefault="00A85C30" w:rsidP="00E055FB">
            <w:pPr>
              <w:autoSpaceDE w:val="0"/>
              <w:autoSpaceDN w:val="0"/>
              <w:adjustRightInd w:val="0"/>
              <w:jc w:val="center"/>
            </w:pPr>
            <w:r w:rsidRPr="00A85C30">
              <w:t>52,9</w:t>
            </w:r>
          </w:p>
        </w:tc>
      </w:tr>
      <w:tr w:rsidR="00A85C30" w:rsidRPr="00A85C30" w14:paraId="5DE44597" w14:textId="77777777" w:rsidTr="00BF0CC7">
        <w:tc>
          <w:tcPr>
            <w:tcW w:w="2085" w:type="dxa"/>
          </w:tcPr>
          <w:p w14:paraId="797E89B8" w14:textId="77777777" w:rsidR="00A85C30" w:rsidRPr="00A85C30" w:rsidRDefault="00A85C30" w:rsidP="00E055FB">
            <w:pPr>
              <w:autoSpaceDE w:val="0"/>
              <w:autoSpaceDN w:val="0"/>
              <w:adjustRightInd w:val="0"/>
              <w:jc w:val="center"/>
            </w:pPr>
            <w:r w:rsidRPr="00A85C30">
              <w:t>Sērūdeņradis</w:t>
            </w:r>
          </w:p>
          <w:p w14:paraId="06765BF3" w14:textId="77777777" w:rsidR="00A85C30" w:rsidRPr="00A85C30" w:rsidRDefault="00A85C30" w:rsidP="00E055FB">
            <w:pPr>
              <w:autoSpaceDE w:val="0"/>
              <w:autoSpaceDN w:val="0"/>
              <w:adjustRightInd w:val="0"/>
              <w:jc w:val="center"/>
            </w:pPr>
            <w:r w:rsidRPr="00A85C30">
              <w:t>(100. procentile)</w:t>
            </w:r>
          </w:p>
        </w:tc>
        <w:tc>
          <w:tcPr>
            <w:tcW w:w="1569" w:type="dxa"/>
          </w:tcPr>
          <w:p w14:paraId="05B21AED" w14:textId="77777777" w:rsidR="00A85C30" w:rsidRPr="00A85C30" w:rsidRDefault="00A85C30" w:rsidP="00E055FB">
            <w:pPr>
              <w:autoSpaceDE w:val="0"/>
              <w:autoSpaceDN w:val="0"/>
              <w:adjustRightInd w:val="0"/>
              <w:jc w:val="center"/>
            </w:pPr>
            <w:r w:rsidRPr="00A85C30">
              <w:t>6,55</w:t>
            </w:r>
          </w:p>
        </w:tc>
        <w:tc>
          <w:tcPr>
            <w:tcW w:w="1788" w:type="dxa"/>
          </w:tcPr>
          <w:p w14:paraId="1CBF9891" w14:textId="77777777" w:rsidR="00A85C30" w:rsidRPr="00A85C30" w:rsidRDefault="00A85C30" w:rsidP="00E055FB">
            <w:pPr>
              <w:autoSpaceDE w:val="0"/>
              <w:autoSpaceDN w:val="0"/>
              <w:adjustRightInd w:val="0"/>
              <w:jc w:val="center"/>
            </w:pPr>
            <w:r w:rsidRPr="00A85C30">
              <w:t>6,55</w:t>
            </w:r>
          </w:p>
        </w:tc>
        <w:tc>
          <w:tcPr>
            <w:tcW w:w="1788" w:type="dxa"/>
          </w:tcPr>
          <w:p w14:paraId="7D4CBB6E" w14:textId="77777777" w:rsidR="00A85C30" w:rsidRPr="00A85C30" w:rsidRDefault="00A85C30" w:rsidP="00E055FB">
            <w:pPr>
              <w:autoSpaceDE w:val="0"/>
              <w:autoSpaceDN w:val="0"/>
              <w:adjustRightInd w:val="0"/>
              <w:jc w:val="center"/>
            </w:pPr>
            <w:r w:rsidRPr="00A85C30">
              <w:t>100</w:t>
            </w:r>
          </w:p>
        </w:tc>
        <w:tc>
          <w:tcPr>
            <w:tcW w:w="1786" w:type="dxa"/>
          </w:tcPr>
          <w:p w14:paraId="03BF531E" w14:textId="77777777" w:rsidR="00A85C30" w:rsidRPr="00A85C30" w:rsidRDefault="00A85C30" w:rsidP="00E055FB">
            <w:pPr>
              <w:autoSpaceDE w:val="0"/>
              <w:autoSpaceDN w:val="0"/>
              <w:adjustRightInd w:val="0"/>
              <w:jc w:val="center"/>
            </w:pPr>
            <w:r w:rsidRPr="00A85C30">
              <w:t>4,4</w:t>
            </w:r>
          </w:p>
        </w:tc>
      </w:tr>
      <w:tr w:rsidR="00A85C30" w:rsidRPr="00A85C30" w14:paraId="2D15CEA8" w14:textId="77777777" w:rsidTr="00BF0CC7">
        <w:tc>
          <w:tcPr>
            <w:tcW w:w="2085" w:type="dxa"/>
          </w:tcPr>
          <w:p w14:paraId="194EABB1" w14:textId="77777777" w:rsidR="00A85C30" w:rsidRPr="00A85C30" w:rsidRDefault="00A85C30" w:rsidP="00E055FB">
            <w:pPr>
              <w:autoSpaceDE w:val="0"/>
              <w:autoSpaceDN w:val="0"/>
              <w:adjustRightInd w:val="0"/>
              <w:jc w:val="center"/>
            </w:pPr>
            <w:r w:rsidRPr="00A85C30">
              <w:t>Amonjaks</w:t>
            </w:r>
          </w:p>
          <w:p w14:paraId="7A1D661C" w14:textId="77777777" w:rsidR="00A85C30" w:rsidRPr="00A85C30" w:rsidRDefault="00A85C30" w:rsidP="00E055FB">
            <w:pPr>
              <w:autoSpaceDE w:val="0"/>
              <w:autoSpaceDN w:val="0"/>
              <w:adjustRightInd w:val="0"/>
              <w:jc w:val="center"/>
            </w:pPr>
            <w:r w:rsidRPr="00A85C30">
              <w:t>(vidējā vērtība)</w:t>
            </w:r>
          </w:p>
        </w:tc>
        <w:tc>
          <w:tcPr>
            <w:tcW w:w="1569" w:type="dxa"/>
          </w:tcPr>
          <w:p w14:paraId="54E344F2" w14:textId="77777777" w:rsidR="00A85C30" w:rsidRPr="00A85C30" w:rsidRDefault="00A85C30" w:rsidP="00E055FB">
            <w:pPr>
              <w:autoSpaceDE w:val="0"/>
              <w:autoSpaceDN w:val="0"/>
              <w:adjustRightInd w:val="0"/>
              <w:jc w:val="center"/>
            </w:pPr>
            <w:r w:rsidRPr="00A85C30">
              <w:t>36,51</w:t>
            </w:r>
          </w:p>
        </w:tc>
        <w:tc>
          <w:tcPr>
            <w:tcW w:w="1788" w:type="dxa"/>
          </w:tcPr>
          <w:p w14:paraId="2DD8CCA9" w14:textId="77777777" w:rsidR="00A85C30" w:rsidRPr="00A85C30" w:rsidRDefault="00A85C30" w:rsidP="00E055FB">
            <w:pPr>
              <w:autoSpaceDE w:val="0"/>
              <w:autoSpaceDN w:val="0"/>
              <w:adjustRightInd w:val="0"/>
              <w:jc w:val="center"/>
            </w:pPr>
            <w:r w:rsidRPr="00A85C30">
              <w:t>36,51</w:t>
            </w:r>
          </w:p>
        </w:tc>
        <w:tc>
          <w:tcPr>
            <w:tcW w:w="1788" w:type="dxa"/>
          </w:tcPr>
          <w:p w14:paraId="71303394" w14:textId="77777777" w:rsidR="00A85C30" w:rsidRPr="00A85C30" w:rsidRDefault="00A85C30" w:rsidP="00E055FB">
            <w:pPr>
              <w:autoSpaceDE w:val="0"/>
              <w:autoSpaceDN w:val="0"/>
              <w:adjustRightInd w:val="0"/>
              <w:jc w:val="center"/>
            </w:pPr>
            <w:r w:rsidRPr="00A85C30">
              <w:t>100</w:t>
            </w:r>
          </w:p>
        </w:tc>
        <w:tc>
          <w:tcPr>
            <w:tcW w:w="1786" w:type="dxa"/>
          </w:tcPr>
          <w:p w14:paraId="613799D8" w14:textId="77777777" w:rsidR="00A85C30" w:rsidRPr="00A85C30" w:rsidRDefault="00A85C30" w:rsidP="00E055FB">
            <w:pPr>
              <w:autoSpaceDE w:val="0"/>
              <w:autoSpaceDN w:val="0"/>
              <w:adjustRightInd w:val="0"/>
              <w:jc w:val="center"/>
            </w:pPr>
            <w:r w:rsidRPr="00A85C30">
              <w:t>20,3</w:t>
            </w:r>
          </w:p>
        </w:tc>
      </w:tr>
      <w:tr w:rsidR="00A85C30" w:rsidRPr="00A85C30" w14:paraId="5CAF8E80" w14:textId="77777777" w:rsidTr="00BF0CC7">
        <w:tc>
          <w:tcPr>
            <w:tcW w:w="2085" w:type="dxa"/>
          </w:tcPr>
          <w:p w14:paraId="38A5DF0B" w14:textId="77777777" w:rsidR="00A85C30" w:rsidRPr="00A85C30" w:rsidRDefault="00A85C30" w:rsidP="00E055FB">
            <w:pPr>
              <w:autoSpaceDE w:val="0"/>
              <w:autoSpaceDN w:val="0"/>
              <w:adjustRightInd w:val="0"/>
              <w:jc w:val="center"/>
            </w:pPr>
            <w:r w:rsidRPr="00A85C30">
              <w:t>Amonjaks</w:t>
            </w:r>
          </w:p>
          <w:p w14:paraId="4E6A84EF" w14:textId="77777777" w:rsidR="00A85C30" w:rsidRPr="00A85C30" w:rsidRDefault="00A85C30" w:rsidP="00E055FB">
            <w:pPr>
              <w:autoSpaceDE w:val="0"/>
              <w:autoSpaceDN w:val="0"/>
              <w:adjustRightInd w:val="0"/>
              <w:jc w:val="center"/>
            </w:pPr>
            <w:r w:rsidRPr="00A85C30">
              <w:t>(100. procentile)</w:t>
            </w:r>
          </w:p>
        </w:tc>
        <w:tc>
          <w:tcPr>
            <w:tcW w:w="1569" w:type="dxa"/>
          </w:tcPr>
          <w:p w14:paraId="677A99CA" w14:textId="77777777" w:rsidR="00A85C30" w:rsidRPr="00A85C30" w:rsidRDefault="00A85C30" w:rsidP="00E055FB">
            <w:pPr>
              <w:autoSpaceDE w:val="0"/>
              <w:autoSpaceDN w:val="0"/>
              <w:adjustRightInd w:val="0"/>
              <w:jc w:val="center"/>
            </w:pPr>
            <w:r w:rsidRPr="00A85C30">
              <w:t>665,69</w:t>
            </w:r>
          </w:p>
        </w:tc>
        <w:tc>
          <w:tcPr>
            <w:tcW w:w="1788" w:type="dxa"/>
          </w:tcPr>
          <w:p w14:paraId="656AD9D5" w14:textId="77777777" w:rsidR="00A85C30" w:rsidRPr="00A85C30" w:rsidRDefault="00A85C30" w:rsidP="00E055FB">
            <w:pPr>
              <w:autoSpaceDE w:val="0"/>
              <w:autoSpaceDN w:val="0"/>
              <w:adjustRightInd w:val="0"/>
              <w:jc w:val="center"/>
            </w:pPr>
            <w:r w:rsidRPr="00A85C30">
              <w:t>665,69</w:t>
            </w:r>
          </w:p>
        </w:tc>
        <w:tc>
          <w:tcPr>
            <w:tcW w:w="1788" w:type="dxa"/>
          </w:tcPr>
          <w:p w14:paraId="4F33BF75" w14:textId="77777777" w:rsidR="00A85C30" w:rsidRPr="00A85C30" w:rsidRDefault="00A85C30" w:rsidP="00E055FB">
            <w:pPr>
              <w:autoSpaceDE w:val="0"/>
              <w:autoSpaceDN w:val="0"/>
              <w:adjustRightInd w:val="0"/>
              <w:jc w:val="center"/>
            </w:pPr>
            <w:r w:rsidRPr="00A85C30">
              <w:t>100</w:t>
            </w:r>
          </w:p>
        </w:tc>
        <w:tc>
          <w:tcPr>
            <w:tcW w:w="1786" w:type="dxa"/>
          </w:tcPr>
          <w:p w14:paraId="0F44C7BE" w14:textId="77777777" w:rsidR="00A85C30" w:rsidRPr="00A85C30" w:rsidRDefault="00A85C30" w:rsidP="00E055FB">
            <w:pPr>
              <w:autoSpaceDE w:val="0"/>
              <w:autoSpaceDN w:val="0"/>
              <w:adjustRightInd w:val="0"/>
              <w:jc w:val="center"/>
            </w:pPr>
            <w:r w:rsidRPr="00A85C30">
              <w:t>26,6</w:t>
            </w:r>
          </w:p>
        </w:tc>
      </w:tr>
    </w:tbl>
    <w:p w14:paraId="55FAB378" w14:textId="77777777" w:rsidR="00A85C30" w:rsidRPr="00A85C30" w:rsidRDefault="00A85C30" w:rsidP="00E055FB">
      <w:pPr>
        <w:autoSpaceDE w:val="0"/>
        <w:autoSpaceDN w:val="0"/>
        <w:adjustRightInd w:val="0"/>
        <w:spacing w:after="0" w:line="240" w:lineRule="auto"/>
        <w:jc w:val="both"/>
        <w:rPr>
          <w:rFonts w:ascii="Times New Roman" w:hAnsi="Times New Roman" w:cs="Times New Roman"/>
          <w:bCs/>
          <w:kern w:val="0"/>
          <w:sz w:val="24"/>
          <w:szCs w:val="24"/>
          <w14:ligatures w14:val="none"/>
        </w:rPr>
      </w:pPr>
    </w:p>
    <w:p w14:paraId="0DC3DCD0" w14:textId="77777777" w:rsidR="00A85C30" w:rsidRPr="00A85C30" w:rsidRDefault="00A85C30" w:rsidP="00E055FB">
      <w:pPr>
        <w:autoSpaceDE w:val="0"/>
        <w:autoSpaceDN w:val="0"/>
        <w:adjustRightInd w:val="0"/>
        <w:spacing w:after="0" w:line="240" w:lineRule="auto"/>
        <w:jc w:val="both"/>
        <w:rPr>
          <w:rFonts w:ascii="Times New Roman" w:hAnsi="Times New Roman" w:cs="Times New Roman"/>
          <w:bCs/>
          <w:kern w:val="0"/>
          <w:sz w:val="24"/>
          <w:szCs w:val="24"/>
          <w14:ligatures w14:val="none"/>
        </w:rPr>
      </w:pPr>
      <w:r w:rsidRPr="00A85C30">
        <w:rPr>
          <w:rFonts w:ascii="Times New Roman" w:hAnsi="Times New Roman" w:cs="Times New Roman"/>
          <w:bCs/>
          <w:kern w:val="0"/>
          <w:sz w:val="24"/>
          <w:szCs w:val="24"/>
          <w14:ligatures w14:val="none"/>
        </w:rPr>
        <w:t>Alternatīvas A-2 gadījumā:</w:t>
      </w:r>
    </w:p>
    <w:tbl>
      <w:tblPr>
        <w:tblStyle w:val="TableGrid5"/>
        <w:tblW w:w="0" w:type="auto"/>
        <w:tblLook w:val="04A0" w:firstRow="1" w:lastRow="0" w:firstColumn="1" w:lastColumn="0" w:noHBand="0" w:noVBand="1"/>
      </w:tblPr>
      <w:tblGrid>
        <w:gridCol w:w="2085"/>
        <w:gridCol w:w="1569"/>
        <w:gridCol w:w="1788"/>
        <w:gridCol w:w="1788"/>
        <w:gridCol w:w="1786"/>
      </w:tblGrid>
      <w:tr w:rsidR="00A85C30" w:rsidRPr="00A85C30" w14:paraId="71BFA5C3" w14:textId="77777777" w:rsidTr="00BF0CC7">
        <w:tc>
          <w:tcPr>
            <w:tcW w:w="2085" w:type="dxa"/>
          </w:tcPr>
          <w:p w14:paraId="2DFABF5A" w14:textId="77777777" w:rsidR="00A85C30" w:rsidRPr="00A85C30" w:rsidRDefault="00A85C30" w:rsidP="00E055FB">
            <w:pPr>
              <w:autoSpaceDE w:val="0"/>
              <w:autoSpaceDN w:val="0"/>
              <w:adjustRightInd w:val="0"/>
              <w:jc w:val="center"/>
            </w:pPr>
            <w:r w:rsidRPr="00A85C30">
              <w:t>Piesārņojošās</w:t>
            </w:r>
          </w:p>
          <w:p w14:paraId="078BA47C" w14:textId="77777777" w:rsidR="00A85C30" w:rsidRPr="00A85C30" w:rsidRDefault="00A85C30" w:rsidP="00E055FB">
            <w:pPr>
              <w:autoSpaceDE w:val="0"/>
              <w:autoSpaceDN w:val="0"/>
              <w:adjustRightInd w:val="0"/>
              <w:jc w:val="center"/>
            </w:pPr>
            <w:r w:rsidRPr="00A85C30">
              <w:t>vielas</w:t>
            </w:r>
          </w:p>
        </w:tc>
        <w:tc>
          <w:tcPr>
            <w:tcW w:w="1569" w:type="dxa"/>
          </w:tcPr>
          <w:p w14:paraId="1331D2C9" w14:textId="77777777" w:rsidR="00A85C30" w:rsidRPr="00A85C30" w:rsidRDefault="00A85C30" w:rsidP="00E055FB">
            <w:pPr>
              <w:autoSpaceDE w:val="0"/>
              <w:autoSpaceDN w:val="0"/>
              <w:adjustRightInd w:val="0"/>
              <w:jc w:val="center"/>
            </w:pPr>
            <w:r w:rsidRPr="00A85C30">
              <w:t>Maksimālā piesārņojošās darbības emitētā piesārņojuma koncentrācija,</w:t>
            </w:r>
          </w:p>
          <w:p w14:paraId="79702329" w14:textId="77777777" w:rsidR="00A85C30" w:rsidRPr="00A85C30" w:rsidRDefault="00A85C30" w:rsidP="00E055FB">
            <w:pPr>
              <w:autoSpaceDE w:val="0"/>
              <w:autoSpaceDN w:val="0"/>
              <w:adjustRightInd w:val="0"/>
              <w:jc w:val="center"/>
              <w:rPr>
                <w:vertAlign w:val="superscript"/>
              </w:rPr>
            </w:pPr>
            <w:r w:rsidRPr="00A85C30">
              <w:sym w:font="Symbol" w:char="F06D"/>
            </w:r>
            <w:r w:rsidRPr="00A85C30">
              <w:t>g/m</w:t>
            </w:r>
            <w:r w:rsidRPr="00A85C30">
              <w:rPr>
                <w:vertAlign w:val="superscript"/>
              </w:rPr>
              <w:t>3</w:t>
            </w:r>
          </w:p>
        </w:tc>
        <w:tc>
          <w:tcPr>
            <w:tcW w:w="1788" w:type="dxa"/>
          </w:tcPr>
          <w:p w14:paraId="5E01DA4C" w14:textId="77777777" w:rsidR="00A85C30" w:rsidRPr="00A85C30" w:rsidRDefault="00A85C30" w:rsidP="00E055FB">
            <w:pPr>
              <w:autoSpaceDE w:val="0"/>
              <w:autoSpaceDN w:val="0"/>
              <w:adjustRightInd w:val="0"/>
              <w:jc w:val="center"/>
            </w:pPr>
            <w:r w:rsidRPr="00A85C30">
              <w:t>Maksimālā summārā koncentrācija,</w:t>
            </w:r>
          </w:p>
          <w:p w14:paraId="08207FF0" w14:textId="77777777" w:rsidR="00A85C30" w:rsidRPr="00A85C30" w:rsidRDefault="00A85C30" w:rsidP="00E055FB">
            <w:pPr>
              <w:autoSpaceDE w:val="0"/>
              <w:autoSpaceDN w:val="0"/>
              <w:adjustRightInd w:val="0"/>
              <w:jc w:val="center"/>
            </w:pPr>
            <w:r w:rsidRPr="00A85C30">
              <w:sym w:font="Symbol" w:char="F06D"/>
            </w:r>
            <w:r w:rsidRPr="00A85C30">
              <w:t>g/m</w:t>
            </w:r>
            <w:r w:rsidRPr="00A85C30">
              <w:rPr>
                <w:vertAlign w:val="superscript"/>
              </w:rPr>
              <w:t>3</w:t>
            </w:r>
          </w:p>
        </w:tc>
        <w:tc>
          <w:tcPr>
            <w:tcW w:w="1788" w:type="dxa"/>
          </w:tcPr>
          <w:p w14:paraId="61D8C3FF" w14:textId="77777777" w:rsidR="00A85C30" w:rsidRPr="00A85C30" w:rsidRDefault="00A85C30" w:rsidP="00E055FB">
            <w:pPr>
              <w:autoSpaceDE w:val="0"/>
              <w:autoSpaceDN w:val="0"/>
              <w:adjustRightInd w:val="0"/>
              <w:jc w:val="center"/>
            </w:pPr>
            <w:r w:rsidRPr="00A85C30">
              <w:t>Uzņēmuma emitētā piesārņojuma daļa summārajā koncentrācijā,</w:t>
            </w:r>
          </w:p>
          <w:p w14:paraId="53E3F51D" w14:textId="77777777" w:rsidR="00A85C30" w:rsidRPr="00A85C30" w:rsidRDefault="00A85C30" w:rsidP="00E055FB">
            <w:pPr>
              <w:autoSpaceDE w:val="0"/>
              <w:autoSpaceDN w:val="0"/>
              <w:adjustRightInd w:val="0"/>
              <w:jc w:val="center"/>
            </w:pPr>
            <w:r w:rsidRPr="00A85C30">
              <w:t>%</w:t>
            </w:r>
          </w:p>
        </w:tc>
        <w:tc>
          <w:tcPr>
            <w:tcW w:w="1786" w:type="dxa"/>
          </w:tcPr>
          <w:p w14:paraId="6B3F2D74" w14:textId="77777777" w:rsidR="00A85C30" w:rsidRPr="00A85C30" w:rsidRDefault="00A85C30" w:rsidP="00E055FB">
            <w:pPr>
              <w:autoSpaceDE w:val="0"/>
              <w:autoSpaceDN w:val="0"/>
              <w:adjustRightInd w:val="0"/>
              <w:jc w:val="center"/>
            </w:pPr>
            <w:r w:rsidRPr="00A85C30">
              <w:t>Summārā piesārņojuma koncentrācija attiecībā pret gaisa kvalitātes normatīvu, %</w:t>
            </w:r>
          </w:p>
        </w:tc>
      </w:tr>
      <w:tr w:rsidR="00A85C30" w:rsidRPr="00A85C30" w14:paraId="6F532CD4" w14:textId="77777777" w:rsidTr="00BF0CC7">
        <w:tc>
          <w:tcPr>
            <w:tcW w:w="2085" w:type="dxa"/>
          </w:tcPr>
          <w:p w14:paraId="604715F6" w14:textId="77777777" w:rsidR="00A85C30" w:rsidRPr="00A85C30" w:rsidRDefault="00A85C30" w:rsidP="00E055FB">
            <w:pPr>
              <w:autoSpaceDE w:val="0"/>
              <w:autoSpaceDN w:val="0"/>
              <w:adjustRightInd w:val="0"/>
              <w:jc w:val="center"/>
              <w:rPr>
                <w:vertAlign w:val="subscript"/>
              </w:rPr>
            </w:pPr>
            <w:r w:rsidRPr="00A85C30">
              <w:t>Daļiņas PM</w:t>
            </w:r>
            <w:r w:rsidRPr="00A85C30">
              <w:rPr>
                <w:vertAlign w:val="subscript"/>
              </w:rPr>
              <w:t>10</w:t>
            </w:r>
          </w:p>
          <w:p w14:paraId="22225C68" w14:textId="77777777" w:rsidR="00A85C30" w:rsidRPr="00A85C30" w:rsidRDefault="00A85C30" w:rsidP="00E055FB">
            <w:pPr>
              <w:autoSpaceDE w:val="0"/>
              <w:autoSpaceDN w:val="0"/>
              <w:adjustRightInd w:val="0"/>
              <w:jc w:val="center"/>
            </w:pPr>
            <w:r w:rsidRPr="00A85C30">
              <w:t>(90,41. procentile)</w:t>
            </w:r>
          </w:p>
        </w:tc>
        <w:tc>
          <w:tcPr>
            <w:tcW w:w="1569" w:type="dxa"/>
          </w:tcPr>
          <w:p w14:paraId="1B3FB3B0" w14:textId="77777777" w:rsidR="00A85C30" w:rsidRPr="00A85C30" w:rsidRDefault="00A85C30" w:rsidP="00E055FB">
            <w:pPr>
              <w:autoSpaceDE w:val="0"/>
              <w:autoSpaceDN w:val="0"/>
              <w:adjustRightInd w:val="0"/>
              <w:jc w:val="center"/>
            </w:pPr>
            <w:r w:rsidRPr="00A85C30">
              <w:t>8,10</w:t>
            </w:r>
          </w:p>
        </w:tc>
        <w:tc>
          <w:tcPr>
            <w:tcW w:w="1788" w:type="dxa"/>
          </w:tcPr>
          <w:p w14:paraId="75DD195C" w14:textId="77777777" w:rsidR="00A85C30" w:rsidRPr="00A85C30" w:rsidRDefault="00A85C30" w:rsidP="00E055FB">
            <w:pPr>
              <w:autoSpaceDE w:val="0"/>
              <w:autoSpaceDN w:val="0"/>
              <w:adjustRightInd w:val="0"/>
              <w:jc w:val="center"/>
            </w:pPr>
            <w:r w:rsidRPr="00A85C30">
              <w:t>23,25</w:t>
            </w:r>
          </w:p>
        </w:tc>
        <w:tc>
          <w:tcPr>
            <w:tcW w:w="1788" w:type="dxa"/>
          </w:tcPr>
          <w:p w14:paraId="3E22E7FE" w14:textId="77777777" w:rsidR="00A85C30" w:rsidRPr="00A85C30" w:rsidRDefault="00A85C30" w:rsidP="00E055FB">
            <w:pPr>
              <w:autoSpaceDE w:val="0"/>
              <w:autoSpaceDN w:val="0"/>
              <w:adjustRightInd w:val="0"/>
              <w:jc w:val="center"/>
            </w:pPr>
            <w:r w:rsidRPr="00A85C30">
              <w:t>34,8</w:t>
            </w:r>
          </w:p>
        </w:tc>
        <w:tc>
          <w:tcPr>
            <w:tcW w:w="1786" w:type="dxa"/>
          </w:tcPr>
          <w:p w14:paraId="5C2AC1A1" w14:textId="77777777" w:rsidR="00A85C30" w:rsidRPr="00A85C30" w:rsidRDefault="00A85C30" w:rsidP="00E055FB">
            <w:pPr>
              <w:autoSpaceDE w:val="0"/>
              <w:autoSpaceDN w:val="0"/>
              <w:adjustRightInd w:val="0"/>
              <w:jc w:val="center"/>
            </w:pPr>
            <w:r w:rsidRPr="00A85C30">
              <w:t>46,5</w:t>
            </w:r>
          </w:p>
        </w:tc>
      </w:tr>
      <w:tr w:rsidR="00A85C30" w:rsidRPr="00A85C30" w14:paraId="2CED2323" w14:textId="77777777" w:rsidTr="00BF0CC7">
        <w:tc>
          <w:tcPr>
            <w:tcW w:w="2085" w:type="dxa"/>
          </w:tcPr>
          <w:p w14:paraId="64EBBE12" w14:textId="77777777" w:rsidR="00A85C30" w:rsidRPr="00A85C30" w:rsidRDefault="00A85C30" w:rsidP="00E055FB">
            <w:pPr>
              <w:autoSpaceDE w:val="0"/>
              <w:autoSpaceDN w:val="0"/>
              <w:adjustRightInd w:val="0"/>
              <w:jc w:val="center"/>
              <w:rPr>
                <w:vertAlign w:val="subscript"/>
              </w:rPr>
            </w:pPr>
            <w:r w:rsidRPr="00A85C30">
              <w:t>Daļiņas PM</w:t>
            </w:r>
            <w:r w:rsidRPr="00A85C30">
              <w:rPr>
                <w:vertAlign w:val="subscript"/>
              </w:rPr>
              <w:t>10</w:t>
            </w:r>
          </w:p>
          <w:p w14:paraId="42E79886" w14:textId="77777777" w:rsidR="00A85C30" w:rsidRPr="00A85C30" w:rsidRDefault="00A85C30" w:rsidP="00E055FB">
            <w:pPr>
              <w:autoSpaceDE w:val="0"/>
              <w:autoSpaceDN w:val="0"/>
              <w:adjustRightInd w:val="0"/>
              <w:jc w:val="center"/>
            </w:pPr>
            <w:r w:rsidRPr="00A85C30">
              <w:t>(vidējā vērtība)</w:t>
            </w:r>
          </w:p>
        </w:tc>
        <w:tc>
          <w:tcPr>
            <w:tcW w:w="1569" w:type="dxa"/>
          </w:tcPr>
          <w:p w14:paraId="49D31A4E" w14:textId="77777777" w:rsidR="00A85C30" w:rsidRPr="00A85C30" w:rsidRDefault="00A85C30" w:rsidP="00E055FB">
            <w:pPr>
              <w:autoSpaceDE w:val="0"/>
              <w:autoSpaceDN w:val="0"/>
              <w:adjustRightInd w:val="0"/>
              <w:jc w:val="center"/>
            </w:pPr>
            <w:r w:rsidRPr="00A85C30">
              <w:t>4,58</w:t>
            </w:r>
          </w:p>
        </w:tc>
        <w:tc>
          <w:tcPr>
            <w:tcW w:w="1788" w:type="dxa"/>
          </w:tcPr>
          <w:p w14:paraId="42A50312" w14:textId="77777777" w:rsidR="00A85C30" w:rsidRPr="00A85C30" w:rsidRDefault="00A85C30" w:rsidP="00E055FB">
            <w:pPr>
              <w:autoSpaceDE w:val="0"/>
              <w:autoSpaceDN w:val="0"/>
              <w:adjustRightInd w:val="0"/>
              <w:jc w:val="center"/>
            </w:pPr>
            <w:r w:rsidRPr="00A85C30">
              <w:t>19,73</w:t>
            </w:r>
          </w:p>
        </w:tc>
        <w:tc>
          <w:tcPr>
            <w:tcW w:w="1788" w:type="dxa"/>
          </w:tcPr>
          <w:p w14:paraId="4F73901F" w14:textId="77777777" w:rsidR="00A85C30" w:rsidRPr="00A85C30" w:rsidRDefault="00A85C30" w:rsidP="00E055FB">
            <w:pPr>
              <w:autoSpaceDE w:val="0"/>
              <w:autoSpaceDN w:val="0"/>
              <w:adjustRightInd w:val="0"/>
              <w:jc w:val="center"/>
            </w:pPr>
            <w:r w:rsidRPr="00A85C30">
              <w:t>23,2</w:t>
            </w:r>
          </w:p>
        </w:tc>
        <w:tc>
          <w:tcPr>
            <w:tcW w:w="1786" w:type="dxa"/>
          </w:tcPr>
          <w:p w14:paraId="1F6CD326" w14:textId="77777777" w:rsidR="00A85C30" w:rsidRPr="00A85C30" w:rsidRDefault="00A85C30" w:rsidP="00E055FB">
            <w:pPr>
              <w:autoSpaceDE w:val="0"/>
              <w:autoSpaceDN w:val="0"/>
              <w:adjustRightInd w:val="0"/>
              <w:jc w:val="center"/>
            </w:pPr>
            <w:r w:rsidRPr="00A85C30">
              <w:t>49,3</w:t>
            </w:r>
          </w:p>
        </w:tc>
      </w:tr>
      <w:tr w:rsidR="00A85C30" w:rsidRPr="00A85C30" w14:paraId="49D97866" w14:textId="77777777" w:rsidTr="00BF0CC7">
        <w:tc>
          <w:tcPr>
            <w:tcW w:w="2085" w:type="dxa"/>
          </w:tcPr>
          <w:p w14:paraId="2069B063" w14:textId="77777777" w:rsidR="00A85C30" w:rsidRPr="00A85C30" w:rsidRDefault="00A85C30" w:rsidP="00E055FB">
            <w:pPr>
              <w:autoSpaceDE w:val="0"/>
              <w:autoSpaceDN w:val="0"/>
              <w:adjustRightInd w:val="0"/>
              <w:jc w:val="center"/>
            </w:pPr>
            <w:r w:rsidRPr="00A85C30">
              <w:t>Daļiņas PM</w:t>
            </w:r>
            <w:r w:rsidRPr="00A85C30">
              <w:rPr>
                <w:vertAlign w:val="subscript"/>
              </w:rPr>
              <w:t>2,5</w:t>
            </w:r>
          </w:p>
          <w:p w14:paraId="11A0820F" w14:textId="77777777" w:rsidR="00A85C30" w:rsidRPr="00A85C30" w:rsidRDefault="00A85C30" w:rsidP="00E055FB">
            <w:pPr>
              <w:autoSpaceDE w:val="0"/>
              <w:autoSpaceDN w:val="0"/>
              <w:adjustRightInd w:val="0"/>
              <w:jc w:val="center"/>
            </w:pPr>
            <w:r w:rsidRPr="00A85C30">
              <w:t>(vidējā vērtība)</w:t>
            </w:r>
          </w:p>
        </w:tc>
        <w:tc>
          <w:tcPr>
            <w:tcW w:w="1569" w:type="dxa"/>
          </w:tcPr>
          <w:p w14:paraId="55AA46D9" w14:textId="77777777" w:rsidR="00A85C30" w:rsidRPr="00A85C30" w:rsidRDefault="00A85C30" w:rsidP="00E055FB">
            <w:pPr>
              <w:autoSpaceDE w:val="0"/>
              <w:autoSpaceDN w:val="0"/>
              <w:adjustRightInd w:val="0"/>
              <w:jc w:val="center"/>
            </w:pPr>
            <w:r w:rsidRPr="00A85C30">
              <w:t>0,637</w:t>
            </w:r>
          </w:p>
        </w:tc>
        <w:tc>
          <w:tcPr>
            <w:tcW w:w="1788" w:type="dxa"/>
          </w:tcPr>
          <w:p w14:paraId="006CE507" w14:textId="77777777" w:rsidR="00A85C30" w:rsidRPr="00A85C30" w:rsidRDefault="00A85C30" w:rsidP="00E055FB">
            <w:pPr>
              <w:autoSpaceDE w:val="0"/>
              <w:autoSpaceDN w:val="0"/>
              <w:adjustRightInd w:val="0"/>
              <w:jc w:val="center"/>
            </w:pPr>
            <w:r w:rsidRPr="00A85C30">
              <w:t>10,58</w:t>
            </w:r>
          </w:p>
        </w:tc>
        <w:tc>
          <w:tcPr>
            <w:tcW w:w="1788" w:type="dxa"/>
          </w:tcPr>
          <w:p w14:paraId="6C9AEA1F" w14:textId="77777777" w:rsidR="00A85C30" w:rsidRPr="00A85C30" w:rsidRDefault="00A85C30" w:rsidP="00E055FB">
            <w:pPr>
              <w:autoSpaceDE w:val="0"/>
              <w:autoSpaceDN w:val="0"/>
              <w:adjustRightInd w:val="0"/>
              <w:jc w:val="center"/>
            </w:pPr>
            <w:r w:rsidRPr="00A85C30">
              <w:t>6,0</w:t>
            </w:r>
          </w:p>
        </w:tc>
        <w:tc>
          <w:tcPr>
            <w:tcW w:w="1786" w:type="dxa"/>
          </w:tcPr>
          <w:p w14:paraId="0E14AA64" w14:textId="77777777" w:rsidR="00A85C30" w:rsidRPr="00A85C30" w:rsidRDefault="00A85C30" w:rsidP="00E055FB">
            <w:pPr>
              <w:autoSpaceDE w:val="0"/>
              <w:autoSpaceDN w:val="0"/>
              <w:adjustRightInd w:val="0"/>
              <w:jc w:val="center"/>
            </w:pPr>
            <w:r w:rsidRPr="00A85C30">
              <w:t>52,9</w:t>
            </w:r>
          </w:p>
        </w:tc>
      </w:tr>
      <w:tr w:rsidR="00A85C30" w:rsidRPr="00A85C30" w14:paraId="3548869D" w14:textId="77777777" w:rsidTr="00BF0CC7">
        <w:tc>
          <w:tcPr>
            <w:tcW w:w="2085" w:type="dxa"/>
          </w:tcPr>
          <w:p w14:paraId="36ECB221" w14:textId="77777777" w:rsidR="00A85C30" w:rsidRPr="00A85C30" w:rsidRDefault="00A85C30" w:rsidP="00E055FB">
            <w:pPr>
              <w:autoSpaceDE w:val="0"/>
              <w:autoSpaceDN w:val="0"/>
              <w:adjustRightInd w:val="0"/>
              <w:jc w:val="center"/>
            </w:pPr>
            <w:r w:rsidRPr="00A85C30">
              <w:t>Sērūdeņradis</w:t>
            </w:r>
          </w:p>
          <w:p w14:paraId="317A63FF" w14:textId="77777777" w:rsidR="00A85C30" w:rsidRPr="00A85C30" w:rsidRDefault="00A85C30" w:rsidP="00E055FB">
            <w:pPr>
              <w:autoSpaceDE w:val="0"/>
              <w:autoSpaceDN w:val="0"/>
              <w:adjustRightInd w:val="0"/>
              <w:jc w:val="center"/>
            </w:pPr>
            <w:r w:rsidRPr="00A85C30">
              <w:t>(100. procentile)</w:t>
            </w:r>
          </w:p>
        </w:tc>
        <w:tc>
          <w:tcPr>
            <w:tcW w:w="1569" w:type="dxa"/>
          </w:tcPr>
          <w:p w14:paraId="3F5AF678" w14:textId="77777777" w:rsidR="00A85C30" w:rsidRPr="00A85C30" w:rsidRDefault="00A85C30" w:rsidP="00E055FB">
            <w:pPr>
              <w:autoSpaceDE w:val="0"/>
              <w:autoSpaceDN w:val="0"/>
              <w:adjustRightInd w:val="0"/>
              <w:jc w:val="center"/>
            </w:pPr>
            <w:r w:rsidRPr="00A85C30">
              <w:t>13,93</w:t>
            </w:r>
          </w:p>
        </w:tc>
        <w:tc>
          <w:tcPr>
            <w:tcW w:w="1788" w:type="dxa"/>
          </w:tcPr>
          <w:p w14:paraId="1FAE225A" w14:textId="77777777" w:rsidR="00A85C30" w:rsidRPr="00A85C30" w:rsidRDefault="00A85C30" w:rsidP="00E055FB">
            <w:pPr>
              <w:autoSpaceDE w:val="0"/>
              <w:autoSpaceDN w:val="0"/>
              <w:adjustRightInd w:val="0"/>
              <w:jc w:val="center"/>
            </w:pPr>
            <w:r w:rsidRPr="00A85C30">
              <w:t>13,93</w:t>
            </w:r>
          </w:p>
        </w:tc>
        <w:tc>
          <w:tcPr>
            <w:tcW w:w="1788" w:type="dxa"/>
          </w:tcPr>
          <w:p w14:paraId="7668987B" w14:textId="77777777" w:rsidR="00A85C30" w:rsidRPr="00A85C30" w:rsidRDefault="00A85C30" w:rsidP="00E055FB">
            <w:pPr>
              <w:autoSpaceDE w:val="0"/>
              <w:autoSpaceDN w:val="0"/>
              <w:adjustRightInd w:val="0"/>
              <w:jc w:val="center"/>
            </w:pPr>
            <w:r w:rsidRPr="00A85C30">
              <w:t>100</w:t>
            </w:r>
          </w:p>
        </w:tc>
        <w:tc>
          <w:tcPr>
            <w:tcW w:w="1786" w:type="dxa"/>
          </w:tcPr>
          <w:p w14:paraId="25AE92F5" w14:textId="77777777" w:rsidR="00A85C30" w:rsidRPr="00A85C30" w:rsidRDefault="00A85C30" w:rsidP="00E055FB">
            <w:pPr>
              <w:autoSpaceDE w:val="0"/>
              <w:autoSpaceDN w:val="0"/>
              <w:adjustRightInd w:val="0"/>
              <w:jc w:val="center"/>
            </w:pPr>
            <w:r w:rsidRPr="00A85C30">
              <w:t>9,3</w:t>
            </w:r>
          </w:p>
        </w:tc>
      </w:tr>
      <w:tr w:rsidR="00A85C30" w:rsidRPr="00A85C30" w14:paraId="7A2527E2" w14:textId="77777777" w:rsidTr="00BF0CC7">
        <w:tc>
          <w:tcPr>
            <w:tcW w:w="2085" w:type="dxa"/>
          </w:tcPr>
          <w:p w14:paraId="3A61050F" w14:textId="77777777" w:rsidR="00A85C30" w:rsidRPr="00A85C30" w:rsidRDefault="00A85C30" w:rsidP="00E055FB">
            <w:pPr>
              <w:autoSpaceDE w:val="0"/>
              <w:autoSpaceDN w:val="0"/>
              <w:adjustRightInd w:val="0"/>
              <w:jc w:val="center"/>
            </w:pPr>
            <w:r w:rsidRPr="00A85C30">
              <w:t>Amonjaks</w:t>
            </w:r>
          </w:p>
          <w:p w14:paraId="370BE9FD" w14:textId="77777777" w:rsidR="00A85C30" w:rsidRPr="00A85C30" w:rsidRDefault="00A85C30" w:rsidP="00E055FB">
            <w:pPr>
              <w:autoSpaceDE w:val="0"/>
              <w:autoSpaceDN w:val="0"/>
              <w:adjustRightInd w:val="0"/>
              <w:jc w:val="center"/>
            </w:pPr>
            <w:r w:rsidRPr="00A85C30">
              <w:t>(vidējā vērtība)</w:t>
            </w:r>
          </w:p>
        </w:tc>
        <w:tc>
          <w:tcPr>
            <w:tcW w:w="1569" w:type="dxa"/>
          </w:tcPr>
          <w:p w14:paraId="5F1C6B12" w14:textId="77777777" w:rsidR="00A85C30" w:rsidRPr="00A85C30" w:rsidRDefault="00A85C30" w:rsidP="00E055FB">
            <w:pPr>
              <w:autoSpaceDE w:val="0"/>
              <w:autoSpaceDN w:val="0"/>
              <w:adjustRightInd w:val="0"/>
              <w:jc w:val="center"/>
            </w:pPr>
            <w:r w:rsidRPr="00A85C30">
              <w:t>71,84</w:t>
            </w:r>
          </w:p>
        </w:tc>
        <w:tc>
          <w:tcPr>
            <w:tcW w:w="1788" w:type="dxa"/>
          </w:tcPr>
          <w:p w14:paraId="60447B69" w14:textId="77777777" w:rsidR="00A85C30" w:rsidRPr="00A85C30" w:rsidRDefault="00A85C30" w:rsidP="00E055FB">
            <w:pPr>
              <w:autoSpaceDE w:val="0"/>
              <w:autoSpaceDN w:val="0"/>
              <w:adjustRightInd w:val="0"/>
              <w:jc w:val="center"/>
            </w:pPr>
            <w:r w:rsidRPr="00A85C30">
              <w:t>71,84</w:t>
            </w:r>
          </w:p>
        </w:tc>
        <w:tc>
          <w:tcPr>
            <w:tcW w:w="1788" w:type="dxa"/>
          </w:tcPr>
          <w:p w14:paraId="3E3F5E3C" w14:textId="77777777" w:rsidR="00A85C30" w:rsidRPr="00A85C30" w:rsidRDefault="00A85C30" w:rsidP="00E055FB">
            <w:pPr>
              <w:autoSpaceDE w:val="0"/>
              <w:autoSpaceDN w:val="0"/>
              <w:adjustRightInd w:val="0"/>
              <w:jc w:val="center"/>
            </w:pPr>
            <w:r w:rsidRPr="00A85C30">
              <w:t>100</w:t>
            </w:r>
          </w:p>
        </w:tc>
        <w:tc>
          <w:tcPr>
            <w:tcW w:w="1786" w:type="dxa"/>
          </w:tcPr>
          <w:p w14:paraId="200EFDA3" w14:textId="77777777" w:rsidR="00A85C30" w:rsidRPr="00A85C30" w:rsidRDefault="00A85C30" w:rsidP="00E055FB">
            <w:pPr>
              <w:autoSpaceDE w:val="0"/>
              <w:autoSpaceDN w:val="0"/>
              <w:adjustRightInd w:val="0"/>
              <w:jc w:val="center"/>
            </w:pPr>
            <w:r w:rsidRPr="00A85C30">
              <w:t>39,9</w:t>
            </w:r>
          </w:p>
        </w:tc>
      </w:tr>
      <w:tr w:rsidR="00A85C30" w:rsidRPr="00A85C30" w14:paraId="772BEA35" w14:textId="77777777" w:rsidTr="00BF0CC7">
        <w:tc>
          <w:tcPr>
            <w:tcW w:w="2085" w:type="dxa"/>
          </w:tcPr>
          <w:p w14:paraId="7E7808DA" w14:textId="77777777" w:rsidR="00A85C30" w:rsidRPr="00A85C30" w:rsidRDefault="00A85C30" w:rsidP="00E055FB">
            <w:pPr>
              <w:autoSpaceDE w:val="0"/>
              <w:autoSpaceDN w:val="0"/>
              <w:adjustRightInd w:val="0"/>
              <w:jc w:val="center"/>
            </w:pPr>
            <w:r w:rsidRPr="00A85C30">
              <w:lastRenderedPageBreak/>
              <w:t>Amonjaks</w:t>
            </w:r>
          </w:p>
          <w:p w14:paraId="5DF887DB" w14:textId="77777777" w:rsidR="00A85C30" w:rsidRPr="00A85C30" w:rsidRDefault="00A85C30" w:rsidP="00E055FB">
            <w:pPr>
              <w:autoSpaceDE w:val="0"/>
              <w:autoSpaceDN w:val="0"/>
              <w:adjustRightInd w:val="0"/>
              <w:jc w:val="center"/>
            </w:pPr>
            <w:r w:rsidRPr="00A85C30">
              <w:t>(100. procentile)</w:t>
            </w:r>
          </w:p>
        </w:tc>
        <w:tc>
          <w:tcPr>
            <w:tcW w:w="1569" w:type="dxa"/>
          </w:tcPr>
          <w:p w14:paraId="2280D5B8" w14:textId="77777777" w:rsidR="00A85C30" w:rsidRPr="00A85C30" w:rsidRDefault="00A85C30" w:rsidP="00E055FB">
            <w:pPr>
              <w:autoSpaceDE w:val="0"/>
              <w:autoSpaceDN w:val="0"/>
              <w:adjustRightInd w:val="0"/>
              <w:jc w:val="center"/>
            </w:pPr>
            <w:r w:rsidRPr="00A85C30">
              <w:t>665,94</w:t>
            </w:r>
          </w:p>
        </w:tc>
        <w:tc>
          <w:tcPr>
            <w:tcW w:w="1788" w:type="dxa"/>
          </w:tcPr>
          <w:p w14:paraId="4393C2AB" w14:textId="77777777" w:rsidR="00A85C30" w:rsidRPr="00A85C30" w:rsidRDefault="00A85C30" w:rsidP="00E055FB">
            <w:pPr>
              <w:autoSpaceDE w:val="0"/>
              <w:autoSpaceDN w:val="0"/>
              <w:adjustRightInd w:val="0"/>
              <w:jc w:val="center"/>
            </w:pPr>
            <w:r w:rsidRPr="00A85C30">
              <w:t>665,94</w:t>
            </w:r>
          </w:p>
        </w:tc>
        <w:tc>
          <w:tcPr>
            <w:tcW w:w="1788" w:type="dxa"/>
          </w:tcPr>
          <w:p w14:paraId="169FF743" w14:textId="77777777" w:rsidR="00A85C30" w:rsidRPr="00A85C30" w:rsidRDefault="00A85C30" w:rsidP="00E055FB">
            <w:pPr>
              <w:autoSpaceDE w:val="0"/>
              <w:autoSpaceDN w:val="0"/>
              <w:adjustRightInd w:val="0"/>
              <w:jc w:val="center"/>
            </w:pPr>
            <w:r w:rsidRPr="00A85C30">
              <w:t>100</w:t>
            </w:r>
          </w:p>
        </w:tc>
        <w:tc>
          <w:tcPr>
            <w:tcW w:w="1786" w:type="dxa"/>
          </w:tcPr>
          <w:p w14:paraId="11DD705A" w14:textId="77777777" w:rsidR="00A85C30" w:rsidRPr="00A85C30" w:rsidRDefault="00A85C30" w:rsidP="00E055FB">
            <w:pPr>
              <w:autoSpaceDE w:val="0"/>
              <w:autoSpaceDN w:val="0"/>
              <w:adjustRightInd w:val="0"/>
              <w:jc w:val="center"/>
            </w:pPr>
            <w:r w:rsidRPr="00A85C30">
              <w:t>26,6</w:t>
            </w:r>
          </w:p>
        </w:tc>
      </w:tr>
    </w:tbl>
    <w:p w14:paraId="6AC4F853" w14:textId="77777777" w:rsidR="00A85C30" w:rsidRPr="00A85C30" w:rsidRDefault="00A85C30" w:rsidP="00E055FB">
      <w:pPr>
        <w:autoSpaceDE w:val="0"/>
        <w:autoSpaceDN w:val="0"/>
        <w:adjustRightInd w:val="0"/>
        <w:spacing w:after="0" w:line="240" w:lineRule="auto"/>
        <w:jc w:val="both"/>
        <w:rPr>
          <w:rFonts w:ascii="Times New Roman" w:hAnsi="Times New Roman" w:cs="Times New Roman"/>
          <w:bCs/>
          <w:kern w:val="0"/>
          <w:sz w:val="24"/>
          <w:szCs w:val="24"/>
          <w14:ligatures w14:val="none"/>
        </w:rPr>
      </w:pPr>
    </w:p>
    <w:p w14:paraId="217778C6" w14:textId="77777777" w:rsidR="00A85C30" w:rsidRPr="00A85C30" w:rsidRDefault="00A85C30" w:rsidP="00E055FB">
      <w:pPr>
        <w:autoSpaceDE w:val="0"/>
        <w:autoSpaceDN w:val="0"/>
        <w:adjustRightInd w:val="0"/>
        <w:spacing w:after="0" w:line="240" w:lineRule="auto"/>
        <w:ind w:firstLine="720"/>
        <w:jc w:val="both"/>
        <w:rPr>
          <w:rFonts w:ascii="Times New Roman" w:hAnsi="Times New Roman" w:cs="Times New Roman"/>
          <w:bCs/>
          <w:kern w:val="0"/>
          <w:sz w:val="24"/>
          <w:szCs w:val="24"/>
          <w14:ligatures w14:val="none"/>
        </w:rPr>
      </w:pPr>
      <w:r w:rsidRPr="00A85C30">
        <w:rPr>
          <w:rFonts w:ascii="Times New Roman" w:hAnsi="Times New Roman" w:cs="Times New Roman"/>
          <w:bCs/>
          <w:kern w:val="0"/>
          <w:sz w:val="24"/>
          <w:szCs w:val="24"/>
          <w14:ligatures w14:val="none"/>
        </w:rPr>
        <w:t>Kā redzams no piesārņojošo vielu izkliedes aprēķinu rezultātiem, tad Alternatīvas A-1 gadījumā maksimālā piesārņojošās darbības emitētā piesārņojuma koncentrācija, gan piesārņojošo vielu maksimālā summārā koncentrācija, gan piesārņojuma koncentrācija attiecībā pret gaisa kvalitātes normatīvu ir zemāka, nekā Alternatīvas A-2 gadījumā.</w:t>
      </w:r>
    </w:p>
    <w:p w14:paraId="7F60F7B4" w14:textId="77777777" w:rsidR="00A85C30" w:rsidRPr="00A85C30" w:rsidRDefault="00A85C30" w:rsidP="00E055FB">
      <w:pPr>
        <w:autoSpaceDE w:val="0"/>
        <w:autoSpaceDN w:val="0"/>
        <w:adjustRightInd w:val="0"/>
        <w:spacing w:after="0" w:line="240" w:lineRule="auto"/>
        <w:ind w:firstLine="720"/>
        <w:jc w:val="both"/>
        <w:rPr>
          <w:rFonts w:ascii="Times New Roman" w:hAnsi="Times New Roman" w:cs="Times New Roman"/>
          <w:bCs/>
          <w:kern w:val="0"/>
          <w:sz w:val="24"/>
          <w:szCs w:val="24"/>
          <w14:ligatures w14:val="none"/>
        </w:rPr>
      </w:pPr>
      <w:r w:rsidRPr="00A85C30">
        <w:rPr>
          <w:rFonts w:ascii="Times New Roman" w:hAnsi="Times New Roman" w:cs="Times New Roman"/>
          <w:bCs/>
          <w:kern w:val="0"/>
          <w:sz w:val="24"/>
          <w:szCs w:val="24"/>
          <w14:ligatures w14:val="none"/>
        </w:rPr>
        <w:t>Tādējādi Pašvaldības ieskatā būtu atbalstāma paredzētās darbības Alternatīva A-1.</w:t>
      </w:r>
    </w:p>
    <w:p w14:paraId="460BA1F0"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ab/>
        <w:t xml:space="preserve">8. Sabiedriskās apspriešanas ietvaros </w:t>
      </w:r>
      <w:r w:rsidRPr="00A85C30">
        <w:rPr>
          <w:rFonts w:ascii="Times New Roman" w:hAnsi="Times New Roman" w:cs="Times New Roman"/>
          <w:kern w:val="0"/>
          <w:sz w:val="24"/>
          <w:szCs w:val="24"/>
          <w:lang w:eastAsia="lv-LV"/>
          <w14:ligatures w14:val="none"/>
        </w:rPr>
        <w:t>paziņojums par Paredzēto darbību un plānoto sākotnējo apspriešanu, tajā skaitā sanāksmi, tika publicēts 2020. gada 19.augusta augusta izdevumā “Auces novada vēstis” Nr. 8 (129) un ievietots tīmekļvietnēs www.environment.lv/, www.auce.lv un www.vpvb.gov.lv. Atbilstoši Ierosinātājas 2020. gada 20. augustā sniegtajai informācijai – par Paredzēto darbību individuāli informēti tie nekustamo īpašumu īpašnieki (valdītāji), kuru nekustamie īpašumi robežojas ar Darbības vietu. Paredzētās darbības Sākotnējā apspriešana notika no 2020. gada 19. augusta līdz 2020. gada 8. septembrim. Sākotnējās apspriešanas ietvaros neklātienes formā (attālināti) notika sabiedriskās apspriešanas sanāksme. Neklātienes apspriešana notika no 2020. gada 31. augusta līdz 7. septembrim, kuras laikā ieinteresētās personas varēja sūtīt jautājumus uz Paredzētās darbības ietekmes uz vidi novērtējuma izstrādātāja e-pasta adresi latvidanagro@environment.lv. Sanāksmē bija iespējams piedalīties, izmantojot SIA “Estonian, Latvian &amp; Lithuanian Environment” tīmekļvietnes www.environment.lv sadaļā Jaunumi publicēto saiti.    Attālinātās Sākotnējās apspriešanas sanāksmes laikā no 2020. gada 31. augusta līdz 7. septembrim uz e-pasta adresi latvidanagro@environment.lv netika saņemts neviens jautājums.</w:t>
      </w:r>
    </w:p>
    <w:p w14:paraId="47503D3E"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ab/>
        <w:t>Ziņojuma sabiedriskā apspriešana norisinājās no 2021. gada 21. oktobra līdz 26. novembrim. Paziņojums par Ziņojuma sabiedrisko apspriešanu tika publicēts Dobeles novada laikrakstā “Zemgale” 2021. gada 21. oktobra numurā Nr. 121(8259). Informācija tika ievietota Dobeles novada pašvaldības tīmekļvietnē www.dobele.lv, Izstrādātājas tīmekļvietnē www.environment.lv un VPVB tīmekļvietnē www.vpvb.gov.lv. Ziņojums un tā kopsavilkums</w:t>
      </w:r>
    </w:p>
    <w:p w14:paraId="6C4A512E"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bija pieejams Izstrādātājas un pašvaldības (arī bijušās) tīmekļvietnēs www.environment.lv, www.dobele.lv un www.auce.lv, kā arī pēc iepriekšēja pieraksta klātienē Īles pagasta klientu apkalpošanas punkta telpās. Rakstiskus priekšlikumus Izstrādātajai un VPVB bija iespējams iesniegt līdz 2021. gada 26. novembrim.</w:t>
      </w:r>
    </w:p>
    <w:p w14:paraId="7A1953DC"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ab/>
        <w:t xml:space="preserve">9. VPVB Ziņojums tika iesniegts kopumā divas reizes 2021. gada 17. decembrī (1. redakcija) un 2022. gada 28. septembrī (2. redakcija). Paziņojumi par Ziņojuma 1. un 2. redakcijas iesniegšanu VPVB tika ievietoti Dobeles novada pašvaldības tīmekļvietnē www.dobele.lv, Izstrādātājas tīmekļvietnē www.environment.lv un Biroja tīmekļvietnē </w:t>
      </w:r>
      <w:hyperlink r:id="rId10" w:history="1">
        <w:r w:rsidRPr="00A85C30">
          <w:rPr>
            <w:rFonts w:ascii="Times New Roman" w:hAnsi="Times New Roman" w:cs="Times New Roman"/>
            <w:kern w:val="0"/>
            <w:sz w:val="24"/>
            <w:szCs w:val="24"/>
            <w:u w:val="single"/>
            <w:lang w:eastAsia="lv-LV"/>
            <w14:ligatures w14:val="none"/>
          </w:rPr>
          <w:t>www.vpvb.gov.lv</w:t>
        </w:r>
      </w:hyperlink>
      <w:r w:rsidRPr="00A85C30">
        <w:rPr>
          <w:rFonts w:ascii="Times New Roman" w:hAnsi="Times New Roman" w:cs="Times New Roman"/>
          <w:kern w:val="0"/>
          <w:sz w:val="24"/>
          <w:szCs w:val="24"/>
          <w:lang w:eastAsia="lv-LV"/>
          <w14:ligatures w14:val="none"/>
        </w:rPr>
        <w:t>. Ziņojumu abas redakcijas bija pieejamas Izstrādātājas tīmekļvietnē www.environment.lv.</w:t>
      </w:r>
    </w:p>
    <w:p w14:paraId="38B30C65"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ab/>
        <w:t xml:space="preserve">10. </w:t>
      </w:r>
      <w:r w:rsidRPr="00A85C30">
        <w:rPr>
          <w:rFonts w:ascii="Times New Roman" w:hAnsi="Times New Roman" w:cs="Times New Roman"/>
          <w:kern w:val="0"/>
          <w:sz w:val="24"/>
          <w:szCs w:val="24"/>
          <w:lang w:eastAsia="lv-LV"/>
          <w14:ligatures w14:val="none"/>
        </w:rPr>
        <w:t>2022.gada 19.decembrī VPVB izsniedza “Atzinumu Nr. 5-04/12/2022 par SIA “Latvi Dan Agro” cūku audzēšanas kompleksa “Avoti” pārbūves, palielinot cūku turēšanas vietu skaitu Dobeles novadā, Īles pagastā, ietekmes uz vidi novērtējuma ziņojumu” (turpmāk – VPVB atzinums). VPBV atzinumā norādīts, ka Ziņojumā vērtējums ne visos aspektos ir pilnīgs, kas ir bijis par pamatu noteikt papildu nosacījumus saskaņā ar Par ietekmes uz vidi novērtējuma likuma (turpmāk – Novērtējuma likums) 20. panta desmito daļu. VPVB atzīst, ka Ierosinātāja ir izsvērusi galvenos risinājumus Paredzētās darbības realizācijai un sagaidāmās ietekmes nozīmīgajos ietekmes jautājumos. Pamatojoties uz veikto novērtējumu, nav identificēti Paredzētās darbības realizāciju pilnībā aizliedzoši faktori. VPBV atzinumā izvirzīti nosacījumi, ar kādiem Paredzamā darbība ir īstenojama vai nav pieļaujama, to starpā:</w:t>
      </w:r>
    </w:p>
    <w:p w14:paraId="47EF40B4"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1.A. Dzīvnieku novietnes un to novietojums projektējams tā, lai tiktu nodrošināts un nepārsniegts Ziņojumā vērtētais dzīvnieku vietu skaits atbilstoši vērtētajai dzīvnieku kategorijai un svaram, un lai tiktu nodrošināts (būtiski nemainītos) Ziņojumā atspoguļotais jaunbūvējamo novietņu plānotais izvietojums.</w:t>
      </w:r>
    </w:p>
    <w:p w14:paraId="40921434"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lastRenderedPageBreak/>
        <w:t>1B. Būvdarbu veikšana, kā arī būvniecības materiālu un atkritumu transportēšana jāveic pēc iespējas ārpus brīvdienām, būvdarbus plānojot atbilstoši Ziņojumā norādītajam - dienas periodā no plkst. 7:00 līdz 19:00.</w:t>
      </w:r>
    </w:p>
    <w:p w14:paraId="3F1DEE6D"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2.A. Ievērojot to, ka Ziņojuma aprēķinos pieņemtā dzīvnieku novietņu ventilatoru darbības jauda, līdz ar to arī emisijas plūsmas ātrums no ventilatoru izvadiem tiešā mērā ietekmē piesārņojuma izkliedi, Ierosinātājai jānodrošina ventilācijas iekārtu un ar to darbību saistīto emisijas avotu fizikālo parametru atbilstība Ziņojumā vērtētajām vērtībām, vai arī izmaiņu gadījumā - jānodrošina piesārņojošo vielu izkliede atbilstoši Ziņojumā norādītajam vai labāka.</w:t>
      </w:r>
    </w:p>
    <w:p w14:paraId="7A5095C6"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2.B. Paredzētajai darbībai aktuālie pieļaujamās ietekmes apjomi un emisiju limiti, tai skaitā vadoties no piemērojamo normatīvo aktu un Cūku audzēšanas LPTP Secinājumu nosacījumiem, nosakāmi Atļaujā, Ierosinātājai sagatavojot aktualizētu gaisu piesārņojošo vielu emisiju limita projektu un norādot tajā arī emitēto piesārņotāju, tajā skaitā arī smaku maksimālās pieļaujamās koncentrācijas izplūdē. Būtisko emisiju avotu emisiju limiti Atļaujā</w:t>
      </w:r>
    </w:p>
    <w:p w14:paraId="008EC665"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Nosakāmi, vadoties no Ziņojuma 10.2.2. pielikumā vai 10.2.3. pielikumā “Emisijas avotu raksturojums” alternatīvas, nav pieļaujamas par Ziņojuma 3.1. tabulā vai 3.2. tabulā “Piesārņojuma koncentrācijas aprēķinu rezultāti un to novērtējums” apkopotajām būtiski sliktākas piesārņojuma izkliedes koncentrācijas Ziņojumā vērtētajās teritorijās.</w:t>
      </w:r>
    </w:p>
    <w:p w14:paraId="005DAEBE"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2.C. Lai pārliecinātos par Ziņojumā izdarīto pieņēmumu atbilstību, pēc Paredzētās darbības uzsākšanas un novietņu piepildīšanas, piesārņojošo vielu faktiskās koncentrācijas vismaz vienu reizi jānosaka arī mērījumu ceļā, kuru sērija tiek īstenota atbilstoši LPTP prasībām (Cūku audzēšanas LPTP Secinājumu 4.9. nodaļas “Monitoringa tehniskie paņēmieni” 4.9.2. punkts). Veicama amonjaka emisijas līmeņu atbilstības LPTP 30. nosacījumam novērtēšana. Konstatējot neatbilstības, izstrādājams un ieviešams amonjaka emisiju samazināšanas un turpmākās uzraudzības plāns. Konstatējot atšķirības emisiju parametros attiecībā pret Ziņojumā novērtētajām vērtībām (Ziņojuma 10.2.2. pielikums vai 10.2.3. pielikums), veicams šādu izmaiņu būtiskuma novērtējums un pie nepieciešamības – ietekmes sākotnējais izvērtējums saskaņā ar Novērtējuma likuma 3.2 panta pirmās daļas 3. punktu. Turpmāko mērījumu regularitāte un veikšanas nosacījumi precizējami Atļaujā.</w:t>
      </w:r>
    </w:p>
    <w:p w14:paraId="25055C49"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 xml:space="preserve">3.A. </w:t>
      </w:r>
      <w:r w:rsidRPr="00A85C30">
        <w:rPr>
          <w:rFonts w:ascii="Times New Roman" w:hAnsi="Times New Roman" w:cs="Times New Roman"/>
          <w:kern w:val="0"/>
          <w:sz w:val="24"/>
          <w:szCs w:val="24"/>
          <w:lang w:eastAsia="lv-LV"/>
          <w14:ligatures w14:val="none"/>
        </w:rPr>
        <w:t>Paredzētajai darbībai aktuālie pieļaujamās ietekmes apjomi un smaku emisiju limiti, tai skaitā vadoties no piemērojamo normatīvo aktu un Cūku audzēšanas LPTP Secinājumu nosacījumiem, nosakāmi Atļaujā. Nav pieļaujami sliktāki rezultāti par Ziņojuma 3.5.1.</w:t>
      </w:r>
      <w:r w:rsidRPr="00A85C30">
        <w:rPr>
          <w:rFonts w:ascii="0â•ò" w:hAnsi="0â•ò" w:cs="0â•ò"/>
          <w:bCs/>
          <w:kern w:val="0"/>
          <w:sz w:val="24"/>
          <w:szCs w:val="24"/>
          <w:lang w:val="en-GB"/>
          <w14:ligatures w14:val="none"/>
        </w:rPr>
        <w:t xml:space="preserve"> </w:t>
      </w:r>
      <w:r w:rsidRPr="00A85C30">
        <w:rPr>
          <w:rFonts w:ascii="Times New Roman" w:hAnsi="Times New Roman" w:cs="Times New Roman"/>
          <w:kern w:val="0"/>
          <w:sz w:val="24"/>
          <w:szCs w:val="24"/>
          <w:lang w:eastAsia="lv-LV"/>
          <w14:ligatures w14:val="none"/>
        </w:rPr>
        <w:t>tabulā “Smakas koncentrācijas aprēķinu rezultāti un to novērtējums paredzētajai darbībai” un 3.5.2.</w:t>
      </w:r>
    </w:p>
    <w:p w14:paraId="59B21067"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tabulā “Smakas koncentrācijas aprēķinu rezultāti (98,08. procentile) tuvākajās viensētās un publiskās apbūves teritorijās” norādīto, ņemot vērā arī aktualizētā smaku novērtējuma rezultātus vērtētajās teritorijās un jutīgajos objektos.</w:t>
      </w:r>
    </w:p>
    <w:p w14:paraId="1F2C367B"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 xml:space="preserve">3.B. </w:t>
      </w:r>
      <w:r w:rsidRPr="00A85C30">
        <w:rPr>
          <w:rFonts w:ascii="Times New Roman" w:hAnsi="Times New Roman" w:cs="Times New Roman"/>
          <w:kern w:val="0"/>
          <w:sz w:val="24"/>
          <w:szCs w:val="24"/>
          <w:lang w:eastAsia="lv-LV"/>
          <w14:ligatures w14:val="none"/>
        </w:rPr>
        <w:t>Būtisko smakas emisiju avotu emisiju limiti Atļaujā nosakāmi vadoties no Ziņojuma 10.2.2. pielikumā vai 10.2.3. pielikumā “Emisijas avotu raksturojums” noteiktajām vērtībām. Smaku emisiju avotu parametru un koncentrāciju ievērošanas kontrole nodrošināma, veicot reprezentatīvus mērījumus.</w:t>
      </w:r>
    </w:p>
    <w:p w14:paraId="7E32D835"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3.C. Jāizstrādā un jāīsteno smaku pārvaldības plāns, kura būtiskākais mērķis ir visu, tajā skaitā īslaicīgas, kā cisternu uzpilde, ietekmes, smaku avotu identifikācija, ietekmju monitorēšana un novēršanas un/vai mazināšanas pasākumu noteikšana un īstenošana, veicot mērījumu sēriju atbilstoši Cūku audzēšanas LPTP Secinājumu principiem un, nepieciešamības gadījumā, veicot atkārtotu smaku emisiju aprēķinu un smaku izkliedes modelēšanu.</w:t>
      </w:r>
    </w:p>
    <w:p w14:paraId="7F9D6D0D"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3.D.  Šķidrmēslu (vircas) izvešanai pēc iespējas izmantojamas cisternas, kuras tiek uzpildītas ar vakuumsūkņa palīdzību caur slēgtu savienojuma sistēmu, kas izslēdz difūza smaku avota veidošanos cisternu uzpildes laikā.</w:t>
      </w:r>
    </w:p>
    <w:p w14:paraId="556D790B"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3.E. Pamatotu sūdzību saņemšanas gadījumā normatīvajos aktos (par piesārņojošas darbības</w:t>
      </w:r>
    </w:p>
    <w:p w14:paraId="63C9756F"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izraisītu smaku noteikšanu un izplatības ierobežošanu) noteiktajos gadījumos veicami smaku mērījumi, un atkarībā no smaku mērījumu rezultātiem lemjams par papildu pasākumiem, tai skaitā Paredzētās darbības realizācijas nosacījumu precizēšanu un ierobežojumu nepieciešamību.</w:t>
      </w:r>
    </w:p>
    <w:p w14:paraId="42AB0661"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lastRenderedPageBreak/>
        <w:t xml:space="preserve">4.A. </w:t>
      </w:r>
      <w:r w:rsidRPr="00A85C30">
        <w:rPr>
          <w:rFonts w:ascii="Times New Roman" w:hAnsi="Times New Roman" w:cs="Times New Roman"/>
          <w:kern w:val="0"/>
          <w:sz w:val="24"/>
          <w:szCs w:val="24"/>
          <w:lang w:eastAsia="lv-LV"/>
          <w14:ligatures w14:val="none"/>
        </w:rPr>
        <w:t>Esošo un jauno trokšņa avotu modelēšanas parametri, kas novērtējuma nolūkiem Ziņojumā izmantoti maksimālās attiecīgo trokšņa avotu radītās ietekmes prognozē un atbilst ievaddatu vērtībām 12. pielikumā, ir Paredzētās darbības realizācijas nosacījumi trokšņa ietekmei.</w:t>
      </w:r>
    </w:p>
    <w:p w14:paraId="36209606"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4.B. Ierosinātājai, sagatavojot aktualizētu trokšņa novērtējuma projektu Atļaujas grozījumu veikšanai, tas izstrādājams atbilstoši faktiski uzstādīto ventilācijas, kā arī barības silosu un citu iekārtu un aprīkojuma trokšņa parametriem, ja tie ir atšķirīgi no Ziņojumā norādītajiem.</w:t>
      </w:r>
    </w:p>
    <w:p w14:paraId="1B283568"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4.C. Atkarībā no realizējamās alternatīvas jānodrošina Ziņojuma 3.10. tabulā (alternatīva A-1) vai 3.11. tabulā (alternatīva A-2) “Trokšņa līmeņu aprēķinu kopsavilkums cūku audzēšanas kompleksa “Avoti” tuvumā” trokšņa vērtības vērtējamajās teritorijās un jutīgajos objektos.</w:t>
      </w:r>
    </w:p>
    <w:p w14:paraId="7095865C"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4.D. Ar Kompleksa darbību saistītā transporta kustība plānojama dienas periodā, nepārsniedzot Ziņojumā vērtēto transportēšanas intensitāti.</w:t>
      </w:r>
    </w:p>
    <w:p w14:paraId="33505E60"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5.A. Jānodrošina, ka Ierosinātājas rīcībā un pārvaldībā ir atbilstoša tehniskā stāvokļa un tilpības būves, kurās uzkrāt šķidrmēslus un no kūtsmēsliem atdalīto cieto frakciju, kā arī jāveic šķidrmēslu un mītņu mazgāšanas ūdens daudzuma uzskaite un pārskata informācijas iesniegšana normatīvajos aktos noteiktajā kārtībā.</w:t>
      </w:r>
    </w:p>
    <w:p w14:paraId="2D415288"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5.B. Jānodrošina šķidrmēslu izkliedei paredzēto teritoriju pietiekamība, cita starpā ievērojot normatīvos un Ziņojumā novērtētās (t.i. arī Ziņojuma 3.7. nodaļā definētās nepieciešamās un rekomendējošās drošības zonas, kurās netiek veiktas šķidrmēslu izkliede) prasības par bioloģiski vērtīgo zālāju un aizsargājamo biotopu, kā arī virszemes ūdensobjektu aizsardzību. Ja šķidrmēslu izkliedei paredzētie lauki tieši robežojas ar ES nozīmes, tostarp prioritāriem biotopiem, neveikt šķidrmēslu izkliedi vismaz 6 m platā zonā ap tiem.</w:t>
      </w:r>
    </w:p>
    <w:p w14:paraId="3E07F416"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5.C. Jāparedz un jārealizē pasākumi, kas izslēdz piesārņojuma noplūdi gruntī, pazemes un virszemes ūdeņos no ceļiem un laukumiem, mēslu krātuvēm un pārsūknēšanas sistēmām.</w:t>
      </w:r>
    </w:p>
    <w:p w14:paraId="522BD12C"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5.D. Reizi gadā, pirms kūtsmēslu krātuvju iztukšošanas, jāveic tests, lai novērtētu izvadītā kopējā slāpekļa un kopējā fosfora apjomu un atbilstību Cūku audzēšanas LPTP Secinājumos noteiktajam, nepieciešamības gadījumā, jāveic korekcijas barības sastāvā un/vai izkliedes grafikos.</w:t>
      </w:r>
    </w:p>
    <w:p w14:paraId="76047560"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5.E. Visi Paredzētās darbības radītie notekūdeņi apsaimniekojami atbilstoši Paredzētajai darbībai saistošo normatīvu aktu prasībām un saskaņā ar LPTP noteiktajiem ietekmes mazināšanas paņēmieniem. Atbilstoši normatīvajos aktos  noteiktajam jānodrošina risinājums, lai “pirms lietusūdeņu ievadīšanas vietas vaļējos virszemes ūdensobjektos tiktu nodrošināta to nostādināšana, bet vietās, kur iespējama to piesārņošana ar naftas produktu piemaisījumiem, nepieciešama to attīrīšana atbilstošās attīrīšanas iekārtās”.</w:t>
      </w:r>
    </w:p>
    <w:p w14:paraId="2417CF66"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5.F. Jānodrošina monitoringa pasākumu realizācija attiecībā uz pazemes ūdens, gruntsūdens un kūtsmēslu (vircas) kvalitātes kontroli atbilstoši Ziņojuma 7. nodaļā paredzētajam monitoringa pasākumu plānam. Jānodrošina gruntsūdeņu kvalitātes kontroli aiz esošajām un plānotajām lagūnas tipa mēslu krātuvēm, ņemot vērā gruntsūdens plūsmas virzienu. Par piemērotāko vietu/-ām papildu gruntsūdens monitoringa urbuma/- u ierīkošanai jākonsultējas ar Dienestu.</w:t>
      </w:r>
    </w:p>
    <w:p w14:paraId="407C48B5"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5.G. Jānodrošina monitoringa pasākumu īstenošana, kas norādīta Ziņojuma 3.7. nodaļā, ierīkojot papildu ūdens kvalitātes monitoringa punktu avota izplūdes vietā (teritorijā, kas Ziņojuma 2.8. attēlā apzīmēta ar apzīmējumu PIDV2, bet Ziņojuma 3.16. attēlā – potenciālais monitoringa punkts Nr. 7), iestrādājot to monitoringa plānā. Minētais monitoringa pasākums, tā ilgums, nosakāmie parametri, atskaites forma un iespējas pārskatīt tā nepieciešamību un lietderību saskaņojams ar DAP.</w:t>
      </w:r>
    </w:p>
    <w:p w14:paraId="7AFE1A9F" w14:textId="77777777" w:rsidR="00A85C30" w:rsidRPr="00A85C30" w:rsidRDefault="00A85C30" w:rsidP="00E055FB">
      <w:pPr>
        <w:spacing w:after="0" w:line="240" w:lineRule="auto"/>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6.A.</w:t>
      </w:r>
      <w:r w:rsidRPr="00A85C30">
        <w:rPr>
          <w:rFonts w:ascii="Times New Roman" w:hAnsi="Times New Roman" w:cs="Times New Roman"/>
          <w:kern w:val="0"/>
          <w:sz w:val="24"/>
          <w:szCs w:val="24"/>
          <w:lang w:eastAsia="lv-LV"/>
          <w14:ligatures w14:val="none"/>
        </w:rPr>
        <w:t>Nodrošināt visu Ziņojumā paredzēto drošības</w:t>
      </w:r>
      <w:r w:rsidRPr="00A85C30">
        <w:rPr>
          <w:rFonts w:ascii="Times New Roman" w:eastAsia="Times New Roman" w:hAnsi="Times New Roman" w:cs="Times New Roman"/>
          <w:kern w:val="0"/>
          <w:sz w:val="24"/>
          <w:szCs w:val="24"/>
          <w:lang w:eastAsia="lv-LV"/>
          <w14:ligatures w14:val="none"/>
        </w:rPr>
        <w:t xml:space="preserve"> </w:t>
      </w:r>
      <w:r w:rsidRPr="00A85C30">
        <w:rPr>
          <w:rFonts w:ascii="Times New Roman" w:hAnsi="Times New Roman" w:cs="Times New Roman"/>
          <w:kern w:val="0"/>
          <w:sz w:val="24"/>
          <w:szCs w:val="24"/>
          <w:lang w:eastAsia="lv-LV"/>
          <w14:ligatures w14:val="none"/>
        </w:rPr>
        <w:t>nosacījumu ievērošanu, veicot gan darbinieku</w:t>
      </w:r>
      <w:r w:rsidRPr="00A85C30">
        <w:rPr>
          <w:rFonts w:ascii="Times New Roman" w:eastAsia="Times New Roman" w:hAnsi="Times New Roman" w:cs="Times New Roman"/>
          <w:kern w:val="0"/>
          <w:sz w:val="24"/>
          <w:szCs w:val="24"/>
          <w:lang w:eastAsia="lv-LV"/>
          <w14:ligatures w14:val="none"/>
        </w:rPr>
        <w:t xml:space="preserve"> </w:t>
      </w:r>
      <w:r w:rsidRPr="00A85C30">
        <w:rPr>
          <w:rFonts w:ascii="Times New Roman" w:hAnsi="Times New Roman" w:cs="Times New Roman"/>
          <w:kern w:val="0"/>
          <w:sz w:val="24"/>
          <w:szCs w:val="24"/>
          <w:lang w:eastAsia="lv-LV"/>
          <w14:ligatures w14:val="none"/>
        </w:rPr>
        <w:t>apmācību atbilstoši konkrēto darba vietu un darba</w:t>
      </w:r>
      <w:r w:rsidRPr="00A85C30">
        <w:rPr>
          <w:rFonts w:ascii="Times New Roman" w:eastAsia="Times New Roman" w:hAnsi="Times New Roman" w:cs="Times New Roman"/>
          <w:kern w:val="0"/>
          <w:sz w:val="24"/>
          <w:szCs w:val="24"/>
          <w:lang w:eastAsia="lv-LV"/>
          <w14:ligatures w14:val="none"/>
        </w:rPr>
        <w:t xml:space="preserve"> </w:t>
      </w:r>
      <w:r w:rsidRPr="00A85C30">
        <w:rPr>
          <w:rFonts w:ascii="Times New Roman" w:hAnsi="Times New Roman" w:cs="Times New Roman"/>
          <w:kern w:val="0"/>
          <w:sz w:val="24"/>
          <w:szCs w:val="24"/>
          <w:lang w:eastAsia="lv-LV"/>
          <w14:ligatures w14:val="none"/>
        </w:rPr>
        <w:t>pienākumu specifikai, gan nodrošinot savlaicīgus</w:t>
      </w:r>
      <w:r w:rsidRPr="00A85C30">
        <w:rPr>
          <w:rFonts w:ascii="Times New Roman" w:eastAsia="Times New Roman" w:hAnsi="Times New Roman" w:cs="Times New Roman"/>
          <w:kern w:val="0"/>
          <w:sz w:val="24"/>
          <w:szCs w:val="24"/>
          <w:lang w:eastAsia="lv-LV"/>
          <w14:ligatures w14:val="none"/>
        </w:rPr>
        <w:t xml:space="preserve"> </w:t>
      </w:r>
      <w:r w:rsidRPr="00A85C30">
        <w:rPr>
          <w:rFonts w:ascii="Times New Roman" w:hAnsi="Times New Roman" w:cs="Times New Roman"/>
          <w:kern w:val="0"/>
          <w:sz w:val="24"/>
          <w:szCs w:val="24"/>
          <w:lang w:eastAsia="lv-LV"/>
          <w14:ligatures w14:val="none"/>
        </w:rPr>
        <w:t>preventīvus, inženiertehniskus un organizatoriskus</w:t>
      </w:r>
      <w:r w:rsidRPr="00A85C30">
        <w:rPr>
          <w:rFonts w:ascii="Times New Roman" w:eastAsia="Times New Roman" w:hAnsi="Times New Roman" w:cs="Times New Roman"/>
          <w:kern w:val="0"/>
          <w:sz w:val="24"/>
          <w:szCs w:val="24"/>
          <w:lang w:eastAsia="lv-LV"/>
          <w14:ligatures w14:val="none"/>
        </w:rPr>
        <w:t xml:space="preserve"> </w:t>
      </w:r>
      <w:r w:rsidRPr="00A85C30">
        <w:rPr>
          <w:rFonts w:ascii="Times New Roman" w:hAnsi="Times New Roman" w:cs="Times New Roman"/>
          <w:kern w:val="0"/>
          <w:sz w:val="24"/>
          <w:szCs w:val="24"/>
          <w:lang w:eastAsia="lv-LV"/>
          <w14:ligatures w14:val="none"/>
        </w:rPr>
        <w:t>pasākumus negadījumu un infekciju risku</w:t>
      </w:r>
      <w:r w:rsidRPr="00A85C30">
        <w:rPr>
          <w:rFonts w:ascii="Times New Roman" w:eastAsia="Times New Roman" w:hAnsi="Times New Roman" w:cs="Times New Roman"/>
          <w:kern w:val="0"/>
          <w:sz w:val="24"/>
          <w:szCs w:val="24"/>
          <w:lang w:eastAsia="lv-LV"/>
          <w14:ligatures w14:val="none"/>
        </w:rPr>
        <w:t xml:space="preserve"> </w:t>
      </w:r>
      <w:r w:rsidRPr="00A85C30">
        <w:rPr>
          <w:rFonts w:ascii="Times New Roman" w:hAnsi="Times New Roman" w:cs="Times New Roman"/>
          <w:kern w:val="0"/>
          <w:sz w:val="24"/>
          <w:szCs w:val="24"/>
          <w:lang w:eastAsia="lv-LV"/>
          <w14:ligatures w14:val="none"/>
        </w:rPr>
        <w:t>novēršanai.</w:t>
      </w:r>
    </w:p>
    <w:p w14:paraId="015041EC"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6.B. Piesārņojošās darbības tehnoloģiskajos procesos jāparedz atbilstoši pasākumi drošības jomā, aktualizējot un izstrādājot konkrētus nosacījumus identificētajiem tehnoloģisko iekārtu un tehnoloģisko procesu avāriju riskiem, infekciju riskiem un to mazināšanai.</w:t>
      </w:r>
    </w:p>
    <w:p w14:paraId="7EFDAD75" w14:textId="77777777" w:rsidR="00A85C30" w:rsidRPr="00A85C30" w:rsidRDefault="00A85C30" w:rsidP="00E055FB">
      <w:pPr>
        <w:spacing w:after="0" w:line="240" w:lineRule="auto"/>
        <w:jc w:val="both"/>
        <w:rPr>
          <w:rFonts w:ascii="Times New Roman" w:eastAsia="Times New Roman" w:hAnsi="Times New Roman" w:cs="Times New Roman"/>
          <w:kern w:val="0"/>
          <w:sz w:val="24"/>
          <w:szCs w:val="24"/>
          <w:shd w:val="clear" w:color="auto" w:fill="FFFFFF"/>
          <w:lang w:eastAsia="lv-LV"/>
          <w14:ligatures w14:val="none"/>
        </w:rPr>
      </w:pPr>
      <w:r w:rsidRPr="00A85C30">
        <w:rPr>
          <w:rFonts w:ascii="Times New Roman" w:hAnsi="Times New Roman" w:cs="Times New Roman"/>
          <w:kern w:val="0"/>
          <w:sz w:val="24"/>
          <w:szCs w:val="24"/>
          <w:lang w:eastAsia="lv-LV"/>
          <w14:ligatures w14:val="none"/>
        </w:rPr>
        <w:tab/>
        <w:t xml:space="preserve">11. Dobeles novada dome </w:t>
      </w:r>
      <w:r w:rsidRPr="00A85C30">
        <w:rPr>
          <w:rFonts w:ascii="Times New Roman" w:eastAsia="Times New Roman" w:hAnsi="Times New Roman" w:cs="Times New Roman"/>
          <w:kern w:val="0"/>
          <w:sz w:val="24"/>
          <w:szCs w:val="24"/>
          <w:lang w:eastAsia="lv-LV"/>
          <w14:ligatures w14:val="none"/>
        </w:rPr>
        <w:t xml:space="preserve">lēmuma projektu “Par paredzētās darbības - </w:t>
      </w:r>
      <w:r w:rsidRPr="00A85C30">
        <w:rPr>
          <w:rFonts w:ascii="Times New Roman" w:eastAsia="Times New Roman" w:hAnsi="Times New Roman" w:cs="Times New Roman"/>
          <w:kern w:val="0"/>
          <w:sz w:val="24"/>
          <w:szCs w:val="24"/>
          <w:shd w:val="clear" w:color="auto" w:fill="FFFFFF"/>
          <w:lang w:eastAsia="lv-LV"/>
          <w14:ligatures w14:val="none"/>
        </w:rPr>
        <w:t>SIA “Latvi Dan Agro” cūku audzēšanas kompleksa “Avoti” pārbūvi, palielinot cūku turēšanas vietu skaitu- akceptēšanu</w:t>
      </w:r>
      <w:r w:rsidRPr="00A85C30">
        <w:rPr>
          <w:rFonts w:ascii="Times New Roman" w:eastAsia="Times New Roman" w:hAnsi="Times New Roman" w:cs="Times New Roman"/>
          <w:kern w:val="0"/>
          <w:sz w:val="24"/>
          <w:szCs w:val="24"/>
          <w:lang w:eastAsia="lv-LV"/>
          <w14:ligatures w14:val="none"/>
        </w:rPr>
        <w:t xml:space="preserve">” izskatīja domes sēdē 2023.gada 23.februārī un nolēma jautājuma izskatīšanu atlikt uz nākamo domes </w:t>
      </w:r>
      <w:r w:rsidRPr="00A85C30">
        <w:rPr>
          <w:rFonts w:ascii="Times New Roman" w:eastAsia="Times New Roman" w:hAnsi="Times New Roman" w:cs="Times New Roman"/>
          <w:kern w:val="0"/>
          <w:sz w:val="24"/>
          <w:szCs w:val="24"/>
          <w:lang w:eastAsia="lv-LV"/>
          <w14:ligatures w14:val="none"/>
        </w:rPr>
        <w:lastRenderedPageBreak/>
        <w:t xml:space="preserve">sēdi, vienlaicīgi uzdodot SIA </w:t>
      </w:r>
      <w:r w:rsidRPr="00A85C30">
        <w:rPr>
          <w:rFonts w:ascii="Times New Roman" w:eastAsia="Times New Roman" w:hAnsi="Times New Roman" w:cs="Times New Roman"/>
          <w:kern w:val="0"/>
          <w:sz w:val="24"/>
          <w:szCs w:val="24"/>
          <w:shd w:val="clear" w:color="auto" w:fill="FFFFFF"/>
          <w:lang w:eastAsia="lv-LV"/>
          <w14:ligatures w14:val="none"/>
        </w:rPr>
        <w:t>“Latvi Dan Agro” sagatavot plānu smaku izplatības apkārtējā vidē samazināšanai (protokols Nr. 3 14§).</w:t>
      </w:r>
    </w:p>
    <w:p w14:paraId="64F46095" w14:textId="77777777" w:rsidR="00A85C30" w:rsidRPr="00A85C30" w:rsidRDefault="00A85C30" w:rsidP="00E055FB">
      <w:pPr>
        <w:spacing w:after="0" w:line="240" w:lineRule="auto"/>
        <w:jc w:val="both"/>
        <w:rPr>
          <w:rFonts w:ascii="Times New Roman" w:eastAsia="Times New Roman" w:hAnsi="Times New Roman" w:cs="Times New Roman"/>
          <w:kern w:val="0"/>
          <w:sz w:val="24"/>
          <w:szCs w:val="24"/>
          <w:shd w:val="clear" w:color="auto" w:fill="FFFFFF"/>
          <w:lang w:eastAsia="lv-LV"/>
          <w14:ligatures w14:val="none"/>
        </w:rPr>
      </w:pPr>
      <w:r w:rsidRPr="00A85C30">
        <w:rPr>
          <w:rFonts w:ascii="Times New Roman" w:eastAsia="Times New Roman" w:hAnsi="Times New Roman" w:cs="Times New Roman"/>
          <w:kern w:val="0"/>
          <w:sz w:val="24"/>
          <w:szCs w:val="24"/>
          <w:shd w:val="clear" w:color="auto" w:fill="FFFFFF"/>
          <w:lang w:eastAsia="lv-LV"/>
          <w14:ligatures w14:val="none"/>
        </w:rPr>
        <w:tab/>
        <w:t>12. 2023.gada 27.februārī pašvaldībā tika saņemts biedrības “Vides aizsardzības klubs” (turpmāk – Biedrība) iesniegums Nr. 2.1.5.1-45 “Par cūku audzēšanas kompleksa “Avoti” Dobeles novada Īles pagastā pārbūvi, palielinot cūku turēšanas vietu skaitu”. Biedrība norāda, ka aicina domi, pieņemot jebkurus lēmumus saistībā ar cūku audzēšanas kompleksa “Avoti” Dobeles novada Īles pagastā pārbūvi, palielinot cūku turēšanas vietu skaitu, rūpīgi izvērtēt plānoto darbību ietekmi uz iedzīvotājiem, to dzīves kvalitāti un apkārtējo vidi. Biedrība iesniegumā norāda, ka cūku audzēšanas komplekss jau tagad ietekmē iedzīvotāju dzīves kvalitāti un tiesības uz tīru vidi, bet plānotās paplašināšanas darbības to ietekmēs vēl vairāk. Biedrība uzskata, ka cūku audzēšanas kompleksa “Avoti” atrašanās Auces upes tiešā tuvumā, potenciālas avārijas gadījumā radītu reālu apdraudējumu gan Auces upei, gan visam ar Auces upi saistītam Lielupes sateces baseinam.</w:t>
      </w:r>
    </w:p>
    <w:p w14:paraId="0E2A1BE8" w14:textId="77777777" w:rsidR="00A85C30" w:rsidRPr="00A85C30" w:rsidRDefault="00A85C30" w:rsidP="00E055FB">
      <w:pPr>
        <w:spacing w:after="0" w:line="240" w:lineRule="auto"/>
        <w:jc w:val="both"/>
        <w:rPr>
          <w:rFonts w:ascii="Times New Roman" w:eastAsia="Times New Roman" w:hAnsi="Times New Roman" w:cs="Times New Roman"/>
          <w:kern w:val="0"/>
          <w:sz w:val="24"/>
          <w:szCs w:val="24"/>
          <w:shd w:val="clear" w:color="auto" w:fill="FFFFFF"/>
          <w:lang w:eastAsia="lv-LV"/>
          <w14:ligatures w14:val="none"/>
        </w:rPr>
      </w:pPr>
      <w:r w:rsidRPr="00A85C30">
        <w:rPr>
          <w:rFonts w:ascii="Times New Roman" w:eastAsia="Times New Roman" w:hAnsi="Times New Roman" w:cs="Times New Roman"/>
          <w:kern w:val="0"/>
          <w:sz w:val="24"/>
          <w:szCs w:val="24"/>
          <w:shd w:val="clear" w:color="auto" w:fill="FFFFFF"/>
          <w:lang w:eastAsia="lv-LV"/>
          <w14:ligatures w14:val="none"/>
        </w:rPr>
        <w:tab/>
        <w:t>13. 2023.gada 6.martā pašvaldībā saņemts Īles iedzīvotāju iesniegums (parakstījuši 95 Īles iedzīvotāji), kurā iedzīvotāji lūdz pašvaldību būvniecības atļaušanas gadījumā to darīt ar īpašiem noteikumiem. Iesniegumā tiek norādīts, ka iedzīvotāji par smakām mutiski cūku audzēšanas kompleksa vadītājam ir sūdzējušies daudz, visbiežāk un visstiprāk kūts mēslu smaka jūtama vasarās, tā 2022.gada vasarā kūts mēslu smaka bija jūtama ļoti bieži, lielākais periods, kad smaka bija jūtama nepārtraukti bija septiņas dienas un naktis no vietas. Smaka jūtama ne tikai pie paša cūku audzēšanas kompleksa, bet arī divu kilometru attālumā. Iesniegumā tiek izteiktas bažas par tūristu piesaistes iespējām tieši bieži sajūtamās smakas dēl. Iesniegumā iedzīvotāji norāda, ka saprot, ka šāds cūku audzēšanas komplekss bez smakām nevar būt, bet uzskata, ka kompleksā ierīkotā ventilēšanas sistēma nav pietiekoša, lai ierobežotu smaku emisiju. Iedzīvotāji atbalsta kompleksa darbinieku viedokli, ka smaku samazināšanai būtu uzstādāmi smaku absorbējoši filtri. Iesnieguma nobeigumā iedzīvotāji norāda, ka atbalsta biznesa attīstību un paplašināšanos ar nosacījumu, ja tiek atrisināta situācija ar cūku audzēšanas kompleksa izraisītajām smakām. Tādēļ iedzīvotāji būvniecības atļaušanas gadījumā lūdz noteikt šādas prasības:</w:t>
      </w:r>
    </w:p>
    <w:p w14:paraId="007D5CB7" w14:textId="77777777" w:rsidR="00A85C30" w:rsidRPr="00A85C30" w:rsidRDefault="00A85C30" w:rsidP="00E055FB">
      <w:pPr>
        <w:spacing w:after="0" w:line="240" w:lineRule="auto"/>
        <w:jc w:val="both"/>
        <w:rPr>
          <w:rFonts w:ascii="Times New Roman" w:eastAsia="Times New Roman" w:hAnsi="Times New Roman" w:cs="Times New Roman"/>
          <w:kern w:val="0"/>
          <w:sz w:val="24"/>
          <w:szCs w:val="24"/>
          <w:shd w:val="clear" w:color="auto" w:fill="FFFFFF"/>
          <w:lang w:eastAsia="lv-LV"/>
          <w14:ligatures w14:val="none"/>
        </w:rPr>
      </w:pPr>
      <w:r w:rsidRPr="00A85C30">
        <w:rPr>
          <w:rFonts w:ascii="Times New Roman" w:eastAsia="Times New Roman" w:hAnsi="Times New Roman" w:cs="Times New Roman"/>
          <w:kern w:val="0"/>
          <w:sz w:val="24"/>
          <w:szCs w:val="24"/>
          <w:shd w:val="clear" w:color="auto" w:fill="FFFFFF"/>
          <w:lang w:eastAsia="lv-LV"/>
          <w14:ligatures w14:val="none"/>
        </w:rPr>
        <w:t>1) noteikt konkrētu veidu kā tiks samazinātas vai likvidētas smaku izplūšanas no cūku audzēšanas kompleksa;</w:t>
      </w:r>
    </w:p>
    <w:p w14:paraId="645A8C41" w14:textId="77777777" w:rsidR="00A85C30" w:rsidRPr="00A85C30" w:rsidRDefault="00A85C30" w:rsidP="00E055FB">
      <w:pPr>
        <w:spacing w:after="0" w:line="240" w:lineRule="auto"/>
        <w:jc w:val="both"/>
        <w:rPr>
          <w:rFonts w:ascii="Times New Roman" w:eastAsia="Times New Roman" w:hAnsi="Times New Roman" w:cs="Times New Roman"/>
          <w:kern w:val="0"/>
          <w:sz w:val="24"/>
          <w:szCs w:val="24"/>
          <w:shd w:val="clear" w:color="auto" w:fill="FFFFFF"/>
          <w:lang w:eastAsia="lv-LV"/>
          <w14:ligatures w14:val="none"/>
        </w:rPr>
      </w:pPr>
      <w:r w:rsidRPr="00A85C30">
        <w:rPr>
          <w:rFonts w:ascii="Times New Roman" w:eastAsia="Times New Roman" w:hAnsi="Times New Roman" w:cs="Times New Roman"/>
          <w:kern w:val="0"/>
          <w:sz w:val="24"/>
          <w:szCs w:val="24"/>
          <w:shd w:val="clear" w:color="auto" w:fill="FFFFFF"/>
          <w:lang w:eastAsia="lv-LV"/>
          <w14:ligatures w14:val="none"/>
        </w:rPr>
        <w:t>2) noteikt konkrētu datumu, kam būtu jābūt izpildītiem smaku samazināšanas vai likvidēšanas pasākumiem;</w:t>
      </w:r>
    </w:p>
    <w:p w14:paraId="00C3872A" w14:textId="77777777" w:rsidR="00A85C30" w:rsidRPr="00A85C30" w:rsidRDefault="00A85C30" w:rsidP="00E055FB">
      <w:pPr>
        <w:spacing w:after="0" w:line="240" w:lineRule="auto"/>
        <w:jc w:val="both"/>
        <w:rPr>
          <w:rFonts w:ascii="Times New Roman" w:eastAsia="Times New Roman" w:hAnsi="Times New Roman" w:cs="Times New Roman"/>
          <w:kern w:val="0"/>
          <w:sz w:val="24"/>
          <w:szCs w:val="24"/>
          <w:shd w:val="clear" w:color="auto" w:fill="FFFFFF"/>
          <w:lang w:eastAsia="lv-LV"/>
          <w14:ligatures w14:val="none"/>
        </w:rPr>
      </w:pPr>
      <w:r w:rsidRPr="00A85C30">
        <w:rPr>
          <w:rFonts w:ascii="Times New Roman" w:eastAsia="Times New Roman" w:hAnsi="Times New Roman" w:cs="Times New Roman"/>
          <w:kern w:val="0"/>
          <w:sz w:val="24"/>
          <w:szCs w:val="24"/>
          <w:shd w:val="clear" w:color="auto" w:fill="FFFFFF"/>
          <w:lang w:eastAsia="lv-LV"/>
          <w14:ligatures w14:val="none"/>
        </w:rPr>
        <w:t>3) noteikt institūcijas, kuras veiks pārbaudes vai smaku samazināšanas vai likvidēšanas pasākumi ir īstenoti.</w:t>
      </w:r>
    </w:p>
    <w:p w14:paraId="68250443" w14:textId="77777777" w:rsidR="00A85C30" w:rsidRPr="00A85C30" w:rsidRDefault="00A85C30" w:rsidP="00E055FB">
      <w:pPr>
        <w:spacing w:after="0" w:line="240" w:lineRule="auto"/>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shd w:val="clear" w:color="auto" w:fill="FFFFFF"/>
          <w:lang w:eastAsia="lv-LV"/>
          <w14:ligatures w14:val="none"/>
        </w:rPr>
        <w:tab/>
        <w:t xml:space="preserve">14. 2023.gada 20.martā jautājums </w:t>
      </w:r>
      <w:r w:rsidRPr="00A85C30">
        <w:rPr>
          <w:rFonts w:ascii="Times New Roman" w:eastAsia="Times New Roman" w:hAnsi="Times New Roman" w:cs="Times New Roman"/>
          <w:kern w:val="0"/>
          <w:sz w:val="24"/>
          <w:szCs w:val="24"/>
          <w:lang w:eastAsia="lv-LV"/>
          <w14:ligatures w14:val="none"/>
        </w:rPr>
        <w:t xml:space="preserve">par paredzētās darbības - </w:t>
      </w:r>
      <w:r w:rsidRPr="00A85C30">
        <w:rPr>
          <w:rFonts w:ascii="Times New Roman" w:eastAsia="Times New Roman" w:hAnsi="Times New Roman" w:cs="Times New Roman"/>
          <w:kern w:val="0"/>
          <w:sz w:val="24"/>
          <w:szCs w:val="24"/>
          <w:shd w:val="clear" w:color="auto" w:fill="FFFFFF"/>
          <w:lang w:eastAsia="lv-LV"/>
          <w14:ligatures w14:val="none"/>
        </w:rPr>
        <w:t xml:space="preserve">SIA “Latvi Dan Agro” cūku audzēšanas kompleksa “Avoti” pārbūvi, palielinot cūku turēšanas vietu skaitu, akceptēšanu atkārtoti tika izskatīts Dobeles novada domes Tautsaimniecības komitejas sēdē, kurā piedalījās biedrības “Vides aizsardzības klubs”, Īles iedzīvotāju un SIA “Latvi Dan Agro” pārstāvji. Biedrības “Vides aizsardzības klubs” un Īles iedzīvotāju pārstāvji uzturēja iesniegtos iesniegumus un izteica viedokli atbilstoši iesniegumos minētajam. SIA “Latvi Dan Agro” pārstāvis paskaidroja, ka kapitālsabiedrība ir izstrādājusi un patreiz īsteno vadlīnijas smaku emisijas samazināšanai, kuru ietvaros </w:t>
      </w:r>
      <w:r w:rsidRPr="00A85C30">
        <w:rPr>
          <w:rFonts w:ascii="Times New Roman" w:eastAsia="Times New Roman" w:hAnsi="Times New Roman" w:cs="Times New Roman"/>
          <w:kern w:val="0"/>
          <w:sz w:val="24"/>
          <w:szCs w:val="24"/>
          <w:lang w:eastAsia="lv-LV"/>
          <w14:ligatures w14:val="none"/>
        </w:rPr>
        <w:t>esošajās kūtis ir nomainīti jumti un tās ir nosiltinātas tādejādi tiek nodrošināta labāka termoizolācija, kūtīs ierīkota ūdens dzesēšanas sistēma, rezultātā kūtis vasarā mazāk uzkarst, tādēļ tās mazāk jāventilē, minētais samazina smaku emisiju. Tiek nodrošināta tīrākas vides uzturēšana kūts telpās, tīrāka vide samazina smaku emisijas līmeni. Gada siltajā laikā šķirdrmēsli no dzīvnieku novietņu zemgrīdas krātuvēm tiek biežāk izvadīta nodrošinot, ka zemgrīdas krātuvēs ir mazāk šķidrmēslu, tādejādi samazinot smaku emisiju. Ar šķidrmēsliem netiek veiktas nekādas darbības, kad gaisa temperatūra pārsniedz +25</w:t>
      </w:r>
      <w:r w:rsidRPr="00A85C30">
        <w:rPr>
          <w:rFonts w:ascii="Times New Roman" w:eastAsia="Times New Roman" w:hAnsi="Times New Roman" w:cs="Times New Roman"/>
          <w:kern w:val="0"/>
          <w:sz w:val="24"/>
          <w:szCs w:val="24"/>
          <w:lang w:eastAsia="lv-LV"/>
          <w14:ligatures w14:val="none"/>
        </w:rPr>
        <w:sym w:font="Symbol" w:char="F0B0"/>
      </w:r>
      <w:r w:rsidRPr="00A85C30">
        <w:rPr>
          <w:rFonts w:ascii="Times New Roman" w:eastAsia="Times New Roman" w:hAnsi="Times New Roman" w:cs="Times New Roman"/>
          <w:kern w:val="0"/>
          <w:sz w:val="24"/>
          <w:szCs w:val="24"/>
          <w:lang w:eastAsia="lv-LV"/>
          <w14:ligatures w14:val="none"/>
        </w:rPr>
        <w:t>C. Apkārt kompleksam tiek stādīts dzīvžogs, kurš ierobežo smaku izplatību ārpus kompleksa robežas.</w:t>
      </w:r>
    </w:p>
    <w:p w14:paraId="6F216C68" w14:textId="77777777" w:rsidR="00A85C30" w:rsidRPr="00A85C30" w:rsidRDefault="00A85C30" w:rsidP="00E055FB">
      <w:pPr>
        <w:spacing w:after="0" w:line="240" w:lineRule="auto"/>
        <w:ind w:right="-46"/>
        <w:jc w:val="both"/>
        <w:rPr>
          <w:rFonts w:ascii="Times New Roman" w:eastAsia="Times New Roman" w:hAnsi="Times New Roman" w:cs="Times New Roman"/>
          <w:bCs/>
          <w:kern w:val="0"/>
          <w:sz w:val="24"/>
          <w:szCs w:val="20"/>
          <w:lang w:eastAsia="lv-LV"/>
          <w14:ligatures w14:val="none"/>
        </w:rPr>
      </w:pPr>
      <w:r w:rsidRPr="00A85C30">
        <w:rPr>
          <w:rFonts w:ascii="Times New Roman" w:eastAsia="Times New Roman" w:hAnsi="Times New Roman" w:cs="Times New Roman"/>
          <w:kern w:val="0"/>
          <w:sz w:val="24"/>
          <w:szCs w:val="24"/>
          <w:lang w:eastAsia="lv-LV"/>
          <w14:ligatures w14:val="none"/>
        </w:rPr>
        <w:tab/>
        <w:t xml:space="preserve">15. </w:t>
      </w:r>
      <w:r w:rsidRPr="00A85C30">
        <w:rPr>
          <w:rFonts w:ascii="Times New Roman" w:eastAsia="Times New Roman" w:hAnsi="Times New Roman" w:cs="Times New Roman"/>
          <w:bCs/>
          <w:kern w:val="0"/>
          <w:sz w:val="24"/>
          <w:szCs w:val="20"/>
          <w:lang w:eastAsia="lv-LV"/>
          <w14:ligatures w14:val="none"/>
        </w:rPr>
        <w:t xml:space="preserve">Saskaņā ar Novērtējuma likuma 22.panta pirmo daļu, lai saņemtu atļauju uzsākt paredzēto darbību, ierosinātājs iesniedz attiecīgajai pašvaldībai ietekmes uz vidi novērtējuma ziņojumu un VPVB atzinumu par minēto ziņojumu kopā ar citos normatīvajos aktos noteiktajiem dokumentiem. Atbilstoši Novērtējuma likuma 22.panta otrajai daļai attiecīgā pašvaldība, vispusīgi izvērtējusi ziņojumu, pašvaldības un sabiedrības viedokli un ievērojot VPVB atzinumu par ziņojumu, </w:t>
      </w:r>
      <w:r w:rsidRPr="00A85C30">
        <w:rPr>
          <w:rFonts w:ascii="Times New Roman" w:eastAsia="Times New Roman" w:hAnsi="Times New Roman" w:cs="Times New Roman"/>
          <w:bCs/>
          <w:kern w:val="0"/>
          <w:sz w:val="24"/>
          <w:szCs w:val="20"/>
          <w:lang w:eastAsia="lv-LV"/>
          <w14:ligatures w14:val="none"/>
        </w:rPr>
        <w:lastRenderedPageBreak/>
        <w:t>normatīvajos aktos noteiktajā kārtībā pieņem lēmumu par paredzētās darbības akceptēšanu vai neakceptēšanu.</w:t>
      </w:r>
    </w:p>
    <w:p w14:paraId="7048D6ED" w14:textId="77777777" w:rsidR="00A85C30" w:rsidRPr="00A85C30" w:rsidRDefault="00A85C30" w:rsidP="00E055FB">
      <w:pPr>
        <w:spacing w:after="0" w:line="240" w:lineRule="auto"/>
        <w:ind w:right="-46" w:firstLine="720"/>
        <w:jc w:val="both"/>
        <w:rPr>
          <w:rFonts w:ascii="Times New Roman" w:eastAsia="Times New Roman" w:hAnsi="Times New Roman" w:cs="Times New Roman"/>
          <w:bCs/>
          <w:kern w:val="0"/>
          <w:sz w:val="24"/>
          <w:szCs w:val="20"/>
          <w:lang w:eastAsia="lv-LV"/>
          <w14:ligatures w14:val="none"/>
        </w:rPr>
      </w:pPr>
      <w:r w:rsidRPr="00A85C30">
        <w:rPr>
          <w:rFonts w:ascii="Times New Roman" w:eastAsia="Times New Roman" w:hAnsi="Times New Roman" w:cs="Times New Roman"/>
          <w:bCs/>
          <w:kern w:val="0"/>
          <w:sz w:val="24"/>
          <w:szCs w:val="20"/>
          <w:lang w:eastAsia="lv-LV"/>
          <w14:ligatures w14:val="none"/>
        </w:rPr>
        <w:t>Vides aizsardzības likuma 12.panta sestās daļas 1. un 2.punktā noteikts, ka iestāde izvērtē sabiedrības līdzdalības procesā izteiktos viedokļus un priekšlikumus, samēro indivīda tiesības un intereses ar sabiedrības ieguvumiem un zaudējumiem, ņemot vērā lēmuma ietekmi uz ilgtspējīgu attīstību, kā arī ievērojot izvērtēšanas principu. Atbilstoši Vides aizsardzības likuma 3.panta pirmās daļas 4.pun</w:t>
      </w:r>
      <w:r w:rsidRPr="00A85C30">
        <w:rPr>
          <w:rFonts w:ascii="Times New Roman" w:eastAsia="Times New Roman" w:hAnsi="Times New Roman" w:cs="Times New Roman"/>
          <w:bCs/>
          <w:kern w:val="0"/>
          <w:sz w:val="24"/>
          <w:szCs w:val="24"/>
          <w:lang w:eastAsia="lv-LV"/>
          <w14:ligatures w14:val="none"/>
        </w:rPr>
        <w:t>ktam izvērtēšanas princips –</w:t>
      </w:r>
      <w:r w:rsidRPr="00A85C30">
        <w:rPr>
          <w:rFonts w:ascii="Times New Roman" w:eastAsia="Times New Roman" w:hAnsi="Times New Roman" w:cs="Times New Roman"/>
          <w:bCs/>
          <w:i/>
          <w:iCs/>
          <w:kern w:val="0"/>
          <w:sz w:val="24"/>
          <w:szCs w:val="24"/>
          <w:lang w:eastAsia="lv-LV"/>
          <w14:ligatures w14:val="none"/>
        </w:rPr>
        <w:t xml:space="preserve"> </w:t>
      </w:r>
      <w:r w:rsidRPr="00A85C30">
        <w:rPr>
          <w:rFonts w:ascii="Times New Roman" w:eastAsia="Times New Roman" w:hAnsi="Times New Roman" w:cs="Times New Roman"/>
          <w:bCs/>
          <w:kern w:val="0"/>
          <w:sz w:val="24"/>
          <w:szCs w:val="24"/>
          <w:lang w:eastAsia="lv-LV"/>
          <w14:ligatures w14:val="none"/>
        </w:rPr>
        <w:t xml:space="preserve">jebkuras tādas darbības vai pasākuma sekas, kas var būtiski ietekmēt vidi vai cilvēku veselību, jāizvērtē pirms attiecīgās darbības vai pasākuma atļaušanas vai uzsākšanas. Darbība vai pasākums, kas var negatīvi ietekmēt vidi vai cilvēku veselību arī tad, ja ievērotas visas vides aizsardzības prasības, ir pieļaujams tikai tad, ja paredzamais pozitīvais rezultāts sabiedrībai kopumā pārsniedz attiecīgās darbības vai pasākuma nodarīto kaitējumu videi un sabiedrībai. </w:t>
      </w:r>
    </w:p>
    <w:p w14:paraId="356A39C2" w14:textId="77777777" w:rsidR="00A85C30" w:rsidRPr="00A85C30" w:rsidRDefault="00A85C30" w:rsidP="00E055FB">
      <w:pPr>
        <w:spacing w:after="0" w:line="240" w:lineRule="auto"/>
        <w:ind w:right="-46" w:firstLine="720"/>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bCs/>
          <w:kern w:val="0"/>
          <w:sz w:val="24"/>
          <w:szCs w:val="20"/>
          <w:lang w:eastAsia="lv-LV"/>
          <w14:ligatures w14:val="none"/>
        </w:rPr>
        <w:t xml:space="preserve">Saskaņā ar Novērtējuma likuma  22.panta divi prim daļu, ja pieņemts lēmums akceptēt paredzēto darbību, tā īstenojama, ievērojot  VPVB atzinumā izvirzītos nosacījumus. </w:t>
      </w:r>
    </w:p>
    <w:p w14:paraId="4736A476" w14:textId="77777777" w:rsidR="00A85C30" w:rsidRPr="00A85C30" w:rsidRDefault="00A85C30" w:rsidP="00E055FB">
      <w:pPr>
        <w:spacing w:after="0" w:line="240" w:lineRule="auto"/>
        <w:ind w:right="-46"/>
        <w:jc w:val="both"/>
        <w:rPr>
          <w:rFonts w:ascii="Times New Roman" w:eastAsia="Times New Roman" w:hAnsi="Times New Roman" w:cs="Times New Roman"/>
          <w:bCs/>
          <w:kern w:val="0"/>
          <w:sz w:val="24"/>
          <w:szCs w:val="20"/>
          <w:lang w:eastAsia="lv-LV"/>
          <w14:ligatures w14:val="none"/>
        </w:rPr>
      </w:pPr>
      <w:r w:rsidRPr="00A85C30">
        <w:rPr>
          <w:rFonts w:ascii="Times New Roman" w:eastAsia="Times New Roman" w:hAnsi="Times New Roman" w:cs="Times New Roman"/>
          <w:bCs/>
          <w:kern w:val="0"/>
          <w:sz w:val="24"/>
          <w:szCs w:val="20"/>
          <w:lang w:eastAsia="lv-LV"/>
          <w14:ligatures w14:val="none"/>
        </w:rPr>
        <w:t xml:space="preserve"> </w:t>
      </w:r>
      <w:r w:rsidRPr="00A85C30">
        <w:rPr>
          <w:rFonts w:ascii="Times New Roman" w:eastAsia="Times New Roman" w:hAnsi="Times New Roman" w:cs="Times New Roman"/>
          <w:bCs/>
          <w:kern w:val="0"/>
          <w:sz w:val="24"/>
          <w:szCs w:val="20"/>
          <w:lang w:eastAsia="lv-LV"/>
          <w14:ligatures w14:val="none"/>
        </w:rPr>
        <w:tab/>
        <w:t xml:space="preserve">Pašvaldība secina, ka Paredzētās darbības Alternatīvas A-1 īstenošanas gadījumā sabiedrības ieguvums būs lielāks nekā radītais potenciālais kaitējums videi un sabiedrībai. </w:t>
      </w:r>
    </w:p>
    <w:p w14:paraId="16502CAB" w14:textId="421BA5AB" w:rsidR="00A85C30" w:rsidRPr="00A85C30" w:rsidRDefault="00A85C30" w:rsidP="00E055FB">
      <w:pPr>
        <w:spacing w:after="0" w:line="240" w:lineRule="auto"/>
        <w:ind w:firstLine="357"/>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bCs/>
          <w:kern w:val="0"/>
          <w:sz w:val="24"/>
          <w:szCs w:val="20"/>
          <w:lang w:eastAsia="lv-LV"/>
          <w14:ligatures w14:val="none"/>
        </w:rPr>
        <w:t>Pamatojoties uz likuma “Par ietekmes uz vidi novērtējumu” 6.</w:t>
      </w:r>
      <w:r w:rsidRPr="00A85C30">
        <w:rPr>
          <w:rFonts w:ascii="Times New Roman" w:eastAsia="Times New Roman" w:hAnsi="Times New Roman" w:cs="Times New Roman"/>
          <w:bCs/>
          <w:kern w:val="0"/>
          <w:sz w:val="24"/>
          <w:szCs w:val="20"/>
          <w:vertAlign w:val="superscript"/>
          <w:lang w:eastAsia="lv-LV"/>
          <w14:ligatures w14:val="none"/>
        </w:rPr>
        <w:t>1</w:t>
      </w:r>
      <w:r w:rsidRPr="00A85C30">
        <w:rPr>
          <w:rFonts w:ascii="Times New Roman" w:eastAsia="Times New Roman" w:hAnsi="Times New Roman" w:cs="Times New Roman"/>
          <w:bCs/>
          <w:kern w:val="0"/>
          <w:sz w:val="24"/>
          <w:szCs w:val="20"/>
          <w:lang w:eastAsia="lv-LV"/>
          <w14:ligatures w14:val="none"/>
        </w:rPr>
        <w:t xml:space="preserve">panta sesto daļu, 22.panta otro daļu un 23.pantu, Pašvaldību likuma 10.panta pirmās daļas 21.punktu, </w:t>
      </w:r>
      <w:r w:rsidRPr="00A85C30">
        <w:rPr>
          <w:rFonts w:ascii="Times New Roman" w:eastAsia="Times New Roman" w:hAnsi="Times New Roman" w:cs="Times New Roman"/>
          <w:kern w:val="0"/>
          <w:sz w:val="24"/>
          <w:szCs w:val="24"/>
          <w:lang w:eastAsia="lv-LV"/>
          <w14:ligatures w14:val="none"/>
        </w:rPr>
        <w:t xml:space="preserve">atklāti balsojot: </w:t>
      </w:r>
      <w:r w:rsidR="00420309" w:rsidRPr="00761A61">
        <w:rPr>
          <w:rFonts w:ascii="Times New Roman" w:eastAsia="Times New Roman" w:hAnsi="Times New Roman" w:cs="Times New Roman"/>
          <w:kern w:val="0"/>
          <w:sz w:val="24"/>
          <w:szCs w:val="24"/>
          <w:lang w:eastAsia="lv-LV"/>
          <w14:ligatures w14:val="none"/>
        </w:rPr>
        <w:t>PAR - 1</w:t>
      </w:r>
      <w:r w:rsidR="00420309">
        <w:rPr>
          <w:rFonts w:ascii="Times New Roman" w:eastAsia="Times New Roman" w:hAnsi="Times New Roman" w:cs="Times New Roman"/>
          <w:kern w:val="0"/>
          <w:sz w:val="24"/>
          <w:szCs w:val="24"/>
          <w:lang w:eastAsia="lv-LV"/>
          <w14:ligatures w14:val="none"/>
        </w:rPr>
        <w:t>1</w:t>
      </w:r>
      <w:r w:rsidR="00420309" w:rsidRPr="00761A61">
        <w:rPr>
          <w:rFonts w:ascii="Times New Roman" w:eastAsia="Times New Roman" w:hAnsi="Times New Roman" w:cs="Times New Roman"/>
          <w:kern w:val="0"/>
          <w:sz w:val="24"/>
          <w:szCs w:val="24"/>
          <w:lang w:eastAsia="lv-LV"/>
          <w14:ligatures w14:val="none"/>
        </w:rPr>
        <w:t xml:space="preserve"> </w:t>
      </w:r>
      <w:r w:rsidR="00420309" w:rsidRPr="00761A61">
        <w:rPr>
          <w:rFonts w:ascii="Times New Roman" w:hAnsi="Times New Roman" w:cs="Times New Roman"/>
          <w:kern w:val="0"/>
          <w:sz w:val="24"/>
          <w:szCs w:val="24"/>
          <w14:ligatures w14:val="none"/>
        </w:rPr>
        <w:t xml:space="preserve">(Ģirts Ante, </w:t>
      </w:r>
      <w:r w:rsidR="00420309">
        <w:rPr>
          <w:rFonts w:ascii="Times New Roman" w:hAnsi="Times New Roman" w:cs="Times New Roman"/>
          <w:kern w:val="0"/>
          <w:sz w:val="24"/>
          <w:szCs w:val="24"/>
          <w14:ligatures w14:val="none"/>
        </w:rPr>
        <w:t xml:space="preserve">Sarmīte Dude, </w:t>
      </w:r>
      <w:r w:rsidR="00420309" w:rsidRPr="00761A61">
        <w:rPr>
          <w:rFonts w:ascii="Times New Roman" w:hAnsi="Times New Roman" w:cs="Times New Roman"/>
          <w:bCs/>
          <w:kern w:val="0"/>
          <w:sz w:val="24"/>
          <w:szCs w:val="24"/>
          <w:lang w:eastAsia="et-EE"/>
          <w14:ligatures w14:val="none"/>
        </w:rPr>
        <w:t xml:space="preserve">Ivars Gorskis, Linda Karloviča, Edgars Laimiņš, Sintija Liekniņa, </w:t>
      </w:r>
      <w:r w:rsidR="00420309">
        <w:rPr>
          <w:rFonts w:ascii="Times New Roman" w:hAnsi="Times New Roman" w:cs="Times New Roman"/>
          <w:bCs/>
          <w:kern w:val="0"/>
          <w:sz w:val="24"/>
          <w:szCs w:val="24"/>
          <w:lang w:eastAsia="et-EE"/>
          <w14:ligatures w14:val="none"/>
        </w:rPr>
        <w:t>Sanita Olševska,</w:t>
      </w:r>
      <w:r w:rsidR="00420309" w:rsidRPr="00761A61">
        <w:rPr>
          <w:rFonts w:ascii="Times New Roman" w:eastAsia="Calibri" w:hAnsi="Times New Roman" w:cs="Times New Roman"/>
          <w:kern w:val="0"/>
          <w:sz w:val="24"/>
          <w:szCs w:val="24"/>
          <w14:ligatures w14:val="none"/>
        </w:rPr>
        <w:t xml:space="preserve"> </w:t>
      </w:r>
      <w:r w:rsidR="00420309">
        <w:rPr>
          <w:rFonts w:ascii="Times New Roman" w:eastAsia="Calibri" w:hAnsi="Times New Roman" w:cs="Times New Roman"/>
          <w:kern w:val="0"/>
          <w:sz w:val="24"/>
          <w:szCs w:val="24"/>
          <w14:ligatures w14:val="none"/>
        </w:rPr>
        <w:t xml:space="preserve">Dace Reinika, Guntis Safranovičs, Andrejs Spridzāns, </w:t>
      </w:r>
      <w:r w:rsidR="00420309" w:rsidRPr="00761A61">
        <w:rPr>
          <w:rFonts w:ascii="Times New Roman" w:hAnsi="Times New Roman" w:cs="Times New Roman"/>
          <w:bCs/>
          <w:kern w:val="0"/>
          <w:sz w:val="24"/>
          <w:szCs w:val="24"/>
          <w:lang w:eastAsia="et-EE"/>
          <w14:ligatures w14:val="none"/>
        </w:rPr>
        <w:t xml:space="preserve">Indra Špela), </w:t>
      </w:r>
      <w:r w:rsidR="00420309" w:rsidRPr="00761A61">
        <w:rPr>
          <w:rFonts w:ascii="Times New Roman" w:eastAsia="Times New Roman" w:hAnsi="Times New Roman" w:cs="Times New Roman"/>
          <w:kern w:val="0"/>
          <w:sz w:val="24"/>
          <w:szCs w:val="24"/>
          <w:lang w:eastAsia="lv-LV"/>
          <w14:ligatures w14:val="none"/>
        </w:rPr>
        <w:t xml:space="preserve">PRET </w:t>
      </w:r>
      <w:r w:rsidR="00420309">
        <w:rPr>
          <w:rFonts w:ascii="Times New Roman" w:eastAsia="Times New Roman" w:hAnsi="Times New Roman" w:cs="Times New Roman"/>
          <w:kern w:val="0"/>
          <w:sz w:val="24"/>
          <w:szCs w:val="24"/>
          <w:lang w:eastAsia="lv-LV"/>
          <w14:ligatures w14:val="none"/>
        </w:rPr>
        <w:t>–</w:t>
      </w:r>
      <w:r w:rsidR="00420309" w:rsidRPr="00761A61">
        <w:rPr>
          <w:rFonts w:ascii="Times New Roman" w:eastAsia="Times New Roman" w:hAnsi="Times New Roman" w:cs="Times New Roman"/>
          <w:kern w:val="0"/>
          <w:sz w:val="24"/>
          <w:szCs w:val="24"/>
          <w:lang w:eastAsia="lv-LV"/>
          <w14:ligatures w14:val="none"/>
        </w:rPr>
        <w:t xml:space="preserve"> </w:t>
      </w:r>
      <w:r w:rsidR="00420309">
        <w:rPr>
          <w:rFonts w:ascii="Times New Roman" w:eastAsia="Times New Roman" w:hAnsi="Times New Roman" w:cs="Times New Roman"/>
          <w:kern w:val="0"/>
          <w:sz w:val="24"/>
          <w:szCs w:val="24"/>
          <w:lang w:eastAsia="lv-LV"/>
          <w14:ligatures w14:val="none"/>
        </w:rPr>
        <w:t>4 (</w:t>
      </w:r>
      <w:r w:rsidR="00420309">
        <w:rPr>
          <w:rFonts w:ascii="Times New Roman" w:hAnsi="Times New Roman" w:cs="Times New Roman"/>
          <w:bCs/>
          <w:kern w:val="0"/>
          <w:sz w:val="24"/>
          <w:szCs w:val="24"/>
          <w:lang w:eastAsia="et-EE"/>
          <w14:ligatures w14:val="none"/>
        </w:rPr>
        <w:t xml:space="preserve">Ainārs Meiers, </w:t>
      </w:r>
      <w:r w:rsidR="00420309" w:rsidRPr="00761A61">
        <w:rPr>
          <w:rFonts w:ascii="Times New Roman" w:hAnsi="Times New Roman" w:cs="Times New Roman"/>
          <w:bCs/>
          <w:kern w:val="0"/>
          <w:sz w:val="24"/>
          <w:szCs w:val="24"/>
          <w:lang w:eastAsia="et-EE"/>
          <w14:ligatures w14:val="none"/>
        </w:rPr>
        <w:t>Māris Feldmanis,</w:t>
      </w:r>
      <w:r w:rsidR="00420309">
        <w:rPr>
          <w:rFonts w:ascii="Times New Roman" w:hAnsi="Times New Roman" w:cs="Times New Roman"/>
          <w:bCs/>
          <w:kern w:val="0"/>
          <w:sz w:val="24"/>
          <w:szCs w:val="24"/>
          <w:lang w:eastAsia="et-EE"/>
          <w14:ligatures w14:val="none"/>
        </w:rPr>
        <w:t xml:space="preserve"> </w:t>
      </w:r>
      <w:r w:rsidR="00420309" w:rsidRPr="00761A61">
        <w:rPr>
          <w:rFonts w:ascii="Times New Roman" w:hAnsi="Times New Roman" w:cs="Times New Roman"/>
          <w:bCs/>
          <w:kern w:val="0"/>
          <w:sz w:val="24"/>
          <w:szCs w:val="24"/>
          <w14:ligatures w14:val="none"/>
        </w:rPr>
        <w:t>Edgars Gaigalis,</w:t>
      </w:r>
      <w:r w:rsidR="00420309">
        <w:rPr>
          <w:rFonts w:ascii="Times New Roman" w:hAnsi="Times New Roman" w:cs="Times New Roman"/>
          <w:bCs/>
          <w:kern w:val="0"/>
          <w:sz w:val="24"/>
          <w:szCs w:val="24"/>
          <w14:ligatures w14:val="none"/>
        </w:rPr>
        <w:t xml:space="preserve"> </w:t>
      </w:r>
      <w:r w:rsidR="00420309" w:rsidRPr="00420309">
        <w:rPr>
          <w:rFonts w:ascii="Times New Roman" w:hAnsi="Times New Roman" w:cs="Times New Roman"/>
          <w:bCs/>
          <w:kern w:val="0"/>
          <w:sz w:val="24"/>
          <w:szCs w:val="24"/>
          <w:lang w:eastAsia="et-EE"/>
          <w14:ligatures w14:val="none"/>
        </w:rPr>
        <w:t xml:space="preserve"> </w:t>
      </w:r>
      <w:r w:rsidR="00420309">
        <w:rPr>
          <w:rFonts w:ascii="Times New Roman" w:hAnsi="Times New Roman" w:cs="Times New Roman"/>
          <w:bCs/>
          <w:kern w:val="0"/>
          <w:sz w:val="24"/>
          <w:szCs w:val="24"/>
          <w:lang w:eastAsia="et-EE"/>
          <w14:ligatures w14:val="none"/>
        </w:rPr>
        <w:t xml:space="preserve">Ivars Stanga), </w:t>
      </w:r>
      <w:r w:rsidR="00420309" w:rsidRPr="00761A61">
        <w:rPr>
          <w:rFonts w:ascii="Times New Roman" w:eastAsia="Times New Roman" w:hAnsi="Times New Roman" w:cs="Times New Roman"/>
          <w:kern w:val="0"/>
          <w:sz w:val="24"/>
          <w:szCs w:val="24"/>
          <w:lang w:eastAsia="lv-LV"/>
          <w14:ligatures w14:val="none"/>
        </w:rPr>
        <w:t xml:space="preserve"> </w:t>
      </w:r>
      <w:r w:rsidR="00420309">
        <w:rPr>
          <w:rFonts w:ascii="Times New Roman" w:eastAsia="Times New Roman" w:hAnsi="Times New Roman" w:cs="Times New Roman"/>
          <w:kern w:val="0"/>
          <w:sz w:val="24"/>
          <w:szCs w:val="24"/>
          <w:lang w:eastAsia="lv-LV"/>
          <w14:ligatures w14:val="none"/>
        </w:rPr>
        <w:t>NEBALSO</w:t>
      </w:r>
      <w:r w:rsidR="00420309" w:rsidRPr="00761A61">
        <w:rPr>
          <w:rFonts w:ascii="Times New Roman" w:eastAsia="Times New Roman" w:hAnsi="Times New Roman" w:cs="Times New Roman"/>
          <w:kern w:val="0"/>
          <w:sz w:val="24"/>
          <w:szCs w:val="24"/>
          <w:lang w:eastAsia="lv-LV"/>
          <w14:ligatures w14:val="none"/>
        </w:rPr>
        <w:t xml:space="preserve"> </w:t>
      </w:r>
      <w:r w:rsidR="00420309">
        <w:rPr>
          <w:rFonts w:ascii="Times New Roman" w:eastAsia="Times New Roman" w:hAnsi="Times New Roman" w:cs="Times New Roman"/>
          <w:kern w:val="0"/>
          <w:sz w:val="24"/>
          <w:szCs w:val="24"/>
          <w:lang w:eastAsia="lv-LV"/>
          <w14:ligatures w14:val="none"/>
        </w:rPr>
        <w:t>–</w:t>
      </w:r>
      <w:r w:rsidR="00420309" w:rsidRPr="00761A61">
        <w:rPr>
          <w:rFonts w:ascii="Times New Roman" w:eastAsia="Times New Roman" w:hAnsi="Times New Roman" w:cs="Times New Roman"/>
          <w:kern w:val="0"/>
          <w:sz w:val="24"/>
          <w:szCs w:val="24"/>
          <w:lang w:eastAsia="lv-LV"/>
          <w14:ligatures w14:val="none"/>
        </w:rPr>
        <w:t xml:space="preserve"> </w:t>
      </w:r>
      <w:r w:rsidR="00420309">
        <w:rPr>
          <w:rFonts w:ascii="Times New Roman" w:eastAsia="Times New Roman" w:hAnsi="Times New Roman" w:cs="Times New Roman"/>
          <w:kern w:val="0"/>
          <w:sz w:val="24"/>
          <w:szCs w:val="24"/>
          <w:lang w:eastAsia="lv-LV"/>
          <w14:ligatures w14:val="none"/>
        </w:rPr>
        <w:t>1 (</w:t>
      </w:r>
      <w:r w:rsidR="00420309" w:rsidRPr="00761A61">
        <w:rPr>
          <w:rFonts w:ascii="Times New Roman" w:hAnsi="Times New Roman" w:cs="Times New Roman"/>
          <w:bCs/>
          <w:kern w:val="0"/>
          <w:sz w:val="24"/>
          <w:szCs w:val="24"/>
          <w:lang w:eastAsia="et-EE"/>
          <w14:ligatures w14:val="none"/>
        </w:rPr>
        <w:t>Viesturs Reinfelds</w:t>
      </w:r>
      <w:r w:rsidR="00420309">
        <w:rPr>
          <w:rFonts w:ascii="Times New Roman" w:hAnsi="Times New Roman" w:cs="Times New Roman"/>
          <w:bCs/>
          <w:kern w:val="0"/>
          <w:sz w:val="24"/>
          <w:szCs w:val="24"/>
          <w:lang w:eastAsia="et-EE"/>
          <w14:ligatures w14:val="none"/>
        </w:rPr>
        <w:t>)</w:t>
      </w:r>
      <w:r w:rsidR="00420309" w:rsidRPr="00761A61">
        <w:rPr>
          <w:rFonts w:ascii="Times New Roman" w:eastAsia="Times New Roman" w:hAnsi="Times New Roman" w:cs="Times New Roman"/>
          <w:kern w:val="0"/>
          <w:sz w:val="24"/>
          <w:szCs w:val="24"/>
          <w:lang w:eastAsia="lv-LV"/>
          <w14:ligatures w14:val="none"/>
        </w:rPr>
        <w:t>,</w:t>
      </w:r>
      <w:r w:rsidRPr="00A85C30">
        <w:rPr>
          <w:rFonts w:ascii="Times New Roman" w:eastAsia="Times New Roman" w:hAnsi="Times New Roman" w:cs="Times New Roman"/>
          <w:kern w:val="0"/>
          <w:sz w:val="24"/>
          <w:szCs w:val="24"/>
          <w:lang w:eastAsia="lv-LV"/>
          <w14:ligatures w14:val="none"/>
        </w:rPr>
        <w:t xml:space="preserve"> Dobeles novada dome NOLEMJ:</w:t>
      </w:r>
    </w:p>
    <w:p w14:paraId="1CCE61E2" w14:textId="77777777" w:rsidR="00A85C30" w:rsidRPr="00A85C30" w:rsidRDefault="00A85C30"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348DD2B3"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 xml:space="preserve">1. Akceptēt </w:t>
      </w:r>
      <w:r w:rsidRPr="00A85C30">
        <w:rPr>
          <w:rFonts w:ascii="Times New Roman" w:eastAsia="Times New Roman" w:hAnsi="Times New Roman" w:cs="Times New Roman"/>
          <w:kern w:val="0"/>
          <w:sz w:val="24"/>
          <w:szCs w:val="24"/>
          <w:shd w:val="clear" w:color="auto" w:fill="FFFFFF"/>
          <w:lang w:eastAsia="lv-LV"/>
          <w14:ligatures w14:val="none"/>
        </w:rPr>
        <w:t xml:space="preserve">SIA “Latvi Dan Agro” (reģistrācijas Nr. 50003572581, juridiskā adrese: “Ošlejas”, Jaunbērzes pag., Dobeles nov., LV-3717, tālr. 27108351) paredzētās darbības - SIA “Latvi Dan Agro” cūku audzēšanas kompleksa “Avoti” pārbūvi, palielinot cūku turēšanas vietu skaitu- alternatīvu A-1 ar nosacījumu, ka SIA “Latvi Dan Agro” izpilda </w:t>
      </w:r>
      <w:r w:rsidRPr="00A85C30">
        <w:rPr>
          <w:rFonts w:ascii="Times New Roman" w:eastAsia="Times New Roman" w:hAnsi="Times New Roman" w:cs="Times New Roman"/>
          <w:bCs/>
          <w:kern w:val="0"/>
          <w:sz w:val="24"/>
          <w:szCs w:val="20"/>
          <w:lang w:eastAsia="lv-LV"/>
          <w14:ligatures w14:val="none"/>
        </w:rPr>
        <w:t xml:space="preserve">Vides pārraudzības valsts biroja </w:t>
      </w:r>
      <w:r w:rsidRPr="00A85C30">
        <w:rPr>
          <w:rFonts w:ascii="Times New Roman" w:hAnsi="Times New Roman" w:cs="Times New Roman"/>
          <w:kern w:val="0"/>
          <w:sz w:val="24"/>
          <w:szCs w:val="24"/>
          <w:lang w:eastAsia="lv-LV"/>
          <w14:ligatures w14:val="none"/>
        </w:rPr>
        <w:t>2022.gada 19.decembra “Atzinumā Nr. 5-04/12/2022 par SIA “Latvi Dan Agro” cūku audzēšanas kompleksa “Avoti” pārbūves, palielinot cūku turēšanas vietu skaitu Dobeles novadā, Īles pagastā, ietekmes uz vidi novērtējuma ziņojumā” ietvertos nosacījumus.</w:t>
      </w:r>
    </w:p>
    <w:p w14:paraId="3FD8EE53"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 xml:space="preserve">2. Noteikt, ka </w:t>
      </w:r>
      <w:r w:rsidRPr="00A85C30">
        <w:rPr>
          <w:rFonts w:ascii="Times New Roman" w:eastAsia="Times New Roman" w:hAnsi="Times New Roman" w:cs="Times New Roman"/>
          <w:kern w:val="0"/>
          <w:sz w:val="24"/>
          <w:szCs w:val="24"/>
          <w:shd w:val="clear" w:color="auto" w:fill="FFFFFF"/>
          <w:lang w:eastAsia="lv-LV"/>
          <w14:ligatures w14:val="none"/>
        </w:rPr>
        <w:t xml:space="preserve">SIA “Latvi Dan Agro”, papildus </w:t>
      </w:r>
      <w:r w:rsidRPr="00A85C30">
        <w:rPr>
          <w:rFonts w:ascii="Times New Roman" w:eastAsia="Times New Roman" w:hAnsi="Times New Roman" w:cs="Times New Roman"/>
          <w:bCs/>
          <w:kern w:val="0"/>
          <w:sz w:val="24"/>
          <w:szCs w:val="20"/>
          <w:lang w:eastAsia="lv-LV"/>
          <w14:ligatures w14:val="none"/>
        </w:rPr>
        <w:t xml:space="preserve">Vides pārraudzības valsts biroja </w:t>
      </w:r>
      <w:r w:rsidRPr="00A85C30">
        <w:rPr>
          <w:rFonts w:ascii="Times New Roman" w:hAnsi="Times New Roman" w:cs="Times New Roman"/>
          <w:kern w:val="0"/>
          <w:sz w:val="24"/>
          <w:szCs w:val="24"/>
          <w:lang w:eastAsia="lv-LV"/>
          <w14:ligatures w14:val="none"/>
        </w:rPr>
        <w:t>2022.gada 19.decembra “Atzinumā Nr. 5-04/12/2022 par SIA “Latvi Dan Agro” cūku audzēšanas kompleksa “Avoti” pārbūves, palielinot cūku turēšanas vietu skaitu Dobeles novadā, Īles pagastā, ietekmes uz vidi novērtējuma ziņojumā” ietverto nosacījumu izpildei, ir pienākums veikt šādus pasākumus smaku emisijas samazināšanai:</w:t>
      </w:r>
    </w:p>
    <w:p w14:paraId="003BC311"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 xml:space="preserve">2.1. ievērot jau ieviestās </w:t>
      </w:r>
      <w:r w:rsidRPr="00A85C30">
        <w:rPr>
          <w:rFonts w:ascii="Times New Roman" w:eastAsia="Times New Roman" w:hAnsi="Times New Roman" w:cs="Times New Roman"/>
          <w:kern w:val="0"/>
          <w:sz w:val="24"/>
          <w:szCs w:val="24"/>
          <w:shd w:val="clear" w:color="auto" w:fill="FFFFFF"/>
          <w:lang w:eastAsia="lv-LV"/>
          <w14:ligatures w14:val="none"/>
        </w:rPr>
        <w:t>vadlīnijas smaku emisijas samazināšanai</w:t>
      </w:r>
      <w:r w:rsidRPr="00A85C30">
        <w:rPr>
          <w:rFonts w:ascii="Times New Roman" w:hAnsi="Times New Roman" w:cs="Times New Roman"/>
          <w:kern w:val="0"/>
          <w:sz w:val="24"/>
          <w:szCs w:val="24"/>
          <w:lang w:eastAsia="lv-LV"/>
          <w14:ligatures w14:val="none"/>
        </w:rPr>
        <w:t>;</w:t>
      </w:r>
    </w:p>
    <w:p w14:paraId="0FB71FA5"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2.2. neveikt nekādas darbības ar šķidrmēsliem, ja vēja virziens ir no dzīvnieku novietnēm uz Īles ciema pusi;</w:t>
      </w:r>
    </w:p>
    <w:p w14:paraId="7F45C6D2"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2.3. jaunajās dzīvnieku novietnēs uzstādīt šķidrmēslu dzesēšanas sistēmu;</w:t>
      </w:r>
    </w:p>
    <w:p w14:paraId="32E9523E"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2.4. jaunajās dzīvnieku novietnēs uzstādīt ūdens gaisa dzesēšanas sistēmu;</w:t>
      </w:r>
    </w:p>
    <w:p w14:paraId="3C04EC6A"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2.5. līdz 2026.gadam ierīkot cauruļvadu šķidrmēslu izvades sistēmu, nodrošinot, ka vismaz 75 % no saražotajiem šķidrmēsliem uz laukiem tiek izvadīti pa cauruļvadiem;</w:t>
      </w:r>
    </w:p>
    <w:p w14:paraId="23EE7AD2"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2.6. neizmantot logus gaisa izvadei no dzīvnieku novietnēm;</w:t>
      </w:r>
    </w:p>
    <w:p w14:paraId="0EEA9BBD"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2.7. lietot šķidrmēslu piedevas, kuras samazina smaku emisiju;</w:t>
      </w:r>
    </w:p>
    <w:p w14:paraId="59656625" w14:textId="77777777" w:rsidR="00A85C30" w:rsidRPr="00A85C30" w:rsidRDefault="00A85C30" w:rsidP="00E055FB">
      <w:pPr>
        <w:spacing w:after="0" w:line="240" w:lineRule="auto"/>
        <w:jc w:val="both"/>
        <w:rPr>
          <w:rFonts w:ascii="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2.8. turpināt dzīvžoga izveidošanu;</w:t>
      </w:r>
    </w:p>
    <w:p w14:paraId="220C7408" w14:textId="77777777" w:rsidR="00A85C30" w:rsidRPr="00A85C30" w:rsidRDefault="00A85C30" w:rsidP="00E055FB">
      <w:pPr>
        <w:spacing w:after="0" w:line="240" w:lineRule="auto"/>
        <w:jc w:val="both"/>
        <w:rPr>
          <w:rFonts w:ascii="Times New Roman" w:eastAsia="Times New Roman" w:hAnsi="Times New Roman" w:cs="Times New Roman"/>
          <w:kern w:val="0"/>
          <w:sz w:val="24"/>
          <w:szCs w:val="24"/>
          <w:lang w:eastAsia="lv-LV"/>
          <w14:ligatures w14:val="none"/>
        </w:rPr>
      </w:pPr>
      <w:r w:rsidRPr="00A85C30">
        <w:rPr>
          <w:rFonts w:ascii="Times New Roman" w:hAnsi="Times New Roman" w:cs="Times New Roman"/>
          <w:kern w:val="0"/>
          <w:sz w:val="24"/>
          <w:szCs w:val="24"/>
          <w:lang w:eastAsia="lv-LV"/>
          <w14:ligatures w14:val="none"/>
        </w:rPr>
        <w:t xml:space="preserve">2.9. </w:t>
      </w:r>
      <w:r w:rsidRPr="00A85C30">
        <w:rPr>
          <w:rFonts w:ascii="Times New Roman" w:eastAsia="Times New Roman" w:hAnsi="Times New Roman" w:cs="Times New Roman"/>
          <w:kern w:val="0"/>
          <w:sz w:val="24"/>
          <w:szCs w:val="24"/>
          <w:lang w:eastAsia="lv-LV"/>
          <w14:ligatures w14:val="none"/>
        </w:rPr>
        <w:t>nodrošināt smaku emisijas koncentrācijas reprezentatīvos mērījumus un izstrādāt smaku pārvaldības plānu.</w:t>
      </w:r>
    </w:p>
    <w:p w14:paraId="52CC2189" w14:textId="77777777" w:rsidR="00A85C30" w:rsidRPr="00A85C30" w:rsidRDefault="00A85C30" w:rsidP="00E055FB">
      <w:pPr>
        <w:spacing w:after="0" w:line="240" w:lineRule="auto"/>
        <w:ind w:right="-46"/>
        <w:jc w:val="both"/>
        <w:rPr>
          <w:rFonts w:ascii="Times New Roman" w:eastAsia="Times New Roman" w:hAnsi="Times New Roman" w:cs="Times New Roman"/>
          <w:bCs/>
          <w:i/>
          <w:iCs/>
          <w:kern w:val="0"/>
          <w:sz w:val="24"/>
          <w:szCs w:val="20"/>
          <w:lang w:eastAsia="lv-LV"/>
          <w14:ligatures w14:val="none"/>
        </w:rPr>
      </w:pPr>
      <w:r w:rsidRPr="00A85C30">
        <w:rPr>
          <w:rFonts w:ascii="Times New Roman" w:eastAsia="Times New Roman" w:hAnsi="Times New Roman" w:cs="Times New Roman"/>
          <w:bCs/>
          <w:kern w:val="0"/>
          <w:sz w:val="24"/>
          <w:szCs w:val="20"/>
          <w:lang w:eastAsia="lv-LV"/>
          <w14:ligatures w14:val="none"/>
        </w:rPr>
        <w:t xml:space="preserve">3. Paziņojumu par šo lēmumu publicēt Pašvaldības informatīvā izdevuma “Dobeles novada ziņas” tuvākajā numurā un trīs dienu laikā pēc šī lēmuma pieņemšanas publicēt paziņojumu par šo lēmumu  Pašvaldības tīmekļa  vietnē </w:t>
      </w:r>
      <w:r w:rsidRPr="00A85C30">
        <w:rPr>
          <w:rFonts w:ascii="Times New Roman" w:eastAsia="Times New Roman" w:hAnsi="Times New Roman" w:cs="Times New Roman"/>
          <w:kern w:val="0"/>
          <w:sz w:val="24"/>
          <w:szCs w:val="24"/>
          <w:lang w:eastAsia="lv-LV"/>
          <w14:ligatures w14:val="none"/>
        </w:rPr>
        <w:t>www.dobele.lv.</w:t>
      </w:r>
    </w:p>
    <w:p w14:paraId="7C2F5B4F" w14:textId="77777777" w:rsidR="00A85C30" w:rsidRPr="00A85C30" w:rsidRDefault="00A85C30" w:rsidP="00E055FB">
      <w:pPr>
        <w:spacing w:after="0" w:line="240" w:lineRule="auto"/>
        <w:ind w:right="-46"/>
        <w:jc w:val="both"/>
        <w:rPr>
          <w:rFonts w:ascii="Times New Roman" w:eastAsia="Times New Roman" w:hAnsi="Times New Roman" w:cs="Times New Roman"/>
          <w:bCs/>
          <w:i/>
          <w:iCs/>
          <w:kern w:val="0"/>
          <w:sz w:val="24"/>
          <w:szCs w:val="20"/>
          <w:lang w:eastAsia="lv-LV"/>
          <w14:ligatures w14:val="none"/>
        </w:rPr>
      </w:pPr>
      <w:r w:rsidRPr="00A85C30">
        <w:rPr>
          <w:rFonts w:ascii="Times New Roman" w:eastAsia="Times New Roman" w:hAnsi="Times New Roman" w:cs="Times New Roman"/>
          <w:bCs/>
          <w:kern w:val="0"/>
          <w:sz w:val="24"/>
          <w:szCs w:val="20"/>
          <w:lang w:eastAsia="lv-LV"/>
          <w14:ligatures w14:val="none"/>
        </w:rPr>
        <w:t xml:space="preserve">4. Nosūtīt lēmumu </w:t>
      </w:r>
      <w:r w:rsidRPr="00A85C30">
        <w:rPr>
          <w:rFonts w:ascii="Times New Roman" w:eastAsia="Times New Roman" w:hAnsi="Times New Roman" w:cs="Times New Roman"/>
          <w:kern w:val="0"/>
          <w:sz w:val="24"/>
          <w:szCs w:val="24"/>
          <w:shd w:val="clear" w:color="auto" w:fill="FFFFFF"/>
          <w:lang w:eastAsia="lv-LV"/>
          <w14:ligatures w14:val="none"/>
        </w:rPr>
        <w:t>SIA “Latvi Dan Agro”</w:t>
      </w:r>
      <w:r w:rsidRPr="00A85C30">
        <w:rPr>
          <w:rFonts w:ascii="Times New Roman" w:eastAsia="Times New Roman" w:hAnsi="Times New Roman" w:cs="Times New Roman"/>
          <w:bCs/>
          <w:kern w:val="0"/>
          <w:sz w:val="24"/>
          <w:szCs w:val="20"/>
          <w:lang w:eastAsia="lv-LV"/>
          <w14:ligatures w14:val="none"/>
        </w:rPr>
        <w:t xml:space="preserve"> un Vides pārraudzības valsts birojam.  </w:t>
      </w:r>
    </w:p>
    <w:p w14:paraId="3FCEDE09" w14:textId="77777777" w:rsidR="00A85C30" w:rsidRPr="00A85C30" w:rsidRDefault="00A85C30" w:rsidP="00E055FB">
      <w:pPr>
        <w:tabs>
          <w:tab w:val="left" w:pos="284"/>
        </w:tabs>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A85C30">
        <w:rPr>
          <w:rFonts w:ascii="Times New Roman" w:eastAsia="Calibri" w:hAnsi="Times New Roman" w:cs="Times New Roman"/>
          <w:bCs/>
          <w:kern w:val="0"/>
          <w:sz w:val="24"/>
          <w:szCs w:val="20"/>
          <w14:ligatures w14:val="none"/>
        </w:rPr>
        <w:t xml:space="preserve">5. </w:t>
      </w:r>
      <w:r w:rsidRPr="00A85C30">
        <w:rPr>
          <w:rFonts w:ascii="Times New Roman" w:eastAsia="Calibri" w:hAnsi="Times New Roman" w:cs="Times New Roman"/>
          <w:kern w:val="0"/>
          <w:sz w:val="24"/>
          <w:szCs w:val="24"/>
          <w14:ligatures w14:val="none"/>
        </w:rPr>
        <w:t xml:space="preserve">Kontroli par šī lēmuma izpildi veikt Dobeles novada pašvaldības izpilddirektoram. </w:t>
      </w:r>
    </w:p>
    <w:p w14:paraId="7E28CE51" w14:textId="77777777" w:rsidR="00A85C30" w:rsidRPr="00A85C30" w:rsidRDefault="00A85C30" w:rsidP="00E055FB">
      <w:pPr>
        <w:tabs>
          <w:tab w:val="left" w:pos="284"/>
        </w:tabs>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7E7FEB77" w14:textId="77777777" w:rsidR="00A85C30" w:rsidRPr="00A85C30" w:rsidRDefault="00A85C30" w:rsidP="00E055FB">
      <w:pPr>
        <w:spacing w:after="0" w:line="240" w:lineRule="auto"/>
        <w:ind w:firstLine="360"/>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Lēmumu var pārsūdzēt Administratīvā procesa likumā noteiktajā kārtībā Administratīvās rajona tiesas Jelgavas tiesu namā, Atmodas ielā 19, Jelgavā, LV- 3007.</w:t>
      </w:r>
    </w:p>
    <w:p w14:paraId="0C791FC2" w14:textId="77777777" w:rsidR="00A85C30" w:rsidRPr="00A85C30" w:rsidRDefault="00A85C30" w:rsidP="00E055FB">
      <w:pPr>
        <w:tabs>
          <w:tab w:val="left" w:pos="284"/>
        </w:tabs>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1DC3FBC4" w14:textId="77777777" w:rsidR="00A85C30" w:rsidRPr="00A85C30" w:rsidRDefault="00A85C30" w:rsidP="00E055FB">
      <w:pPr>
        <w:spacing w:after="0" w:line="240" w:lineRule="auto"/>
        <w:ind w:right="284"/>
        <w:jc w:val="both"/>
        <w:rPr>
          <w:rFonts w:ascii="Times New Roman" w:eastAsia="Times New Roman" w:hAnsi="Times New Roman" w:cs="Times New Roman"/>
          <w:bCs/>
          <w:kern w:val="0"/>
          <w:sz w:val="24"/>
          <w:szCs w:val="20"/>
          <w:lang w:eastAsia="lv-LV"/>
          <w14:ligatures w14:val="none"/>
        </w:rPr>
      </w:pPr>
    </w:p>
    <w:p w14:paraId="029E6114" w14:textId="77777777" w:rsidR="00A85C30" w:rsidRPr="00A85C30" w:rsidRDefault="00A85C30" w:rsidP="00E055FB">
      <w:pPr>
        <w:spacing w:after="0" w:line="240" w:lineRule="auto"/>
        <w:ind w:right="284"/>
        <w:jc w:val="both"/>
        <w:rPr>
          <w:rFonts w:ascii="Times New Roman" w:eastAsia="Times New Roman" w:hAnsi="Times New Roman" w:cs="Times New Roman"/>
          <w:bCs/>
          <w:kern w:val="0"/>
          <w:sz w:val="24"/>
          <w:szCs w:val="20"/>
          <w:lang w:eastAsia="lv-LV"/>
          <w14:ligatures w14:val="none"/>
        </w:rPr>
      </w:pPr>
      <w:r w:rsidRPr="00A85C30">
        <w:rPr>
          <w:rFonts w:ascii="Times New Roman" w:eastAsia="Times New Roman" w:hAnsi="Times New Roman" w:cs="Times New Roman"/>
          <w:bCs/>
          <w:kern w:val="0"/>
          <w:sz w:val="24"/>
          <w:szCs w:val="20"/>
          <w:lang w:eastAsia="lv-LV"/>
          <w14:ligatures w14:val="none"/>
        </w:rPr>
        <w:t>Lēmuma pielikumā:</w:t>
      </w:r>
    </w:p>
    <w:p w14:paraId="10FEEBB3" w14:textId="77777777" w:rsidR="00A85C30" w:rsidRPr="00A85C30" w:rsidRDefault="00A85C30" w:rsidP="00E055FB">
      <w:pPr>
        <w:spacing w:after="0" w:line="240" w:lineRule="auto"/>
        <w:ind w:right="284"/>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bCs/>
          <w:kern w:val="0"/>
          <w:sz w:val="24"/>
          <w:szCs w:val="20"/>
          <w:lang w:eastAsia="lv-LV"/>
          <w14:ligatures w14:val="none"/>
        </w:rPr>
        <w:t xml:space="preserve">1) </w:t>
      </w:r>
      <w:r w:rsidRPr="00A85C30">
        <w:rPr>
          <w:rFonts w:ascii="Times New Roman" w:eastAsia="Times New Roman" w:hAnsi="Times New Roman" w:cs="Times New Roman"/>
          <w:kern w:val="0"/>
          <w:sz w:val="24"/>
          <w:szCs w:val="24"/>
          <w:lang w:eastAsia="lv-LV"/>
          <w14:ligatures w14:val="none"/>
        </w:rPr>
        <w:t>Paredzētās darbības ietekmes uz vidi novērtējuma ziņojuma kopija uz 185 lapām;</w:t>
      </w:r>
    </w:p>
    <w:p w14:paraId="1EA4E4AF" w14:textId="77777777" w:rsidR="00A85C30" w:rsidRPr="00A85C30" w:rsidRDefault="00A85C30" w:rsidP="00E055FB">
      <w:pPr>
        <w:spacing w:after="0" w:line="240" w:lineRule="auto"/>
        <w:ind w:right="284"/>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 xml:space="preserve">2) </w:t>
      </w:r>
      <w:r w:rsidRPr="00A85C30">
        <w:rPr>
          <w:rFonts w:ascii="Times New Roman" w:eastAsia="Times New Roman" w:hAnsi="Times New Roman" w:cs="Times New Roman"/>
          <w:bCs/>
          <w:kern w:val="0"/>
          <w:sz w:val="24"/>
          <w:szCs w:val="20"/>
          <w:lang w:eastAsia="lv-LV"/>
          <w14:ligatures w14:val="none"/>
        </w:rPr>
        <w:t xml:space="preserve">Vides pārraudzības valsts biroja </w:t>
      </w:r>
      <w:r w:rsidRPr="00A85C30">
        <w:rPr>
          <w:rFonts w:ascii="Times New Roman" w:hAnsi="Times New Roman" w:cs="Times New Roman"/>
          <w:kern w:val="0"/>
          <w:sz w:val="24"/>
          <w:szCs w:val="24"/>
          <w:lang w:eastAsia="lv-LV"/>
          <w14:ligatures w14:val="none"/>
        </w:rPr>
        <w:t>2022.gada 19.decembra atzinuma “Atzinums Nr. 5-04/12/2022 par SIA “Latvi Dan Agro” cūku audzēšanas kompleksa “Avoti” pārbūves, palielinot cūku turēšanas vietu skaitu Dobeles novadā, Īles pagastā, ietekmes uz vidi novērtējuma ziņojumu” kopija uz 45 lapām.</w:t>
      </w:r>
    </w:p>
    <w:p w14:paraId="36E5CFF6" w14:textId="77777777" w:rsidR="00A85C30" w:rsidRPr="00A85C30" w:rsidRDefault="00A85C30"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2967E7A9" w14:textId="77777777" w:rsidR="00A85C30" w:rsidRPr="00A85C30" w:rsidRDefault="00A85C30"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122F0953" w14:textId="77777777" w:rsidR="00A85C30" w:rsidRPr="00A85C30" w:rsidRDefault="00A85C30"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31858135" w14:textId="77777777" w:rsidR="00A85C30" w:rsidRPr="00A85C30" w:rsidRDefault="00A85C30" w:rsidP="00E055FB">
      <w:pPr>
        <w:spacing w:after="0" w:line="240" w:lineRule="auto"/>
        <w:jc w:val="both"/>
        <w:rPr>
          <w:rFonts w:ascii="Times New Roman" w:eastAsia="Times New Roman" w:hAnsi="Times New Roman" w:cs="Times New Roman"/>
          <w:kern w:val="0"/>
          <w:sz w:val="24"/>
          <w:szCs w:val="24"/>
          <w:lang w:eastAsia="lv-LV"/>
          <w14:ligatures w14:val="none"/>
        </w:rPr>
      </w:pPr>
      <w:r w:rsidRPr="00A85C30">
        <w:rPr>
          <w:rFonts w:ascii="Times New Roman" w:eastAsia="Times New Roman" w:hAnsi="Times New Roman" w:cs="Times New Roman"/>
          <w:kern w:val="0"/>
          <w:sz w:val="24"/>
          <w:szCs w:val="24"/>
          <w:lang w:eastAsia="lv-LV"/>
          <w14:ligatures w14:val="none"/>
        </w:rPr>
        <w:t>Domes priekšsēdētājs                                                                                       I.Gorskis</w:t>
      </w:r>
    </w:p>
    <w:p w14:paraId="69BA8FBD" w14:textId="77777777" w:rsidR="00A85C30" w:rsidRPr="00A85C30" w:rsidRDefault="00A85C30"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35293C6C" w14:textId="77777777" w:rsidR="00A85C30" w:rsidRPr="00A85C30" w:rsidRDefault="00A85C30"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5AC10077" w14:textId="77777777" w:rsidR="00A85C30" w:rsidRPr="00A85C30" w:rsidRDefault="00A85C30" w:rsidP="00E055FB">
      <w:pPr>
        <w:spacing w:after="0" w:line="240" w:lineRule="auto"/>
        <w:rPr>
          <w:rFonts w:ascii="Times New Roman" w:eastAsia="Times New Roman" w:hAnsi="Times New Roman" w:cs="Times New Roman"/>
          <w:bCs/>
          <w:kern w:val="0"/>
          <w:sz w:val="24"/>
          <w:szCs w:val="20"/>
          <w:lang w:eastAsia="lv-LV"/>
          <w14:ligatures w14:val="none"/>
        </w:rPr>
      </w:pPr>
    </w:p>
    <w:p w14:paraId="6EADA662"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16D4EB73"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15BFF459" w14:textId="1B61202D" w:rsidR="00D275E3" w:rsidRPr="00D275E3" w:rsidRDefault="00D275E3" w:rsidP="00E055FB">
      <w:pPr>
        <w:spacing w:after="0" w:line="240" w:lineRule="auto"/>
        <w:rPr>
          <w:rFonts w:ascii="Times New Roman" w:eastAsia="Times New Roman" w:hAnsi="Times New Roman" w:cs="Times New Roman"/>
          <w:bCs/>
          <w:kern w:val="0"/>
          <w:sz w:val="24"/>
          <w:szCs w:val="20"/>
          <w:lang w:eastAsia="lv-LV"/>
          <w14:ligatures w14:val="none"/>
        </w:rPr>
      </w:pPr>
      <w:r w:rsidRPr="00D275E3">
        <w:rPr>
          <w:rFonts w:ascii="Times New Roman" w:eastAsia="Times New Roman" w:hAnsi="Times New Roman" w:cs="Times New Roman"/>
          <w:bCs/>
          <w:kern w:val="0"/>
          <w:sz w:val="24"/>
          <w:szCs w:val="20"/>
          <w:lang w:eastAsia="lv-LV"/>
          <w14:ligatures w14:val="none"/>
        </w:rPr>
        <w:br w:type="page"/>
      </w:r>
    </w:p>
    <w:p w14:paraId="26E31A9B" w14:textId="77777777" w:rsidR="00D275E3" w:rsidRPr="00D275E3" w:rsidRDefault="00D275E3" w:rsidP="00E055FB">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62543564" wp14:editId="53912747">
            <wp:extent cx="676275" cy="7524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180827A"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6A1A6573"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11B2D29C"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14465862" w14:textId="77777777" w:rsidR="00D275E3" w:rsidRPr="00D275E3" w:rsidRDefault="00D275E3" w:rsidP="00E055FB">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11" w:history="1">
        <w:r w:rsidRPr="00D275E3">
          <w:rPr>
            <w:rFonts w:ascii="Times New Roman" w:eastAsia="Calibri" w:hAnsi="Times New Roman" w:cs="Times New Roman"/>
            <w:kern w:val="0"/>
            <w:sz w:val="16"/>
            <w:szCs w:val="16"/>
            <w:u w:val="single"/>
            <w:lang w:eastAsia="lv-LV"/>
            <w14:ligatures w14:val="none"/>
          </w:rPr>
          <w:t>dome@dobele.lv</w:t>
        </w:r>
      </w:hyperlink>
    </w:p>
    <w:p w14:paraId="69B9536F" w14:textId="77777777" w:rsidR="00D275E3" w:rsidRPr="00D275E3" w:rsidRDefault="00D275E3" w:rsidP="00E055FB">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05C2AD22" w14:textId="77777777" w:rsidR="00D275E3" w:rsidRPr="00D275E3" w:rsidRDefault="00D275E3" w:rsidP="00E055FB">
      <w:pPr>
        <w:spacing w:after="0" w:line="240" w:lineRule="auto"/>
        <w:ind w:right="-1"/>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1878A2BB" w14:textId="77777777" w:rsidR="00D275E3" w:rsidRPr="00D275E3" w:rsidRDefault="00D275E3" w:rsidP="00E055FB">
      <w:pPr>
        <w:spacing w:after="0" w:line="240" w:lineRule="auto"/>
        <w:ind w:right="-1"/>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Dobelē</w:t>
      </w:r>
    </w:p>
    <w:p w14:paraId="6707AE4E" w14:textId="77777777" w:rsidR="00D275E3" w:rsidRPr="00D275E3" w:rsidRDefault="00D275E3" w:rsidP="00E055FB">
      <w:pPr>
        <w:spacing w:after="0" w:line="240" w:lineRule="auto"/>
        <w:ind w:right="-1"/>
        <w:jc w:val="both"/>
        <w:rPr>
          <w:rFonts w:ascii="Times New Roman" w:eastAsia="Calibri" w:hAnsi="Times New Roman" w:cs="Times New Roman"/>
          <w:b/>
          <w:kern w:val="0"/>
          <w:sz w:val="24"/>
          <w:szCs w:val="24"/>
          <w14:ligatures w14:val="none"/>
        </w:rPr>
      </w:pPr>
    </w:p>
    <w:p w14:paraId="2CB6E664" w14:textId="6698E33F" w:rsidR="00D275E3" w:rsidRPr="00D275E3" w:rsidRDefault="00D275E3" w:rsidP="00E055FB">
      <w:pPr>
        <w:tabs>
          <w:tab w:val="center" w:pos="4153"/>
          <w:tab w:val="left" w:pos="8080"/>
          <w:tab w:val="right" w:pos="9498"/>
        </w:tabs>
        <w:spacing w:after="0" w:line="240" w:lineRule="auto"/>
        <w:ind w:left="113" w:right="-1"/>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 xml:space="preserve">2023. gada 30. martā                                                                                                            </w:t>
      </w:r>
      <w:r w:rsidRPr="00D275E3">
        <w:rPr>
          <w:rFonts w:ascii="Times New Roman" w:eastAsia="Times New Roman" w:hAnsi="Times New Roman" w:cs="Times New Roman"/>
          <w:b/>
          <w:kern w:val="0"/>
          <w:sz w:val="24"/>
          <w:szCs w:val="24"/>
          <w:lang w:eastAsia="lv-LV"/>
          <w14:ligatures w14:val="none"/>
        </w:rPr>
        <w:t>Nr.</w:t>
      </w:r>
      <w:r w:rsidR="0042204E">
        <w:rPr>
          <w:rFonts w:ascii="Times New Roman" w:eastAsia="Times New Roman" w:hAnsi="Times New Roman" w:cs="Times New Roman"/>
          <w:b/>
          <w:kern w:val="0"/>
          <w:sz w:val="24"/>
          <w:szCs w:val="24"/>
          <w:lang w:eastAsia="lv-LV"/>
          <w14:ligatures w14:val="none"/>
        </w:rPr>
        <w:t>98</w:t>
      </w:r>
      <w:r w:rsidRPr="00D275E3">
        <w:rPr>
          <w:rFonts w:ascii="Times New Roman" w:eastAsia="Times New Roman" w:hAnsi="Times New Roman" w:cs="Times New Roman"/>
          <w:b/>
          <w:kern w:val="0"/>
          <w:sz w:val="24"/>
          <w:szCs w:val="24"/>
          <w:lang w:eastAsia="lv-LV"/>
          <w14:ligatures w14:val="none"/>
        </w:rPr>
        <w:t>/5</w:t>
      </w:r>
    </w:p>
    <w:p w14:paraId="7FB14E0F" w14:textId="77777777" w:rsidR="00D275E3" w:rsidRPr="00D275E3" w:rsidRDefault="00D275E3" w:rsidP="00E055FB">
      <w:pPr>
        <w:tabs>
          <w:tab w:val="center" w:pos="4153"/>
          <w:tab w:val="left" w:pos="8080"/>
          <w:tab w:val="right" w:pos="9498"/>
        </w:tabs>
        <w:spacing w:after="0" w:line="240" w:lineRule="auto"/>
        <w:ind w:left="113" w:right="-1"/>
        <w:rPr>
          <w:rFonts w:ascii="Times New Roman" w:eastAsia="Times New Roman" w:hAnsi="Times New Roman" w:cs="Times New Roman"/>
          <w:b/>
          <w:kern w:val="0"/>
          <w:sz w:val="24"/>
          <w:szCs w:val="24"/>
          <w:lang w:eastAsia="lv-LV"/>
          <w14:ligatures w14:val="none"/>
        </w:rPr>
      </w:pPr>
    </w:p>
    <w:p w14:paraId="500C9D72"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Par speciālistam izīrējamas dzīvojamās telpas statusa noteikšanu</w:t>
      </w:r>
    </w:p>
    <w:p w14:paraId="0F00EBF8"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2D429ED7" w14:textId="77777777" w:rsidR="00D275E3" w:rsidRPr="00D275E3" w:rsidRDefault="00D275E3" w:rsidP="00E055FB">
      <w:pPr>
        <w:spacing w:after="0" w:line="240" w:lineRule="auto"/>
        <w:ind w:firstLine="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b/>
        <w:t>Dobeles novada dome, izskatot iesniegto lēmuma projektu “Par speciālistam izīrējamas dzīvojamās telpas statusa noteikšanu”  konstatēja:</w:t>
      </w:r>
    </w:p>
    <w:p w14:paraId="6FD47B9D"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b/>
        <w:t>Dobeles novada pašvaldībai (turpmāk – Pašvaldība) pieder  nekustamais īpašums Jura Mātera ielā 11, Aucē, Dobeles novadā, kadastra numurs 4605 038 3810 (turpmāk – nekustamais īpašums). Pašvaldībai īpašuma tiesības nostiprinātas Zemgales rajona tiesas Auces pilsētas zemesgrāmatas nodalījumā Nr. 100000503631. Nekustamais īpašums sastāv no zemes vienības 38 337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xml:space="preserve"> platībā, ar kadastra apzīmējumu 4605 038 3810 un nedzīvojamās ēkas, ar kadastra apzīmējumu 4605 038 3810 001.</w:t>
      </w:r>
    </w:p>
    <w:p w14:paraId="45972A40"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b/>
        <w:t>Atbilstoši 2008. gada 30. jūlijā Nekustamā īpašuma valsts kadastra informācijas sistēmā reģistrētajai Būves kadastra uzmērīšanas lietas Telpu grupas eksplikācijai nedzīvojamās ēkas sastāvā ir reģistrēts dzīvoklis Nr.1 ar platību 48,7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telpu grupas numurs 004. Telpu grupai Nr. 004 lietošanas veids ir noteikts – viena dzīvokļa mājas dzīvojamo telpu grupa (kods 1110).</w:t>
      </w:r>
    </w:p>
    <w:p w14:paraId="533CA899"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b/>
        <w:t>Dzīvoklis Nr. 1 sastāv no vējtvera 2,5 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platībā, istabas 22,1 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platībā, gaiteņa 3,0 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platībā, tualetes 1,5 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platībā, vannas istabas 2,5 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platībā, istabas 8,3 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platībā, virtuves 6,0 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platībā un gaiteņa 2,8 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 xml:space="preserve"> platībā, kopā 48,7 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platībā.</w:t>
      </w:r>
    </w:p>
    <w:p w14:paraId="591CDD22" w14:textId="77777777" w:rsidR="00D275E3" w:rsidRPr="00D275E3" w:rsidRDefault="00D275E3" w:rsidP="00E055FB">
      <w:pPr>
        <w:spacing w:after="0" w:line="240" w:lineRule="auto"/>
        <w:ind w:right="-46" w:firstLine="720"/>
        <w:jc w:val="both"/>
        <w:rPr>
          <w:rFonts w:ascii="Times New Roman" w:eastAsia="Calibri" w:hAnsi="Times New Roman" w:cs="Times New Roman"/>
          <w:kern w:val="0"/>
          <w:sz w:val="24"/>
          <w:szCs w:val="24"/>
          <w:lang w:eastAsia="lv-LV"/>
          <w14:ligatures w14:val="none"/>
        </w:rPr>
      </w:pPr>
      <w:r w:rsidRPr="00D275E3">
        <w:rPr>
          <w:rFonts w:ascii="Times New Roman" w:eastAsia="Calibri" w:hAnsi="Times New Roman" w:cs="Times New Roman"/>
          <w:kern w:val="0"/>
          <w:sz w:val="24"/>
          <w:szCs w:val="24"/>
          <w:lang w:eastAsia="lv-LV"/>
          <w14:ligatures w14:val="none"/>
        </w:rPr>
        <w:t>Saskaņā ar likuma “Par palīdzību dzīvokļa jautājumu risināšanā” 11. panta trešo daļu, pašvaldības dome vai tās deleģēta institūcija ar atsevišķu lēmumu ir tiesīga pašvaldībai piederošai vai tās nomātai neizīrētai dzīvojamai telpai noteikt speciālistam izīrējamas dzīvojamās telpas statusu. Dzīvojamā telpa, kurai noteikts speciālistam izīrējamas dzīvojamās telpas statuss, tiek izīrēta, ievērojot šā likuma III</w:t>
      </w:r>
      <w:r w:rsidRPr="00D275E3">
        <w:rPr>
          <w:rFonts w:ascii="Times New Roman" w:eastAsia="Calibri" w:hAnsi="Times New Roman" w:cs="Times New Roman"/>
          <w:kern w:val="0"/>
          <w:sz w:val="24"/>
          <w:szCs w:val="24"/>
          <w:vertAlign w:val="superscript"/>
          <w:lang w:eastAsia="lv-LV"/>
          <w14:ligatures w14:val="none"/>
        </w:rPr>
        <w:t>1</w:t>
      </w:r>
      <w:r w:rsidRPr="00D275E3">
        <w:rPr>
          <w:rFonts w:ascii="Times New Roman" w:eastAsia="Calibri" w:hAnsi="Times New Roman" w:cs="Times New Roman"/>
          <w:kern w:val="0"/>
          <w:sz w:val="24"/>
          <w:szCs w:val="24"/>
          <w:lang w:eastAsia="lv-LV"/>
          <w14:ligatures w14:val="none"/>
        </w:rPr>
        <w:t xml:space="preserve"> nodaļas noteikumus.</w:t>
      </w:r>
    </w:p>
    <w:p w14:paraId="435C3C3D"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b/>
        <w:t>Dobeles novada domes 2021. gada 29. decembra saistošo noteikumu Nr. 9 “Par Dobeles novada pašvaldības palīdzību dzīvokļa jautājumu risināšanā” 16.1. apakšpunkts nosaka, ka speciālistam izīrējamu dzīvojamo telpu Dobeles novada pašvaldības Dzīvokļu jautājumu komisija ir tiesīga izīrēt speciālistiem, kuri veic ar pašvaldības funkciju nodrošināšanu saistītus pārvaldes uzdevumus izglītības, veselības, sociālās aprūpes, kultūras, tūrisma un sporta jomā.</w:t>
      </w:r>
    </w:p>
    <w:p w14:paraId="447FD6AA"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b/>
        <w:t xml:space="preserve">Ievērojot to, ka dzīvoklis Nr. 1, Jura Mātera ielā 11, Aucē, Dobeles novadā, atrodas Auces vidusskolas ēkā, minētajam dzīvoklim </w:t>
      </w:r>
      <w:r w:rsidRPr="00D275E3">
        <w:rPr>
          <w:rFonts w:ascii="Times New Roman" w:eastAsia="Calibri" w:hAnsi="Times New Roman" w:cs="Times New Roman"/>
          <w:kern w:val="0"/>
          <w:sz w:val="24"/>
          <w:szCs w:val="24"/>
          <w:lang w:eastAsia="lv-LV"/>
          <w14:ligatures w14:val="none"/>
        </w:rPr>
        <w:t>nosakāms speciālistam izīrējamas dzīvojamās telpas statuss.</w:t>
      </w:r>
    </w:p>
    <w:p w14:paraId="78C80E65" w14:textId="3F54EA93" w:rsidR="00D275E3" w:rsidRPr="00D275E3" w:rsidRDefault="00D275E3" w:rsidP="00E055FB">
      <w:pPr>
        <w:spacing w:after="0" w:line="240" w:lineRule="auto"/>
        <w:jc w:val="both"/>
        <w:rPr>
          <w:rFonts w:ascii="Times New Roman" w:eastAsia="Calibri"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b/>
        <w:t xml:space="preserve">Saskaņā ar Pašvaldību likuma 10. panta pirmās daļas 21. punktu, likuma </w:t>
      </w:r>
      <w:r w:rsidRPr="00D275E3">
        <w:rPr>
          <w:rFonts w:ascii="Times New Roman" w:eastAsia="Calibri" w:hAnsi="Times New Roman" w:cs="Times New Roman"/>
          <w:kern w:val="0"/>
          <w:sz w:val="24"/>
          <w:szCs w:val="24"/>
          <w:lang w:eastAsia="lv-LV"/>
          <w14:ligatures w14:val="none"/>
        </w:rPr>
        <w:t xml:space="preserve">“Par palīdzību dzīvokļa jautājumu risināšanā” 11. panta trešo daļu, </w:t>
      </w:r>
      <w:r w:rsidR="002224CB">
        <w:rPr>
          <w:rFonts w:ascii="Times New Roman" w:eastAsia="Calibri" w:hAnsi="Times New Roman" w:cs="Times New Roman"/>
          <w:kern w:val="0"/>
          <w:sz w:val="24"/>
          <w:szCs w:val="24"/>
          <w:lang w:eastAsia="lv-LV"/>
          <w14:ligatures w14:val="none"/>
        </w:rPr>
        <w:t xml:space="preserve">atklāti balsojot: </w:t>
      </w:r>
      <w:bookmarkStart w:id="3" w:name="_Hlk131407765"/>
      <w:r w:rsidR="002224CB" w:rsidRPr="00761A61">
        <w:rPr>
          <w:rFonts w:ascii="Times New Roman" w:eastAsia="Times New Roman" w:hAnsi="Times New Roman" w:cs="Times New Roman"/>
          <w:kern w:val="0"/>
          <w:sz w:val="24"/>
          <w:szCs w:val="24"/>
          <w:lang w:eastAsia="lv-LV"/>
          <w14:ligatures w14:val="none"/>
        </w:rPr>
        <w:t>PAR - 1</w:t>
      </w:r>
      <w:r w:rsidR="002224CB">
        <w:rPr>
          <w:rFonts w:ascii="Times New Roman" w:eastAsia="Times New Roman" w:hAnsi="Times New Roman" w:cs="Times New Roman"/>
          <w:kern w:val="0"/>
          <w:sz w:val="24"/>
          <w:szCs w:val="24"/>
          <w:lang w:eastAsia="lv-LV"/>
          <w14:ligatures w14:val="none"/>
        </w:rPr>
        <w:t>6</w:t>
      </w:r>
      <w:r w:rsidR="002224CB" w:rsidRPr="00761A61">
        <w:rPr>
          <w:rFonts w:ascii="Times New Roman" w:eastAsia="Times New Roman" w:hAnsi="Times New Roman" w:cs="Times New Roman"/>
          <w:kern w:val="0"/>
          <w:sz w:val="24"/>
          <w:szCs w:val="24"/>
          <w:lang w:eastAsia="lv-LV"/>
          <w14:ligatures w14:val="none"/>
        </w:rPr>
        <w:t xml:space="preserve"> </w:t>
      </w:r>
      <w:r w:rsidR="002224CB" w:rsidRPr="00761A61">
        <w:rPr>
          <w:rFonts w:ascii="Times New Roman" w:hAnsi="Times New Roman" w:cs="Times New Roman"/>
          <w:kern w:val="0"/>
          <w:sz w:val="24"/>
          <w:szCs w:val="24"/>
          <w14:ligatures w14:val="none"/>
        </w:rPr>
        <w:t xml:space="preserve">(Ģirts Ante, </w:t>
      </w:r>
      <w:r w:rsidR="002224CB">
        <w:rPr>
          <w:rFonts w:ascii="Times New Roman" w:hAnsi="Times New Roman" w:cs="Times New Roman"/>
          <w:kern w:val="0"/>
          <w:sz w:val="24"/>
          <w:szCs w:val="24"/>
          <w14:ligatures w14:val="none"/>
        </w:rPr>
        <w:t xml:space="preserve">Sarmīte Dude, </w:t>
      </w:r>
      <w:r w:rsidR="002224CB" w:rsidRPr="00761A61">
        <w:rPr>
          <w:rFonts w:ascii="Times New Roman" w:hAnsi="Times New Roman" w:cs="Times New Roman"/>
          <w:bCs/>
          <w:kern w:val="0"/>
          <w:sz w:val="24"/>
          <w:szCs w:val="24"/>
          <w:lang w:eastAsia="et-EE"/>
          <w14:ligatures w14:val="none"/>
        </w:rPr>
        <w:t xml:space="preserve">Māris Feldmanis, </w:t>
      </w:r>
      <w:r w:rsidR="002224CB" w:rsidRPr="00761A61">
        <w:rPr>
          <w:rFonts w:ascii="Times New Roman" w:hAnsi="Times New Roman" w:cs="Times New Roman"/>
          <w:bCs/>
          <w:kern w:val="0"/>
          <w:sz w:val="24"/>
          <w:szCs w:val="24"/>
          <w14:ligatures w14:val="none"/>
        </w:rPr>
        <w:t>Edgars Gaigalis,</w:t>
      </w:r>
      <w:r w:rsidR="002224CB"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2224CB">
        <w:rPr>
          <w:rFonts w:ascii="Times New Roman" w:hAnsi="Times New Roman" w:cs="Times New Roman"/>
          <w:bCs/>
          <w:kern w:val="0"/>
          <w:sz w:val="24"/>
          <w:szCs w:val="24"/>
          <w:lang w:eastAsia="et-EE"/>
          <w14:ligatures w14:val="none"/>
        </w:rPr>
        <w:t xml:space="preserve">Ainārs Meiers, Sanita Olševska, </w:t>
      </w:r>
      <w:r w:rsidR="002224CB" w:rsidRPr="00761A61">
        <w:rPr>
          <w:rFonts w:ascii="Times New Roman" w:hAnsi="Times New Roman" w:cs="Times New Roman"/>
          <w:bCs/>
          <w:kern w:val="0"/>
          <w:sz w:val="24"/>
          <w:szCs w:val="24"/>
          <w:lang w:eastAsia="et-EE"/>
          <w14:ligatures w14:val="none"/>
        </w:rPr>
        <w:t>Viesturs Reinfelds</w:t>
      </w:r>
      <w:r w:rsidR="002224CB" w:rsidRPr="00761A61">
        <w:rPr>
          <w:rFonts w:ascii="Times New Roman" w:eastAsia="Calibri" w:hAnsi="Times New Roman" w:cs="Times New Roman"/>
          <w:bCs/>
          <w:kern w:val="0"/>
          <w:sz w:val="24"/>
          <w:szCs w:val="24"/>
          <w:lang w:eastAsia="et-EE"/>
          <w14:ligatures w14:val="none"/>
        </w:rPr>
        <w:t>,</w:t>
      </w:r>
      <w:r w:rsidR="002224CB" w:rsidRPr="00761A61">
        <w:rPr>
          <w:rFonts w:ascii="Times New Roman" w:eastAsia="Calibri" w:hAnsi="Times New Roman" w:cs="Times New Roman"/>
          <w:kern w:val="0"/>
          <w:sz w:val="24"/>
          <w:szCs w:val="24"/>
          <w14:ligatures w14:val="none"/>
        </w:rPr>
        <w:t xml:space="preserve"> </w:t>
      </w:r>
      <w:r w:rsidR="002224CB">
        <w:rPr>
          <w:rFonts w:ascii="Times New Roman" w:eastAsia="Calibri" w:hAnsi="Times New Roman" w:cs="Times New Roman"/>
          <w:kern w:val="0"/>
          <w:sz w:val="24"/>
          <w:szCs w:val="24"/>
          <w14:ligatures w14:val="none"/>
        </w:rPr>
        <w:t xml:space="preserve">Dace Reinika, Guntis Safranovičs, Andrejs Spridzāns, </w:t>
      </w:r>
      <w:r w:rsidR="002224CB">
        <w:rPr>
          <w:rFonts w:ascii="Times New Roman" w:hAnsi="Times New Roman" w:cs="Times New Roman"/>
          <w:bCs/>
          <w:kern w:val="0"/>
          <w:sz w:val="24"/>
          <w:szCs w:val="24"/>
          <w:lang w:eastAsia="et-EE"/>
          <w14:ligatures w14:val="none"/>
        </w:rPr>
        <w:t xml:space="preserve">Ivars Stanga, </w:t>
      </w:r>
      <w:r w:rsidR="002224CB" w:rsidRPr="00761A61">
        <w:rPr>
          <w:rFonts w:ascii="Times New Roman" w:hAnsi="Times New Roman" w:cs="Times New Roman"/>
          <w:bCs/>
          <w:kern w:val="0"/>
          <w:sz w:val="24"/>
          <w:szCs w:val="24"/>
          <w:lang w:eastAsia="et-EE"/>
          <w14:ligatures w14:val="none"/>
        </w:rPr>
        <w:t xml:space="preserve">Indra Špela), </w:t>
      </w:r>
      <w:r w:rsidR="002224CB" w:rsidRPr="00761A61">
        <w:rPr>
          <w:rFonts w:ascii="Times New Roman" w:eastAsia="Times New Roman" w:hAnsi="Times New Roman" w:cs="Times New Roman"/>
          <w:kern w:val="0"/>
          <w:sz w:val="24"/>
          <w:szCs w:val="24"/>
          <w:lang w:eastAsia="lv-LV"/>
          <w14:ligatures w14:val="none"/>
        </w:rPr>
        <w:t>PRET - nav, ATTURAS - nav,</w:t>
      </w:r>
      <w:bookmarkEnd w:id="3"/>
      <w:r w:rsidR="00BC144E">
        <w:rPr>
          <w:rFonts w:ascii="Times New Roman" w:eastAsia="Times New Roman" w:hAnsi="Times New Roman" w:cs="Times New Roman"/>
          <w:kern w:val="0"/>
          <w:sz w:val="24"/>
          <w:szCs w:val="24"/>
          <w:lang w:eastAsia="lv-LV"/>
          <w14:ligatures w14:val="none"/>
        </w:rPr>
        <w:t xml:space="preserve"> D</w:t>
      </w:r>
      <w:r w:rsidRPr="00D275E3">
        <w:rPr>
          <w:rFonts w:ascii="Times New Roman" w:eastAsia="Calibri" w:hAnsi="Times New Roman" w:cs="Times New Roman"/>
          <w:kern w:val="0"/>
          <w:sz w:val="24"/>
          <w:szCs w:val="24"/>
          <w:lang w:eastAsia="lv-LV"/>
          <w14:ligatures w14:val="none"/>
        </w:rPr>
        <w:t>obeles novada dome NOLEMJ:</w:t>
      </w:r>
    </w:p>
    <w:p w14:paraId="2DDD2005" w14:textId="77777777"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Calibri" w:hAnsi="Times New Roman" w:cs="Times New Roman"/>
          <w:kern w:val="0"/>
          <w:sz w:val="24"/>
          <w:szCs w:val="24"/>
          <w:lang w:eastAsia="lv-LV"/>
          <w14:ligatures w14:val="none"/>
        </w:rPr>
        <w:t xml:space="preserve">noteikt dzīvoklim Nr. 1 (telpu grupa Nr. 004), kurš atrodas nedzīvojamajā ēkā </w:t>
      </w:r>
      <w:r w:rsidRPr="00D275E3">
        <w:rPr>
          <w:rFonts w:ascii="Times New Roman" w:eastAsia="Times New Roman" w:hAnsi="Times New Roman" w:cs="Times New Roman"/>
          <w:kern w:val="0"/>
          <w:sz w:val="24"/>
          <w:szCs w:val="24"/>
          <w:lang w:eastAsia="lv-LV"/>
          <w14:ligatures w14:val="none"/>
        </w:rPr>
        <w:t>Jura Mātera ielā 11, Aucē, Dobeles novadā, ar kadastra apzīmējumu 4605 038 3810 001 un sastāv no vējtvera 2,5 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platībā, istabas 22,1 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platībā, gaiteņa 3,0 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platībā, tualetes 1,5 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 xml:space="preserve">platībā, vannas istabas 2,5 </w:t>
      </w:r>
      <w:r w:rsidRPr="00D275E3">
        <w:rPr>
          <w:rFonts w:ascii="Times New Roman" w:eastAsia="Times New Roman" w:hAnsi="Times New Roman" w:cs="Times New Roman"/>
          <w:kern w:val="0"/>
          <w:sz w:val="24"/>
          <w:szCs w:val="24"/>
          <w:lang w:eastAsia="lv-LV"/>
          <w14:ligatures w14:val="none"/>
        </w:rPr>
        <w:lastRenderedPageBreak/>
        <w:t>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platībā, istabas 8,3 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platībā, virtuves 6,0 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platībā un gaiteņa 2,8 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 xml:space="preserve"> platībā, dzīvokļa kopējā platība 48,7 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 speciālistam izīrējamas dzīvojamās telpas statusu.</w:t>
      </w:r>
    </w:p>
    <w:p w14:paraId="172225E1"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1413D5D9"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57FFA6A5" w14:textId="77777777" w:rsidR="00D275E3" w:rsidRPr="00D275E3" w:rsidRDefault="00D275E3" w:rsidP="00E055FB">
      <w:pPr>
        <w:tabs>
          <w:tab w:val="right" w:pos="0"/>
          <w:tab w:val="left" w:pos="720"/>
          <w:tab w:val="center" w:pos="4153"/>
        </w:tabs>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Domes priekšsēdētājs</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I.Gorskis</w:t>
      </w:r>
    </w:p>
    <w:p w14:paraId="05A8E65B" w14:textId="77777777" w:rsidR="00D275E3" w:rsidRPr="00D275E3" w:rsidRDefault="00D275E3" w:rsidP="00E055FB">
      <w:pPr>
        <w:tabs>
          <w:tab w:val="right" w:pos="0"/>
          <w:tab w:val="left" w:pos="720"/>
          <w:tab w:val="center" w:pos="4153"/>
        </w:tabs>
        <w:spacing w:after="0" w:line="240" w:lineRule="auto"/>
        <w:rPr>
          <w:rFonts w:ascii="Times New Roman" w:eastAsia="Times New Roman" w:hAnsi="Times New Roman" w:cs="Times New Roman"/>
          <w:kern w:val="0"/>
          <w:sz w:val="24"/>
          <w:szCs w:val="24"/>
          <w:lang w:eastAsia="lv-LV"/>
          <w14:ligatures w14:val="none"/>
        </w:rPr>
      </w:pPr>
    </w:p>
    <w:p w14:paraId="3B99DF71"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191DB63D"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23E500E1"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006C44F4"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549DEC34"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497B5D22"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1CB0C948"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45268029"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710F76CA"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794D11AD"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1CAC0213"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0DD85FDB"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40E21CF1"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3D7D0EDC"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01AFE870"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5474D459"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21033500"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1315033D"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282A0484"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6EFC0F1F"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56DD09ED"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78D2B810"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46EC3E64"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7022507A"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6F764377"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270722D8"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57D080A0"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74E350E4"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4FA321B4"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4050DF5E"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7995DEFA"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0598281E"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3947ADC9"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0DE2DC47"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5329449E"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713A3D68"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6252C114"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1BC617AD"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1987018C"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bookmarkEnd w:id="0"/>
    <w:p w14:paraId="6B530616"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654FFD0D" w14:textId="34F6D841" w:rsidR="00D275E3" w:rsidRDefault="00D275E3" w:rsidP="00E055FB">
      <w:pPr>
        <w:widowControl w:val="0"/>
        <w:tabs>
          <w:tab w:val="left" w:pos="993"/>
        </w:tabs>
        <w:spacing w:after="0" w:line="240" w:lineRule="auto"/>
        <w:jc w:val="right"/>
        <w:rPr>
          <w:rFonts w:ascii="Times New Roman" w:eastAsia="Times New Roman" w:hAnsi="Times New Roman" w:cs="Times New Roman"/>
          <w:kern w:val="0"/>
          <w:sz w:val="24"/>
          <w:szCs w:val="24"/>
          <w:lang w:eastAsia="lv-LV"/>
          <w14:ligatures w14:val="none"/>
        </w:rPr>
      </w:pPr>
    </w:p>
    <w:p w14:paraId="7CD308EE" w14:textId="470A9210" w:rsidR="00AA1DFE" w:rsidRDefault="00AA1DFE" w:rsidP="00E055FB">
      <w:pPr>
        <w:widowControl w:val="0"/>
        <w:tabs>
          <w:tab w:val="left" w:pos="993"/>
        </w:tabs>
        <w:spacing w:after="0" w:line="240" w:lineRule="auto"/>
        <w:jc w:val="right"/>
        <w:rPr>
          <w:rFonts w:ascii="Times New Roman" w:eastAsia="Times New Roman" w:hAnsi="Times New Roman" w:cs="Times New Roman"/>
          <w:kern w:val="0"/>
          <w:sz w:val="24"/>
          <w:szCs w:val="24"/>
          <w:lang w:eastAsia="lv-LV"/>
          <w14:ligatures w14:val="none"/>
        </w:rPr>
      </w:pPr>
    </w:p>
    <w:p w14:paraId="7B925689" w14:textId="380EC719" w:rsidR="00AA1DFE" w:rsidRDefault="00AA1DFE" w:rsidP="00E055FB">
      <w:pPr>
        <w:widowControl w:val="0"/>
        <w:tabs>
          <w:tab w:val="left" w:pos="993"/>
        </w:tabs>
        <w:spacing w:after="0" w:line="240" w:lineRule="auto"/>
        <w:jc w:val="right"/>
        <w:rPr>
          <w:rFonts w:ascii="Times New Roman" w:eastAsia="Times New Roman" w:hAnsi="Times New Roman" w:cs="Times New Roman"/>
          <w:kern w:val="0"/>
          <w:sz w:val="24"/>
          <w:szCs w:val="24"/>
          <w:lang w:eastAsia="lv-LV"/>
          <w14:ligatures w14:val="none"/>
        </w:rPr>
      </w:pPr>
    </w:p>
    <w:p w14:paraId="29F8D157" w14:textId="77777777" w:rsidR="00AA1DFE" w:rsidRPr="00D275E3" w:rsidRDefault="00AA1DFE" w:rsidP="00E055FB">
      <w:pPr>
        <w:widowControl w:val="0"/>
        <w:tabs>
          <w:tab w:val="left" w:pos="993"/>
        </w:tabs>
        <w:spacing w:after="0" w:line="240" w:lineRule="auto"/>
        <w:jc w:val="right"/>
        <w:rPr>
          <w:rFonts w:ascii="Times New Roman" w:eastAsia="Times New Roman" w:hAnsi="Times New Roman" w:cs="Times New Roman"/>
          <w:kern w:val="0"/>
          <w:sz w:val="24"/>
          <w:szCs w:val="24"/>
          <w:lang w:eastAsia="lv-LV"/>
          <w14:ligatures w14:val="none"/>
        </w:rPr>
      </w:pPr>
    </w:p>
    <w:p w14:paraId="48ABB629"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029CB0E1" wp14:editId="503A524C">
            <wp:extent cx="676275" cy="7524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188" t="-169" r="-188" b="-169"/>
                    <a:stretch>
                      <a:fillRect/>
                    </a:stretch>
                  </pic:blipFill>
                  <pic:spPr bwMode="auto">
                    <a:xfrm>
                      <a:off x="0" y="0"/>
                      <a:ext cx="676275" cy="752475"/>
                    </a:xfrm>
                    <a:prstGeom prst="rect">
                      <a:avLst/>
                    </a:prstGeom>
                    <a:solidFill>
                      <a:srgbClr val="FFFFFF"/>
                    </a:solidFill>
                    <a:ln>
                      <a:noFill/>
                    </a:ln>
                  </pic:spPr>
                </pic:pic>
              </a:graphicData>
            </a:graphic>
          </wp:inline>
        </w:drawing>
      </w:r>
    </w:p>
    <w:p w14:paraId="7E7825F2"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6254BA0F"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6772C91C"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399A1415" w14:textId="77777777" w:rsidR="00D275E3" w:rsidRPr="00D275E3" w:rsidRDefault="00D275E3" w:rsidP="00E055FB">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eastAsia="Times New Roman" w:hAnsi="Times New Roman" w:cs="Times New Roman"/>
          <w:b/>
          <w:bCs/>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13" w:history="1">
        <w:r w:rsidRPr="00D275E3">
          <w:rPr>
            <w:rFonts w:ascii="Times New Roman" w:eastAsia="Calibri" w:hAnsi="Times New Roman" w:cs="Times New Roman"/>
            <w:kern w:val="0"/>
            <w:sz w:val="16"/>
            <w:szCs w:val="16"/>
            <w:u w:val="single"/>
            <w:lang w:eastAsia="lv-LV"/>
            <w14:ligatures w14:val="none"/>
          </w:rPr>
          <w:t>dome@dobele.lv</w:t>
        </w:r>
      </w:hyperlink>
    </w:p>
    <w:p w14:paraId="67014C75"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p>
    <w:p w14:paraId="37DF14BF"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spacing w:val="60"/>
          <w:kern w:val="0"/>
          <w:sz w:val="24"/>
          <w:szCs w:val="24"/>
          <w:lang w:eastAsia="lv-LV"/>
          <w14:ligatures w14:val="none"/>
        </w:rPr>
        <w:t>LĒMUMS</w:t>
      </w:r>
    </w:p>
    <w:p w14:paraId="042BC0FA"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Dobelē</w:t>
      </w:r>
    </w:p>
    <w:p w14:paraId="1D96E547"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p>
    <w:p w14:paraId="40E69FF2" w14:textId="716BE6E7" w:rsidR="00D275E3" w:rsidRPr="00D275E3" w:rsidRDefault="00D275E3" w:rsidP="00E055FB">
      <w:pPr>
        <w:tabs>
          <w:tab w:val="center" w:pos="4153"/>
          <w:tab w:val="left" w:pos="7513"/>
          <w:tab w:val="left" w:pos="8647"/>
          <w:tab w:val="right" w:pos="8931"/>
        </w:tabs>
        <w:spacing w:after="0" w:line="240" w:lineRule="auto"/>
        <w:ind w:left="113"/>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bCs/>
          <w:kern w:val="0"/>
          <w:sz w:val="24"/>
          <w:szCs w:val="24"/>
          <w:lang w:eastAsia="lv-LV"/>
          <w14:ligatures w14:val="none"/>
        </w:rPr>
        <w:t>2023. gada 30. martā</w:t>
      </w:r>
      <w:r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ab/>
        <w:t xml:space="preserve"> </w:t>
      </w:r>
      <w:r w:rsidRPr="00D275E3">
        <w:rPr>
          <w:rFonts w:ascii="Times New Roman" w:eastAsia="Times New Roman" w:hAnsi="Times New Roman" w:cs="Times New Roman"/>
          <w:b/>
          <w:kern w:val="0"/>
          <w:sz w:val="24"/>
          <w:szCs w:val="24"/>
          <w:lang w:eastAsia="lv-LV"/>
          <w14:ligatures w14:val="none"/>
        </w:rPr>
        <w:t>Nr.</w:t>
      </w:r>
      <w:r w:rsidR="0042204E">
        <w:rPr>
          <w:rFonts w:ascii="Times New Roman" w:eastAsia="Times New Roman" w:hAnsi="Times New Roman" w:cs="Times New Roman"/>
          <w:b/>
          <w:kern w:val="0"/>
          <w:sz w:val="24"/>
          <w:szCs w:val="24"/>
          <w:lang w:eastAsia="lv-LV"/>
          <w14:ligatures w14:val="none"/>
        </w:rPr>
        <w:t>99</w:t>
      </w:r>
      <w:r w:rsidRPr="00D275E3">
        <w:rPr>
          <w:rFonts w:ascii="Times New Roman" w:eastAsia="Times New Roman" w:hAnsi="Times New Roman" w:cs="Times New Roman"/>
          <w:b/>
          <w:kern w:val="0"/>
          <w:sz w:val="24"/>
          <w:szCs w:val="24"/>
          <w:lang w:eastAsia="lv-LV"/>
          <w14:ligatures w14:val="none"/>
        </w:rPr>
        <w:t>/5</w:t>
      </w:r>
    </w:p>
    <w:p w14:paraId="6A92E7DE" w14:textId="77777777" w:rsidR="00D275E3" w:rsidRPr="00D275E3" w:rsidRDefault="00D275E3" w:rsidP="00E055FB">
      <w:pPr>
        <w:spacing w:after="0" w:line="240" w:lineRule="auto"/>
        <w:jc w:val="center"/>
        <w:rPr>
          <w:rFonts w:ascii="Times New Roman" w:eastAsia="Times New Roman" w:hAnsi="Times New Roman" w:cs="Times New Roman"/>
          <w:b/>
          <w:bCs/>
          <w:kern w:val="0"/>
          <w:sz w:val="24"/>
          <w:szCs w:val="24"/>
          <w:lang w:eastAsia="lv-LV"/>
          <w14:ligatures w14:val="none"/>
        </w:rPr>
      </w:pPr>
    </w:p>
    <w:p w14:paraId="20D63180" w14:textId="76AC60AA"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kern w:val="0"/>
          <w:sz w:val="24"/>
          <w:szCs w:val="24"/>
          <w:u w:val="single"/>
          <w:lang w:val="et-EE"/>
          <w14:ligatures w14:val="none"/>
        </w:rPr>
      </w:pPr>
      <w:r w:rsidRPr="00D275E3">
        <w:rPr>
          <w:rFonts w:ascii="Times New Roman" w:eastAsia="Calibri" w:hAnsi="Times New Roman" w:cs="Times New Roman"/>
          <w:b/>
          <w:bCs/>
          <w:kern w:val="0"/>
          <w:sz w:val="24"/>
          <w:szCs w:val="24"/>
          <w:u w:val="single"/>
          <w14:ligatures w14:val="none"/>
        </w:rPr>
        <w:t xml:space="preserve">Par </w:t>
      </w:r>
      <w:r w:rsidRPr="00D275E3">
        <w:rPr>
          <w:rFonts w:ascii="Times New Roman" w:eastAsia="Calibri" w:hAnsi="Times New Roman" w:cs="Times New Roman"/>
          <w:b/>
          <w:kern w:val="0"/>
          <w:sz w:val="24"/>
          <w:szCs w:val="24"/>
          <w:u w:val="single"/>
          <w14:ligatures w14:val="none"/>
        </w:rPr>
        <w:t>Dobeles novada</w:t>
      </w:r>
      <w:r w:rsidRPr="00D275E3">
        <w:rPr>
          <w:rFonts w:ascii="Times New Roman" w:eastAsia="Calibri" w:hAnsi="Times New Roman" w:cs="Times New Roman"/>
          <w:b/>
          <w:spacing w:val="-3"/>
          <w:kern w:val="0"/>
          <w:sz w:val="24"/>
          <w:szCs w:val="24"/>
          <w:u w:val="single"/>
          <w14:ligatures w14:val="none"/>
        </w:rPr>
        <w:t xml:space="preserve"> </w:t>
      </w:r>
      <w:r w:rsidRPr="00D275E3">
        <w:rPr>
          <w:rFonts w:ascii="Times New Roman" w:eastAsia="Calibri" w:hAnsi="Times New Roman" w:cs="Times New Roman"/>
          <w:b/>
          <w:kern w:val="0"/>
          <w:sz w:val="24"/>
          <w:szCs w:val="24"/>
          <w:u w:val="single"/>
          <w14:ligatures w14:val="none"/>
        </w:rPr>
        <w:t>pašvaldības saistošo noteikumu Nr.</w:t>
      </w:r>
      <w:r w:rsidR="00662CBC">
        <w:rPr>
          <w:rFonts w:ascii="Times New Roman" w:eastAsia="Calibri" w:hAnsi="Times New Roman" w:cs="Times New Roman"/>
          <w:b/>
          <w:kern w:val="0"/>
          <w:sz w:val="24"/>
          <w:szCs w:val="24"/>
          <w:u w:val="single"/>
          <w14:ligatures w14:val="none"/>
        </w:rPr>
        <w:t>8</w:t>
      </w:r>
      <w:r w:rsidRPr="00D275E3">
        <w:rPr>
          <w:rFonts w:ascii="Times New Roman" w:eastAsia="Calibri" w:hAnsi="Times New Roman" w:cs="Times New Roman"/>
          <w:b/>
          <w:kern w:val="0"/>
          <w:sz w:val="24"/>
          <w:szCs w:val="24"/>
          <w:u w:val="single"/>
          <w14:ligatures w14:val="none"/>
        </w:rPr>
        <w:t xml:space="preserve"> </w:t>
      </w:r>
      <w:r w:rsidR="00662CBC">
        <w:rPr>
          <w:rFonts w:ascii="Times New Roman" w:eastAsia="Calibri" w:hAnsi="Times New Roman" w:cs="Times New Roman"/>
          <w:b/>
          <w:kern w:val="0"/>
          <w:sz w:val="24"/>
          <w:szCs w:val="24"/>
          <w:u w:val="single"/>
          <w14:ligatures w14:val="none"/>
        </w:rPr>
        <w:t>’’</w:t>
      </w:r>
      <w:r w:rsidRPr="00D275E3">
        <w:rPr>
          <w:rFonts w:ascii="Times New Roman" w:eastAsia="Calibri" w:hAnsi="Times New Roman" w:cs="Times New Roman"/>
          <w:b/>
          <w:kern w:val="0"/>
          <w:sz w:val="24"/>
          <w:szCs w:val="24"/>
          <w:u w:val="single"/>
          <w14:ligatures w14:val="none"/>
        </w:rPr>
        <w:t>Grozījums Dobeles novada</w:t>
      </w:r>
      <w:r w:rsidRPr="00D275E3">
        <w:rPr>
          <w:rFonts w:ascii="Times New Roman" w:eastAsia="Calibri" w:hAnsi="Times New Roman" w:cs="Times New Roman"/>
          <w:b/>
          <w:spacing w:val="-3"/>
          <w:kern w:val="0"/>
          <w:sz w:val="24"/>
          <w:szCs w:val="24"/>
          <w:u w:val="single"/>
          <w14:ligatures w14:val="none"/>
        </w:rPr>
        <w:t xml:space="preserve"> </w:t>
      </w:r>
      <w:r w:rsidRPr="00D275E3">
        <w:rPr>
          <w:rFonts w:ascii="Times New Roman" w:eastAsia="Calibri" w:hAnsi="Times New Roman" w:cs="Times New Roman"/>
          <w:b/>
          <w:kern w:val="0"/>
          <w:sz w:val="24"/>
          <w:szCs w:val="24"/>
          <w:u w:val="single"/>
          <w14:ligatures w14:val="none"/>
        </w:rPr>
        <w:t xml:space="preserve">pašvaldības 2022.gada 27.janvāra saistošajos noteikumos Nr.6 </w:t>
      </w:r>
      <w:r w:rsidR="00662CBC">
        <w:rPr>
          <w:rFonts w:ascii="Times New Roman" w:eastAsia="Calibri" w:hAnsi="Times New Roman" w:cs="Times New Roman"/>
          <w:b/>
          <w:kern w:val="0"/>
          <w:sz w:val="24"/>
          <w:szCs w:val="24"/>
          <w:u w:val="single"/>
          <w14:ligatures w14:val="none"/>
        </w:rPr>
        <w:t>’’</w:t>
      </w:r>
      <w:r w:rsidRPr="00D275E3">
        <w:rPr>
          <w:rFonts w:ascii="Times New Roman" w:eastAsia="Calibri" w:hAnsi="Times New Roman" w:cs="Times New Roman"/>
          <w:b/>
          <w:bCs/>
          <w:kern w:val="0"/>
          <w:sz w:val="24"/>
          <w:szCs w:val="24"/>
          <w:u w:val="single"/>
          <w14:ligatures w14:val="none"/>
        </w:rPr>
        <w:t>Par atvieglojumu  piešķiršanu nekustamā īpašuma nodokļa maksātājiem Dobeles novadā</w:t>
      </w:r>
      <w:r w:rsidRPr="00D275E3">
        <w:rPr>
          <w:rFonts w:ascii="Times New Roman" w:eastAsia="Calibri" w:hAnsi="Times New Roman" w:cs="Times New Roman"/>
          <w:b/>
          <w:kern w:val="0"/>
          <w:sz w:val="24"/>
          <w:szCs w:val="24"/>
          <w:u w:val="single"/>
          <w14:ligatures w14:val="none"/>
        </w:rPr>
        <w:t>”” apstiprināšanu</w:t>
      </w:r>
    </w:p>
    <w:p w14:paraId="5435CD05"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p>
    <w:p w14:paraId="40FB5F52" w14:textId="77777777" w:rsidR="00D275E3" w:rsidRPr="00D275E3" w:rsidRDefault="00D275E3" w:rsidP="00E055FB">
      <w:pPr>
        <w:autoSpaceDE w:val="0"/>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Pamatojoties uz Pašvaldību likuma 44. panta pirmo daļu un likuma „Par nekustama īpašuma nodokli” 5.panta trešo daļu, </w:t>
      </w:r>
      <w:r w:rsidRPr="00D275E3">
        <w:rPr>
          <w:rFonts w:ascii="Times New Roman" w:eastAsia="Times New Roman" w:hAnsi="Times New Roman" w:cs="Times New Roman"/>
          <w:bCs/>
          <w:kern w:val="0"/>
          <w:sz w:val="24"/>
          <w:szCs w:val="24"/>
          <w:lang w:eastAsia="lv-LV"/>
          <w14:ligatures w14:val="none"/>
        </w:rPr>
        <w:t>atklāti balsojot:</w:t>
      </w:r>
      <w:r w:rsidRPr="00D275E3">
        <w:rPr>
          <w:rFonts w:ascii="Times New Roman" w:eastAsia="Times New Roman" w:hAnsi="Times New Roman" w:cs="Times New Roman"/>
          <w:kern w:val="0"/>
          <w:sz w:val="24"/>
          <w:szCs w:val="24"/>
          <w:lang w:eastAsia="lv-LV"/>
          <w14:ligatures w14:val="none"/>
        </w:rPr>
        <w:t xml:space="preserve"> </w:t>
      </w:r>
    </w:p>
    <w:p w14:paraId="068497CC" w14:textId="7CFAC5A8" w:rsidR="00D275E3" w:rsidRPr="00D275E3" w:rsidRDefault="008A0AF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61A61">
        <w:rPr>
          <w:rFonts w:ascii="Times New Roman" w:eastAsia="Times New Roman" w:hAnsi="Times New Roman" w:cs="Times New Roman"/>
          <w:kern w:val="0"/>
          <w:sz w:val="24"/>
          <w:szCs w:val="24"/>
          <w:lang w:eastAsia="lv-LV"/>
          <w14:ligatures w14:val="none"/>
        </w:rPr>
        <w:t>PAR - 1</w:t>
      </w:r>
      <w:r>
        <w:rPr>
          <w:rFonts w:ascii="Times New Roman" w:eastAsia="Times New Roman" w:hAnsi="Times New Roman" w:cs="Times New Roman"/>
          <w:kern w:val="0"/>
          <w:sz w:val="24"/>
          <w:szCs w:val="24"/>
          <w:lang w:eastAsia="lv-LV"/>
          <w14:ligatures w14:val="none"/>
        </w:rPr>
        <w:t>6</w:t>
      </w:r>
      <w:r w:rsidRPr="00761A61">
        <w:rPr>
          <w:rFonts w:ascii="Times New Roman" w:eastAsia="Times New Roman" w:hAnsi="Times New Roman" w:cs="Times New Roman"/>
          <w:kern w:val="0"/>
          <w:sz w:val="24"/>
          <w:szCs w:val="24"/>
          <w:lang w:eastAsia="lv-LV"/>
          <w14:ligatures w14:val="none"/>
        </w:rPr>
        <w:t xml:space="preserve"> </w:t>
      </w:r>
      <w:r w:rsidRPr="00761A61">
        <w:rPr>
          <w:rFonts w:ascii="Times New Roman" w:hAnsi="Times New Roman" w:cs="Times New Roman"/>
          <w:kern w:val="0"/>
          <w:sz w:val="24"/>
          <w:szCs w:val="24"/>
          <w14:ligatures w14:val="none"/>
        </w:rPr>
        <w:t xml:space="preserve">(Ģirts Ante, </w:t>
      </w:r>
      <w:r>
        <w:rPr>
          <w:rFonts w:ascii="Times New Roman" w:hAnsi="Times New Roman" w:cs="Times New Roman"/>
          <w:kern w:val="0"/>
          <w:sz w:val="24"/>
          <w:szCs w:val="24"/>
          <w14:ligatures w14:val="none"/>
        </w:rPr>
        <w:t xml:space="preserve">Sarmīte Dude, </w:t>
      </w:r>
      <w:r w:rsidRPr="00761A61">
        <w:rPr>
          <w:rFonts w:ascii="Times New Roman" w:hAnsi="Times New Roman" w:cs="Times New Roman"/>
          <w:bCs/>
          <w:kern w:val="0"/>
          <w:sz w:val="24"/>
          <w:szCs w:val="24"/>
          <w:lang w:eastAsia="et-EE"/>
          <w14:ligatures w14:val="none"/>
        </w:rPr>
        <w:t xml:space="preserve">Māris Feldmanis, </w:t>
      </w:r>
      <w:r w:rsidRPr="00761A61">
        <w:rPr>
          <w:rFonts w:ascii="Times New Roman" w:hAnsi="Times New Roman" w:cs="Times New Roman"/>
          <w:bCs/>
          <w:kern w:val="0"/>
          <w:sz w:val="24"/>
          <w:szCs w:val="24"/>
          <w14:ligatures w14:val="none"/>
        </w:rPr>
        <w:t>Edgars Gaigalis,</w:t>
      </w:r>
      <w:r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Pr>
          <w:rFonts w:ascii="Times New Roman" w:hAnsi="Times New Roman" w:cs="Times New Roman"/>
          <w:bCs/>
          <w:kern w:val="0"/>
          <w:sz w:val="24"/>
          <w:szCs w:val="24"/>
          <w:lang w:eastAsia="et-EE"/>
          <w14:ligatures w14:val="none"/>
        </w:rPr>
        <w:t xml:space="preserve">Ainārs Meiers, Sanita Olševska, </w:t>
      </w:r>
      <w:r w:rsidRPr="00761A61">
        <w:rPr>
          <w:rFonts w:ascii="Times New Roman" w:hAnsi="Times New Roman" w:cs="Times New Roman"/>
          <w:bCs/>
          <w:kern w:val="0"/>
          <w:sz w:val="24"/>
          <w:szCs w:val="24"/>
          <w:lang w:eastAsia="et-EE"/>
          <w14:ligatures w14:val="none"/>
        </w:rPr>
        <w:t>Viesturs Reinfelds</w:t>
      </w:r>
      <w:r w:rsidRPr="00761A61">
        <w:rPr>
          <w:rFonts w:ascii="Times New Roman" w:eastAsia="Calibri" w:hAnsi="Times New Roman" w:cs="Times New Roman"/>
          <w:bCs/>
          <w:kern w:val="0"/>
          <w:sz w:val="24"/>
          <w:szCs w:val="24"/>
          <w:lang w:eastAsia="et-EE"/>
          <w14:ligatures w14:val="none"/>
        </w:rPr>
        <w:t>,</w:t>
      </w:r>
      <w:r w:rsidRPr="00761A61">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Dace Reinika, Guntis Safranovičs, Andrejs Spridzāns, </w:t>
      </w:r>
      <w:r>
        <w:rPr>
          <w:rFonts w:ascii="Times New Roman" w:hAnsi="Times New Roman" w:cs="Times New Roman"/>
          <w:bCs/>
          <w:kern w:val="0"/>
          <w:sz w:val="24"/>
          <w:szCs w:val="24"/>
          <w:lang w:eastAsia="et-EE"/>
          <w14:ligatures w14:val="none"/>
        </w:rPr>
        <w:t xml:space="preserve">Ivars Stanga, </w:t>
      </w:r>
      <w:r w:rsidRPr="00761A61">
        <w:rPr>
          <w:rFonts w:ascii="Times New Roman" w:hAnsi="Times New Roman" w:cs="Times New Roman"/>
          <w:bCs/>
          <w:kern w:val="0"/>
          <w:sz w:val="24"/>
          <w:szCs w:val="24"/>
          <w:lang w:eastAsia="et-EE"/>
          <w14:ligatures w14:val="none"/>
        </w:rPr>
        <w:t xml:space="preserve">Indra Špela), </w:t>
      </w:r>
      <w:r w:rsidRPr="00761A61">
        <w:rPr>
          <w:rFonts w:ascii="Times New Roman" w:eastAsia="Times New Roman" w:hAnsi="Times New Roman" w:cs="Times New Roman"/>
          <w:kern w:val="0"/>
          <w:sz w:val="24"/>
          <w:szCs w:val="24"/>
          <w:lang w:eastAsia="lv-LV"/>
          <w14:ligatures w14:val="none"/>
        </w:rPr>
        <w:t>PRET - nav, ATTURAS - nav,</w:t>
      </w:r>
      <w:r>
        <w:rPr>
          <w:rFonts w:ascii="Times New Roman" w:eastAsia="Times New Roman" w:hAnsi="Times New Roman" w:cs="Times New Roman"/>
          <w:kern w:val="0"/>
          <w:sz w:val="24"/>
          <w:szCs w:val="24"/>
          <w:lang w:eastAsia="lv-LV"/>
          <w14:ligatures w14:val="none"/>
        </w:rPr>
        <w:t xml:space="preserve"> </w:t>
      </w:r>
      <w:r w:rsidR="00D275E3" w:rsidRPr="00D275E3">
        <w:rPr>
          <w:rFonts w:ascii="Times New Roman" w:eastAsia="Times New Roman" w:hAnsi="Times New Roman" w:cs="Times New Roman"/>
          <w:kern w:val="0"/>
          <w:sz w:val="24"/>
          <w:szCs w:val="24"/>
          <w:lang w:eastAsia="lv-LV"/>
          <w14:ligatures w14:val="none"/>
        </w:rPr>
        <w:t>Dobeles novada dome NOLEMJ:</w:t>
      </w:r>
    </w:p>
    <w:p w14:paraId="27C019C5" w14:textId="77777777"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0FA957F0" w14:textId="67681352" w:rsidR="00D275E3" w:rsidRPr="00D275E3" w:rsidRDefault="00D275E3" w:rsidP="00E055FB">
      <w:pPr>
        <w:widowControl w:val="0"/>
        <w:numPr>
          <w:ilvl w:val="0"/>
          <w:numId w:val="30"/>
        </w:numPr>
        <w:tabs>
          <w:tab w:val="left" w:pos="284"/>
        </w:tabs>
        <w:suppressAutoHyphens/>
        <w:autoSpaceDE w:val="0"/>
        <w:spacing w:after="0" w:line="240" w:lineRule="auto"/>
        <w:jc w:val="both"/>
        <w:rPr>
          <w:rFonts w:ascii="Times New Roman" w:eastAsia="Calibri" w:hAnsi="Times New Roman" w:cs="Times New Roman"/>
          <w:kern w:val="1"/>
          <w:sz w:val="24"/>
          <w:szCs w:val="24"/>
          <w:lang w:val="et-EE"/>
          <w14:ligatures w14:val="none"/>
        </w:rPr>
      </w:pPr>
      <w:r w:rsidRPr="00D275E3">
        <w:rPr>
          <w:rFonts w:ascii="Times New Roman" w:eastAsia="Calibri" w:hAnsi="Times New Roman" w:cs="Times New Roman"/>
          <w:kern w:val="1"/>
          <w:sz w:val="24"/>
          <w:szCs w:val="24"/>
          <w14:ligatures w14:val="none"/>
        </w:rPr>
        <w:t>Apstiprināt Dobeles novada</w:t>
      </w:r>
      <w:r w:rsidRPr="00D275E3">
        <w:rPr>
          <w:rFonts w:ascii="Times New Roman" w:eastAsia="Calibri" w:hAnsi="Times New Roman" w:cs="Times New Roman"/>
          <w:spacing w:val="-3"/>
          <w:kern w:val="1"/>
          <w:sz w:val="24"/>
          <w:szCs w:val="24"/>
          <w14:ligatures w14:val="none"/>
        </w:rPr>
        <w:t xml:space="preserve"> </w:t>
      </w:r>
      <w:r w:rsidRPr="00D275E3">
        <w:rPr>
          <w:rFonts w:ascii="Times New Roman" w:eastAsia="Calibri" w:hAnsi="Times New Roman" w:cs="Times New Roman"/>
          <w:kern w:val="1"/>
          <w:sz w:val="24"/>
          <w:szCs w:val="24"/>
          <w14:ligatures w14:val="none"/>
        </w:rPr>
        <w:t>pašvaldības saistošos noteikumus Nr.</w:t>
      </w:r>
      <w:r w:rsidR="00662CBC">
        <w:rPr>
          <w:rFonts w:ascii="Times New Roman" w:eastAsia="Calibri" w:hAnsi="Times New Roman" w:cs="Times New Roman"/>
          <w:kern w:val="1"/>
          <w:sz w:val="24"/>
          <w:szCs w:val="24"/>
          <w14:ligatures w14:val="none"/>
        </w:rPr>
        <w:t>8</w:t>
      </w:r>
      <w:r w:rsidRPr="00D275E3">
        <w:rPr>
          <w:rFonts w:ascii="Times New Roman" w:eastAsia="Calibri" w:hAnsi="Times New Roman" w:cs="Times New Roman"/>
          <w:kern w:val="1"/>
          <w:sz w:val="24"/>
          <w:szCs w:val="24"/>
          <w14:ligatures w14:val="none"/>
        </w:rPr>
        <w:t xml:space="preserve"> </w:t>
      </w:r>
      <w:r w:rsidR="00662CBC">
        <w:rPr>
          <w:rFonts w:ascii="Times New Roman" w:eastAsia="Calibri" w:hAnsi="Times New Roman" w:cs="Times New Roman"/>
          <w:kern w:val="1"/>
          <w:sz w:val="24"/>
          <w:szCs w:val="24"/>
          <w14:ligatures w14:val="none"/>
        </w:rPr>
        <w:t>’’</w:t>
      </w:r>
      <w:r w:rsidRPr="00D275E3">
        <w:rPr>
          <w:rFonts w:ascii="Times New Roman" w:eastAsia="Calibri" w:hAnsi="Times New Roman" w:cs="Times New Roman"/>
          <w:kern w:val="1"/>
          <w:sz w:val="24"/>
          <w:szCs w:val="24"/>
          <w14:ligatures w14:val="none"/>
        </w:rPr>
        <w:t>Grozījums Dobeles novada</w:t>
      </w:r>
      <w:r w:rsidRPr="00D275E3">
        <w:rPr>
          <w:rFonts w:ascii="Times New Roman" w:eastAsia="Calibri" w:hAnsi="Times New Roman" w:cs="Times New Roman"/>
          <w:spacing w:val="-3"/>
          <w:kern w:val="1"/>
          <w:sz w:val="24"/>
          <w:szCs w:val="24"/>
          <w14:ligatures w14:val="none"/>
        </w:rPr>
        <w:t xml:space="preserve"> </w:t>
      </w:r>
      <w:r w:rsidRPr="00D275E3">
        <w:rPr>
          <w:rFonts w:ascii="Times New Roman" w:eastAsia="Calibri" w:hAnsi="Times New Roman" w:cs="Times New Roman"/>
          <w:kern w:val="1"/>
          <w:sz w:val="24"/>
          <w:szCs w:val="24"/>
          <w14:ligatures w14:val="none"/>
        </w:rPr>
        <w:t>pašvaldības 2022.gada 27.janvāra saistošajos noteikumos Nr.6 “Par atvieglojumu  piešķiršanu nekustamā īpašuma nodokļa maksātājiem Dobeles novadā”” (pielikumā).</w:t>
      </w:r>
    </w:p>
    <w:p w14:paraId="6E9F3C98" w14:textId="77777777" w:rsidR="00D275E3" w:rsidRPr="00D275E3" w:rsidRDefault="00D275E3" w:rsidP="00E055FB">
      <w:pPr>
        <w:widowControl w:val="0"/>
        <w:numPr>
          <w:ilvl w:val="0"/>
          <w:numId w:val="30"/>
        </w:numPr>
        <w:tabs>
          <w:tab w:val="left" w:pos="284"/>
        </w:tabs>
        <w:suppressAutoHyphens/>
        <w:autoSpaceDE w:val="0"/>
        <w:spacing w:after="0" w:line="240" w:lineRule="auto"/>
        <w:jc w:val="both"/>
        <w:rPr>
          <w:rFonts w:ascii="Times New Roman" w:eastAsia="Calibri" w:hAnsi="Times New Roman" w:cs="Times New Roman"/>
          <w:kern w:val="1"/>
          <w:sz w:val="24"/>
          <w:szCs w:val="24"/>
          <w:lang w:val="et-EE"/>
          <w14:ligatures w14:val="none"/>
        </w:rPr>
      </w:pPr>
      <w:r w:rsidRPr="00D275E3">
        <w:rPr>
          <w:rFonts w:ascii="Times New Roman" w:eastAsia="Lucida Sans Unicode" w:hAnsi="Times New Roman" w:cs="Times New Roman"/>
          <w:kern w:val="1"/>
          <w:sz w:val="24"/>
          <w:szCs w:val="24"/>
          <w14:ligatures w14:val="none"/>
        </w:rPr>
        <w:t>Triju darbdienu laikā p</w:t>
      </w:r>
      <w:r w:rsidRPr="00D275E3">
        <w:rPr>
          <w:rFonts w:ascii="Times New Roman" w:eastAsia="Calibri" w:hAnsi="Times New Roman" w:cs="Times New Roman"/>
          <w:kern w:val="1"/>
          <w:sz w:val="24"/>
          <w:szCs w:val="24"/>
          <w14:ligatures w14:val="none"/>
        </w:rPr>
        <w:t xml:space="preserve">ēc parakstīšanas  </w:t>
      </w:r>
      <w:r w:rsidRPr="00D275E3">
        <w:rPr>
          <w:rFonts w:ascii="Times New Roman" w:eastAsia="Lucida Sans Unicode" w:hAnsi="Times New Roman" w:cs="Times New Roman"/>
          <w:kern w:val="1"/>
          <w:sz w:val="24"/>
          <w:szCs w:val="24"/>
          <w14:ligatures w14:val="none"/>
        </w:rPr>
        <w:t xml:space="preserve">saistošos noteikumus un to paskaidrojuma rakstu nosūtīt izsludināšanai oficiālajā izdevumā “Latvijas Vēstnesis”. </w:t>
      </w:r>
      <w:r w:rsidRPr="00D275E3">
        <w:rPr>
          <w:rFonts w:ascii="Times New Roman" w:eastAsia="Calibri" w:hAnsi="Times New Roman" w:cs="Times New Roman"/>
          <w:kern w:val="1"/>
          <w:sz w:val="24"/>
          <w:szCs w:val="24"/>
          <w14:ligatures w14:val="none"/>
        </w:rPr>
        <w:t>Saistošie noteikumi stājas spēkā nākamajā dienā pēc to izsludināšanas oficiālajā izdevumā “Latvijas Vēstnesis”.</w:t>
      </w:r>
    </w:p>
    <w:p w14:paraId="6DE48C13" w14:textId="77777777" w:rsidR="00D275E3" w:rsidRPr="00D275E3" w:rsidRDefault="00D275E3" w:rsidP="00E055FB">
      <w:pPr>
        <w:widowControl w:val="0"/>
        <w:numPr>
          <w:ilvl w:val="0"/>
          <w:numId w:val="30"/>
        </w:numPr>
        <w:tabs>
          <w:tab w:val="left" w:pos="284"/>
        </w:tabs>
        <w:suppressAutoHyphens/>
        <w:autoSpaceDE w:val="0"/>
        <w:spacing w:after="0" w:line="240" w:lineRule="auto"/>
        <w:jc w:val="both"/>
        <w:rPr>
          <w:rFonts w:ascii="Times New Roman" w:eastAsia="Calibri" w:hAnsi="Times New Roman" w:cs="Times New Roman"/>
          <w:kern w:val="1"/>
          <w:sz w:val="24"/>
          <w:szCs w:val="24"/>
          <w:lang w:val="et-EE"/>
          <w14:ligatures w14:val="none"/>
        </w:rPr>
      </w:pPr>
      <w:r w:rsidRPr="00D275E3">
        <w:rPr>
          <w:rFonts w:ascii="Times New Roman" w:eastAsia="Calibri" w:hAnsi="Times New Roman" w:cs="Times New Roman"/>
          <w:kern w:val="1"/>
          <w:sz w:val="24"/>
          <w:szCs w:val="24"/>
          <w14:ligatures w14:val="none"/>
        </w:rPr>
        <w:t>Saistošos noteikumus pēc to stāšanās spēkā publicēt pašvaldības tīmekļa vietnē www.dobele.lv .</w:t>
      </w:r>
    </w:p>
    <w:p w14:paraId="73DEB4A7" w14:textId="77777777" w:rsidR="00D275E3" w:rsidRPr="00D275E3" w:rsidRDefault="00D275E3" w:rsidP="00E055FB">
      <w:pPr>
        <w:widowControl w:val="0"/>
        <w:numPr>
          <w:ilvl w:val="0"/>
          <w:numId w:val="30"/>
        </w:numPr>
        <w:tabs>
          <w:tab w:val="left" w:pos="284"/>
        </w:tabs>
        <w:suppressAutoHyphens/>
        <w:autoSpaceDE w:val="0"/>
        <w:spacing w:after="0" w:line="240" w:lineRule="auto"/>
        <w:jc w:val="both"/>
        <w:rPr>
          <w:rFonts w:ascii="Times New Roman" w:eastAsia="Calibri" w:hAnsi="Times New Roman" w:cs="Times New Roman"/>
          <w:kern w:val="1"/>
          <w:sz w:val="24"/>
          <w:szCs w:val="24"/>
          <w:lang w:val="et-EE"/>
          <w14:ligatures w14:val="none"/>
        </w:rPr>
      </w:pPr>
      <w:r w:rsidRPr="00D275E3">
        <w:rPr>
          <w:rFonts w:ascii="Times New Roman" w:eastAsia="Calibri" w:hAnsi="Times New Roman" w:cs="Times New Roman"/>
          <w:kern w:val="1"/>
          <w:sz w:val="24"/>
          <w:szCs w:val="24"/>
          <w14:ligatures w14:val="none"/>
        </w:rPr>
        <w:t xml:space="preserve">Kontroli par šī lēmuma izpildi veikt Dobeles novada pašvaldības izpilddirektoram. </w:t>
      </w:r>
    </w:p>
    <w:p w14:paraId="41C55F55" w14:textId="77777777" w:rsidR="00D275E3" w:rsidRPr="00D275E3" w:rsidRDefault="00D275E3" w:rsidP="00E055FB">
      <w:pPr>
        <w:tabs>
          <w:tab w:val="left" w:pos="284"/>
        </w:tabs>
        <w:suppressAutoHyphens/>
        <w:autoSpaceDE w:val="0"/>
        <w:spacing w:after="0" w:line="240" w:lineRule="auto"/>
        <w:ind w:left="284"/>
        <w:jc w:val="both"/>
        <w:rPr>
          <w:rFonts w:ascii="Times New Roman" w:eastAsia="Calibri" w:hAnsi="Times New Roman" w:cs="Times New Roman"/>
          <w:kern w:val="0"/>
          <w:sz w:val="24"/>
          <w:szCs w:val="24"/>
          <w:lang w:val="et-EE"/>
          <w14:ligatures w14:val="none"/>
        </w:rPr>
      </w:pPr>
    </w:p>
    <w:p w14:paraId="4BE712AD" w14:textId="77777777" w:rsidR="00D275E3" w:rsidRPr="00D275E3" w:rsidRDefault="00D275E3" w:rsidP="00E055FB">
      <w:pPr>
        <w:widowControl w:val="0"/>
        <w:suppressAutoHyphens/>
        <w:autoSpaceDE w:val="0"/>
        <w:spacing w:after="0" w:line="240" w:lineRule="auto"/>
        <w:rPr>
          <w:rFonts w:ascii="Times New Roman" w:eastAsia="Times New Roman" w:hAnsi="Times New Roman" w:cs="Times New Roman"/>
          <w:kern w:val="0"/>
          <w:sz w:val="24"/>
          <w:szCs w:val="24"/>
          <w:lang w:eastAsia="zh-CN"/>
          <w14:ligatures w14:val="none"/>
        </w:rPr>
      </w:pPr>
    </w:p>
    <w:p w14:paraId="7AC445AB" w14:textId="77777777" w:rsidR="00D275E3" w:rsidRPr="00D275E3" w:rsidRDefault="00D275E3" w:rsidP="00E055FB">
      <w:pPr>
        <w:widowControl w:val="0"/>
        <w:tabs>
          <w:tab w:val="left" w:pos="8034"/>
        </w:tabs>
        <w:suppressAutoHyphens/>
        <w:autoSpaceDE w:val="0"/>
        <w:spacing w:after="0" w:line="240" w:lineRule="auto"/>
        <w:ind w:left="112"/>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Domes</w:t>
      </w:r>
      <w:r w:rsidRPr="00D275E3">
        <w:rPr>
          <w:rFonts w:ascii="Times New Roman" w:eastAsia="Times New Roman" w:hAnsi="Times New Roman" w:cs="Times New Roman"/>
          <w:spacing w:val="-3"/>
          <w:kern w:val="0"/>
          <w:sz w:val="24"/>
          <w:szCs w:val="24"/>
          <w:lang w:eastAsia="zh-CN"/>
          <w14:ligatures w14:val="none"/>
        </w:rPr>
        <w:t xml:space="preserve"> </w:t>
      </w:r>
      <w:r w:rsidRPr="00D275E3">
        <w:rPr>
          <w:rFonts w:ascii="Times New Roman" w:eastAsia="Times New Roman" w:hAnsi="Times New Roman" w:cs="Times New Roman"/>
          <w:kern w:val="0"/>
          <w:sz w:val="24"/>
          <w:szCs w:val="24"/>
          <w:lang w:eastAsia="zh-CN"/>
          <w14:ligatures w14:val="none"/>
        </w:rPr>
        <w:t>priekšsēdētājs</w:t>
      </w:r>
      <w:r w:rsidRPr="00D275E3">
        <w:rPr>
          <w:rFonts w:ascii="Times New Roman" w:eastAsia="Times New Roman" w:hAnsi="Times New Roman" w:cs="Times New Roman"/>
          <w:kern w:val="0"/>
          <w:sz w:val="24"/>
          <w:szCs w:val="24"/>
          <w:lang w:eastAsia="zh-CN"/>
          <w14:ligatures w14:val="none"/>
        </w:rPr>
        <w:tab/>
        <w:t>I.Gorskis</w:t>
      </w:r>
    </w:p>
    <w:p w14:paraId="56B1B49F" w14:textId="77777777" w:rsidR="00D275E3" w:rsidRPr="00D275E3" w:rsidRDefault="00D275E3" w:rsidP="00E055FB">
      <w:pPr>
        <w:widowControl w:val="0"/>
        <w:tabs>
          <w:tab w:val="left" w:pos="8034"/>
        </w:tabs>
        <w:suppressAutoHyphens/>
        <w:autoSpaceDE w:val="0"/>
        <w:spacing w:after="0" w:line="240" w:lineRule="auto"/>
        <w:ind w:left="112"/>
        <w:rPr>
          <w:rFonts w:ascii="Times New Roman" w:eastAsia="Times New Roman" w:hAnsi="Times New Roman" w:cs="Times New Roman"/>
          <w:kern w:val="0"/>
          <w:sz w:val="24"/>
          <w:szCs w:val="24"/>
          <w:lang w:val="x-none" w:eastAsia="zh-CN"/>
          <w14:ligatures w14:val="none"/>
        </w:rPr>
      </w:pPr>
    </w:p>
    <w:p w14:paraId="7A6B0935" w14:textId="77777777" w:rsidR="00D275E3" w:rsidRPr="00D275E3" w:rsidRDefault="00D275E3" w:rsidP="00E055FB">
      <w:pPr>
        <w:widowControl w:val="0"/>
        <w:tabs>
          <w:tab w:val="left" w:pos="8034"/>
        </w:tabs>
        <w:suppressAutoHyphens/>
        <w:autoSpaceDE w:val="0"/>
        <w:spacing w:after="0" w:line="240" w:lineRule="auto"/>
        <w:ind w:left="112"/>
        <w:rPr>
          <w:rFonts w:ascii="Times New Roman" w:eastAsia="Times New Roman" w:hAnsi="Times New Roman" w:cs="Times New Roman"/>
          <w:kern w:val="0"/>
          <w:sz w:val="24"/>
          <w:szCs w:val="24"/>
          <w:lang w:eastAsia="zh-CN"/>
          <w14:ligatures w14:val="none"/>
        </w:rPr>
      </w:pPr>
    </w:p>
    <w:p w14:paraId="0C441DC1" w14:textId="4983C67B" w:rsidR="00D275E3" w:rsidRPr="00D275E3" w:rsidRDefault="00D275E3" w:rsidP="00E055FB">
      <w:pPr>
        <w:widowControl w:val="0"/>
        <w:tabs>
          <w:tab w:val="left" w:pos="993"/>
        </w:tabs>
        <w:suppressAutoHyphens/>
        <w:spacing w:after="0" w:line="240" w:lineRule="auto"/>
        <w:jc w:val="both"/>
        <w:rPr>
          <w:rFonts w:ascii="Times New Roman" w:eastAsia="Lucida Sans Unicode" w:hAnsi="Times New Roman" w:cs="Times New Roman"/>
          <w:sz w:val="24"/>
          <w:szCs w:val="24"/>
          <w:lang w:eastAsia="lv-LV"/>
          <w14:ligatures w14:val="none"/>
        </w:rPr>
      </w:pPr>
      <w:r w:rsidRPr="00D275E3">
        <w:rPr>
          <w:rFonts w:ascii="Times New Roman" w:eastAsia="Lucida Sans Unicode" w:hAnsi="Times New Roman" w:cs="Times New Roman"/>
          <w:sz w:val="24"/>
          <w:szCs w:val="24"/>
          <w:lang w:eastAsia="lv-LV"/>
          <w14:ligatures w14:val="none"/>
        </w:rPr>
        <w:br w:type="page"/>
      </w:r>
    </w:p>
    <w:p w14:paraId="2C361D5A" w14:textId="77777777" w:rsidR="00D275E3" w:rsidRPr="00D275E3" w:rsidRDefault="00D275E3" w:rsidP="00E055FB">
      <w:pPr>
        <w:tabs>
          <w:tab w:val="left" w:pos="-23852"/>
        </w:tabs>
        <w:spacing w:after="0" w:line="240" w:lineRule="auto"/>
        <w:jc w:val="right"/>
        <w:rPr>
          <w:rFonts w:ascii="Times New Roman" w:eastAsia="Times New Roman" w:hAnsi="Times New Roman" w:cs="Times New Roman"/>
          <w:noProof/>
          <w:kern w:val="0"/>
          <w:sz w:val="24"/>
          <w:szCs w:val="24"/>
          <w:lang w:eastAsia="lv-LV"/>
          <w14:ligatures w14:val="none"/>
        </w:rPr>
      </w:pPr>
      <w:r w:rsidRPr="00D275E3">
        <w:rPr>
          <w:rFonts w:ascii="Times New Roman" w:eastAsia="Times New Roman" w:hAnsi="Times New Roman" w:cs="Times New Roman"/>
          <w:noProof/>
          <w:kern w:val="0"/>
          <w:sz w:val="24"/>
          <w:szCs w:val="24"/>
          <w:lang w:eastAsia="lv-LV"/>
          <w14:ligatures w14:val="none"/>
        </w:rPr>
        <w:lastRenderedPageBreak/>
        <w:t>Pielikums</w:t>
      </w:r>
    </w:p>
    <w:p w14:paraId="3310CDED" w14:textId="77777777" w:rsidR="00D275E3" w:rsidRPr="00D275E3" w:rsidRDefault="00D275E3" w:rsidP="00E055FB">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D275E3">
        <w:rPr>
          <w:rFonts w:ascii="Times New Roman" w:eastAsia="Times New Roman" w:hAnsi="Times New Roman" w:cs="Times New Roman"/>
          <w:noProof/>
          <w:kern w:val="0"/>
          <w:sz w:val="24"/>
          <w:szCs w:val="24"/>
          <w:lang w:eastAsia="lv-LV"/>
          <w14:ligatures w14:val="none"/>
        </w:rPr>
        <w:t xml:space="preserve">Dobeles novada domes </w:t>
      </w:r>
    </w:p>
    <w:p w14:paraId="26B8DAD6" w14:textId="77777777" w:rsidR="00D275E3" w:rsidRPr="00D275E3" w:rsidRDefault="00D275E3" w:rsidP="00E055FB">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D275E3">
        <w:rPr>
          <w:rFonts w:ascii="Times New Roman" w:eastAsia="Times New Roman" w:hAnsi="Times New Roman" w:cs="Times New Roman"/>
          <w:noProof/>
          <w:kern w:val="0"/>
          <w:sz w:val="24"/>
          <w:szCs w:val="24"/>
          <w:lang w:eastAsia="lv-LV"/>
          <w14:ligatures w14:val="none"/>
        </w:rPr>
        <w:t>2023. gada 30. marta</w:t>
      </w:r>
    </w:p>
    <w:p w14:paraId="1CB00023" w14:textId="2CCB3A8D" w:rsidR="00D275E3" w:rsidRPr="00D275E3" w:rsidRDefault="00D275E3" w:rsidP="00E055FB">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D275E3">
        <w:rPr>
          <w:rFonts w:ascii="Times New Roman" w:eastAsia="Times New Roman" w:hAnsi="Times New Roman" w:cs="Times New Roman"/>
          <w:noProof/>
          <w:kern w:val="0"/>
          <w:sz w:val="24"/>
          <w:szCs w:val="24"/>
          <w:lang w:eastAsia="lv-LV"/>
          <w14:ligatures w14:val="none"/>
        </w:rPr>
        <w:t>lēmumam Nr.</w:t>
      </w:r>
      <w:r w:rsidR="005A2791">
        <w:rPr>
          <w:rFonts w:ascii="Times New Roman" w:eastAsia="Times New Roman" w:hAnsi="Times New Roman" w:cs="Times New Roman"/>
          <w:noProof/>
          <w:kern w:val="0"/>
          <w:sz w:val="24"/>
          <w:szCs w:val="24"/>
          <w:lang w:eastAsia="lv-LV"/>
          <w14:ligatures w14:val="none"/>
        </w:rPr>
        <w:t>99/5</w:t>
      </w:r>
    </w:p>
    <w:p w14:paraId="270201A1" w14:textId="77777777" w:rsidR="00D275E3" w:rsidRPr="00D275E3" w:rsidRDefault="00D275E3" w:rsidP="00E055FB">
      <w:pPr>
        <w:tabs>
          <w:tab w:val="left" w:pos="-24212"/>
        </w:tabs>
        <w:spacing w:after="0" w:line="240" w:lineRule="auto"/>
        <w:jc w:val="right"/>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 xml:space="preserve"> </w:t>
      </w:r>
    </w:p>
    <w:p w14:paraId="130538D6"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b/>
          <w:kern w:val="0"/>
          <w:sz w:val="20"/>
          <w:szCs w:val="20"/>
          <w:lang w:eastAsia="lv-LV"/>
          <w14:ligatures w14:val="none"/>
        </w:rPr>
      </w:pPr>
    </w:p>
    <w:p w14:paraId="4A6217D3"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noProof/>
          <w:kern w:val="0"/>
          <w:sz w:val="20"/>
          <w:szCs w:val="20"/>
          <w:lang w:eastAsia="lv-LV"/>
          <w14:ligatures w14:val="none"/>
        </w:rPr>
        <w:drawing>
          <wp:inline distT="0" distB="0" distL="0" distR="0" wp14:anchorId="68740E0B" wp14:editId="474BA412">
            <wp:extent cx="676275" cy="7524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l="-188" t="-169" r="-188" b="-169"/>
                    <a:stretch>
                      <a:fillRect/>
                    </a:stretch>
                  </pic:blipFill>
                  <pic:spPr bwMode="auto">
                    <a:xfrm>
                      <a:off x="0" y="0"/>
                      <a:ext cx="676275" cy="752475"/>
                    </a:xfrm>
                    <a:prstGeom prst="rect">
                      <a:avLst/>
                    </a:prstGeom>
                    <a:solidFill>
                      <a:srgbClr val="FFFFFF"/>
                    </a:solidFill>
                    <a:ln>
                      <a:noFill/>
                    </a:ln>
                  </pic:spPr>
                </pic:pic>
              </a:graphicData>
            </a:graphic>
          </wp:inline>
        </w:drawing>
      </w:r>
    </w:p>
    <w:p w14:paraId="3038C854"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0D6A0DB8"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389CFF18"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79F31ED8" w14:textId="77777777" w:rsidR="00D275E3" w:rsidRPr="00D275E3" w:rsidRDefault="00D275E3" w:rsidP="00E055FB">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eastAsia="Times New Roman" w:hAnsi="Times New Roman" w:cs="Times New Roman"/>
          <w:b/>
          <w:bCs/>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14" w:history="1">
        <w:r w:rsidRPr="00D275E3">
          <w:rPr>
            <w:rFonts w:ascii="Times New Roman" w:eastAsia="Calibri" w:hAnsi="Times New Roman" w:cs="Times New Roman"/>
            <w:kern w:val="0"/>
            <w:sz w:val="16"/>
            <w:szCs w:val="16"/>
            <w:u w:val="single"/>
            <w:lang w:eastAsia="lv-LV"/>
            <w14:ligatures w14:val="none"/>
          </w:rPr>
          <w:t>dome@dobele.lv</w:t>
        </w:r>
      </w:hyperlink>
    </w:p>
    <w:p w14:paraId="7EF35095"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16"/>
          <w:szCs w:val="16"/>
          <w:lang w:val="et-EE"/>
          <w14:ligatures w14:val="none"/>
        </w:rPr>
      </w:pPr>
    </w:p>
    <w:p w14:paraId="576757BE" w14:textId="77777777" w:rsidR="00D275E3" w:rsidRPr="00D275E3" w:rsidRDefault="00D275E3" w:rsidP="00E055FB">
      <w:pPr>
        <w:spacing w:after="0" w:line="240" w:lineRule="auto"/>
        <w:rPr>
          <w:rFonts w:ascii="Times New Roman" w:eastAsia="Calibri" w:hAnsi="Times New Roman" w:cs="Times New Roman"/>
          <w:b/>
          <w:bCs/>
          <w:kern w:val="0"/>
          <w:sz w:val="16"/>
          <w:szCs w:val="16"/>
          <w14:ligatures w14:val="none"/>
        </w:rPr>
      </w:pPr>
    </w:p>
    <w:p w14:paraId="329DF85B" w14:textId="77777777" w:rsidR="00D275E3" w:rsidRPr="00D275E3" w:rsidRDefault="00D275E3" w:rsidP="00E055FB">
      <w:pPr>
        <w:spacing w:after="0" w:line="240" w:lineRule="auto"/>
        <w:rPr>
          <w:rFonts w:ascii="Times New Roman" w:eastAsia="Calibri" w:hAnsi="Times New Roman" w:cs="Times New Roman"/>
          <w:b/>
          <w:bCs/>
          <w:kern w:val="0"/>
          <w:sz w:val="16"/>
          <w:szCs w:val="16"/>
          <w14:ligatures w14:val="none"/>
        </w:rPr>
      </w:pPr>
    </w:p>
    <w:p w14:paraId="714D76D9" w14:textId="77777777" w:rsidR="00D275E3" w:rsidRPr="00D275E3" w:rsidRDefault="00D275E3" w:rsidP="00E055FB">
      <w:pPr>
        <w:autoSpaceDE w:val="0"/>
        <w:autoSpaceDN w:val="0"/>
        <w:adjustRightInd w:val="0"/>
        <w:spacing w:after="0" w:line="240" w:lineRule="auto"/>
        <w:jc w:val="right"/>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14:ligatures w14:val="none"/>
        </w:rPr>
        <w:t>APSTIPRINĀTI</w:t>
      </w:r>
    </w:p>
    <w:p w14:paraId="43D56116" w14:textId="77777777" w:rsidR="00D275E3" w:rsidRPr="00D275E3" w:rsidRDefault="00D275E3" w:rsidP="00E055FB">
      <w:pPr>
        <w:autoSpaceDE w:val="0"/>
        <w:autoSpaceDN w:val="0"/>
        <w:adjustRightInd w:val="0"/>
        <w:spacing w:after="0" w:line="240" w:lineRule="auto"/>
        <w:jc w:val="right"/>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14:ligatures w14:val="none"/>
        </w:rPr>
        <w:t>ar Dobeles novada domes</w:t>
      </w:r>
    </w:p>
    <w:p w14:paraId="6BFA6560" w14:textId="77777777" w:rsidR="00D275E3" w:rsidRPr="00D275E3" w:rsidRDefault="00D275E3" w:rsidP="00E055FB">
      <w:pPr>
        <w:autoSpaceDE w:val="0"/>
        <w:autoSpaceDN w:val="0"/>
        <w:adjustRightInd w:val="0"/>
        <w:spacing w:after="0" w:line="240" w:lineRule="auto"/>
        <w:jc w:val="right"/>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2023. gada 30. marta</w:t>
      </w:r>
    </w:p>
    <w:p w14:paraId="001012A8" w14:textId="14482FEF" w:rsidR="00D275E3" w:rsidRPr="00D275E3" w:rsidRDefault="00D275E3" w:rsidP="00E055FB">
      <w:pPr>
        <w:autoSpaceDE w:val="0"/>
        <w:autoSpaceDN w:val="0"/>
        <w:adjustRightInd w:val="0"/>
        <w:spacing w:after="0" w:line="240" w:lineRule="auto"/>
        <w:jc w:val="right"/>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14:ligatures w14:val="none"/>
        </w:rPr>
        <w:t xml:space="preserve"> lēmumu Nr.</w:t>
      </w:r>
      <w:r w:rsidR="005A2791">
        <w:rPr>
          <w:rFonts w:ascii="Times New Roman" w:eastAsia="Calibri" w:hAnsi="Times New Roman" w:cs="Times New Roman"/>
          <w:kern w:val="0"/>
          <w:sz w:val="24"/>
          <w:szCs w:val="24"/>
          <w14:ligatures w14:val="none"/>
        </w:rPr>
        <w:t>99/5</w:t>
      </w:r>
    </w:p>
    <w:p w14:paraId="03A87766"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p>
    <w:p w14:paraId="70F938A7" w14:textId="77777777" w:rsidR="00D275E3" w:rsidRPr="00D275E3" w:rsidRDefault="00D275E3" w:rsidP="00E055FB">
      <w:pPr>
        <w:spacing w:after="0" w:line="240" w:lineRule="auto"/>
        <w:jc w:val="both"/>
        <w:rPr>
          <w:rFonts w:ascii="Times New Roman" w:eastAsia="Calibri" w:hAnsi="Times New Roman" w:cs="Times New Roman"/>
          <w:b/>
          <w:kern w:val="0"/>
          <w:sz w:val="24"/>
          <w:szCs w:val="24"/>
          <w14:ligatures w14:val="none"/>
        </w:rPr>
      </w:pPr>
    </w:p>
    <w:p w14:paraId="23FF59CC" w14:textId="1B458962" w:rsidR="00D275E3" w:rsidRPr="00D275E3" w:rsidRDefault="00D275E3" w:rsidP="00E055FB">
      <w:pPr>
        <w:spacing w:after="0" w:line="240" w:lineRule="auto"/>
        <w:jc w:val="right"/>
        <w:rPr>
          <w:rFonts w:ascii="Times New Roman" w:eastAsia="Calibri" w:hAnsi="Times New Roman" w:cs="Times New Roman"/>
          <w:kern w:val="0"/>
          <w:sz w:val="24"/>
          <w:szCs w:val="24"/>
          <w14:ligatures w14:val="none"/>
        </w:rPr>
      </w:pPr>
      <w:r w:rsidRPr="00D275E3">
        <w:rPr>
          <w:rFonts w:ascii="Times New Roman" w:eastAsia="Calibri" w:hAnsi="Times New Roman" w:cs="Times New Roman"/>
          <w:b/>
          <w:kern w:val="0"/>
          <w:sz w:val="24"/>
          <w:szCs w:val="24"/>
          <w14:ligatures w14:val="none"/>
        </w:rPr>
        <w:tab/>
      </w:r>
      <w:r w:rsidRPr="00D275E3">
        <w:rPr>
          <w:rFonts w:ascii="Times New Roman" w:eastAsia="Calibri" w:hAnsi="Times New Roman" w:cs="Times New Roman"/>
          <w:b/>
          <w:kern w:val="0"/>
          <w:sz w:val="24"/>
          <w:szCs w:val="24"/>
          <w14:ligatures w14:val="none"/>
        </w:rPr>
        <w:tab/>
      </w:r>
      <w:r w:rsidRPr="00D275E3">
        <w:rPr>
          <w:rFonts w:ascii="Times New Roman" w:eastAsia="Calibri" w:hAnsi="Times New Roman" w:cs="Times New Roman"/>
          <w:b/>
          <w:kern w:val="0"/>
          <w:sz w:val="24"/>
          <w:szCs w:val="24"/>
          <w14:ligatures w14:val="none"/>
        </w:rPr>
        <w:tab/>
      </w:r>
      <w:r w:rsidRPr="00D275E3">
        <w:rPr>
          <w:rFonts w:ascii="Times New Roman" w:eastAsia="Calibri" w:hAnsi="Times New Roman" w:cs="Times New Roman"/>
          <w:b/>
          <w:kern w:val="0"/>
          <w:sz w:val="24"/>
          <w:szCs w:val="24"/>
          <w14:ligatures w14:val="none"/>
        </w:rPr>
        <w:tab/>
        <w:t>Saistošie noteikumi Nr.</w:t>
      </w:r>
      <w:r w:rsidR="005A2791">
        <w:rPr>
          <w:rFonts w:ascii="Times New Roman" w:eastAsia="Calibri" w:hAnsi="Times New Roman" w:cs="Times New Roman"/>
          <w:b/>
          <w:kern w:val="0"/>
          <w:sz w:val="24"/>
          <w:szCs w:val="24"/>
          <w14:ligatures w14:val="none"/>
        </w:rPr>
        <w:t>8</w:t>
      </w:r>
    </w:p>
    <w:p w14:paraId="1624A394" w14:textId="77777777" w:rsidR="00D275E3" w:rsidRPr="00D275E3" w:rsidRDefault="00D275E3" w:rsidP="00E055FB">
      <w:pPr>
        <w:tabs>
          <w:tab w:val="left" w:pos="6946"/>
        </w:tabs>
        <w:spacing w:after="0" w:line="240" w:lineRule="auto"/>
        <w:jc w:val="both"/>
        <w:rPr>
          <w:rFonts w:ascii="Times New Roman" w:eastAsia="Times New Roman" w:hAnsi="Times New Roman" w:cs="Times New Roman"/>
          <w:b/>
          <w:kern w:val="0"/>
          <w:sz w:val="24"/>
          <w:szCs w:val="24"/>
          <w:lang w:eastAsia="lv-LV"/>
          <w14:ligatures w14:val="none"/>
        </w:rPr>
      </w:pPr>
    </w:p>
    <w:p w14:paraId="16A42EA6" w14:textId="2CDF0DE9" w:rsidR="00D275E3" w:rsidRPr="00D275E3" w:rsidRDefault="00D275E3" w:rsidP="00E055FB">
      <w:pPr>
        <w:tabs>
          <w:tab w:val="left" w:pos="284"/>
        </w:tabs>
        <w:autoSpaceDE w:val="0"/>
        <w:autoSpaceDN w:val="0"/>
        <w:adjustRightInd w:val="0"/>
        <w:spacing w:after="0" w:line="240" w:lineRule="auto"/>
        <w:jc w:val="center"/>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b/>
          <w:bCs/>
          <w:kern w:val="0"/>
          <w:sz w:val="24"/>
          <w:szCs w:val="24"/>
          <w14:ligatures w14:val="none"/>
        </w:rPr>
        <w:t>Grozījums Dobeles novada</w:t>
      </w:r>
      <w:r w:rsidRPr="00D275E3">
        <w:rPr>
          <w:rFonts w:ascii="Times New Roman" w:eastAsia="Calibri" w:hAnsi="Times New Roman" w:cs="Times New Roman"/>
          <w:b/>
          <w:bCs/>
          <w:spacing w:val="-3"/>
          <w:kern w:val="0"/>
          <w:sz w:val="24"/>
          <w:szCs w:val="24"/>
          <w14:ligatures w14:val="none"/>
        </w:rPr>
        <w:t xml:space="preserve"> </w:t>
      </w:r>
      <w:r w:rsidRPr="00D275E3">
        <w:rPr>
          <w:rFonts w:ascii="Times New Roman" w:eastAsia="Calibri" w:hAnsi="Times New Roman" w:cs="Times New Roman"/>
          <w:b/>
          <w:bCs/>
          <w:kern w:val="0"/>
          <w:sz w:val="24"/>
          <w:szCs w:val="24"/>
          <w14:ligatures w14:val="none"/>
        </w:rPr>
        <w:t xml:space="preserve">pašvaldības 2022.gada 27.janvāra saistošajos noteikumos Nr.6 </w:t>
      </w:r>
      <w:r w:rsidR="001819E3">
        <w:rPr>
          <w:rFonts w:ascii="Times New Roman" w:eastAsia="Calibri" w:hAnsi="Times New Roman" w:cs="Times New Roman"/>
          <w:b/>
          <w:bCs/>
          <w:kern w:val="0"/>
          <w:sz w:val="24"/>
          <w:szCs w:val="24"/>
          <w14:ligatures w14:val="none"/>
        </w:rPr>
        <w:t>’’</w:t>
      </w:r>
      <w:r w:rsidRPr="00D275E3">
        <w:rPr>
          <w:rFonts w:ascii="Times New Roman" w:eastAsia="Calibri" w:hAnsi="Times New Roman" w:cs="Times New Roman"/>
          <w:b/>
          <w:bCs/>
          <w:kern w:val="0"/>
          <w:sz w:val="24"/>
          <w:szCs w:val="24"/>
          <w14:ligatures w14:val="none"/>
        </w:rPr>
        <w:t>Par atvieglojumu  piešķiršanu nekustamā īpašuma nodokļa maksātājiem Dobeles novadā”</w:t>
      </w:r>
    </w:p>
    <w:p w14:paraId="339E4D87"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32"/>
          <w:szCs w:val="32"/>
          <w:lang w:val="et-EE"/>
          <w14:ligatures w14:val="none"/>
        </w:rPr>
      </w:pPr>
    </w:p>
    <w:p w14:paraId="5B1108DC" w14:textId="77777777" w:rsidR="00D275E3" w:rsidRPr="00D275E3" w:rsidRDefault="00D275E3" w:rsidP="00E055FB">
      <w:pPr>
        <w:autoSpaceDE w:val="0"/>
        <w:autoSpaceDN w:val="0"/>
        <w:adjustRightInd w:val="0"/>
        <w:spacing w:after="0" w:line="240" w:lineRule="auto"/>
        <w:ind w:left="4111"/>
        <w:jc w:val="both"/>
        <w:rPr>
          <w:rFonts w:ascii="Times New Roman" w:eastAsia="Calibri" w:hAnsi="Times New Roman" w:cs="Times New Roman"/>
          <w:b/>
          <w:bCs/>
          <w:iCs/>
          <w:kern w:val="0"/>
          <w:sz w:val="32"/>
          <w:szCs w:val="32"/>
          <w:lang w:val="et-EE"/>
          <w14:ligatures w14:val="none"/>
        </w:rPr>
      </w:pPr>
    </w:p>
    <w:p w14:paraId="378DD170" w14:textId="77777777" w:rsidR="00D275E3" w:rsidRPr="00D275E3" w:rsidRDefault="00D275E3" w:rsidP="00E055FB">
      <w:pPr>
        <w:autoSpaceDE w:val="0"/>
        <w:autoSpaceDN w:val="0"/>
        <w:adjustRightInd w:val="0"/>
        <w:spacing w:after="0" w:line="240" w:lineRule="auto"/>
        <w:ind w:left="4111"/>
        <w:jc w:val="right"/>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Izdoti saskaņā ar likuma</w:t>
      </w:r>
    </w:p>
    <w:p w14:paraId="56A896A5" w14:textId="6804C9D5" w:rsidR="00D275E3" w:rsidRPr="00D275E3" w:rsidRDefault="00D275E3" w:rsidP="00E055FB">
      <w:pPr>
        <w:autoSpaceDE w:val="0"/>
        <w:autoSpaceDN w:val="0"/>
        <w:adjustRightInd w:val="0"/>
        <w:spacing w:after="0" w:line="240" w:lineRule="auto"/>
        <w:ind w:left="4111"/>
        <w:jc w:val="right"/>
        <w:rPr>
          <w:rFonts w:ascii="Times New Roman" w:eastAsia="Calibri" w:hAnsi="Times New Roman" w:cs="Times New Roman"/>
          <w:iCs/>
          <w:kern w:val="0"/>
          <w:sz w:val="24"/>
          <w:szCs w:val="24"/>
          <w14:ligatures w14:val="none"/>
        </w:rPr>
      </w:pPr>
      <w:r w:rsidRPr="00D275E3">
        <w:rPr>
          <w:rFonts w:ascii="Times New Roman" w:eastAsia="Calibri" w:hAnsi="Times New Roman" w:cs="Times New Roman"/>
          <w:kern w:val="0"/>
          <w:sz w:val="24"/>
          <w:szCs w:val="24"/>
          <w14:ligatures w14:val="none"/>
        </w:rPr>
        <w:t xml:space="preserve"> </w:t>
      </w:r>
      <w:r w:rsidRPr="00D275E3">
        <w:rPr>
          <w:rFonts w:ascii="Times New Roman" w:eastAsia="Calibri" w:hAnsi="Times New Roman" w:cs="Times New Roman"/>
          <w:iCs/>
          <w:kern w:val="0"/>
          <w:sz w:val="24"/>
          <w:szCs w:val="24"/>
          <w14:ligatures w14:val="none"/>
        </w:rPr>
        <w:t>„Par nekustam</w:t>
      </w:r>
      <w:r w:rsidR="00B07264">
        <w:rPr>
          <w:rFonts w:ascii="Times New Roman" w:eastAsia="Calibri" w:hAnsi="Times New Roman" w:cs="Times New Roman"/>
          <w:iCs/>
          <w:kern w:val="0"/>
          <w:sz w:val="24"/>
          <w:szCs w:val="24"/>
          <w14:ligatures w14:val="none"/>
        </w:rPr>
        <w:t>ā</w:t>
      </w:r>
      <w:r w:rsidRPr="00D275E3">
        <w:rPr>
          <w:rFonts w:ascii="Times New Roman" w:eastAsia="Calibri" w:hAnsi="Times New Roman" w:cs="Times New Roman"/>
          <w:iCs/>
          <w:kern w:val="0"/>
          <w:sz w:val="24"/>
          <w:szCs w:val="24"/>
          <w14:ligatures w14:val="none"/>
        </w:rPr>
        <w:t xml:space="preserve"> īpašuma nodokli”</w:t>
      </w:r>
    </w:p>
    <w:p w14:paraId="1CA8136E" w14:textId="77777777" w:rsidR="00D275E3" w:rsidRPr="00D275E3" w:rsidRDefault="00D275E3" w:rsidP="00E055FB">
      <w:pPr>
        <w:autoSpaceDE w:val="0"/>
        <w:autoSpaceDN w:val="0"/>
        <w:adjustRightInd w:val="0"/>
        <w:spacing w:after="0" w:line="240" w:lineRule="auto"/>
        <w:ind w:left="4111"/>
        <w:jc w:val="right"/>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iCs/>
          <w:kern w:val="0"/>
          <w:sz w:val="24"/>
          <w:szCs w:val="24"/>
          <w14:ligatures w14:val="none"/>
        </w:rPr>
        <w:t xml:space="preserve"> 5.panta trešo daļu</w:t>
      </w:r>
    </w:p>
    <w:p w14:paraId="76FE347B" w14:textId="77777777" w:rsidR="00D275E3" w:rsidRPr="00D275E3" w:rsidRDefault="00D275E3" w:rsidP="00E055FB">
      <w:pPr>
        <w:autoSpaceDE w:val="0"/>
        <w:autoSpaceDN w:val="0"/>
        <w:adjustRightInd w:val="0"/>
        <w:spacing w:after="0" w:line="240" w:lineRule="auto"/>
        <w:ind w:left="4111"/>
        <w:jc w:val="both"/>
        <w:rPr>
          <w:rFonts w:ascii="Times New Roman" w:eastAsia="Calibri" w:hAnsi="Times New Roman" w:cs="Times New Roman"/>
          <w:iCs/>
          <w:kern w:val="0"/>
          <w:sz w:val="24"/>
          <w:szCs w:val="24"/>
          <w:lang w:val="et-EE"/>
          <w14:ligatures w14:val="none"/>
        </w:rPr>
      </w:pPr>
    </w:p>
    <w:p w14:paraId="11304481"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p>
    <w:p w14:paraId="03C0B90C" w14:textId="77777777" w:rsidR="00D275E3" w:rsidRPr="00D275E3" w:rsidRDefault="00D275E3" w:rsidP="00E055FB">
      <w:pPr>
        <w:tabs>
          <w:tab w:val="left" w:pos="5295"/>
        </w:tabs>
        <w:autoSpaceDE w:val="0"/>
        <w:autoSpaceDN w:val="0"/>
        <w:adjustRightInd w:val="0"/>
        <w:spacing w:after="0" w:line="240" w:lineRule="auto"/>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ab/>
      </w:r>
    </w:p>
    <w:p w14:paraId="1387ACF8" w14:textId="238B6BDF" w:rsidR="00D275E3" w:rsidRPr="00D275E3" w:rsidRDefault="00D275E3" w:rsidP="00E055FB">
      <w:pPr>
        <w:tabs>
          <w:tab w:val="left" w:pos="5295"/>
        </w:tabs>
        <w:autoSpaceDE w:val="0"/>
        <w:autoSpaceDN w:val="0"/>
        <w:adjustRightInd w:val="0"/>
        <w:spacing w:after="0" w:line="240" w:lineRule="auto"/>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14:ligatures w14:val="none"/>
        </w:rPr>
        <w:t>Izdarīt Dobeles novada</w:t>
      </w:r>
      <w:r w:rsidRPr="00D275E3">
        <w:rPr>
          <w:rFonts w:ascii="Times New Roman" w:eastAsia="Calibri" w:hAnsi="Times New Roman" w:cs="Times New Roman"/>
          <w:spacing w:val="-3"/>
          <w:kern w:val="0"/>
          <w:sz w:val="24"/>
          <w:szCs w:val="24"/>
          <w14:ligatures w14:val="none"/>
        </w:rPr>
        <w:t xml:space="preserve"> </w:t>
      </w:r>
      <w:r w:rsidRPr="00D275E3">
        <w:rPr>
          <w:rFonts w:ascii="Times New Roman" w:eastAsia="Calibri" w:hAnsi="Times New Roman" w:cs="Times New Roman"/>
          <w:kern w:val="0"/>
          <w:sz w:val="24"/>
          <w:szCs w:val="24"/>
          <w14:ligatures w14:val="none"/>
        </w:rPr>
        <w:t>pašvaldības 2022.</w:t>
      </w:r>
      <w:r w:rsidR="00555B87">
        <w:rPr>
          <w:rFonts w:ascii="Times New Roman" w:eastAsia="Calibri" w:hAnsi="Times New Roman" w:cs="Times New Roman"/>
          <w:kern w:val="0"/>
          <w:sz w:val="24"/>
          <w:szCs w:val="24"/>
          <w14:ligatures w14:val="none"/>
        </w:rPr>
        <w:t xml:space="preserve"> </w:t>
      </w:r>
      <w:r w:rsidRPr="00D275E3">
        <w:rPr>
          <w:rFonts w:ascii="Times New Roman" w:eastAsia="Calibri" w:hAnsi="Times New Roman" w:cs="Times New Roman"/>
          <w:kern w:val="0"/>
          <w:sz w:val="24"/>
          <w:szCs w:val="24"/>
          <w14:ligatures w14:val="none"/>
        </w:rPr>
        <w:t>gada 27.</w:t>
      </w:r>
      <w:r w:rsidR="00555B87">
        <w:rPr>
          <w:rFonts w:ascii="Times New Roman" w:eastAsia="Calibri" w:hAnsi="Times New Roman" w:cs="Times New Roman"/>
          <w:kern w:val="0"/>
          <w:sz w:val="24"/>
          <w:szCs w:val="24"/>
          <w14:ligatures w14:val="none"/>
        </w:rPr>
        <w:t xml:space="preserve"> </w:t>
      </w:r>
      <w:r w:rsidRPr="00D275E3">
        <w:rPr>
          <w:rFonts w:ascii="Times New Roman" w:eastAsia="Calibri" w:hAnsi="Times New Roman" w:cs="Times New Roman"/>
          <w:kern w:val="0"/>
          <w:sz w:val="24"/>
          <w:szCs w:val="24"/>
          <w14:ligatures w14:val="none"/>
        </w:rPr>
        <w:t xml:space="preserve">janvāra saistošajos noteikumos Nr.6 </w:t>
      </w:r>
      <w:r w:rsidR="00555B87">
        <w:rPr>
          <w:rFonts w:ascii="Times New Roman" w:eastAsia="Calibri" w:hAnsi="Times New Roman" w:cs="Times New Roman"/>
          <w:kern w:val="0"/>
          <w:sz w:val="24"/>
          <w:szCs w:val="24"/>
          <w14:ligatures w14:val="none"/>
        </w:rPr>
        <w:t>’’</w:t>
      </w:r>
      <w:r w:rsidRPr="00D275E3">
        <w:rPr>
          <w:rFonts w:ascii="Times New Roman" w:eastAsia="Calibri" w:hAnsi="Times New Roman" w:cs="Times New Roman"/>
          <w:kern w:val="0"/>
          <w:sz w:val="24"/>
          <w:szCs w:val="24"/>
          <w14:ligatures w14:val="none"/>
        </w:rPr>
        <w:t>Par atvieglojumu  piešķiršanu nekustamā īpašuma nodokļa maksātājiem Dobeles novadā” šādu grozījumu:</w:t>
      </w:r>
    </w:p>
    <w:p w14:paraId="570374FE" w14:textId="77777777" w:rsidR="00D275E3" w:rsidRPr="00D275E3" w:rsidRDefault="00D275E3" w:rsidP="00E055FB">
      <w:pPr>
        <w:tabs>
          <w:tab w:val="left" w:pos="5295"/>
        </w:tabs>
        <w:autoSpaceDE w:val="0"/>
        <w:autoSpaceDN w:val="0"/>
        <w:adjustRightInd w:val="0"/>
        <w:spacing w:after="0" w:line="240" w:lineRule="auto"/>
        <w:rPr>
          <w:rFonts w:ascii="Times New Roman" w:eastAsia="Calibri" w:hAnsi="Times New Roman" w:cs="Times New Roman"/>
          <w:kern w:val="0"/>
          <w:sz w:val="24"/>
          <w:szCs w:val="24"/>
          <w:lang w:val="et-EE"/>
          <w14:ligatures w14:val="none"/>
        </w:rPr>
      </w:pPr>
    </w:p>
    <w:p w14:paraId="3AAC1861" w14:textId="1ABFE904" w:rsidR="00D275E3" w:rsidRPr="00D275E3" w:rsidRDefault="00D275E3" w:rsidP="00E055FB">
      <w:pPr>
        <w:tabs>
          <w:tab w:val="left" w:pos="5295"/>
        </w:tabs>
        <w:autoSpaceDE w:val="0"/>
        <w:autoSpaceDN w:val="0"/>
        <w:adjustRightInd w:val="0"/>
        <w:spacing w:after="0" w:line="240" w:lineRule="auto"/>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14:ligatures w14:val="none"/>
        </w:rPr>
        <w:t xml:space="preserve">Izteikt 6.1.apakšpunktu šādā redakcijā: </w:t>
      </w:r>
    </w:p>
    <w:p w14:paraId="77300E7C" w14:textId="5489FB99" w:rsidR="00D275E3" w:rsidRPr="00D275E3" w:rsidRDefault="00D275E3" w:rsidP="00E055FB">
      <w:pPr>
        <w:tabs>
          <w:tab w:val="left" w:pos="5295"/>
        </w:tabs>
        <w:autoSpaceDE w:val="0"/>
        <w:autoSpaceDN w:val="0"/>
        <w:adjustRightInd w:val="0"/>
        <w:spacing w:after="0" w:line="240" w:lineRule="auto"/>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14:ligatures w14:val="none"/>
        </w:rPr>
        <w:t>“6.1. nekustamais īpašums ir personas īpašumā vai tiesiskajā valdījumā;”.</w:t>
      </w:r>
    </w:p>
    <w:p w14:paraId="09A8B5AB" w14:textId="77777777" w:rsidR="00D275E3" w:rsidRPr="00D275E3" w:rsidRDefault="00D275E3" w:rsidP="00E055FB">
      <w:pPr>
        <w:tabs>
          <w:tab w:val="left" w:pos="5295"/>
        </w:tabs>
        <w:autoSpaceDE w:val="0"/>
        <w:autoSpaceDN w:val="0"/>
        <w:adjustRightInd w:val="0"/>
        <w:spacing w:after="0" w:line="240" w:lineRule="auto"/>
        <w:rPr>
          <w:rFonts w:ascii="Times New Roman" w:eastAsia="Calibri" w:hAnsi="Times New Roman" w:cs="Times New Roman"/>
          <w:kern w:val="0"/>
          <w:sz w:val="24"/>
          <w:szCs w:val="24"/>
          <w:lang w:val="et-EE"/>
          <w14:ligatures w14:val="none"/>
        </w:rPr>
      </w:pPr>
    </w:p>
    <w:p w14:paraId="284E1619" w14:textId="77777777" w:rsidR="00D275E3" w:rsidRPr="00D275E3" w:rsidRDefault="00D275E3" w:rsidP="00E055FB">
      <w:pPr>
        <w:tabs>
          <w:tab w:val="left" w:pos="5295"/>
        </w:tabs>
        <w:autoSpaceDE w:val="0"/>
        <w:autoSpaceDN w:val="0"/>
        <w:adjustRightInd w:val="0"/>
        <w:spacing w:after="0" w:line="240" w:lineRule="auto"/>
        <w:rPr>
          <w:rFonts w:ascii="Times New Roman" w:eastAsia="Calibri" w:hAnsi="Times New Roman" w:cs="Times New Roman"/>
          <w:kern w:val="0"/>
          <w:sz w:val="24"/>
          <w:szCs w:val="24"/>
          <w14:ligatures w14:val="none"/>
        </w:rPr>
      </w:pPr>
    </w:p>
    <w:p w14:paraId="56B280AB" w14:textId="77777777" w:rsidR="00D275E3" w:rsidRPr="00D275E3" w:rsidRDefault="00D275E3" w:rsidP="00E055FB">
      <w:pPr>
        <w:tabs>
          <w:tab w:val="left" w:pos="-24212"/>
        </w:tabs>
        <w:spacing w:after="0" w:line="240" w:lineRule="auto"/>
        <w:rPr>
          <w:rFonts w:ascii="Times New Roman" w:eastAsia="Times New Roman" w:hAnsi="Times New Roman" w:cs="Times New Roman"/>
          <w:b/>
          <w:kern w:val="0"/>
          <w:sz w:val="24"/>
          <w:szCs w:val="24"/>
          <w:lang w:eastAsia="lv-LV"/>
          <w14:ligatures w14:val="none"/>
        </w:rPr>
      </w:pPr>
      <w:bookmarkStart w:id="4" w:name="p-1028367"/>
      <w:bookmarkStart w:id="5" w:name="p23"/>
      <w:bookmarkEnd w:id="4"/>
      <w:bookmarkEnd w:id="5"/>
    </w:p>
    <w:p w14:paraId="18FEF3D2" w14:textId="77777777" w:rsidR="00D275E3" w:rsidRPr="00D275E3" w:rsidRDefault="00D275E3" w:rsidP="00E055FB">
      <w:pPr>
        <w:tabs>
          <w:tab w:val="left" w:pos="-24212"/>
        </w:tabs>
        <w:spacing w:after="0" w:line="240" w:lineRule="auto"/>
        <w:jc w:val="right"/>
        <w:rPr>
          <w:rFonts w:ascii="Times New Roman" w:eastAsia="Times New Roman" w:hAnsi="Times New Roman" w:cs="Times New Roman"/>
          <w:b/>
          <w:kern w:val="0"/>
          <w:sz w:val="24"/>
          <w:szCs w:val="24"/>
          <w:lang w:eastAsia="lv-LV"/>
          <w14:ligatures w14:val="none"/>
        </w:rPr>
      </w:pPr>
    </w:p>
    <w:p w14:paraId="07DC6EA6" w14:textId="77777777" w:rsidR="00D275E3" w:rsidRPr="00D275E3" w:rsidRDefault="00D275E3" w:rsidP="00E055FB">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Domes priekšsēdētājs</w:t>
      </w:r>
      <w:r w:rsidRPr="00D275E3">
        <w:rPr>
          <w:rFonts w:ascii="Times New Roman" w:eastAsia="Calibri" w:hAnsi="Times New Roman" w:cs="Times New Roman"/>
          <w:kern w:val="0"/>
          <w:sz w:val="24"/>
          <w:szCs w:val="24"/>
          <w14:ligatures w14:val="none"/>
        </w:rPr>
        <w:tab/>
      </w:r>
      <w:r w:rsidRPr="00D275E3">
        <w:rPr>
          <w:rFonts w:ascii="Times New Roman" w:eastAsia="Calibri" w:hAnsi="Times New Roman" w:cs="Times New Roman"/>
          <w:kern w:val="0"/>
          <w:sz w:val="24"/>
          <w:szCs w:val="24"/>
          <w14:ligatures w14:val="none"/>
        </w:rPr>
        <w:tab/>
      </w:r>
      <w:r w:rsidRPr="00D275E3">
        <w:rPr>
          <w:rFonts w:ascii="Times New Roman" w:eastAsia="Calibri" w:hAnsi="Times New Roman" w:cs="Times New Roman"/>
          <w:kern w:val="0"/>
          <w:sz w:val="24"/>
          <w:szCs w:val="24"/>
          <w14:ligatures w14:val="none"/>
        </w:rPr>
        <w:tab/>
      </w:r>
      <w:r w:rsidRPr="00D275E3">
        <w:rPr>
          <w:rFonts w:ascii="Times New Roman" w:eastAsia="Calibri" w:hAnsi="Times New Roman" w:cs="Times New Roman"/>
          <w:kern w:val="0"/>
          <w:sz w:val="24"/>
          <w:szCs w:val="24"/>
          <w14:ligatures w14:val="none"/>
        </w:rPr>
        <w:tab/>
      </w:r>
      <w:r w:rsidRPr="00D275E3">
        <w:rPr>
          <w:rFonts w:ascii="Times New Roman" w:eastAsia="Calibri" w:hAnsi="Times New Roman" w:cs="Times New Roman"/>
          <w:kern w:val="0"/>
          <w:sz w:val="24"/>
          <w:szCs w:val="24"/>
          <w14:ligatures w14:val="none"/>
        </w:rPr>
        <w:tab/>
      </w:r>
      <w:r w:rsidRPr="00D275E3">
        <w:rPr>
          <w:rFonts w:ascii="Times New Roman" w:eastAsia="Calibri" w:hAnsi="Times New Roman" w:cs="Times New Roman"/>
          <w:kern w:val="0"/>
          <w:sz w:val="24"/>
          <w:szCs w:val="24"/>
          <w14:ligatures w14:val="none"/>
        </w:rPr>
        <w:tab/>
      </w:r>
      <w:r w:rsidRPr="00D275E3">
        <w:rPr>
          <w:rFonts w:ascii="Times New Roman" w:eastAsia="Calibri" w:hAnsi="Times New Roman" w:cs="Times New Roman"/>
          <w:kern w:val="0"/>
          <w:sz w:val="24"/>
          <w:szCs w:val="24"/>
          <w14:ligatures w14:val="none"/>
        </w:rPr>
        <w:tab/>
      </w:r>
      <w:r w:rsidRPr="00D275E3">
        <w:rPr>
          <w:rFonts w:ascii="Times New Roman" w:eastAsia="Calibri" w:hAnsi="Times New Roman" w:cs="Times New Roman"/>
          <w:kern w:val="0"/>
          <w:sz w:val="24"/>
          <w:szCs w:val="24"/>
          <w14:ligatures w14:val="none"/>
        </w:rPr>
        <w:tab/>
        <w:t>I.Gorskis</w:t>
      </w:r>
    </w:p>
    <w:p w14:paraId="2E8D81FD" w14:textId="77777777" w:rsidR="00D275E3" w:rsidRPr="00D275E3" w:rsidRDefault="00D275E3" w:rsidP="00E055FB">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05C09CC8" w14:textId="77777777" w:rsidR="00D275E3" w:rsidRPr="00D275E3" w:rsidRDefault="00D275E3" w:rsidP="00E055FB">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p>
    <w:p w14:paraId="494B5E47" w14:textId="77777777" w:rsidR="00D275E3" w:rsidRPr="00D275E3" w:rsidRDefault="00D275E3" w:rsidP="00E055FB">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p>
    <w:p w14:paraId="6B6C976B" w14:textId="77777777" w:rsidR="00D275E3" w:rsidRPr="00D275E3" w:rsidRDefault="00D275E3" w:rsidP="00E055FB">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p>
    <w:p w14:paraId="3FF9C49B" w14:textId="77777777" w:rsidR="00D275E3" w:rsidRPr="00D275E3" w:rsidRDefault="00D275E3" w:rsidP="00E055FB">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p>
    <w:p w14:paraId="6BF834F7"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p>
    <w:p w14:paraId="2C14CC96"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p>
    <w:p w14:paraId="34F95CDA" w14:textId="297BD10A"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Dobeles novada pašvaldības saistošo noteikumu Nr.</w:t>
      </w:r>
      <w:r w:rsidR="00B07264">
        <w:rPr>
          <w:rFonts w:ascii="Times New Roman" w:eastAsia="Times New Roman" w:hAnsi="Times New Roman" w:cs="Times New Roman"/>
          <w:b/>
          <w:kern w:val="0"/>
          <w:sz w:val="24"/>
          <w:szCs w:val="24"/>
          <w:lang w:eastAsia="lv-LV"/>
          <w14:ligatures w14:val="none"/>
        </w:rPr>
        <w:t>8</w:t>
      </w:r>
    </w:p>
    <w:p w14:paraId="5D6BE02D" w14:textId="7748095C" w:rsidR="00D275E3" w:rsidRPr="00D275E3" w:rsidRDefault="00B07264" w:rsidP="00E055FB">
      <w:pPr>
        <w:autoSpaceDE w:val="0"/>
        <w:autoSpaceDN w:val="0"/>
        <w:adjustRightInd w:val="0"/>
        <w:spacing w:after="0" w:line="240" w:lineRule="auto"/>
        <w:jc w:val="center"/>
        <w:rPr>
          <w:rFonts w:ascii="Times New Roman" w:eastAsia="Calibri" w:hAnsi="Times New Roman" w:cs="Times New Roman"/>
          <w:kern w:val="0"/>
          <w:sz w:val="24"/>
          <w:szCs w:val="24"/>
          <w:lang w:val="et-EE"/>
          <w14:ligatures w14:val="none"/>
        </w:rPr>
      </w:pPr>
      <w:r>
        <w:rPr>
          <w:rFonts w:ascii="Times New Roman" w:eastAsia="Calibri" w:hAnsi="Times New Roman" w:cs="Times New Roman"/>
          <w:b/>
          <w:bCs/>
          <w:kern w:val="0"/>
          <w:sz w:val="24"/>
          <w:szCs w:val="24"/>
          <w14:ligatures w14:val="none"/>
        </w:rPr>
        <w:t>’’</w:t>
      </w:r>
      <w:r w:rsidR="00D275E3" w:rsidRPr="00D275E3">
        <w:rPr>
          <w:rFonts w:ascii="Times New Roman" w:eastAsia="Calibri" w:hAnsi="Times New Roman" w:cs="Times New Roman"/>
          <w:b/>
          <w:bCs/>
          <w:kern w:val="0"/>
          <w:sz w:val="24"/>
          <w:szCs w:val="24"/>
          <w14:ligatures w14:val="none"/>
        </w:rPr>
        <w:t>Grozījums Dobeles novada</w:t>
      </w:r>
      <w:r w:rsidR="00D275E3" w:rsidRPr="00D275E3">
        <w:rPr>
          <w:rFonts w:ascii="Times New Roman" w:eastAsia="Calibri" w:hAnsi="Times New Roman" w:cs="Times New Roman"/>
          <w:b/>
          <w:bCs/>
          <w:spacing w:val="-3"/>
          <w:kern w:val="0"/>
          <w:sz w:val="24"/>
          <w:szCs w:val="24"/>
          <w14:ligatures w14:val="none"/>
        </w:rPr>
        <w:t xml:space="preserve"> </w:t>
      </w:r>
      <w:r w:rsidR="00D275E3" w:rsidRPr="00D275E3">
        <w:rPr>
          <w:rFonts w:ascii="Times New Roman" w:eastAsia="Calibri" w:hAnsi="Times New Roman" w:cs="Times New Roman"/>
          <w:b/>
          <w:bCs/>
          <w:kern w:val="0"/>
          <w:sz w:val="24"/>
          <w:szCs w:val="24"/>
          <w14:ligatures w14:val="none"/>
        </w:rPr>
        <w:t>pašvaldības 2022.gada 27.janvāra saistošajos noteikumos Nr.6 “Par atvieglojumu  piešķiršanu nekustamā īpašuma nodokļa maksātājiem Dobeles novadā”” paskaidrojuma raksts</w:t>
      </w:r>
    </w:p>
    <w:p w14:paraId="0E83F50B"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p>
    <w:p w14:paraId="775C608A" w14:textId="77777777" w:rsidR="00D275E3" w:rsidRPr="00D275E3" w:rsidRDefault="00D275E3" w:rsidP="00E055FB">
      <w:pPr>
        <w:spacing w:after="0" w:line="240" w:lineRule="auto"/>
        <w:jc w:val="both"/>
        <w:rPr>
          <w:rFonts w:ascii="Times New Roman" w:eastAsia="Times New Roman" w:hAnsi="Times New Roman" w:cs="Times New Roman"/>
          <w:b/>
          <w:bCs/>
          <w:kern w:val="0"/>
          <w:sz w:val="28"/>
          <w:szCs w:val="28"/>
          <w:lang w:eastAsia="ar-SA"/>
          <w14:ligatures w14:val="none"/>
        </w:rPr>
      </w:pPr>
    </w:p>
    <w:tbl>
      <w:tblPr>
        <w:tblW w:w="0" w:type="auto"/>
        <w:tblInd w:w="108" w:type="dxa"/>
        <w:tblLayout w:type="fixed"/>
        <w:tblLook w:val="0000" w:firstRow="0" w:lastRow="0" w:firstColumn="0" w:lastColumn="0" w:noHBand="0" w:noVBand="0"/>
      </w:tblPr>
      <w:tblGrid>
        <w:gridCol w:w="2901"/>
        <w:gridCol w:w="6667"/>
      </w:tblGrid>
      <w:tr w:rsidR="00D275E3" w:rsidRPr="00D275E3" w14:paraId="25EB696A" w14:textId="77777777" w:rsidTr="004C03D7">
        <w:tc>
          <w:tcPr>
            <w:tcW w:w="2901" w:type="dxa"/>
            <w:tcBorders>
              <w:top w:val="single" w:sz="4" w:space="0" w:color="000000"/>
              <w:left w:val="single" w:sz="4" w:space="0" w:color="000000"/>
              <w:bottom w:val="single" w:sz="4" w:space="0" w:color="000000"/>
            </w:tcBorders>
            <w:shd w:val="clear" w:color="auto" w:fill="auto"/>
          </w:tcPr>
          <w:p w14:paraId="2DF07B28" w14:textId="77777777" w:rsidR="00D275E3" w:rsidRPr="00D275E3" w:rsidRDefault="00D275E3" w:rsidP="00E055FB">
            <w:pPr>
              <w:tabs>
                <w:tab w:val="left" w:pos="8364"/>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Sadaļas nosaukums</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7DB16C18" w14:textId="77777777" w:rsidR="00D275E3" w:rsidRPr="00D275E3" w:rsidRDefault="00D275E3" w:rsidP="00E055FB">
            <w:pPr>
              <w:tabs>
                <w:tab w:val="left" w:pos="8364"/>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Sadaļas paskaidrojums</w:t>
            </w:r>
          </w:p>
          <w:p w14:paraId="1A8CC843" w14:textId="77777777" w:rsidR="00D275E3" w:rsidRPr="00D275E3" w:rsidRDefault="00D275E3" w:rsidP="00E055FB">
            <w:pPr>
              <w:tabs>
                <w:tab w:val="left" w:pos="8364"/>
              </w:tabs>
              <w:spacing w:after="0" w:line="240" w:lineRule="auto"/>
              <w:jc w:val="center"/>
              <w:rPr>
                <w:rFonts w:ascii="Times New Roman" w:eastAsia="Times New Roman" w:hAnsi="Times New Roman" w:cs="Times New Roman"/>
                <w:kern w:val="0"/>
                <w:sz w:val="24"/>
                <w:szCs w:val="24"/>
                <w:lang w:eastAsia="lv-LV"/>
                <w14:ligatures w14:val="none"/>
              </w:rPr>
            </w:pPr>
          </w:p>
        </w:tc>
      </w:tr>
      <w:tr w:rsidR="00D275E3" w:rsidRPr="00D275E3" w14:paraId="2F493F01" w14:textId="77777777" w:rsidTr="004C03D7">
        <w:tc>
          <w:tcPr>
            <w:tcW w:w="2901" w:type="dxa"/>
            <w:tcBorders>
              <w:top w:val="single" w:sz="4" w:space="0" w:color="000000"/>
              <w:left w:val="single" w:sz="4" w:space="0" w:color="000000"/>
              <w:bottom w:val="single" w:sz="4" w:space="0" w:color="000000"/>
            </w:tcBorders>
            <w:shd w:val="clear" w:color="auto" w:fill="auto"/>
          </w:tcPr>
          <w:p w14:paraId="5337CE64" w14:textId="77777777" w:rsidR="00D275E3" w:rsidRPr="00D275E3" w:rsidRDefault="00D275E3" w:rsidP="00E055FB">
            <w:pPr>
              <w:tabs>
                <w:tab w:val="left" w:pos="8364"/>
              </w:tabs>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1.Mērķis un nepieciešamības pamatojums.</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1EF5A5BA" w14:textId="77777777" w:rsidR="00D275E3" w:rsidRPr="00D275E3" w:rsidRDefault="00D275E3" w:rsidP="00E055FB">
            <w:pPr>
              <w:tabs>
                <w:tab w:val="left" w:pos="8364"/>
              </w:tabs>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1.1. Saistošo noteikumu mērķis ir Dobeles novada</w:t>
            </w:r>
            <w:r w:rsidRPr="00D275E3">
              <w:rPr>
                <w:rFonts w:ascii="Times New Roman" w:eastAsia="Times New Roman" w:hAnsi="Times New Roman" w:cs="Times New Roman"/>
                <w:spacing w:val="-3"/>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pašvaldības 2022.gada 27.janvāra saistošo noteikumu Nr.6 “Par atvieglojumu piešķiršanu nekustamā īpašuma nodokļa maksātājiem Dobeles novadā” 2.2., 2.3. un 2.4. apakšpunktos minētajām personu kategorijām (fiziskām personām ar 1. un 2. grupas invaliditāti   un Černobiļas AES avārijas seku likvidēšanas dalībniekiem) nodrošināt iespēju saņemt nekustamā īpašuma nodokļu atlaides arī gadījumos, ja nekustamais īpašums atrodas šo personu tiesiskajā valdījumā, bet vēl nav ierakstīts zemesgrāmatā uz viņu vārda.</w:t>
            </w:r>
          </w:p>
          <w:p w14:paraId="50E38A6A" w14:textId="77777777" w:rsidR="00D275E3" w:rsidRPr="00D275E3" w:rsidRDefault="00D275E3" w:rsidP="00E055FB">
            <w:pPr>
              <w:tabs>
                <w:tab w:val="left" w:pos="8364"/>
              </w:tabs>
              <w:spacing w:after="0" w:line="240" w:lineRule="auto"/>
              <w:jc w:val="both"/>
              <w:rPr>
                <w:rFonts w:ascii="Times New Roman" w:eastAsia="Times New Roman" w:hAnsi="Times New Roman" w:cs="Times New Roman"/>
                <w:kern w:val="0"/>
                <w:sz w:val="24"/>
                <w:szCs w:val="24"/>
                <w:lang w:eastAsia="lv-LV"/>
                <w14:ligatures w14:val="none"/>
              </w:rPr>
            </w:pPr>
          </w:p>
          <w:p w14:paraId="4441E70A" w14:textId="77777777" w:rsidR="00D275E3" w:rsidRPr="00D275E3" w:rsidRDefault="00D275E3" w:rsidP="00E055FB">
            <w:pPr>
              <w:tabs>
                <w:tab w:val="left" w:pos="8364"/>
              </w:tabs>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1.2 Lai regulējums būtu saistošs visām fiziskām un juridiskām personām Dobeles novada teritorijā – tas nosakāms tikai ar ārēju normatīvu aktu. Grozījumu Dobeles novada</w:t>
            </w:r>
            <w:r w:rsidRPr="00D275E3">
              <w:rPr>
                <w:rFonts w:ascii="Times New Roman" w:eastAsia="Times New Roman" w:hAnsi="Times New Roman" w:cs="Times New Roman"/>
                <w:spacing w:val="-3"/>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pašvaldības 2022.gada 27.janvāra saistošajos noteikumos Nr.6 “Par atvieglojumu piešķiršanu nekustamā īpašuma nodokļa maksātājiem Dobeles novadā” var izdarīt tikai ar citiem saistošajiem noteikumiem.</w:t>
            </w:r>
          </w:p>
        </w:tc>
      </w:tr>
      <w:tr w:rsidR="00D275E3" w:rsidRPr="00D275E3" w14:paraId="6DBECF2B" w14:textId="77777777" w:rsidTr="004C03D7">
        <w:tc>
          <w:tcPr>
            <w:tcW w:w="2901" w:type="dxa"/>
            <w:tcBorders>
              <w:top w:val="single" w:sz="4" w:space="0" w:color="000000"/>
              <w:left w:val="single" w:sz="4" w:space="0" w:color="000000"/>
              <w:bottom w:val="single" w:sz="4" w:space="0" w:color="000000"/>
            </w:tcBorders>
            <w:shd w:val="clear" w:color="auto" w:fill="auto"/>
          </w:tcPr>
          <w:p w14:paraId="2802D112" w14:textId="77777777" w:rsidR="00D275E3" w:rsidRPr="00D275E3" w:rsidRDefault="00D275E3" w:rsidP="00E055FB">
            <w:pPr>
              <w:tabs>
                <w:tab w:val="left" w:pos="8364"/>
              </w:tabs>
              <w:spacing w:after="0" w:line="240" w:lineRule="auto"/>
              <w:jc w:val="both"/>
              <w:rPr>
                <w:rFonts w:ascii="Times New Roman" w:eastAsia="Calibri"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2. Fiskālā ietekme uz pašvaldības budžetu.</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0F1B72DD" w14:textId="77777777" w:rsidR="00D275E3" w:rsidRPr="00D275E3" w:rsidRDefault="00D275E3" w:rsidP="00E055FB">
            <w:pPr>
              <w:autoSpaceDE w:val="0"/>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2.1. Noteikumu īstenošanas fiskālās ietekmes prognoze uz pašvaldības budžetu – noteikumu izpilde notiks pašvaldības kārtējā gada budžeta ietvaros:</w:t>
            </w:r>
          </w:p>
          <w:p w14:paraId="2B123B2A" w14:textId="77777777" w:rsidR="00D275E3" w:rsidRPr="00D275E3" w:rsidRDefault="00D275E3" w:rsidP="00E055FB">
            <w:pPr>
              <w:suppressAutoHyphens/>
              <w:autoSpaceDE w:val="0"/>
              <w:spacing w:after="0" w:line="240" w:lineRule="auto"/>
              <w:jc w:val="both"/>
              <w:rPr>
                <w:rFonts w:ascii="Times New Roman" w:eastAsia="Times New Roman" w:hAnsi="Times New Roman" w:cs="Times New Roman"/>
                <w:kern w:val="0"/>
                <w:lang w:val="x-none" w:eastAsia="zh-CN"/>
                <w14:ligatures w14:val="none"/>
              </w:rPr>
            </w:pPr>
            <w:r w:rsidRPr="00D275E3">
              <w:rPr>
                <w:rFonts w:ascii="Times New Roman" w:eastAsia="Times New Roman" w:hAnsi="Times New Roman" w:cs="Times New Roman"/>
                <w:kern w:val="0"/>
                <w:sz w:val="24"/>
                <w:szCs w:val="24"/>
                <w:lang w:val="x-none" w:eastAsia="zh-CN"/>
                <w14:ligatures w14:val="none"/>
              </w:rPr>
              <w:t xml:space="preserve">2.1.1. </w:t>
            </w:r>
            <w:r w:rsidRPr="00D275E3">
              <w:rPr>
                <w:rFonts w:ascii="Times New Roman" w:eastAsia="Times New Roman" w:hAnsi="Times New Roman" w:cs="Times New Roman"/>
                <w:kern w:val="0"/>
                <w:sz w:val="24"/>
                <w:szCs w:val="24"/>
                <w:lang w:eastAsia="zh-CN"/>
                <w14:ligatures w14:val="none"/>
              </w:rPr>
              <w:t>ieņēmumu daļa nav precīzi aprēķināma, jo atkarīga no iesnieguma skaita par nekustamā īpašuma nodokļa atvieglojumu piešķiršanu;</w:t>
            </w:r>
          </w:p>
          <w:p w14:paraId="75747A8B" w14:textId="77777777" w:rsidR="00D275E3" w:rsidRPr="00D275E3" w:rsidRDefault="00D275E3" w:rsidP="00E055FB">
            <w:pPr>
              <w:suppressAutoHyphens/>
              <w:autoSpaceDE w:val="0"/>
              <w:spacing w:after="0" w:line="240" w:lineRule="auto"/>
              <w:jc w:val="both"/>
              <w:rPr>
                <w:rFonts w:ascii="Times New Roman" w:eastAsia="Times New Roman" w:hAnsi="Times New Roman" w:cs="Times New Roman"/>
                <w:kern w:val="0"/>
                <w:lang w:val="x-none" w:eastAsia="zh-CN"/>
                <w14:ligatures w14:val="none"/>
              </w:rPr>
            </w:pPr>
            <w:r w:rsidRPr="00D275E3">
              <w:rPr>
                <w:rFonts w:ascii="Times New Roman" w:eastAsia="Times New Roman" w:hAnsi="Times New Roman" w:cs="Times New Roman"/>
                <w:kern w:val="0"/>
                <w:sz w:val="24"/>
                <w:szCs w:val="24"/>
                <w:lang w:eastAsia="zh-CN"/>
                <w14:ligatures w14:val="none"/>
              </w:rPr>
              <w:t>2.1.2. nav paredzēta ietekme uz izdevumu daļu;</w:t>
            </w:r>
          </w:p>
          <w:p w14:paraId="108E20DB" w14:textId="77777777" w:rsidR="00D275E3" w:rsidRPr="00D275E3" w:rsidRDefault="00D275E3" w:rsidP="00E055FB">
            <w:pPr>
              <w:suppressAutoHyphens/>
              <w:autoSpaceDE w:val="0"/>
              <w:spacing w:after="0" w:line="240" w:lineRule="auto"/>
              <w:jc w:val="both"/>
              <w:rPr>
                <w:rFonts w:ascii="Times New Roman" w:eastAsia="Times New Roman" w:hAnsi="Times New Roman" w:cs="Times New Roman"/>
                <w:kern w:val="0"/>
                <w:lang w:val="x-none" w:eastAsia="zh-CN"/>
                <w14:ligatures w14:val="none"/>
              </w:rPr>
            </w:pPr>
            <w:r w:rsidRPr="00D275E3">
              <w:rPr>
                <w:rFonts w:ascii="Times New Roman" w:eastAsia="Times New Roman" w:hAnsi="Times New Roman" w:cs="Times New Roman"/>
                <w:kern w:val="0"/>
                <w:sz w:val="24"/>
                <w:szCs w:val="24"/>
                <w:lang w:eastAsia="zh-CN"/>
                <w14:ligatures w14:val="none"/>
              </w:rPr>
              <w:t>2.1.3. nav paredzēta ietekme uz citām pozīcijām budžeta ieņēmumu vai izdevumu daļā.</w:t>
            </w:r>
          </w:p>
          <w:p w14:paraId="378F3CDD" w14:textId="77777777" w:rsidR="00D275E3" w:rsidRPr="00D275E3" w:rsidRDefault="00D275E3" w:rsidP="00E055FB">
            <w:pPr>
              <w:suppressAutoHyphens/>
              <w:autoSpaceDE w:val="0"/>
              <w:spacing w:after="0" w:line="240" w:lineRule="auto"/>
              <w:jc w:val="both"/>
              <w:rPr>
                <w:rFonts w:ascii="Times New Roman" w:eastAsia="Times New Roman" w:hAnsi="Times New Roman" w:cs="Times New Roman"/>
                <w:kern w:val="0"/>
                <w:sz w:val="24"/>
                <w:szCs w:val="24"/>
                <w:lang w:eastAsia="zh-CN"/>
                <w14:ligatures w14:val="none"/>
              </w:rPr>
            </w:pPr>
          </w:p>
          <w:p w14:paraId="0D1EB2D2" w14:textId="77777777" w:rsidR="00D275E3" w:rsidRPr="00D275E3" w:rsidRDefault="00D275E3" w:rsidP="00E055FB">
            <w:pPr>
              <w:suppressAutoHyphens/>
              <w:autoSpaceDE w:val="0"/>
              <w:spacing w:after="0" w:line="240" w:lineRule="auto"/>
              <w:jc w:val="both"/>
              <w:rPr>
                <w:rFonts w:ascii="Times New Roman" w:eastAsia="Times New Roman" w:hAnsi="Times New Roman" w:cs="Times New Roman"/>
                <w:kern w:val="0"/>
                <w:lang w:val="x-none" w:eastAsia="zh-CN"/>
                <w14:ligatures w14:val="none"/>
              </w:rPr>
            </w:pPr>
            <w:r w:rsidRPr="00D275E3">
              <w:rPr>
                <w:rFonts w:ascii="Times New Roman" w:eastAsia="Times New Roman" w:hAnsi="Times New Roman" w:cs="Times New Roman"/>
                <w:kern w:val="0"/>
                <w:sz w:val="24"/>
                <w:szCs w:val="24"/>
                <w:lang w:eastAsia="zh-CN"/>
                <w14:ligatures w14:val="none"/>
              </w:rPr>
              <w:t>2.2. Nav nepieciešami papildus resursi sakarā ar jaunu institūciju vai darba vietu veidošanu, lai nodrošinātu saistošo noteikumu izpildi.</w:t>
            </w:r>
          </w:p>
        </w:tc>
      </w:tr>
      <w:tr w:rsidR="00D275E3" w:rsidRPr="00D275E3" w14:paraId="40CE0A6D" w14:textId="77777777" w:rsidTr="004C03D7">
        <w:tc>
          <w:tcPr>
            <w:tcW w:w="2901" w:type="dxa"/>
            <w:tcBorders>
              <w:top w:val="single" w:sz="4" w:space="0" w:color="000000"/>
              <w:left w:val="single" w:sz="4" w:space="0" w:color="000000"/>
              <w:bottom w:val="single" w:sz="4" w:space="0" w:color="000000"/>
            </w:tcBorders>
            <w:shd w:val="clear" w:color="auto" w:fill="auto"/>
          </w:tcPr>
          <w:p w14:paraId="4C1E9D41" w14:textId="77777777" w:rsidR="00D275E3" w:rsidRPr="00D275E3" w:rsidRDefault="00D275E3" w:rsidP="00E055FB">
            <w:pPr>
              <w:tabs>
                <w:tab w:val="left" w:pos="8364"/>
              </w:tabs>
              <w:spacing w:after="0" w:line="240" w:lineRule="auto"/>
              <w:jc w:val="both"/>
              <w:rPr>
                <w:rFonts w:ascii="Times New Roman" w:eastAsia="Calibri"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3. Sociālā ietekme, ietekme uz vidi, iedzīvotāju veselību, uzņēmējdarbības vidi pašvaldības teritorijā, kā arī plānotā regulējuma ietekmi uz konkurenci.</w:t>
            </w:r>
          </w:p>
          <w:p w14:paraId="4D83B189" w14:textId="77777777" w:rsidR="00D275E3" w:rsidRPr="00D275E3" w:rsidRDefault="00D275E3" w:rsidP="00E055FB">
            <w:pPr>
              <w:tabs>
                <w:tab w:val="left" w:pos="8364"/>
              </w:tabs>
              <w:spacing w:after="0" w:line="240" w:lineRule="auto"/>
              <w:rPr>
                <w:rFonts w:ascii="Times New Roman" w:eastAsia="Times New Roman" w:hAnsi="Times New Roman" w:cs="Times New Roman"/>
                <w:kern w:val="0"/>
                <w:sz w:val="24"/>
                <w:szCs w:val="24"/>
                <w:lang w:eastAsia="lv-LV"/>
                <w14:ligatures w14:val="none"/>
              </w:rPr>
            </w:pP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503EB653" w14:textId="77777777" w:rsidR="00D275E3" w:rsidRPr="00D275E3" w:rsidRDefault="00D275E3" w:rsidP="00E055FB">
            <w:pPr>
              <w:autoSpaceDE w:val="0"/>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3.1. Sociālā ietekme – uzlabos situāciju, jo paredz iespēju fiziskām personām ar 1. un 2. grupas invaliditāti   un Černobiļas AES avārijas seku likvidēšanas dalībniekiem iespēju saņemt nekustamā īpašuma nodokļu atlaides arī gadījumos, ja nekustamais īpašums atrodas šo personu tiesiskajā valdījumā, bet vēl nav ierakstīts zemesgrāmatā uz viņu vārda.</w:t>
            </w:r>
          </w:p>
          <w:p w14:paraId="10E57B07" w14:textId="77777777" w:rsidR="00D275E3" w:rsidRPr="00D275E3" w:rsidRDefault="00D275E3" w:rsidP="00E055FB">
            <w:pPr>
              <w:autoSpaceDE w:val="0"/>
              <w:spacing w:after="0" w:line="240" w:lineRule="auto"/>
              <w:rPr>
                <w:rFonts w:ascii="Times New Roman" w:eastAsia="Times New Roman" w:hAnsi="Times New Roman" w:cs="Times New Roman"/>
                <w:kern w:val="0"/>
                <w:sz w:val="24"/>
                <w:szCs w:val="24"/>
                <w:lang w:eastAsia="lv-LV"/>
                <w14:ligatures w14:val="none"/>
              </w:rPr>
            </w:pPr>
          </w:p>
          <w:p w14:paraId="4EAD6C19" w14:textId="77777777" w:rsidR="00D275E3" w:rsidRPr="00D275E3" w:rsidRDefault="00D275E3" w:rsidP="00E055FB">
            <w:pPr>
              <w:suppressAutoHyphens/>
              <w:autoSpaceDE w:val="0"/>
              <w:spacing w:after="0" w:line="240" w:lineRule="auto"/>
              <w:rPr>
                <w:rFonts w:ascii="Times New Roman" w:eastAsia="Times New Roman" w:hAnsi="Times New Roman" w:cs="Times New Roman"/>
                <w:kern w:val="0"/>
                <w:lang w:val="x-none" w:eastAsia="zh-CN"/>
                <w14:ligatures w14:val="none"/>
              </w:rPr>
            </w:pPr>
            <w:r w:rsidRPr="00D275E3">
              <w:rPr>
                <w:rFonts w:ascii="Times New Roman" w:eastAsia="Times New Roman" w:hAnsi="Times New Roman" w:cs="Times New Roman"/>
                <w:kern w:val="0"/>
                <w:sz w:val="24"/>
                <w:szCs w:val="24"/>
                <w:lang w:val="x-none" w:eastAsia="zh-CN"/>
                <w14:ligatures w14:val="none"/>
              </w:rPr>
              <w:t>3.2.</w:t>
            </w:r>
            <w:r w:rsidRPr="00D275E3">
              <w:rPr>
                <w:rFonts w:ascii="Times New Roman" w:eastAsia="Times New Roman" w:hAnsi="Times New Roman" w:cs="Times New Roman"/>
                <w:kern w:val="0"/>
                <w:sz w:val="24"/>
                <w:szCs w:val="24"/>
                <w:lang w:eastAsia="zh-CN"/>
                <w14:ligatures w14:val="none"/>
              </w:rPr>
              <w:t xml:space="preserve"> Ietekme uz vidi – nav attiecināms.</w:t>
            </w:r>
          </w:p>
          <w:p w14:paraId="6E18C988" w14:textId="77777777" w:rsidR="00D275E3" w:rsidRPr="00D275E3" w:rsidRDefault="00D275E3" w:rsidP="00E055FB">
            <w:pPr>
              <w:suppressAutoHyphens/>
              <w:autoSpaceDE w:val="0"/>
              <w:spacing w:after="0" w:line="240" w:lineRule="auto"/>
              <w:rPr>
                <w:rFonts w:ascii="Times New Roman" w:eastAsia="Times New Roman" w:hAnsi="Times New Roman" w:cs="Times New Roman"/>
                <w:kern w:val="0"/>
                <w:sz w:val="24"/>
                <w:szCs w:val="24"/>
                <w:lang w:eastAsia="zh-CN"/>
                <w14:ligatures w14:val="none"/>
              </w:rPr>
            </w:pPr>
          </w:p>
          <w:p w14:paraId="47F84710" w14:textId="77777777" w:rsidR="00D275E3" w:rsidRPr="00D275E3" w:rsidRDefault="00D275E3" w:rsidP="00E055FB">
            <w:pPr>
              <w:suppressAutoHyphens/>
              <w:autoSpaceDE w:val="0"/>
              <w:spacing w:after="0" w:line="240" w:lineRule="auto"/>
              <w:rPr>
                <w:rFonts w:ascii="Times New Roman" w:eastAsia="Times New Roman" w:hAnsi="Times New Roman" w:cs="Times New Roman"/>
                <w:kern w:val="0"/>
                <w:lang w:val="x-none" w:eastAsia="zh-CN"/>
                <w14:ligatures w14:val="none"/>
              </w:rPr>
            </w:pPr>
            <w:r w:rsidRPr="00D275E3">
              <w:rPr>
                <w:rFonts w:ascii="Times New Roman" w:eastAsia="Times New Roman" w:hAnsi="Times New Roman" w:cs="Times New Roman"/>
                <w:kern w:val="0"/>
                <w:sz w:val="24"/>
                <w:szCs w:val="24"/>
                <w:lang w:eastAsia="zh-CN"/>
                <w14:ligatures w14:val="none"/>
              </w:rPr>
              <w:t>3.3. Ietekme uz iedzīvotāju veselību – nav attiecināms.</w:t>
            </w:r>
          </w:p>
          <w:p w14:paraId="1ACB16F1" w14:textId="77777777" w:rsidR="00D275E3" w:rsidRPr="00D275E3" w:rsidRDefault="00D275E3" w:rsidP="00E055FB">
            <w:pPr>
              <w:suppressAutoHyphens/>
              <w:autoSpaceDE w:val="0"/>
              <w:spacing w:after="0" w:line="240" w:lineRule="auto"/>
              <w:rPr>
                <w:rFonts w:ascii="Times New Roman" w:eastAsia="Times New Roman" w:hAnsi="Times New Roman" w:cs="Times New Roman"/>
                <w:kern w:val="0"/>
                <w:sz w:val="24"/>
                <w:szCs w:val="24"/>
                <w:lang w:eastAsia="zh-CN"/>
                <w14:ligatures w14:val="none"/>
              </w:rPr>
            </w:pPr>
          </w:p>
          <w:p w14:paraId="7C3BE521" w14:textId="77777777" w:rsidR="00D275E3" w:rsidRPr="00D275E3" w:rsidRDefault="00D275E3" w:rsidP="00E055FB">
            <w:pPr>
              <w:suppressAutoHyphens/>
              <w:autoSpaceDE w:val="0"/>
              <w:spacing w:after="0" w:line="240" w:lineRule="auto"/>
              <w:rPr>
                <w:rFonts w:ascii="Times New Roman" w:eastAsia="Times New Roman" w:hAnsi="Times New Roman" w:cs="Times New Roman"/>
                <w:kern w:val="0"/>
                <w:lang w:val="x-none" w:eastAsia="zh-CN"/>
                <w14:ligatures w14:val="none"/>
              </w:rPr>
            </w:pPr>
            <w:r w:rsidRPr="00D275E3">
              <w:rPr>
                <w:rFonts w:ascii="Times New Roman" w:eastAsia="Times New Roman" w:hAnsi="Times New Roman" w:cs="Times New Roman"/>
                <w:kern w:val="0"/>
                <w:sz w:val="24"/>
                <w:szCs w:val="24"/>
                <w:lang w:eastAsia="zh-CN"/>
                <w14:ligatures w14:val="none"/>
              </w:rPr>
              <w:t xml:space="preserve">3.4. Ietekme uz uzņēmējdarbības vidi pašvaldības teritorijā – nav attiecināms. </w:t>
            </w:r>
          </w:p>
          <w:p w14:paraId="20D20B11" w14:textId="77777777" w:rsidR="00D275E3" w:rsidRPr="00D275E3" w:rsidRDefault="00D275E3" w:rsidP="00E055FB">
            <w:pPr>
              <w:suppressAutoHyphens/>
              <w:autoSpaceDE w:val="0"/>
              <w:spacing w:after="0" w:line="240" w:lineRule="auto"/>
              <w:rPr>
                <w:rFonts w:ascii="Times New Roman" w:eastAsia="Times New Roman" w:hAnsi="Times New Roman" w:cs="Times New Roman"/>
                <w:kern w:val="0"/>
                <w:sz w:val="24"/>
                <w:szCs w:val="24"/>
                <w:lang w:eastAsia="zh-CN"/>
                <w14:ligatures w14:val="none"/>
              </w:rPr>
            </w:pPr>
          </w:p>
          <w:p w14:paraId="34FF4A31" w14:textId="77777777" w:rsidR="00D275E3" w:rsidRPr="00D275E3" w:rsidRDefault="00D275E3" w:rsidP="00E055FB">
            <w:pPr>
              <w:suppressAutoHyphens/>
              <w:autoSpaceDE w:val="0"/>
              <w:spacing w:after="0" w:line="240" w:lineRule="auto"/>
              <w:rPr>
                <w:rFonts w:ascii="Times New Roman" w:eastAsia="Times New Roman" w:hAnsi="Times New Roman" w:cs="Times New Roman"/>
                <w:kern w:val="0"/>
                <w:lang w:val="x-none" w:eastAsia="zh-CN"/>
                <w14:ligatures w14:val="none"/>
              </w:rPr>
            </w:pPr>
            <w:r w:rsidRPr="00D275E3">
              <w:rPr>
                <w:rFonts w:ascii="Times New Roman" w:eastAsia="Times New Roman" w:hAnsi="Times New Roman" w:cs="Times New Roman"/>
                <w:kern w:val="0"/>
                <w:sz w:val="24"/>
                <w:szCs w:val="24"/>
                <w:lang w:eastAsia="zh-CN"/>
                <w14:ligatures w14:val="none"/>
              </w:rPr>
              <w:t>3.5. Ietekme uz konkurenci – nav attiecināms.</w:t>
            </w:r>
          </w:p>
        </w:tc>
      </w:tr>
      <w:tr w:rsidR="00D275E3" w:rsidRPr="00D275E3" w14:paraId="485F5051" w14:textId="77777777" w:rsidTr="004C03D7">
        <w:trPr>
          <w:trHeight w:val="4010"/>
        </w:trPr>
        <w:tc>
          <w:tcPr>
            <w:tcW w:w="2901" w:type="dxa"/>
            <w:tcBorders>
              <w:top w:val="single" w:sz="4" w:space="0" w:color="000000"/>
              <w:left w:val="single" w:sz="4" w:space="0" w:color="000000"/>
              <w:bottom w:val="single" w:sz="4" w:space="0" w:color="000000"/>
            </w:tcBorders>
            <w:shd w:val="clear" w:color="auto" w:fill="auto"/>
          </w:tcPr>
          <w:p w14:paraId="3B72BC28" w14:textId="77777777" w:rsidR="00D275E3" w:rsidRPr="00D275E3" w:rsidRDefault="00D275E3" w:rsidP="00E055FB">
            <w:pPr>
              <w:tabs>
                <w:tab w:val="left" w:pos="8364"/>
              </w:tabs>
              <w:spacing w:after="0" w:line="240" w:lineRule="auto"/>
              <w:jc w:val="both"/>
              <w:rPr>
                <w:rFonts w:ascii="Times New Roman" w:eastAsia="Calibri"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lastRenderedPageBreak/>
              <w:t>4. Ietekme uz administratīvajām procedūrām un to izmaksām gan attiecībā uz saimnieciskās darbības veicējiem, gan fiziskajām personām un nevalstiskā sektora organizācijām, gan budžeta finansētām institūcijām.</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3BA92C17" w14:textId="77777777" w:rsidR="00D275E3" w:rsidRPr="00E16089" w:rsidRDefault="00D275E3" w:rsidP="00E055FB">
            <w:pPr>
              <w:autoSpaceDE w:val="0"/>
              <w:spacing w:after="0" w:line="240" w:lineRule="auto"/>
              <w:jc w:val="both"/>
              <w:rPr>
                <w:rFonts w:ascii="Times New Roman" w:eastAsia="Times New Roman" w:hAnsi="Times New Roman" w:cs="Times New Roman"/>
                <w:kern w:val="0"/>
                <w:sz w:val="24"/>
                <w:szCs w:val="24"/>
                <w:lang w:eastAsia="lv-LV"/>
                <w14:ligatures w14:val="none"/>
              </w:rPr>
            </w:pPr>
            <w:r w:rsidRPr="00E16089">
              <w:rPr>
                <w:rFonts w:ascii="Times New Roman" w:eastAsia="Times New Roman" w:hAnsi="Times New Roman" w:cs="Times New Roman"/>
                <w:kern w:val="0"/>
                <w:sz w:val="24"/>
                <w:szCs w:val="24"/>
                <w:lang w:eastAsia="lv-LV"/>
                <w14:ligatures w14:val="none"/>
              </w:rPr>
              <w:t xml:space="preserve">4.1. Fiziskas personas iesniegumu izskata pašvaldības nodokļa administrators un veic nodokļa atvieglojuma piemērošanu. Lēmumu par nekustamā īpašuma nodokļa atvieglojuma piešķiršanas motivētu atteikumu fiziskai personai pieņem Dobeles novada pašvaldības Nekustamā īpašuma nodaļas vadītājs. </w:t>
            </w:r>
          </w:p>
          <w:p w14:paraId="640D34DC" w14:textId="77777777" w:rsidR="00D275E3" w:rsidRPr="00E16089" w:rsidRDefault="00D275E3" w:rsidP="00E055FB">
            <w:pPr>
              <w:suppressAutoHyphens/>
              <w:autoSpaceDE w:val="0"/>
              <w:spacing w:after="0" w:line="240" w:lineRule="auto"/>
              <w:jc w:val="both"/>
              <w:rPr>
                <w:rFonts w:ascii="Times New Roman" w:eastAsia="Times New Roman" w:hAnsi="Times New Roman" w:cs="Times New Roman"/>
                <w:kern w:val="0"/>
                <w:sz w:val="24"/>
                <w:szCs w:val="24"/>
                <w:lang w:eastAsia="zh-CN"/>
                <w14:ligatures w14:val="none"/>
              </w:rPr>
            </w:pPr>
          </w:p>
          <w:p w14:paraId="69B1D933" w14:textId="77777777" w:rsidR="00D275E3" w:rsidRPr="00E16089" w:rsidRDefault="00D275E3" w:rsidP="00E055FB">
            <w:pPr>
              <w:suppressAutoHyphens/>
              <w:autoSpaceDE w:val="0"/>
              <w:spacing w:after="0" w:line="240" w:lineRule="auto"/>
              <w:jc w:val="both"/>
              <w:rPr>
                <w:rFonts w:ascii="Times New Roman" w:eastAsia="Times New Roman" w:hAnsi="Times New Roman" w:cs="Times New Roman"/>
                <w:kern w:val="0"/>
                <w:lang w:val="x-none" w:eastAsia="zh-CN"/>
                <w14:ligatures w14:val="none"/>
              </w:rPr>
            </w:pPr>
            <w:r w:rsidRPr="00E16089">
              <w:rPr>
                <w:rFonts w:ascii="Times New Roman" w:eastAsia="Times New Roman" w:hAnsi="Times New Roman" w:cs="Times New Roman"/>
                <w:kern w:val="0"/>
                <w:sz w:val="24"/>
                <w:szCs w:val="24"/>
                <w:lang w:eastAsia="zh-CN"/>
                <w14:ligatures w14:val="none"/>
              </w:rPr>
              <w:t>4.2. Nav paredzētas papildus administratīvo procedūru izmaksas.</w:t>
            </w:r>
          </w:p>
          <w:p w14:paraId="66E66E57" w14:textId="77777777" w:rsidR="00D275E3" w:rsidRPr="00E16089" w:rsidRDefault="00D275E3" w:rsidP="00E055FB">
            <w:pPr>
              <w:suppressAutoHyphens/>
              <w:autoSpaceDE w:val="0"/>
              <w:spacing w:after="0" w:line="240" w:lineRule="auto"/>
              <w:jc w:val="both"/>
              <w:rPr>
                <w:rFonts w:ascii="Times New Roman" w:eastAsia="Times New Roman" w:hAnsi="Times New Roman" w:cs="Times New Roman"/>
                <w:kern w:val="0"/>
                <w:sz w:val="24"/>
                <w:szCs w:val="24"/>
                <w:lang w:eastAsia="zh-CN"/>
                <w14:ligatures w14:val="none"/>
              </w:rPr>
            </w:pPr>
          </w:p>
          <w:p w14:paraId="3123E044" w14:textId="77777777" w:rsidR="00D275E3" w:rsidRPr="00E16089" w:rsidRDefault="00D275E3" w:rsidP="00E055FB">
            <w:pPr>
              <w:suppressAutoHyphens/>
              <w:autoSpaceDE w:val="0"/>
              <w:spacing w:after="0" w:line="240" w:lineRule="auto"/>
              <w:jc w:val="both"/>
              <w:rPr>
                <w:rFonts w:ascii="Times New Roman" w:eastAsia="Times New Roman" w:hAnsi="Times New Roman" w:cs="Times New Roman"/>
                <w:kern w:val="0"/>
                <w:lang w:val="x-none" w:eastAsia="zh-CN"/>
                <w14:ligatures w14:val="none"/>
              </w:rPr>
            </w:pPr>
            <w:r w:rsidRPr="00E16089">
              <w:rPr>
                <w:rFonts w:ascii="Times New Roman" w:eastAsia="Times New Roman" w:hAnsi="Times New Roman" w:cs="Times New Roman"/>
                <w:kern w:val="0"/>
                <w:sz w:val="24"/>
                <w:szCs w:val="24"/>
                <w:lang w:eastAsia="zh-CN"/>
                <w14:ligatures w14:val="none"/>
              </w:rPr>
              <w:t xml:space="preserve">4.3.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15" w:anchor="_blank" w:history="1">
              <w:r w:rsidRPr="00E16089">
                <w:rPr>
                  <w:rFonts w:ascii="Times New Roman" w:eastAsia="Times New Roman" w:hAnsi="Times New Roman" w:cs="Times New Roman"/>
                  <w:kern w:val="0"/>
                  <w:sz w:val="24"/>
                  <w:szCs w:val="24"/>
                  <w:lang w:eastAsia="zh-CN"/>
                  <w14:ligatures w14:val="none"/>
                </w:rPr>
                <w:t>Pašvaldību likuma</w:t>
              </w:r>
            </w:hyperlink>
            <w:r w:rsidRPr="00E16089">
              <w:rPr>
                <w:rFonts w:ascii="Times New Roman" w:eastAsia="Times New Roman" w:hAnsi="Times New Roman" w:cs="Times New Roman"/>
                <w:kern w:val="0"/>
                <w:sz w:val="24"/>
                <w:szCs w:val="24"/>
                <w:lang w:eastAsia="zh-CN"/>
                <w14:ligatures w14:val="none"/>
              </w:rPr>
              <w:t xml:space="preserve"> </w:t>
            </w:r>
            <w:hyperlink r:id="rId16" w:anchor="_blank" w:history="1">
              <w:r w:rsidRPr="00E16089">
                <w:rPr>
                  <w:rFonts w:ascii="Times New Roman" w:eastAsia="Times New Roman" w:hAnsi="Times New Roman" w:cs="Times New Roman"/>
                  <w:kern w:val="0"/>
                  <w:sz w:val="24"/>
                  <w:szCs w:val="24"/>
                  <w:lang w:eastAsia="zh-CN"/>
                  <w14:ligatures w14:val="none"/>
                </w:rPr>
                <w:t>47. panta</w:t>
              </w:r>
            </w:hyperlink>
            <w:r w:rsidRPr="00E16089">
              <w:rPr>
                <w:rFonts w:ascii="Times New Roman" w:eastAsia="Times New Roman" w:hAnsi="Times New Roman" w:cs="Times New Roman"/>
                <w:kern w:val="0"/>
                <w:sz w:val="24"/>
                <w:szCs w:val="24"/>
                <w:lang w:eastAsia="zh-CN"/>
                <w14:ligatures w14:val="none"/>
              </w:rPr>
              <w:t xml:space="preserve"> astotajai daļai.</w:t>
            </w:r>
          </w:p>
        </w:tc>
      </w:tr>
      <w:tr w:rsidR="00D275E3" w:rsidRPr="00D275E3" w14:paraId="299A3270" w14:textId="77777777" w:rsidTr="004C03D7">
        <w:tc>
          <w:tcPr>
            <w:tcW w:w="2901" w:type="dxa"/>
            <w:tcBorders>
              <w:top w:val="single" w:sz="4" w:space="0" w:color="000000"/>
              <w:left w:val="single" w:sz="4" w:space="0" w:color="000000"/>
              <w:bottom w:val="single" w:sz="4" w:space="0" w:color="000000"/>
            </w:tcBorders>
            <w:shd w:val="clear" w:color="auto" w:fill="auto"/>
          </w:tcPr>
          <w:p w14:paraId="0B99156F" w14:textId="77777777" w:rsidR="00D275E3" w:rsidRPr="00D275E3" w:rsidRDefault="00D275E3" w:rsidP="00E055FB">
            <w:pPr>
              <w:tabs>
                <w:tab w:val="left" w:pos="8364"/>
              </w:tabs>
              <w:spacing w:after="0" w:line="240" w:lineRule="auto"/>
              <w:jc w:val="both"/>
              <w:rPr>
                <w:rFonts w:ascii="Times New Roman" w:eastAsia="Calibri"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5. Ietekme uz pašvaldības funkcijām un cilvēkresursiem</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0AD80D48"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et-EE"/>
                <w14:ligatures w14:val="none"/>
              </w:rPr>
              <w:t>5.1. Noteikumi ir izstrādāti pašvaldības autonomo funkciju nodrošināšanai.</w:t>
            </w:r>
          </w:p>
          <w:p w14:paraId="1D824159"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et-EE"/>
                <w14:ligatures w14:val="none"/>
              </w:rPr>
            </w:pPr>
          </w:p>
          <w:p w14:paraId="2911C408" w14:textId="77777777" w:rsidR="00D275E3" w:rsidRPr="00D275E3" w:rsidRDefault="00D275E3" w:rsidP="00E055FB">
            <w:pPr>
              <w:suppressAutoHyphens/>
              <w:autoSpaceDE w:val="0"/>
              <w:spacing w:after="0" w:line="240" w:lineRule="auto"/>
              <w:jc w:val="both"/>
              <w:rPr>
                <w:rFonts w:ascii="Times New Roman" w:eastAsia="Times New Roman" w:hAnsi="Times New Roman" w:cs="Times New Roman"/>
                <w:kern w:val="0"/>
                <w:lang w:val="x-none" w:eastAsia="zh-CN"/>
                <w14:ligatures w14:val="none"/>
              </w:rPr>
            </w:pPr>
            <w:r w:rsidRPr="00D275E3">
              <w:rPr>
                <w:rFonts w:ascii="Times New Roman" w:eastAsia="Times New Roman" w:hAnsi="Times New Roman" w:cs="Times New Roman"/>
                <w:kern w:val="0"/>
                <w:sz w:val="24"/>
                <w:szCs w:val="24"/>
                <w:lang w:eastAsia="zh-CN"/>
                <w14:ligatures w14:val="none"/>
              </w:rPr>
              <w:t xml:space="preserve">5.2. Saistošo  noteikumu izpilde notiks iesaistot esošos cilvēkresursus. Pašvaldībā papildus institūcijas un štata vietas netiks radītas. </w:t>
            </w:r>
          </w:p>
        </w:tc>
      </w:tr>
      <w:tr w:rsidR="00D275E3" w:rsidRPr="00D275E3" w14:paraId="0442E09B" w14:textId="77777777" w:rsidTr="004C03D7">
        <w:trPr>
          <w:trHeight w:val="70"/>
        </w:trPr>
        <w:tc>
          <w:tcPr>
            <w:tcW w:w="2901" w:type="dxa"/>
            <w:tcBorders>
              <w:top w:val="single" w:sz="4" w:space="0" w:color="000000"/>
              <w:left w:val="single" w:sz="4" w:space="0" w:color="000000"/>
              <w:bottom w:val="single" w:sz="4" w:space="0" w:color="000000"/>
            </w:tcBorders>
            <w:shd w:val="clear" w:color="auto" w:fill="auto"/>
          </w:tcPr>
          <w:p w14:paraId="1B8DA9C3" w14:textId="77777777" w:rsidR="00D275E3" w:rsidRPr="00D275E3" w:rsidRDefault="00D275E3" w:rsidP="00E055FB">
            <w:pPr>
              <w:tabs>
                <w:tab w:val="left" w:pos="8364"/>
              </w:tabs>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6.Izpildes nodrošināšana</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24B664B9" w14:textId="77777777" w:rsidR="00D275E3" w:rsidRPr="00D275E3" w:rsidRDefault="00D275E3" w:rsidP="00E055FB">
            <w:pPr>
              <w:tabs>
                <w:tab w:val="left" w:pos="8364"/>
              </w:tabs>
              <w:suppressAutoHyphens/>
              <w:autoSpaceDE w:val="0"/>
              <w:spacing w:after="0" w:line="240" w:lineRule="auto"/>
              <w:jc w:val="both"/>
              <w:rPr>
                <w:rFonts w:ascii="Times New Roman" w:eastAsia="Times New Roman" w:hAnsi="Times New Roman" w:cs="Times New Roman"/>
                <w:kern w:val="0"/>
                <w:lang w:val="x-none" w:eastAsia="zh-CN"/>
                <w14:ligatures w14:val="none"/>
              </w:rPr>
            </w:pPr>
            <w:r w:rsidRPr="00D275E3">
              <w:rPr>
                <w:rFonts w:ascii="Times New Roman" w:eastAsia="Times New Roman" w:hAnsi="Times New Roman" w:cs="Times New Roman"/>
                <w:kern w:val="0"/>
                <w:sz w:val="24"/>
                <w:szCs w:val="24"/>
                <w:lang w:eastAsia="zh-CN"/>
                <w14:ligatures w14:val="none"/>
              </w:rPr>
              <w:t>Noteikumu izpildi nodrošina pašvaldības amatpersonas, kuras veic  nekustamā īpašuma administrēšanas funkcijas.</w:t>
            </w:r>
          </w:p>
        </w:tc>
      </w:tr>
      <w:tr w:rsidR="00D275E3" w:rsidRPr="00D275E3" w14:paraId="133E2D66" w14:textId="77777777" w:rsidTr="004C03D7">
        <w:trPr>
          <w:trHeight w:val="70"/>
        </w:trPr>
        <w:tc>
          <w:tcPr>
            <w:tcW w:w="2901" w:type="dxa"/>
            <w:tcBorders>
              <w:top w:val="single" w:sz="4" w:space="0" w:color="000000"/>
              <w:left w:val="single" w:sz="4" w:space="0" w:color="000000"/>
              <w:bottom w:val="single" w:sz="4" w:space="0" w:color="000000"/>
            </w:tcBorders>
            <w:shd w:val="clear" w:color="auto" w:fill="auto"/>
          </w:tcPr>
          <w:p w14:paraId="14AF5428" w14:textId="77777777" w:rsidR="00D275E3" w:rsidRPr="00D275E3" w:rsidRDefault="00D275E3" w:rsidP="00E055FB">
            <w:pPr>
              <w:tabs>
                <w:tab w:val="left" w:pos="8364"/>
              </w:tabs>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ar-SA"/>
                <w14:ligatures w14:val="none"/>
              </w:rPr>
              <w:t>7. Prasību un izmaksu samērīgumu pret ieguvumiem, ko sniedz mērķa sasniegšana.</w:t>
            </w: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253C3EB3" w14:textId="77777777" w:rsidR="00D275E3" w:rsidRPr="00D275E3" w:rsidRDefault="00D275E3" w:rsidP="00E055FB">
            <w:pPr>
              <w:tabs>
                <w:tab w:val="left" w:pos="8364"/>
              </w:tabs>
              <w:autoSpaceDE w:val="0"/>
              <w:snapToGrid w:val="0"/>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D275E3" w:rsidRPr="00D275E3" w14:paraId="47A70BAB" w14:textId="77777777" w:rsidTr="004C03D7">
        <w:trPr>
          <w:trHeight w:val="70"/>
        </w:trPr>
        <w:tc>
          <w:tcPr>
            <w:tcW w:w="2901" w:type="dxa"/>
            <w:tcBorders>
              <w:top w:val="single" w:sz="4" w:space="0" w:color="000000"/>
              <w:left w:val="single" w:sz="4" w:space="0" w:color="000000"/>
              <w:bottom w:val="single" w:sz="4" w:space="0" w:color="000000"/>
            </w:tcBorders>
            <w:shd w:val="clear" w:color="auto" w:fill="auto"/>
          </w:tcPr>
          <w:p w14:paraId="536069C3" w14:textId="77777777" w:rsidR="00D275E3" w:rsidRPr="00D275E3" w:rsidRDefault="00D275E3" w:rsidP="00E055FB">
            <w:pPr>
              <w:spacing w:after="0" w:line="240" w:lineRule="auto"/>
              <w:jc w:val="both"/>
              <w:rPr>
                <w:rFonts w:ascii="Times New Roman" w:eastAsia="Calibri" w:hAnsi="Times New Roman" w:cs="Times New Roman"/>
                <w:kern w:val="0"/>
                <w:sz w:val="24"/>
                <w:szCs w:val="24"/>
                <w14:ligatures w14:val="none"/>
              </w:rPr>
            </w:pPr>
            <w:r w:rsidRPr="00D275E3">
              <w:rPr>
                <w:rFonts w:ascii="Times New Roman" w:eastAsia="Times New Roman" w:hAnsi="Times New Roman" w:cs="Times New Roman"/>
                <w:kern w:val="0"/>
                <w:sz w:val="24"/>
                <w:szCs w:val="24"/>
                <w:lang w:eastAsia="ar-SA"/>
                <w14:ligatures w14:val="none"/>
              </w:rPr>
              <w:t>8. Izstrādes gaitā veiktās konsultācijas ar privātpersonām un institūcijām.</w:t>
            </w:r>
          </w:p>
          <w:p w14:paraId="34C63129" w14:textId="77777777" w:rsidR="00D275E3" w:rsidRPr="00D275E3" w:rsidRDefault="00D275E3" w:rsidP="00E055FB">
            <w:pPr>
              <w:tabs>
                <w:tab w:val="left" w:pos="8364"/>
              </w:tabs>
              <w:spacing w:after="0" w:line="240" w:lineRule="auto"/>
              <w:jc w:val="both"/>
              <w:rPr>
                <w:rFonts w:ascii="Times New Roman" w:eastAsia="Times New Roman" w:hAnsi="Times New Roman" w:cs="Times New Roman"/>
                <w:kern w:val="0"/>
                <w:sz w:val="24"/>
                <w:szCs w:val="24"/>
                <w:lang w:eastAsia="lv-LV"/>
                <w14:ligatures w14:val="none"/>
              </w:rPr>
            </w:pPr>
          </w:p>
        </w:tc>
        <w:tc>
          <w:tcPr>
            <w:tcW w:w="6667" w:type="dxa"/>
            <w:tcBorders>
              <w:top w:val="single" w:sz="4" w:space="0" w:color="000000"/>
              <w:left w:val="single" w:sz="4" w:space="0" w:color="000000"/>
              <w:bottom w:val="single" w:sz="4" w:space="0" w:color="000000"/>
              <w:right w:val="single" w:sz="4" w:space="0" w:color="000000"/>
            </w:tcBorders>
            <w:shd w:val="clear" w:color="auto" w:fill="auto"/>
          </w:tcPr>
          <w:p w14:paraId="3258CB23" w14:textId="77777777" w:rsidR="00D275E3" w:rsidRPr="00D275E3" w:rsidRDefault="00D275E3" w:rsidP="00E055FB">
            <w:pPr>
              <w:tabs>
                <w:tab w:val="left" w:pos="8364"/>
              </w:tabs>
              <w:autoSpaceDE w:val="0"/>
              <w:snapToGrid w:val="0"/>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8.1. Noteikumu izstrādes procesā notikušas konsultācijas ar  to izpildes nodrošināšanā iesaistītajām institūcijām.</w:t>
            </w:r>
          </w:p>
          <w:p w14:paraId="1375BE02" w14:textId="77777777" w:rsidR="00D275E3" w:rsidRPr="00D275E3" w:rsidRDefault="00D275E3" w:rsidP="00E055FB">
            <w:pPr>
              <w:tabs>
                <w:tab w:val="left" w:pos="8364"/>
              </w:tabs>
              <w:autoSpaceDE w:val="0"/>
              <w:snapToGrid w:val="0"/>
              <w:spacing w:after="0" w:line="240" w:lineRule="auto"/>
              <w:jc w:val="both"/>
              <w:rPr>
                <w:rFonts w:ascii="Times New Roman" w:eastAsia="Times New Roman" w:hAnsi="Times New Roman" w:cs="Times New Roman"/>
                <w:kern w:val="0"/>
                <w:sz w:val="24"/>
                <w:szCs w:val="24"/>
                <w:lang w:eastAsia="lv-LV"/>
                <w14:ligatures w14:val="none"/>
              </w:rPr>
            </w:pPr>
          </w:p>
          <w:p w14:paraId="2707005C" w14:textId="77777777" w:rsidR="00D275E3" w:rsidRPr="00D275E3" w:rsidRDefault="00D275E3" w:rsidP="00E055FB">
            <w:pPr>
              <w:suppressAutoHyphens/>
              <w:autoSpaceDE w:val="0"/>
              <w:spacing w:after="0" w:line="240" w:lineRule="auto"/>
              <w:jc w:val="both"/>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val="x-none" w:eastAsia="zh-CN"/>
                <w14:ligatures w14:val="none"/>
              </w:rPr>
              <w:t xml:space="preserve">8.2. </w:t>
            </w:r>
            <w:r w:rsidRPr="00D275E3">
              <w:rPr>
                <w:rFonts w:ascii="Times New Roman" w:eastAsia="Times New Roman" w:hAnsi="Times New Roman" w:cs="Times New Roman"/>
                <w:kern w:val="0"/>
                <w:sz w:val="24"/>
                <w:szCs w:val="24"/>
                <w:lang w:eastAsia="zh-CN"/>
                <w14:ligatures w14:val="none"/>
              </w:rPr>
              <w:t>Sabiedrības līdzdalības veids – informācijas publicēšana pašvaldības tīmekļvietnē un iesniegto priekšlikumu izvērtēšana.</w:t>
            </w:r>
          </w:p>
          <w:p w14:paraId="52A594A6" w14:textId="77777777" w:rsidR="00D275E3" w:rsidRPr="00D275E3" w:rsidRDefault="00D275E3" w:rsidP="00E055FB">
            <w:pPr>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val="x-none" w:eastAsia="zh-CN"/>
                <w14:ligatures w14:val="none"/>
              </w:rPr>
              <w:t xml:space="preserve"> </w:t>
            </w:r>
          </w:p>
          <w:p w14:paraId="35448C3B"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8.3. Noteikumu projekts bija publicēts pašvaldības tīmekļvietnē </w:t>
            </w:r>
            <w:hyperlink r:id="rId17" w:history="1">
              <w:r w:rsidRPr="00D275E3">
                <w:rPr>
                  <w:rFonts w:ascii="Times New Roman" w:eastAsia="Times New Roman" w:hAnsi="Times New Roman" w:cs="Times New Roman"/>
                  <w:kern w:val="0"/>
                  <w:sz w:val="24"/>
                  <w:szCs w:val="24"/>
                  <w:u w:val="single"/>
                  <w:lang w:eastAsia="lv-LV"/>
                  <w14:ligatures w14:val="none"/>
                </w:rPr>
                <w:t>www.dobele.lv</w:t>
              </w:r>
            </w:hyperlink>
            <w:r w:rsidRPr="00D275E3">
              <w:rPr>
                <w:rFonts w:ascii="Times New Roman" w:eastAsia="Times New Roman" w:hAnsi="Times New Roman" w:cs="Times New Roman"/>
                <w:kern w:val="0"/>
                <w:sz w:val="24"/>
                <w:szCs w:val="24"/>
                <w:lang w:eastAsia="lv-LV"/>
                <w14:ligatures w14:val="none"/>
              </w:rPr>
              <w:t xml:space="preserve"> no 2023. gada 28. februāra līdz 2023. gada 14. martam (ieskaitot). </w:t>
            </w:r>
          </w:p>
          <w:p w14:paraId="21C48ACD"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0C0DAC5F"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8.4. Publicēšanas laikā par noteikumu projektu netika saņemti sabiedrības viedokļi.</w:t>
            </w:r>
          </w:p>
          <w:p w14:paraId="039A8072" w14:textId="77777777" w:rsidR="00D275E3" w:rsidRPr="00D275E3" w:rsidRDefault="00D275E3" w:rsidP="00E055FB">
            <w:pPr>
              <w:suppressAutoHyphens/>
              <w:autoSpaceDE w:val="0"/>
              <w:spacing w:after="0" w:line="240" w:lineRule="auto"/>
              <w:jc w:val="both"/>
              <w:rPr>
                <w:rFonts w:ascii="Times New Roman" w:eastAsia="Times New Roman" w:hAnsi="Times New Roman" w:cs="Times New Roman"/>
                <w:kern w:val="0"/>
                <w:lang w:val="x-none" w:eastAsia="zh-CN"/>
                <w14:ligatures w14:val="none"/>
              </w:rPr>
            </w:pPr>
          </w:p>
          <w:p w14:paraId="593E5746" w14:textId="77777777" w:rsidR="00D275E3" w:rsidRPr="00D275E3" w:rsidRDefault="00D275E3" w:rsidP="00E055FB">
            <w:pPr>
              <w:tabs>
                <w:tab w:val="left" w:pos="8364"/>
              </w:tabs>
              <w:autoSpaceDE w:val="0"/>
              <w:snapToGrid w:val="0"/>
              <w:spacing w:after="0" w:line="240" w:lineRule="auto"/>
              <w:jc w:val="both"/>
              <w:rPr>
                <w:rFonts w:ascii="Times New Roman" w:eastAsia="Times New Roman" w:hAnsi="Times New Roman" w:cs="Times New Roman"/>
                <w:kern w:val="0"/>
                <w:sz w:val="24"/>
                <w:szCs w:val="24"/>
                <w:lang w:eastAsia="lv-LV"/>
                <w14:ligatures w14:val="none"/>
              </w:rPr>
            </w:pPr>
          </w:p>
        </w:tc>
      </w:tr>
    </w:tbl>
    <w:p w14:paraId="6E7786E5" w14:textId="77777777" w:rsidR="00D275E3" w:rsidRPr="00D275E3" w:rsidRDefault="00D275E3" w:rsidP="00E055FB">
      <w:pPr>
        <w:spacing w:after="0" w:line="240" w:lineRule="auto"/>
        <w:jc w:val="both"/>
        <w:rPr>
          <w:rFonts w:ascii="Times New Roman" w:eastAsia="Times New Roman" w:hAnsi="Times New Roman" w:cs="Times New Roman"/>
          <w:b/>
          <w:bCs/>
          <w:kern w:val="0"/>
          <w:sz w:val="28"/>
          <w:szCs w:val="28"/>
          <w:lang w:eastAsia="ar-SA"/>
          <w14:ligatures w14:val="none"/>
        </w:rPr>
      </w:pPr>
    </w:p>
    <w:p w14:paraId="7A7EEEFB" w14:textId="77777777" w:rsidR="00D275E3" w:rsidRPr="00D275E3" w:rsidRDefault="00D275E3" w:rsidP="00E055FB">
      <w:pPr>
        <w:autoSpaceDE w:val="0"/>
        <w:autoSpaceDN w:val="0"/>
        <w:adjustRightInd w:val="0"/>
        <w:spacing w:after="0" w:line="240" w:lineRule="auto"/>
        <w:jc w:val="center"/>
        <w:rPr>
          <w:rFonts w:ascii="Times New Roman" w:eastAsia="Times New Roman" w:hAnsi="Times New Roman" w:cs="Times New Roman"/>
          <w:b/>
          <w:bCs/>
          <w:kern w:val="0"/>
          <w:sz w:val="28"/>
          <w:szCs w:val="28"/>
          <w:lang w:eastAsia="ar-SA"/>
          <w14:ligatures w14:val="none"/>
        </w:rPr>
      </w:pPr>
    </w:p>
    <w:p w14:paraId="72A313AF"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24"/>
          <w:szCs w:val="24"/>
          <w:lang w:eastAsia="ar-SA"/>
          <w14:ligatures w14:val="none"/>
        </w:rPr>
      </w:pPr>
    </w:p>
    <w:p w14:paraId="75370E31" w14:textId="77777777" w:rsidR="00D275E3" w:rsidRPr="00D275E3" w:rsidRDefault="00D275E3" w:rsidP="00E055FB">
      <w:pPr>
        <w:spacing w:after="0" w:line="240" w:lineRule="auto"/>
        <w:jc w:val="center"/>
        <w:rPr>
          <w:rFonts w:ascii="Times New Roman" w:eastAsia="Times New Roman" w:hAnsi="Times New Roman" w:cs="Times New Roman"/>
          <w:b/>
          <w:bCs/>
          <w:kern w:val="0"/>
          <w:sz w:val="24"/>
          <w:szCs w:val="24"/>
          <w:lang w:eastAsia="ar-SA"/>
          <w14:ligatures w14:val="none"/>
        </w:rPr>
      </w:pPr>
    </w:p>
    <w:p w14:paraId="5C28641C"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Domes priekšsēdētājs</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I.Gorskis</w:t>
      </w:r>
    </w:p>
    <w:p w14:paraId="14957F2F"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463CEEF6"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2AA838BF" w14:textId="77777777" w:rsidR="00D275E3" w:rsidRPr="00D275E3" w:rsidRDefault="00D275E3" w:rsidP="00E055FB">
      <w:pPr>
        <w:widowControl w:val="0"/>
        <w:tabs>
          <w:tab w:val="left" w:pos="993"/>
        </w:tabs>
        <w:suppressAutoHyphens/>
        <w:spacing w:after="0" w:line="240" w:lineRule="auto"/>
        <w:jc w:val="both"/>
        <w:rPr>
          <w:rFonts w:ascii="Times New Roman" w:eastAsia="Lucida Sans Unicode" w:hAnsi="Times New Roman" w:cs="Times New Roman"/>
          <w:sz w:val="24"/>
          <w:szCs w:val="24"/>
          <w:lang w:eastAsia="lv-LV"/>
          <w14:ligatures w14:val="none"/>
        </w:rPr>
      </w:pPr>
    </w:p>
    <w:p w14:paraId="1295C803" w14:textId="77777777" w:rsidR="00D275E3" w:rsidRPr="00D275E3" w:rsidRDefault="00D275E3" w:rsidP="00E055FB">
      <w:pPr>
        <w:tabs>
          <w:tab w:val="left" w:pos="284"/>
        </w:tabs>
        <w:suppressAutoHyphens/>
        <w:autoSpaceDE w:val="0"/>
        <w:spacing w:after="0" w:line="240" w:lineRule="auto"/>
        <w:jc w:val="both"/>
        <w:rPr>
          <w:rFonts w:ascii="Times New Roman" w:eastAsia="Calibri" w:hAnsi="Times New Roman" w:cs="Times New Roman"/>
          <w:kern w:val="0"/>
          <w:sz w:val="24"/>
          <w:szCs w:val="24"/>
          <w:lang w:val="et-EE" w:eastAsia="lv-LV"/>
          <w14:ligatures w14:val="none"/>
        </w:rPr>
      </w:pPr>
    </w:p>
    <w:p w14:paraId="53B318CB"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3BE22BD8" wp14:editId="6EB8C71F">
            <wp:extent cx="676275" cy="7524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8CAFAAA"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3DFF1A35"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7E9D43E8"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7243279F" w14:textId="77777777" w:rsidR="00D275E3" w:rsidRPr="00D275E3" w:rsidRDefault="00D275E3" w:rsidP="00E055F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19" w:history="1">
        <w:r w:rsidRPr="00D275E3">
          <w:rPr>
            <w:rFonts w:ascii="Times New Roman" w:eastAsia="Calibri" w:hAnsi="Times New Roman" w:cs="Times New Roman"/>
            <w:kern w:val="0"/>
            <w:sz w:val="16"/>
            <w:szCs w:val="16"/>
            <w:u w:val="single"/>
            <w:lang w:eastAsia="lv-LV"/>
            <w14:ligatures w14:val="none"/>
          </w:rPr>
          <w:t>dome@dobele.lv</w:t>
        </w:r>
      </w:hyperlink>
    </w:p>
    <w:p w14:paraId="1553E0D9"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24"/>
          <w:szCs w:val="24"/>
          <w14:ligatures w14:val="none"/>
        </w:rPr>
      </w:pPr>
    </w:p>
    <w:p w14:paraId="4DE58F77"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7ABDAFA1"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Dobelē</w:t>
      </w:r>
    </w:p>
    <w:p w14:paraId="5A07A6CD" w14:textId="4D1EA087" w:rsidR="00D275E3" w:rsidRPr="00D275E3" w:rsidRDefault="00D275E3" w:rsidP="00E055FB">
      <w:pPr>
        <w:tabs>
          <w:tab w:val="center" w:pos="8647"/>
          <w:tab w:val="right" w:pos="9498"/>
        </w:tabs>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2023. gada 30. martā</w:t>
      </w:r>
      <w:r w:rsidRPr="00D275E3">
        <w:rPr>
          <w:rFonts w:ascii="Times New Roman" w:eastAsia="Times New Roman" w:hAnsi="Times New Roman" w:cs="Times New Roman"/>
          <w:b/>
          <w:kern w:val="0"/>
          <w:sz w:val="24"/>
          <w:szCs w:val="24"/>
          <w:lang w:eastAsia="lv-LV"/>
          <w14:ligatures w14:val="none"/>
        </w:rPr>
        <w:tab/>
        <w:t>Nr.</w:t>
      </w:r>
      <w:r w:rsidR="0042204E">
        <w:rPr>
          <w:rFonts w:ascii="Times New Roman" w:eastAsia="Times New Roman" w:hAnsi="Times New Roman" w:cs="Times New Roman"/>
          <w:b/>
          <w:kern w:val="0"/>
          <w:sz w:val="24"/>
          <w:szCs w:val="24"/>
          <w:lang w:eastAsia="lv-LV"/>
          <w14:ligatures w14:val="none"/>
        </w:rPr>
        <w:t>100</w:t>
      </w:r>
      <w:r w:rsidRPr="00D275E3">
        <w:rPr>
          <w:rFonts w:ascii="Times New Roman" w:eastAsia="Times New Roman" w:hAnsi="Times New Roman" w:cs="Times New Roman"/>
          <w:b/>
          <w:kern w:val="0"/>
          <w:sz w:val="24"/>
          <w:szCs w:val="24"/>
          <w:lang w:eastAsia="lv-LV"/>
          <w14:ligatures w14:val="none"/>
        </w:rPr>
        <w:t>/5</w:t>
      </w:r>
    </w:p>
    <w:p w14:paraId="7296F54A"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244D0A86"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 xml:space="preserve">Par grozījumiem Dobeles novada domes 2021. gada 29. decembra lēmumā Nr.317/19 “Par Apbalvojumu piešķiršanas </w:t>
      </w:r>
      <w:r w:rsidRPr="00D275E3">
        <w:rPr>
          <w:rFonts w:ascii="Times New Roman" w:eastAsia="Times New Roman" w:hAnsi="Times New Roman" w:cs="Times New Roman"/>
          <w:b/>
          <w:bCs/>
          <w:kern w:val="0"/>
          <w:sz w:val="24"/>
          <w:szCs w:val="24"/>
          <w:u w:val="single"/>
          <w:lang w:eastAsia="lv-LV"/>
          <w14:ligatures w14:val="none"/>
        </w:rPr>
        <w:t>komisijas</w:t>
      </w:r>
      <w:r w:rsidRPr="00D275E3">
        <w:rPr>
          <w:rFonts w:ascii="Times New Roman" w:eastAsia="Times New Roman" w:hAnsi="Times New Roman" w:cs="Times New Roman"/>
          <w:b/>
          <w:kern w:val="0"/>
          <w:sz w:val="24"/>
          <w:szCs w:val="24"/>
          <w:u w:val="single"/>
          <w:lang w:eastAsia="lv-LV"/>
          <w14:ligatures w14:val="none"/>
        </w:rPr>
        <w:t xml:space="preserve"> izveidi un </w:t>
      </w:r>
      <w:r w:rsidRPr="00D275E3">
        <w:rPr>
          <w:rFonts w:ascii="Times New Roman" w:eastAsia="Times New Roman" w:hAnsi="Times New Roman" w:cs="Times New Roman"/>
          <w:b/>
          <w:bCs/>
          <w:kern w:val="0"/>
          <w:sz w:val="24"/>
          <w:szCs w:val="24"/>
          <w:u w:val="single"/>
          <w:lang w:eastAsia="lv-LV"/>
          <w14:ligatures w14:val="none"/>
        </w:rPr>
        <w:t>komisijas</w:t>
      </w:r>
      <w:r w:rsidRPr="00D275E3">
        <w:rPr>
          <w:rFonts w:ascii="Times New Roman" w:eastAsia="Times New Roman" w:hAnsi="Times New Roman" w:cs="Times New Roman"/>
          <w:b/>
          <w:kern w:val="0"/>
          <w:sz w:val="24"/>
          <w:szCs w:val="24"/>
          <w:u w:val="single"/>
          <w:lang w:eastAsia="lv-LV"/>
          <w14:ligatures w14:val="none"/>
        </w:rPr>
        <w:t xml:space="preserve"> nolikuma apstiprināšanu”</w:t>
      </w:r>
    </w:p>
    <w:p w14:paraId="3A998D39"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2FCB95AE" w14:textId="49DE7D65" w:rsidR="00D275E3" w:rsidRPr="00D275E3" w:rsidRDefault="00D275E3" w:rsidP="00E055FB">
      <w:pPr>
        <w:tabs>
          <w:tab w:val="center" w:pos="4153"/>
          <w:tab w:val="right" w:pos="8306"/>
        </w:tabs>
        <w:spacing w:after="0" w:line="240" w:lineRule="auto"/>
        <w:ind w:left="60" w:firstLine="66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Pašvaldību likuma 53. panta otro daļu,  2021. gada 29. decembra Dobeles novada pašvaldības Apbalvojumu piešķiršanas komisijas nolikuma 2. un 13. punktu, atklāti balsojot: </w:t>
      </w:r>
      <w:r w:rsidR="00714F64" w:rsidRPr="00761A61">
        <w:rPr>
          <w:rFonts w:ascii="Times New Roman" w:eastAsia="Times New Roman" w:hAnsi="Times New Roman" w:cs="Times New Roman"/>
          <w:kern w:val="0"/>
          <w:sz w:val="24"/>
          <w:szCs w:val="24"/>
          <w:lang w:eastAsia="lv-LV"/>
          <w14:ligatures w14:val="none"/>
        </w:rPr>
        <w:t>PAR - 1</w:t>
      </w:r>
      <w:r w:rsidR="00714F64">
        <w:rPr>
          <w:rFonts w:ascii="Times New Roman" w:eastAsia="Times New Roman" w:hAnsi="Times New Roman" w:cs="Times New Roman"/>
          <w:kern w:val="0"/>
          <w:sz w:val="24"/>
          <w:szCs w:val="24"/>
          <w:lang w:eastAsia="lv-LV"/>
          <w14:ligatures w14:val="none"/>
        </w:rPr>
        <w:t>6</w:t>
      </w:r>
      <w:r w:rsidR="00714F64" w:rsidRPr="00761A61">
        <w:rPr>
          <w:rFonts w:ascii="Times New Roman" w:eastAsia="Times New Roman" w:hAnsi="Times New Roman" w:cs="Times New Roman"/>
          <w:kern w:val="0"/>
          <w:sz w:val="24"/>
          <w:szCs w:val="24"/>
          <w:lang w:eastAsia="lv-LV"/>
          <w14:ligatures w14:val="none"/>
        </w:rPr>
        <w:t xml:space="preserve"> </w:t>
      </w:r>
      <w:r w:rsidR="00714F64" w:rsidRPr="00761A61">
        <w:rPr>
          <w:rFonts w:ascii="Times New Roman" w:hAnsi="Times New Roman" w:cs="Times New Roman"/>
          <w:kern w:val="0"/>
          <w:sz w:val="24"/>
          <w:szCs w:val="24"/>
          <w14:ligatures w14:val="none"/>
        </w:rPr>
        <w:t xml:space="preserve">(Ģirts Ante, </w:t>
      </w:r>
      <w:r w:rsidR="00714F64">
        <w:rPr>
          <w:rFonts w:ascii="Times New Roman" w:hAnsi="Times New Roman" w:cs="Times New Roman"/>
          <w:kern w:val="0"/>
          <w:sz w:val="24"/>
          <w:szCs w:val="24"/>
          <w14:ligatures w14:val="none"/>
        </w:rPr>
        <w:t xml:space="preserve">Sarmīte Dude, </w:t>
      </w:r>
      <w:r w:rsidR="00714F64" w:rsidRPr="00761A61">
        <w:rPr>
          <w:rFonts w:ascii="Times New Roman" w:hAnsi="Times New Roman" w:cs="Times New Roman"/>
          <w:bCs/>
          <w:kern w:val="0"/>
          <w:sz w:val="24"/>
          <w:szCs w:val="24"/>
          <w:lang w:eastAsia="et-EE"/>
          <w14:ligatures w14:val="none"/>
        </w:rPr>
        <w:t xml:space="preserve">Māris Feldmanis, </w:t>
      </w:r>
      <w:r w:rsidR="00714F64" w:rsidRPr="00761A61">
        <w:rPr>
          <w:rFonts w:ascii="Times New Roman" w:hAnsi="Times New Roman" w:cs="Times New Roman"/>
          <w:bCs/>
          <w:kern w:val="0"/>
          <w:sz w:val="24"/>
          <w:szCs w:val="24"/>
          <w14:ligatures w14:val="none"/>
        </w:rPr>
        <w:t>Edgars Gaigalis,</w:t>
      </w:r>
      <w:r w:rsidR="00714F64"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714F64">
        <w:rPr>
          <w:rFonts w:ascii="Times New Roman" w:hAnsi="Times New Roman" w:cs="Times New Roman"/>
          <w:bCs/>
          <w:kern w:val="0"/>
          <w:sz w:val="24"/>
          <w:szCs w:val="24"/>
          <w:lang w:eastAsia="et-EE"/>
          <w14:ligatures w14:val="none"/>
        </w:rPr>
        <w:t xml:space="preserve">Ainārs Meiers, Sanita Olševska, </w:t>
      </w:r>
      <w:r w:rsidR="00714F64" w:rsidRPr="00761A61">
        <w:rPr>
          <w:rFonts w:ascii="Times New Roman" w:hAnsi="Times New Roman" w:cs="Times New Roman"/>
          <w:bCs/>
          <w:kern w:val="0"/>
          <w:sz w:val="24"/>
          <w:szCs w:val="24"/>
          <w:lang w:eastAsia="et-EE"/>
          <w14:ligatures w14:val="none"/>
        </w:rPr>
        <w:t>Viesturs Reinfelds</w:t>
      </w:r>
      <w:r w:rsidR="00714F64" w:rsidRPr="00761A61">
        <w:rPr>
          <w:rFonts w:ascii="Times New Roman" w:eastAsia="Calibri" w:hAnsi="Times New Roman" w:cs="Times New Roman"/>
          <w:bCs/>
          <w:kern w:val="0"/>
          <w:sz w:val="24"/>
          <w:szCs w:val="24"/>
          <w:lang w:eastAsia="et-EE"/>
          <w14:ligatures w14:val="none"/>
        </w:rPr>
        <w:t>,</w:t>
      </w:r>
      <w:r w:rsidR="00714F64" w:rsidRPr="00761A61">
        <w:rPr>
          <w:rFonts w:ascii="Times New Roman" w:eastAsia="Calibri" w:hAnsi="Times New Roman" w:cs="Times New Roman"/>
          <w:kern w:val="0"/>
          <w:sz w:val="24"/>
          <w:szCs w:val="24"/>
          <w14:ligatures w14:val="none"/>
        </w:rPr>
        <w:t xml:space="preserve"> </w:t>
      </w:r>
      <w:r w:rsidR="00714F64">
        <w:rPr>
          <w:rFonts w:ascii="Times New Roman" w:eastAsia="Calibri" w:hAnsi="Times New Roman" w:cs="Times New Roman"/>
          <w:kern w:val="0"/>
          <w:sz w:val="24"/>
          <w:szCs w:val="24"/>
          <w14:ligatures w14:val="none"/>
        </w:rPr>
        <w:t xml:space="preserve">Dace Reinika, Guntis Safranovičs, Andrejs Spridzāns, </w:t>
      </w:r>
      <w:r w:rsidR="00714F64">
        <w:rPr>
          <w:rFonts w:ascii="Times New Roman" w:hAnsi="Times New Roman" w:cs="Times New Roman"/>
          <w:bCs/>
          <w:kern w:val="0"/>
          <w:sz w:val="24"/>
          <w:szCs w:val="24"/>
          <w:lang w:eastAsia="et-EE"/>
          <w14:ligatures w14:val="none"/>
        </w:rPr>
        <w:t xml:space="preserve">Ivars Stanga, </w:t>
      </w:r>
      <w:r w:rsidR="00714F64" w:rsidRPr="00761A61">
        <w:rPr>
          <w:rFonts w:ascii="Times New Roman" w:hAnsi="Times New Roman" w:cs="Times New Roman"/>
          <w:bCs/>
          <w:kern w:val="0"/>
          <w:sz w:val="24"/>
          <w:szCs w:val="24"/>
          <w:lang w:eastAsia="et-EE"/>
          <w14:ligatures w14:val="none"/>
        </w:rPr>
        <w:t xml:space="preserve">Indra Špela), </w:t>
      </w:r>
      <w:r w:rsidR="00714F64" w:rsidRPr="00761A61">
        <w:rPr>
          <w:rFonts w:ascii="Times New Roman" w:eastAsia="Times New Roman" w:hAnsi="Times New Roman" w:cs="Times New Roman"/>
          <w:kern w:val="0"/>
          <w:sz w:val="24"/>
          <w:szCs w:val="24"/>
          <w:lang w:eastAsia="lv-LV"/>
          <w14:ligatures w14:val="none"/>
        </w:rPr>
        <w:t>PRET - nav, ATTURAS - nav,</w:t>
      </w:r>
      <w:r w:rsidR="00714F64">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Dobeles novada dome NOLEMJ:</w:t>
      </w:r>
    </w:p>
    <w:p w14:paraId="303A031D" w14:textId="77777777"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IZDARĪT Dobeles novada domes 2021. gada 29. decembra lēmumā Nr.317/19  “Par Apbalvojumu piešķiršanas komisijas izveidi un komisijas nolikuma apstiprināšanu“ šādus grozījumus:</w:t>
      </w:r>
    </w:p>
    <w:p w14:paraId="3C962D47" w14:textId="77777777" w:rsidR="00D275E3" w:rsidRPr="00D275E3" w:rsidRDefault="00D275E3" w:rsidP="00E055FB">
      <w:pPr>
        <w:numPr>
          <w:ilvl w:val="0"/>
          <w:numId w:val="23"/>
        </w:numPr>
        <w:autoSpaceDE w:val="0"/>
        <w:autoSpaceDN w:val="0"/>
        <w:adjustRightInd w:val="0"/>
        <w:spacing w:after="0" w:line="240" w:lineRule="auto"/>
        <w:ind w:left="426" w:right="142"/>
        <w:jc w:val="both"/>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Aizstāt lēmuma 2. punkta sadaļā “Komisijas locekļi” vārdus un pieturzīmi “Dobeles pieaugušo un izglītības un uzņēmējdarbības atbalsta centra direktore Brigita Tivča.” ar vārdiem un pieturzīmi “</w:t>
      </w:r>
      <w:r w:rsidRPr="00D275E3">
        <w:rPr>
          <w:rFonts w:ascii="Times New Roman" w:eastAsia="Times New Roman" w:hAnsi="Times New Roman" w:cs="Times New Roman"/>
          <w:kern w:val="0"/>
          <w:sz w:val="24"/>
          <w:szCs w:val="24"/>
          <w:lang w:val="et-EE" w:eastAsia="lv-LV"/>
          <w14:ligatures w14:val="none"/>
        </w:rPr>
        <w:t xml:space="preserve">Dobeles Pieaugušo izglītības un uzņēmējdarbības atbalsta centra </w:t>
      </w:r>
      <w:r w:rsidRPr="00D275E3">
        <w:rPr>
          <w:rFonts w:ascii="Times New Roman" w:eastAsia="Calibri" w:hAnsi="Times New Roman" w:cs="Times New Roman"/>
          <w:bCs/>
          <w:kern w:val="0"/>
          <w:sz w:val="24"/>
          <w:szCs w:val="24"/>
          <w14:ligatures w14:val="none"/>
        </w:rPr>
        <w:t>vadītāja Monta Mantrova;”.</w:t>
      </w:r>
    </w:p>
    <w:p w14:paraId="6853CA0B" w14:textId="77777777" w:rsidR="00D275E3" w:rsidRPr="00D275E3" w:rsidRDefault="00D275E3" w:rsidP="00E055FB">
      <w:pPr>
        <w:numPr>
          <w:ilvl w:val="0"/>
          <w:numId w:val="23"/>
        </w:numPr>
        <w:autoSpaceDE w:val="0"/>
        <w:autoSpaceDN w:val="0"/>
        <w:adjustRightInd w:val="0"/>
        <w:spacing w:after="0" w:line="240" w:lineRule="auto"/>
        <w:ind w:left="426" w:right="142"/>
        <w:jc w:val="both"/>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Papildināt lēmuma 2. punkta sadaļu “Komisijas locekļi” ar vārdiem un pieturzīmi “Dobeles novada domes priekšsēdētāja vietnieks izglītības, kultūras, sporta un sociālajā jomā Guntis Safranovičs.”</w:t>
      </w:r>
    </w:p>
    <w:p w14:paraId="717AEC3F" w14:textId="77777777" w:rsidR="00D275E3" w:rsidRPr="00D275E3" w:rsidRDefault="00D275E3" w:rsidP="00E055FB">
      <w:pPr>
        <w:spacing w:after="0" w:line="240" w:lineRule="auto"/>
        <w:jc w:val="both"/>
        <w:rPr>
          <w:rFonts w:ascii="Times New Roman" w:eastAsia="Times New Roman" w:hAnsi="Times New Roman" w:cs="Times New Roman"/>
          <w:b/>
          <w:kern w:val="0"/>
          <w:sz w:val="24"/>
          <w:szCs w:val="24"/>
          <w:lang w:eastAsia="lv-LV"/>
          <w14:ligatures w14:val="none"/>
        </w:rPr>
      </w:pPr>
    </w:p>
    <w:p w14:paraId="13C62E71" w14:textId="77777777" w:rsidR="00D275E3" w:rsidRPr="00D275E3" w:rsidRDefault="00D275E3" w:rsidP="00E055FB">
      <w:pPr>
        <w:widowControl w:val="0"/>
        <w:suppressAutoHyphens/>
        <w:spacing w:after="0" w:line="240" w:lineRule="auto"/>
        <w:ind w:left="720" w:right="-58"/>
        <w:jc w:val="both"/>
        <w:rPr>
          <w:rFonts w:ascii="Times New Roman" w:eastAsia="Lucida Sans Unicode" w:hAnsi="Times New Roman" w:cs="Times New Roman"/>
          <w:kern w:val="1"/>
          <w:sz w:val="24"/>
          <w:szCs w:val="24"/>
          <w:lang w:eastAsia="lv-LV"/>
          <w14:ligatures w14:val="none"/>
        </w:rPr>
      </w:pPr>
    </w:p>
    <w:p w14:paraId="34F05AC6" w14:textId="77777777" w:rsidR="00D275E3" w:rsidRPr="00D275E3" w:rsidRDefault="00D275E3" w:rsidP="00E055FB">
      <w:pPr>
        <w:widowControl w:val="0"/>
        <w:suppressAutoHyphens/>
        <w:spacing w:after="0" w:line="240" w:lineRule="auto"/>
        <w:ind w:left="720" w:right="-58"/>
        <w:jc w:val="both"/>
        <w:rPr>
          <w:rFonts w:ascii="Times New Roman" w:eastAsia="Lucida Sans Unicode" w:hAnsi="Times New Roman" w:cs="Times New Roman"/>
          <w:kern w:val="1"/>
          <w:sz w:val="24"/>
          <w:szCs w:val="24"/>
          <w:lang w:eastAsia="lv-LV"/>
          <w14:ligatures w14:val="none"/>
        </w:rPr>
      </w:pPr>
    </w:p>
    <w:p w14:paraId="03D740D7" w14:textId="77777777" w:rsidR="00D275E3" w:rsidRPr="00D275E3" w:rsidRDefault="00D275E3" w:rsidP="00E055FB">
      <w:pPr>
        <w:spacing w:after="0" w:line="240" w:lineRule="auto"/>
        <w:ind w:right="-58"/>
        <w:jc w:val="both"/>
        <w:rPr>
          <w:rFonts w:ascii="Times New Roman" w:eastAsia="Times New Roman" w:hAnsi="Times New Roman" w:cs="Times New Roman"/>
          <w:kern w:val="0"/>
          <w:sz w:val="24"/>
          <w:szCs w:val="24"/>
          <w:lang w:eastAsia="lv-LV"/>
          <w14:ligatures w14:val="none"/>
        </w:rPr>
      </w:pPr>
    </w:p>
    <w:p w14:paraId="73DF2296" w14:textId="77777777" w:rsidR="00D275E3" w:rsidRPr="00D275E3" w:rsidRDefault="00D275E3" w:rsidP="00E055FB">
      <w:pPr>
        <w:spacing w:after="0" w:line="240" w:lineRule="auto"/>
        <w:ind w:right="-58"/>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Domes priekšsēdētājs</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I. Gorskis</w:t>
      </w:r>
    </w:p>
    <w:p w14:paraId="523ED452" w14:textId="77777777" w:rsidR="00D275E3" w:rsidRPr="00D275E3" w:rsidRDefault="00D275E3" w:rsidP="00E055FB">
      <w:pPr>
        <w:spacing w:after="0" w:line="240" w:lineRule="auto"/>
        <w:ind w:right="-58"/>
        <w:jc w:val="both"/>
        <w:rPr>
          <w:rFonts w:ascii="Times New Roman" w:eastAsia="Times New Roman" w:hAnsi="Times New Roman" w:cs="Times New Roman"/>
          <w:kern w:val="0"/>
          <w:sz w:val="24"/>
          <w:szCs w:val="24"/>
          <w:lang w:eastAsia="lv-LV"/>
          <w14:ligatures w14:val="none"/>
        </w:rPr>
      </w:pPr>
    </w:p>
    <w:p w14:paraId="4F642322" w14:textId="77777777" w:rsidR="00D275E3" w:rsidRPr="00D275E3" w:rsidRDefault="00D275E3" w:rsidP="00E055FB">
      <w:pPr>
        <w:spacing w:after="0" w:line="240" w:lineRule="auto"/>
        <w:ind w:right="-58"/>
        <w:jc w:val="both"/>
        <w:rPr>
          <w:rFonts w:ascii="Times New Roman" w:eastAsia="Times New Roman" w:hAnsi="Times New Roman" w:cs="Times New Roman"/>
          <w:kern w:val="0"/>
          <w:sz w:val="24"/>
          <w:szCs w:val="24"/>
          <w:lang w:eastAsia="lv-LV"/>
          <w14:ligatures w14:val="none"/>
        </w:rPr>
      </w:pPr>
    </w:p>
    <w:p w14:paraId="0BF7F601" w14:textId="5F622849"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5695ADB3"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41BBDF4E" wp14:editId="5F7294AB">
            <wp:extent cx="676275" cy="7524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735953A"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6DAAACCE"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47B459C4"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6CE482A7" w14:textId="77777777" w:rsidR="00D275E3" w:rsidRPr="00D275E3" w:rsidRDefault="00D275E3" w:rsidP="00E055F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20" w:history="1">
        <w:r w:rsidRPr="00D275E3">
          <w:rPr>
            <w:rFonts w:ascii="Times New Roman" w:eastAsia="Calibri" w:hAnsi="Times New Roman" w:cs="Times New Roman"/>
            <w:kern w:val="0"/>
            <w:sz w:val="16"/>
            <w:szCs w:val="16"/>
            <w:u w:val="single"/>
            <w:lang w:eastAsia="lv-LV"/>
            <w14:ligatures w14:val="none"/>
          </w:rPr>
          <w:t>dome@dobele.lv</w:t>
        </w:r>
      </w:hyperlink>
    </w:p>
    <w:p w14:paraId="15752154"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498C5348"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2763BABD"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Dobelē</w:t>
      </w:r>
    </w:p>
    <w:p w14:paraId="37FFA660" w14:textId="3875342C" w:rsidR="00D275E3" w:rsidRPr="00D275E3" w:rsidRDefault="00D275E3" w:rsidP="00E055FB">
      <w:pPr>
        <w:tabs>
          <w:tab w:val="center" w:pos="4153"/>
          <w:tab w:val="left" w:pos="8080"/>
          <w:tab w:val="right" w:pos="9498"/>
        </w:tabs>
        <w:spacing w:after="0" w:line="240" w:lineRule="auto"/>
        <w:ind w:left="113" w:right="-427"/>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2023. gada 30. martā</w:t>
      </w:r>
      <w:r w:rsidRPr="00D275E3">
        <w:rPr>
          <w:rFonts w:ascii="Times New Roman" w:eastAsia="Times New Roman" w:hAnsi="Times New Roman" w:cs="Times New Roman"/>
          <w:b/>
          <w:kern w:val="0"/>
          <w:sz w:val="24"/>
          <w:szCs w:val="24"/>
          <w:lang w:eastAsia="x-none"/>
          <w14:ligatures w14:val="none"/>
        </w:rPr>
        <w:tab/>
        <w:t xml:space="preserve">                                                                                                </w:t>
      </w:r>
      <w:r w:rsidR="00AA1DFE">
        <w:rPr>
          <w:rFonts w:ascii="Times New Roman" w:eastAsia="Times New Roman" w:hAnsi="Times New Roman" w:cs="Times New Roman"/>
          <w:b/>
          <w:kern w:val="0"/>
          <w:sz w:val="24"/>
          <w:szCs w:val="24"/>
          <w:lang w:eastAsia="x-none"/>
          <w14:ligatures w14:val="none"/>
        </w:rPr>
        <w:t xml:space="preserve">             </w:t>
      </w:r>
      <w:r w:rsidRPr="00D275E3">
        <w:rPr>
          <w:rFonts w:ascii="Times New Roman" w:eastAsia="Times New Roman" w:hAnsi="Times New Roman" w:cs="Times New Roman"/>
          <w:b/>
          <w:kern w:val="0"/>
          <w:sz w:val="24"/>
          <w:szCs w:val="24"/>
          <w:lang w:eastAsia="lv-LV"/>
          <w14:ligatures w14:val="none"/>
        </w:rPr>
        <w:t>Nr.</w:t>
      </w:r>
      <w:r w:rsidR="0042204E">
        <w:rPr>
          <w:rFonts w:ascii="Times New Roman" w:eastAsia="Times New Roman" w:hAnsi="Times New Roman" w:cs="Times New Roman"/>
          <w:b/>
          <w:kern w:val="0"/>
          <w:sz w:val="24"/>
          <w:szCs w:val="24"/>
          <w:lang w:eastAsia="lv-LV"/>
          <w14:ligatures w14:val="none"/>
        </w:rPr>
        <w:t>101</w:t>
      </w:r>
      <w:r w:rsidRPr="00D275E3">
        <w:rPr>
          <w:rFonts w:ascii="Times New Roman" w:eastAsia="Times New Roman" w:hAnsi="Times New Roman" w:cs="Times New Roman"/>
          <w:b/>
          <w:kern w:val="0"/>
          <w:sz w:val="24"/>
          <w:szCs w:val="24"/>
          <w:lang w:eastAsia="lv-LV"/>
          <w14:ligatures w14:val="none"/>
        </w:rPr>
        <w:t>/5</w:t>
      </w:r>
    </w:p>
    <w:p w14:paraId="0A346E95"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188312D0"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 xml:space="preserve">Par Dobeles novada pašvaldības izpilddirektora rīkojuma apstiprināšanu </w:t>
      </w:r>
    </w:p>
    <w:p w14:paraId="77757061"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6F6529A1"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Dobeles novada dome, izskatot iesniegto lēmuma projektu “Par Dobeles novada pašvaldības izpilddirektora rīkojuma apstiprināšanu”, konstatēja:</w:t>
      </w:r>
    </w:p>
    <w:p w14:paraId="16FAF103"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Dobeles novada domes 2021. gada 29. decembrī saskaņā ar lēmumu Nr.331/19 “Par Jaunbērzes pagasta pārvaldes vadītāja iecelšanu amatā” nolēma:</w:t>
      </w:r>
    </w:p>
    <w:p w14:paraId="33FCCCBE" w14:textId="77777777" w:rsidR="00D275E3" w:rsidRPr="00D275E3" w:rsidRDefault="00D275E3" w:rsidP="00E055FB">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Iecelt Raimondu Sīpolu Dobeles novada pašvaldības administrācijas struktūrvienības -Jaunbērzes pagasta pārvaldes vadītāja amatā.</w:t>
      </w:r>
    </w:p>
    <w:p w14:paraId="044767E6" w14:textId="77777777" w:rsidR="00D275E3" w:rsidRPr="00D275E3" w:rsidRDefault="00D275E3" w:rsidP="00E055FB">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2. Noteikt, ka Raimonds Sīpols lēmuma 1.punktā noteiktos pienākumus uzsāk pildīt ar 2022.gada 1.janvāri.</w:t>
      </w:r>
    </w:p>
    <w:p w14:paraId="426991FC" w14:textId="77777777" w:rsidR="00D275E3" w:rsidRPr="00D275E3" w:rsidRDefault="00D275E3" w:rsidP="00E055FB">
      <w:pPr>
        <w:spacing w:after="0" w:line="240" w:lineRule="auto"/>
        <w:contextualSpacing/>
        <w:jc w:val="both"/>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3. Uzdot Dobeles novada pašvaldības izpilddirektoram Agrim Vilkam pārjaunot Darba līgumu ar   Dobeles novada pašvaldības administrācijas struktūrvienības -Jaunbērzes pagasta pārvaldes vadītāju Raimondu Sīpolu.</w:t>
      </w:r>
    </w:p>
    <w:p w14:paraId="6712498F" w14:textId="77777777" w:rsidR="00D275E3" w:rsidRPr="00D275E3" w:rsidRDefault="00D275E3" w:rsidP="00E055FB">
      <w:pPr>
        <w:spacing w:after="0" w:line="240" w:lineRule="auto"/>
        <w:ind w:firstLine="567"/>
        <w:contextualSpacing/>
        <w:jc w:val="both"/>
        <w:rPr>
          <w:rFonts w:ascii="Times New Roman" w:eastAsia="Times New Roman" w:hAnsi="Times New Roman" w:cs="Times New Roman"/>
          <w:kern w:val="0"/>
          <w:sz w:val="24"/>
          <w:szCs w:val="24"/>
          <w:lang w:eastAsia="lv-LV"/>
          <w14:ligatures w14:val="none"/>
        </w:rPr>
      </w:pPr>
      <w:r w:rsidRPr="00D275E3">
        <w:rPr>
          <w:rFonts w:ascii="Times New Roman" w:eastAsia="Calibri" w:hAnsi="Times New Roman" w:cs="Times New Roman"/>
          <w:kern w:val="0"/>
          <w:sz w:val="24"/>
          <w:szCs w:val="24"/>
          <w14:ligatures w14:val="none"/>
        </w:rPr>
        <w:t xml:space="preserve">2023. gada 21. februārī Dobeles novada pašvaldības administrācijas </w:t>
      </w:r>
      <w:r w:rsidRPr="00D275E3">
        <w:rPr>
          <w:rFonts w:ascii="Times New Roman" w:eastAsia="Times New Roman" w:hAnsi="Times New Roman" w:cs="Times New Roman"/>
          <w:kern w:val="0"/>
          <w:sz w:val="24"/>
          <w:szCs w:val="24"/>
          <w:lang w:eastAsia="lv-LV"/>
          <w14:ligatures w14:val="none"/>
        </w:rPr>
        <w:t>Jaunbērzes pagasta pārvaldes vadītājs</w:t>
      </w:r>
      <w:r w:rsidRPr="00D275E3">
        <w:rPr>
          <w:rFonts w:ascii="Times New Roman" w:eastAsia="Calibri" w:hAnsi="Times New Roman" w:cs="Times New Roman"/>
          <w:kern w:val="0"/>
          <w:sz w:val="24"/>
          <w:szCs w:val="24"/>
          <w14:ligatures w14:val="none"/>
        </w:rPr>
        <w:t xml:space="preserve"> Raimonds Sīpols un Dobeles novada pašvaldība noslēgusi vienošanos </w:t>
      </w:r>
      <w:r w:rsidRPr="00D275E3">
        <w:rPr>
          <w:rFonts w:ascii="Times New Roman" w:eastAsia="Times New Roman" w:hAnsi="Times New Roman" w:cs="Times New Roman"/>
          <w:kern w:val="0"/>
          <w:sz w:val="24"/>
          <w:szCs w:val="24"/>
          <w:lang w:eastAsia="lv-LV"/>
          <w14:ligatures w14:val="none"/>
        </w:rPr>
        <w:t>pie 2021. gada 29. decembra darba līguma Nr.3.6/170-2021 par darba tiesisko attiecību izbeigšanu ar Raimondu Sīpolu.</w:t>
      </w:r>
    </w:p>
    <w:p w14:paraId="439CEB0F"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Uz iepriekš minētās vienošanās pamata 2023. gada 1. martā Dobeles novada pašvaldības izpilddirektors izdevis rīkojumu Nr.3.1/40 “Par darba tiesisko attiecību izbeigšanu ar R.Sīpolu”’, saskaņā ar kuru ar Raimondu Sīpolu darba tiesiskās attiecības izbeigtas 2023. gada 3. martā. </w:t>
      </w:r>
    </w:p>
    <w:p w14:paraId="75F27ECE" w14:textId="74DAF4BB" w:rsidR="00D275E3" w:rsidRPr="00D275E3" w:rsidRDefault="00D275E3" w:rsidP="00E055FB">
      <w:pPr>
        <w:spacing w:after="0" w:line="240" w:lineRule="auto"/>
        <w:ind w:firstLine="35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Ņemot vērā iepriekš minēto, nekonstatējot apstākļus, kas varētu liegt izbeigt darba tiesiskās attiecības ar Raimondu Sīpolu un saskaņā ar Pašvaldību likuma 10. panta pirmās daļas 10. punktu, atklāti balsojot: </w:t>
      </w:r>
      <w:r w:rsidR="00EE1D52" w:rsidRPr="00761A61">
        <w:rPr>
          <w:rFonts w:ascii="Times New Roman" w:eastAsia="Times New Roman" w:hAnsi="Times New Roman" w:cs="Times New Roman"/>
          <w:kern w:val="0"/>
          <w:sz w:val="24"/>
          <w:szCs w:val="24"/>
          <w:lang w:eastAsia="lv-LV"/>
          <w14:ligatures w14:val="none"/>
        </w:rPr>
        <w:t>PAR - 1</w:t>
      </w:r>
      <w:r w:rsidR="00EE1D52">
        <w:rPr>
          <w:rFonts w:ascii="Times New Roman" w:eastAsia="Times New Roman" w:hAnsi="Times New Roman" w:cs="Times New Roman"/>
          <w:kern w:val="0"/>
          <w:sz w:val="24"/>
          <w:szCs w:val="24"/>
          <w:lang w:eastAsia="lv-LV"/>
          <w14:ligatures w14:val="none"/>
        </w:rPr>
        <w:t>6</w:t>
      </w:r>
      <w:r w:rsidR="00EE1D52" w:rsidRPr="00761A61">
        <w:rPr>
          <w:rFonts w:ascii="Times New Roman" w:eastAsia="Times New Roman" w:hAnsi="Times New Roman" w:cs="Times New Roman"/>
          <w:kern w:val="0"/>
          <w:sz w:val="24"/>
          <w:szCs w:val="24"/>
          <w:lang w:eastAsia="lv-LV"/>
          <w14:ligatures w14:val="none"/>
        </w:rPr>
        <w:t xml:space="preserve"> </w:t>
      </w:r>
      <w:r w:rsidR="00EE1D52" w:rsidRPr="00761A61">
        <w:rPr>
          <w:rFonts w:ascii="Times New Roman" w:hAnsi="Times New Roman" w:cs="Times New Roman"/>
          <w:kern w:val="0"/>
          <w:sz w:val="24"/>
          <w:szCs w:val="24"/>
          <w14:ligatures w14:val="none"/>
        </w:rPr>
        <w:t xml:space="preserve">(Ģirts Ante, </w:t>
      </w:r>
      <w:r w:rsidR="00EE1D52">
        <w:rPr>
          <w:rFonts w:ascii="Times New Roman" w:hAnsi="Times New Roman" w:cs="Times New Roman"/>
          <w:kern w:val="0"/>
          <w:sz w:val="24"/>
          <w:szCs w:val="24"/>
          <w14:ligatures w14:val="none"/>
        </w:rPr>
        <w:t xml:space="preserve">Sarmīte Dude, </w:t>
      </w:r>
      <w:r w:rsidR="00EE1D52" w:rsidRPr="00761A61">
        <w:rPr>
          <w:rFonts w:ascii="Times New Roman" w:hAnsi="Times New Roman" w:cs="Times New Roman"/>
          <w:bCs/>
          <w:kern w:val="0"/>
          <w:sz w:val="24"/>
          <w:szCs w:val="24"/>
          <w:lang w:eastAsia="et-EE"/>
          <w14:ligatures w14:val="none"/>
        </w:rPr>
        <w:t xml:space="preserve">Māris Feldmanis, </w:t>
      </w:r>
      <w:r w:rsidR="00EE1D52" w:rsidRPr="00761A61">
        <w:rPr>
          <w:rFonts w:ascii="Times New Roman" w:hAnsi="Times New Roman" w:cs="Times New Roman"/>
          <w:bCs/>
          <w:kern w:val="0"/>
          <w:sz w:val="24"/>
          <w:szCs w:val="24"/>
          <w14:ligatures w14:val="none"/>
        </w:rPr>
        <w:t>Edgars Gaigalis,</w:t>
      </w:r>
      <w:r w:rsidR="00EE1D52"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EE1D52">
        <w:rPr>
          <w:rFonts w:ascii="Times New Roman" w:hAnsi="Times New Roman" w:cs="Times New Roman"/>
          <w:bCs/>
          <w:kern w:val="0"/>
          <w:sz w:val="24"/>
          <w:szCs w:val="24"/>
          <w:lang w:eastAsia="et-EE"/>
          <w14:ligatures w14:val="none"/>
        </w:rPr>
        <w:t xml:space="preserve">Ainārs Meiers, Sanita Olševska, </w:t>
      </w:r>
      <w:r w:rsidR="00EE1D52" w:rsidRPr="00761A61">
        <w:rPr>
          <w:rFonts w:ascii="Times New Roman" w:hAnsi="Times New Roman" w:cs="Times New Roman"/>
          <w:bCs/>
          <w:kern w:val="0"/>
          <w:sz w:val="24"/>
          <w:szCs w:val="24"/>
          <w:lang w:eastAsia="et-EE"/>
          <w14:ligatures w14:val="none"/>
        </w:rPr>
        <w:t>Viesturs Reinfelds</w:t>
      </w:r>
      <w:r w:rsidR="00EE1D52" w:rsidRPr="00761A61">
        <w:rPr>
          <w:rFonts w:ascii="Times New Roman" w:eastAsia="Calibri" w:hAnsi="Times New Roman" w:cs="Times New Roman"/>
          <w:bCs/>
          <w:kern w:val="0"/>
          <w:sz w:val="24"/>
          <w:szCs w:val="24"/>
          <w:lang w:eastAsia="et-EE"/>
          <w14:ligatures w14:val="none"/>
        </w:rPr>
        <w:t>,</w:t>
      </w:r>
      <w:r w:rsidR="00EE1D52" w:rsidRPr="00761A61">
        <w:rPr>
          <w:rFonts w:ascii="Times New Roman" w:eastAsia="Calibri" w:hAnsi="Times New Roman" w:cs="Times New Roman"/>
          <w:kern w:val="0"/>
          <w:sz w:val="24"/>
          <w:szCs w:val="24"/>
          <w14:ligatures w14:val="none"/>
        </w:rPr>
        <w:t xml:space="preserve"> </w:t>
      </w:r>
      <w:r w:rsidR="00EE1D52">
        <w:rPr>
          <w:rFonts w:ascii="Times New Roman" w:eastAsia="Calibri" w:hAnsi="Times New Roman" w:cs="Times New Roman"/>
          <w:kern w:val="0"/>
          <w:sz w:val="24"/>
          <w:szCs w:val="24"/>
          <w14:ligatures w14:val="none"/>
        </w:rPr>
        <w:t xml:space="preserve">Dace Reinika, Guntis Safranovičs, Andrejs Spridzāns, </w:t>
      </w:r>
      <w:r w:rsidR="00EE1D52">
        <w:rPr>
          <w:rFonts w:ascii="Times New Roman" w:hAnsi="Times New Roman" w:cs="Times New Roman"/>
          <w:bCs/>
          <w:kern w:val="0"/>
          <w:sz w:val="24"/>
          <w:szCs w:val="24"/>
          <w:lang w:eastAsia="et-EE"/>
          <w14:ligatures w14:val="none"/>
        </w:rPr>
        <w:t xml:space="preserve">Ivars Stanga, </w:t>
      </w:r>
      <w:r w:rsidR="00EE1D52" w:rsidRPr="00761A61">
        <w:rPr>
          <w:rFonts w:ascii="Times New Roman" w:hAnsi="Times New Roman" w:cs="Times New Roman"/>
          <w:bCs/>
          <w:kern w:val="0"/>
          <w:sz w:val="24"/>
          <w:szCs w:val="24"/>
          <w:lang w:eastAsia="et-EE"/>
          <w14:ligatures w14:val="none"/>
        </w:rPr>
        <w:t xml:space="preserve">Indra Špela), </w:t>
      </w:r>
      <w:r w:rsidR="00EE1D52" w:rsidRPr="00761A61">
        <w:rPr>
          <w:rFonts w:ascii="Times New Roman" w:eastAsia="Times New Roman" w:hAnsi="Times New Roman" w:cs="Times New Roman"/>
          <w:kern w:val="0"/>
          <w:sz w:val="24"/>
          <w:szCs w:val="24"/>
          <w:lang w:eastAsia="lv-LV"/>
          <w14:ligatures w14:val="none"/>
        </w:rPr>
        <w:t>PRET - nav, ATTURAS - nav,</w:t>
      </w:r>
      <w:r w:rsidRPr="00D275E3">
        <w:rPr>
          <w:rFonts w:ascii="Times New Roman" w:eastAsia="Times New Roman" w:hAnsi="Times New Roman" w:cs="Times New Roman"/>
          <w:kern w:val="0"/>
          <w:sz w:val="24"/>
          <w:szCs w:val="24"/>
          <w:lang w:eastAsia="lv-LV"/>
          <w14:ligatures w14:val="none"/>
        </w:rPr>
        <w:t xml:space="preserve"> Dobeles novada dome NOLEMJ:</w:t>
      </w:r>
    </w:p>
    <w:p w14:paraId="72F7954D" w14:textId="77777777" w:rsidR="00D275E3" w:rsidRPr="00D275E3" w:rsidRDefault="00D275E3" w:rsidP="00E055FB">
      <w:pPr>
        <w:spacing w:after="0" w:line="240" w:lineRule="auto"/>
        <w:ind w:left="720"/>
        <w:jc w:val="both"/>
        <w:rPr>
          <w:rFonts w:ascii="Times New Roman" w:eastAsia="Times New Roman" w:hAnsi="Times New Roman" w:cs="Times New Roman"/>
          <w:kern w:val="0"/>
          <w:sz w:val="24"/>
          <w:szCs w:val="24"/>
          <w:lang w:eastAsia="lv-LV"/>
          <w14:ligatures w14:val="none"/>
        </w:rPr>
      </w:pPr>
    </w:p>
    <w:p w14:paraId="1F279D8A" w14:textId="77777777" w:rsidR="00D275E3" w:rsidRPr="00D275E3" w:rsidRDefault="00D275E3" w:rsidP="00E055FB">
      <w:pPr>
        <w:spacing w:after="0" w:line="240" w:lineRule="auto"/>
        <w:ind w:firstLine="35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Apstiprināt Dobeles novada pašvaldības izpilddirektora Agra Vilka 2023. gada 1. marta rīkojumu Nr.3.1/40 “Par darba tiesisko attiecību izbeigšanu ar R.Sīpolu” (lēmuma pielikumā).</w:t>
      </w:r>
    </w:p>
    <w:p w14:paraId="4DD386A2"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highlight w:val="yellow"/>
          <w:lang w:eastAsia="lv-LV"/>
          <w14:ligatures w14:val="none"/>
        </w:rPr>
      </w:pPr>
    </w:p>
    <w:p w14:paraId="46E0C3FA"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Domes priekšsēdētājs                                                         </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 xml:space="preserve">          I. Gorskis</w:t>
      </w:r>
    </w:p>
    <w:p w14:paraId="37CB2078"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highlight w:val="yellow"/>
          <w:lang w:eastAsia="lv-LV"/>
          <w14:ligatures w14:val="none"/>
        </w:rPr>
      </w:pPr>
    </w:p>
    <w:p w14:paraId="0F73EB40" w14:textId="6D94BCAE"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4DE828EC"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49BE3C16" wp14:editId="2213FB46">
            <wp:extent cx="676275" cy="7524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E76BCB9"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0C3300FE"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1BB9C673"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40FEE9C4" w14:textId="77777777" w:rsidR="00D275E3" w:rsidRPr="00D275E3" w:rsidRDefault="00D275E3" w:rsidP="00E055F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21" w:history="1">
        <w:r w:rsidRPr="00D275E3">
          <w:rPr>
            <w:rFonts w:ascii="Times New Roman" w:eastAsia="Calibri" w:hAnsi="Times New Roman" w:cs="Times New Roman"/>
            <w:kern w:val="0"/>
            <w:sz w:val="16"/>
            <w:szCs w:val="16"/>
            <w:u w:val="single"/>
            <w:lang w:eastAsia="lv-LV"/>
            <w14:ligatures w14:val="none"/>
          </w:rPr>
          <w:t>dome@dobele.lv</w:t>
        </w:r>
      </w:hyperlink>
    </w:p>
    <w:p w14:paraId="0E5AE2B1"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4FB755A6"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475DA7BB"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Dobelē</w:t>
      </w:r>
    </w:p>
    <w:p w14:paraId="6EF89662" w14:textId="77777777" w:rsidR="00D275E3" w:rsidRPr="00D275E3" w:rsidRDefault="00D275E3" w:rsidP="00E055FB">
      <w:pPr>
        <w:spacing w:after="0" w:line="240" w:lineRule="auto"/>
        <w:jc w:val="both"/>
        <w:rPr>
          <w:rFonts w:ascii="Times New Roman" w:eastAsia="Calibri" w:hAnsi="Times New Roman" w:cs="Times New Roman"/>
          <w:b/>
          <w:kern w:val="0"/>
          <w:sz w:val="20"/>
          <w:szCs w:val="20"/>
          <w14:ligatures w14:val="none"/>
        </w:rPr>
      </w:pPr>
    </w:p>
    <w:p w14:paraId="51AE2B8E" w14:textId="01585530" w:rsidR="00D275E3" w:rsidRPr="00D275E3" w:rsidRDefault="00D275E3" w:rsidP="00E055FB">
      <w:pPr>
        <w:tabs>
          <w:tab w:val="center" w:pos="4153"/>
        </w:tabs>
        <w:spacing w:after="0" w:line="240" w:lineRule="auto"/>
        <w:ind w:left="113" w:right="-427"/>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 xml:space="preserve">2023. gada 30. martā                                                                                              </w:t>
      </w:r>
      <w:r w:rsidRPr="00D275E3">
        <w:rPr>
          <w:rFonts w:ascii="Times New Roman" w:eastAsia="Times New Roman" w:hAnsi="Times New Roman" w:cs="Times New Roman"/>
          <w:b/>
          <w:kern w:val="0"/>
          <w:sz w:val="24"/>
          <w:szCs w:val="24"/>
          <w:lang w:eastAsia="x-none"/>
          <w14:ligatures w14:val="none"/>
        </w:rPr>
        <w:tab/>
      </w:r>
      <w:r w:rsidRPr="00D275E3">
        <w:rPr>
          <w:rFonts w:ascii="Times New Roman" w:eastAsia="Times New Roman" w:hAnsi="Times New Roman" w:cs="Times New Roman"/>
          <w:b/>
          <w:kern w:val="0"/>
          <w:sz w:val="24"/>
          <w:szCs w:val="24"/>
          <w:lang w:eastAsia="x-none"/>
          <w14:ligatures w14:val="none"/>
        </w:rPr>
        <w:tab/>
      </w:r>
      <w:r w:rsidRPr="00D275E3">
        <w:rPr>
          <w:rFonts w:ascii="Times New Roman" w:eastAsia="Times New Roman" w:hAnsi="Times New Roman" w:cs="Times New Roman"/>
          <w:b/>
          <w:kern w:val="0"/>
          <w:sz w:val="24"/>
          <w:szCs w:val="24"/>
          <w:lang w:eastAsia="lv-LV"/>
          <w14:ligatures w14:val="none"/>
        </w:rPr>
        <w:t>Nr.</w:t>
      </w:r>
      <w:r w:rsidR="0042204E">
        <w:rPr>
          <w:rFonts w:ascii="Times New Roman" w:eastAsia="Times New Roman" w:hAnsi="Times New Roman" w:cs="Times New Roman"/>
          <w:b/>
          <w:kern w:val="0"/>
          <w:sz w:val="24"/>
          <w:szCs w:val="24"/>
          <w:lang w:eastAsia="lv-LV"/>
          <w14:ligatures w14:val="none"/>
        </w:rPr>
        <w:t>102</w:t>
      </w:r>
      <w:r w:rsidRPr="00D275E3">
        <w:rPr>
          <w:rFonts w:ascii="Times New Roman" w:eastAsia="Times New Roman" w:hAnsi="Times New Roman" w:cs="Times New Roman"/>
          <w:b/>
          <w:kern w:val="0"/>
          <w:sz w:val="24"/>
          <w:szCs w:val="24"/>
          <w:lang w:eastAsia="lv-LV"/>
          <w14:ligatures w14:val="none"/>
        </w:rPr>
        <w:t>/5</w:t>
      </w:r>
    </w:p>
    <w:p w14:paraId="21C9CD77" w14:textId="77777777" w:rsidR="00D275E3" w:rsidRPr="00D275E3" w:rsidRDefault="00D275E3" w:rsidP="00E055FB">
      <w:pPr>
        <w:widowControl w:val="0"/>
        <w:suppressAutoHyphens/>
        <w:autoSpaceDE w:val="0"/>
        <w:spacing w:after="0" w:line="240" w:lineRule="auto"/>
        <w:jc w:val="right"/>
        <w:rPr>
          <w:rFonts w:ascii="Times New Roman" w:eastAsia="Times New Roman" w:hAnsi="Times New Roman" w:cs="Times New Roman"/>
          <w:kern w:val="0"/>
          <w:lang w:val="x-none" w:eastAsia="zh-CN"/>
          <w14:ligatures w14:val="none"/>
        </w:rPr>
      </w:pPr>
    </w:p>
    <w:p w14:paraId="55DC10C4"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Par Dobeles novada teritorijas plānojuma izstrādes uzsākšanu</w:t>
      </w:r>
    </w:p>
    <w:p w14:paraId="767C146E"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1128A903" w14:textId="77777777"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Dobeles novada dome, izskatot iesniegto lēmuma projektu “Par Dobeles novada teritorijas plānojuma izstrādes uzsākšanu”, konstatēja:</w:t>
      </w:r>
    </w:p>
    <w:p w14:paraId="5FE8A50A" w14:textId="77777777" w:rsidR="00D275E3" w:rsidRPr="00D275E3" w:rsidRDefault="00D275E3" w:rsidP="00E055FB">
      <w:pPr>
        <w:tabs>
          <w:tab w:val="left" w:pos="426"/>
        </w:tabs>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Teritorijas attīstības plānošanas likuma 1. panta pirmās daļas 8. punkts nosaka, ka vietējās pašvaldības teritorijas plānojums ir vietējās pašvaldības ilgtermiņa teritorijas attīstības plānošanas dokuments, kurā noteiktas prasības teritorijas izmantošanai un apbūvei, tajā skaitā funkcionālais zonējums, publiskā infrastruktūra, teritorijas izmantošanas un apbūves noteikumi, kā arī citi teritorijas izmantošanas nosacījumi, un kuru izstrādā administratīvajai teritorijai vai tās daļai.</w:t>
      </w:r>
    </w:p>
    <w:p w14:paraId="7B105F60" w14:textId="77777777" w:rsidR="00D275E3" w:rsidRPr="00D275E3" w:rsidRDefault="00D275E3" w:rsidP="00E055FB">
      <w:pPr>
        <w:tabs>
          <w:tab w:val="left" w:pos="426"/>
        </w:tabs>
        <w:spacing w:after="0" w:line="240" w:lineRule="auto"/>
        <w:ind w:firstLine="721"/>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Administratīvo teritoriju un apdzīvoto vietu likuma pārejas noteikumu </w:t>
      </w:r>
      <w:hyperlink r:id="rId22" w:anchor="p23" w:history="1">
        <w:r w:rsidRPr="00D275E3">
          <w:rPr>
            <w:rFonts w:ascii="Times New Roman" w:eastAsia="Times New Roman" w:hAnsi="Times New Roman" w:cs="Times New Roman"/>
            <w:kern w:val="0"/>
            <w:sz w:val="24"/>
            <w:szCs w:val="24"/>
            <w:lang w:eastAsia="lv-LV"/>
            <w14:ligatures w14:val="none"/>
          </w:rPr>
          <w:t>17.</w:t>
        </w:r>
      </w:hyperlink>
      <w:r w:rsidRPr="00D275E3">
        <w:rPr>
          <w:rFonts w:ascii="Times New Roman" w:eastAsia="Times New Roman" w:hAnsi="Times New Roman" w:cs="Times New Roman"/>
          <w:kern w:val="0"/>
          <w:sz w:val="24"/>
          <w:szCs w:val="24"/>
          <w:lang w:eastAsia="lv-LV"/>
          <w14:ligatures w14:val="none"/>
        </w:rPr>
        <w:t xml:space="preserve"> punktu 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3E27D18C" w14:textId="77777777" w:rsidR="00D275E3" w:rsidRPr="00D275E3" w:rsidRDefault="00D275E3" w:rsidP="00E055FB">
      <w:pPr>
        <w:tabs>
          <w:tab w:val="left" w:pos="426"/>
        </w:tabs>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Pēc 2021. gada 1. jūlija administratīvi teritoriālās reformas izveidotajā Dobeles novada administratīvajā teritorijā ir spēkā trīs teritorijas plānojumi: </w:t>
      </w:r>
    </w:p>
    <w:p w14:paraId="189EC273" w14:textId="77777777" w:rsidR="00D275E3" w:rsidRPr="00D275E3" w:rsidRDefault="00D275E3" w:rsidP="00E055FB">
      <w:pPr>
        <w:numPr>
          <w:ilvl w:val="0"/>
          <w:numId w:val="27"/>
        </w:numPr>
        <w:spacing w:after="0" w:line="240" w:lineRule="auto"/>
        <w:ind w:left="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Auces novada teritorijas plānojums 2013. – 2025. gadam (Auces novada domes saistošie noteikumi Nr.3 „Auces novada teritorijas plānojuma 2013. – 2025.gadam teritorijas izmantošanas un apbūves noteikumi”, kas apstiprināti ar Auces novada domes 2013. gada 29. maija lēmumu Nr.148).</w:t>
      </w:r>
    </w:p>
    <w:p w14:paraId="1D968069" w14:textId="77777777" w:rsidR="00D275E3" w:rsidRPr="00D275E3" w:rsidRDefault="00D275E3" w:rsidP="00E055FB">
      <w:pPr>
        <w:numPr>
          <w:ilvl w:val="0"/>
          <w:numId w:val="27"/>
        </w:numPr>
        <w:spacing w:after="0" w:line="240" w:lineRule="auto"/>
        <w:ind w:left="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Dobeles novada teritorijas plānojuma 2013. – 2025.gadam grozījumi (Dobeles novada domes saistošie noteikumu Nr.3 “Dobeles novada teritorijas plānojuma 2013. – 2025. gadam grozījumu teritorijas izmantošanas un apbūves noteikumi un grafiskā daļa izdošanu””, kas apstiprināti ar Dobeles novada domes</w:t>
      </w:r>
      <w:r w:rsidRPr="00D275E3">
        <w:rPr>
          <w:rFonts w:ascii="Times New Roman" w:eastAsia="Times New Roman" w:hAnsi="Times New Roman" w:cs="Times New Roman"/>
          <w:b/>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2017. gada 27. jūlija lēmumu Nr.187/9).</w:t>
      </w:r>
    </w:p>
    <w:p w14:paraId="31C8EC53" w14:textId="77777777" w:rsidR="00D275E3" w:rsidRPr="00D275E3" w:rsidRDefault="00D275E3" w:rsidP="00E055FB">
      <w:pPr>
        <w:numPr>
          <w:ilvl w:val="0"/>
          <w:numId w:val="27"/>
        </w:numPr>
        <w:spacing w:after="0" w:line="240" w:lineRule="auto"/>
        <w:ind w:left="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Tērvetes novada teritorijas plānojums (Tērvetes novada domes saistošie noteikumi Nr.8 “Tērvetes novada teritorijas plānojuma grafiskā daļa un  teritorijas izmantošanas un apbūves noteikumi”, kas apstiprināti ar Tērvetes novada domes 2019. gada 25. aprīļa lēmumu Nr.6).</w:t>
      </w:r>
    </w:p>
    <w:p w14:paraId="041EFE21" w14:textId="77777777" w:rsidR="00D275E3" w:rsidRPr="00D275E3" w:rsidRDefault="00D275E3" w:rsidP="00E055FB">
      <w:pPr>
        <w:tabs>
          <w:tab w:val="left" w:pos="426"/>
        </w:tabs>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Lai Dobeles novada administratīvajā teritorijā būtu vienoti, līdzvērtīgi, atbilstoši spēkā esošajiem normatīvajiem aktiem izstrādāti teritorijas izmantošanas un apbūves noteikumi un to grafiskā daļa, ir nepieciešams izstrādāt jaunu Dobeles novada teritorijas plānojumu.</w:t>
      </w:r>
    </w:p>
    <w:p w14:paraId="3407E087" w14:textId="34FB60A2"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Pamatojoties uz Pašvaldību likuma 10. panta pirmās daļas 21. punktu, Attīstības plānošanas sistēmas likuma 10. pantu, Teritorijas attīstības plānošanas likuma 12. panta pirmo daļu un </w:t>
      </w:r>
      <w:r w:rsidRPr="00D275E3">
        <w:rPr>
          <w:rFonts w:ascii="Times New Roman" w:eastAsia="Times New Roman" w:hAnsi="Times New Roman" w:cs="Times New Roman"/>
          <w:bCs/>
          <w:kern w:val="0"/>
          <w:sz w:val="24"/>
          <w:szCs w:val="24"/>
          <w:lang w:eastAsia="lv-LV"/>
          <w14:ligatures w14:val="none"/>
        </w:rPr>
        <w:t xml:space="preserve">Ministru kabineta 2014. gada 14. oktobra noteikumu Nr.628 “Noteikumi par pašvaldību teritorijas attīstības plānošanas dokumentiem” 3., 75. un 77. punktu,  </w:t>
      </w:r>
      <w:r w:rsidR="00035D5F">
        <w:rPr>
          <w:rFonts w:ascii="Times New Roman" w:eastAsia="Times New Roman" w:hAnsi="Times New Roman" w:cs="Times New Roman"/>
          <w:bCs/>
          <w:kern w:val="0"/>
          <w:sz w:val="24"/>
          <w:szCs w:val="24"/>
          <w:lang w:eastAsia="lv-LV"/>
          <w14:ligatures w14:val="none"/>
        </w:rPr>
        <w:t xml:space="preserve">atklāti balsojot: </w:t>
      </w:r>
      <w:r w:rsidR="00035D5F" w:rsidRPr="00761A61">
        <w:rPr>
          <w:rFonts w:ascii="Times New Roman" w:eastAsia="Times New Roman" w:hAnsi="Times New Roman" w:cs="Times New Roman"/>
          <w:kern w:val="0"/>
          <w:sz w:val="24"/>
          <w:szCs w:val="24"/>
          <w:lang w:eastAsia="lv-LV"/>
          <w14:ligatures w14:val="none"/>
        </w:rPr>
        <w:t>PAR - 1</w:t>
      </w:r>
      <w:r w:rsidR="00035D5F">
        <w:rPr>
          <w:rFonts w:ascii="Times New Roman" w:eastAsia="Times New Roman" w:hAnsi="Times New Roman" w:cs="Times New Roman"/>
          <w:kern w:val="0"/>
          <w:sz w:val="24"/>
          <w:szCs w:val="24"/>
          <w:lang w:eastAsia="lv-LV"/>
          <w14:ligatures w14:val="none"/>
        </w:rPr>
        <w:t>6</w:t>
      </w:r>
      <w:r w:rsidR="00035D5F" w:rsidRPr="00761A61">
        <w:rPr>
          <w:rFonts w:ascii="Times New Roman" w:eastAsia="Times New Roman" w:hAnsi="Times New Roman" w:cs="Times New Roman"/>
          <w:kern w:val="0"/>
          <w:sz w:val="24"/>
          <w:szCs w:val="24"/>
          <w:lang w:eastAsia="lv-LV"/>
          <w14:ligatures w14:val="none"/>
        </w:rPr>
        <w:t xml:space="preserve"> </w:t>
      </w:r>
      <w:r w:rsidR="00035D5F" w:rsidRPr="00761A61">
        <w:rPr>
          <w:rFonts w:ascii="Times New Roman" w:hAnsi="Times New Roman" w:cs="Times New Roman"/>
          <w:kern w:val="0"/>
          <w:sz w:val="24"/>
          <w:szCs w:val="24"/>
          <w14:ligatures w14:val="none"/>
        </w:rPr>
        <w:t xml:space="preserve">(Ģirts Ante, </w:t>
      </w:r>
      <w:r w:rsidR="00035D5F">
        <w:rPr>
          <w:rFonts w:ascii="Times New Roman" w:hAnsi="Times New Roman" w:cs="Times New Roman"/>
          <w:kern w:val="0"/>
          <w:sz w:val="24"/>
          <w:szCs w:val="24"/>
          <w14:ligatures w14:val="none"/>
        </w:rPr>
        <w:t xml:space="preserve">Sarmīte Dude, </w:t>
      </w:r>
      <w:r w:rsidR="00035D5F" w:rsidRPr="00761A61">
        <w:rPr>
          <w:rFonts w:ascii="Times New Roman" w:hAnsi="Times New Roman" w:cs="Times New Roman"/>
          <w:bCs/>
          <w:kern w:val="0"/>
          <w:sz w:val="24"/>
          <w:szCs w:val="24"/>
          <w:lang w:eastAsia="et-EE"/>
          <w14:ligatures w14:val="none"/>
        </w:rPr>
        <w:t xml:space="preserve">Māris Feldmanis, </w:t>
      </w:r>
      <w:r w:rsidR="00035D5F" w:rsidRPr="00761A61">
        <w:rPr>
          <w:rFonts w:ascii="Times New Roman" w:hAnsi="Times New Roman" w:cs="Times New Roman"/>
          <w:bCs/>
          <w:kern w:val="0"/>
          <w:sz w:val="24"/>
          <w:szCs w:val="24"/>
          <w14:ligatures w14:val="none"/>
        </w:rPr>
        <w:t>Edgars Gaigalis,</w:t>
      </w:r>
      <w:r w:rsidR="00035D5F"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035D5F">
        <w:rPr>
          <w:rFonts w:ascii="Times New Roman" w:hAnsi="Times New Roman" w:cs="Times New Roman"/>
          <w:bCs/>
          <w:kern w:val="0"/>
          <w:sz w:val="24"/>
          <w:szCs w:val="24"/>
          <w:lang w:eastAsia="et-EE"/>
          <w14:ligatures w14:val="none"/>
        </w:rPr>
        <w:t xml:space="preserve">Ainārs Meiers, Sanita Olševska, </w:t>
      </w:r>
      <w:r w:rsidR="00035D5F" w:rsidRPr="00761A61">
        <w:rPr>
          <w:rFonts w:ascii="Times New Roman" w:hAnsi="Times New Roman" w:cs="Times New Roman"/>
          <w:bCs/>
          <w:kern w:val="0"/>
          <w:sz w:val="24"/>
          <w:szCs w:val="24"/>
          <w:lang w:eastAsia="et-EE"/>
          <w14:ligatures w14:val="none"/>
        </w:rPr>
        <w:t>Viesturs Reinfelds</w:t>
      </w:r>
      <w:r w:rsidR="00035D5F" w:rsidRPr="00761A61">
        <w:rPr>
          <w:rFonts w:ascii="Times New Roman" w:eastAsia="Calibri" w:hAnsi="Times New Roman" w:cs="Times New Roman"/>
          <w:bCs/>
          <w:kern w:val="0"/>
          <w:sz w:val="24"/>
          <w:szCs w:val="24"/>
          <w:lang w:eastAsia="et-EE"/>
          <w14:ligatures w14:val="none"/>
        </w:rPr>
        <w:t>,</w:t>
      </w:r>
      <w:r w:rsidR="00035D5F" w:rsidRPr="00761A61">
        <w:rPr>
          <w:rFonts w:ascii="Times New Roman" w:eastAsia="Calibri" w:hAnsi="Times New Roman" w:cs="Times New Roman"/>
          <w:kern w:val="0"/>
          <w:sz w:val="24"/>
          <w:szCs w:val="24"/>
          <w14:ligatures w14:val="none"/>
        </w:rPr>
        <w:t xml:space="preserve"> </w:t>
      </w:r>
      <w:r w:rsidR="00035D5F">
        <w:rPr>
          <w:rFonts w:ascii="Times New Roman" w:eastAsia="Calibri" w:hAnsi="Times New Roman" w:cs="Times New Roman"/>
          <w:kern w:val="0"/>
          <w:sz w:val="24"/>
          <w:szCs w:val="24"/>
          <w14:ligatures w14:val="none"/>
        </w:rPr>
        <w:t xml:space="preserve">Dace Reinika, Guntis Safranovičs, </w:t>
      </w:r>
      <w:r w:rsidR="00035D5F">
        <w:rPr>
          <w:rFonts w:ascii="Times New Roman" w:eastAsia="Calibri" w:hAnsi="Times New Roman" w:cs="Times New Roman"/>
          <w:kern w:val="0"/>
          <w:sz w:val="24"/>
          <w:szCs w:val="24"/>
          <w14:ligatures w14:val="none"/>
        </w:rPr>
        <w:lastRenderedPageBreak/>
        <w:t xml:space="preserve">Andrejs Spridzāns, </w:t>
      </w:r>
      <w:r w:rsidR="00035D5F">
        <w:rPr>
          <w:rFonts w:ascii="Times New Roman" w:hAnsi="Times New Roman" w:cs="Times New Roman"/>
          <w:bCs/>
          <w:kern w:val="0"/>
          <w:sz w:val="24"/>
          <w:szCs w:val="24"/>
          <w:lang w:eastAsia="et-EE"/>
          <w14:ligatures w14:val="none"/>
        </w:rPr>
        <w:t xml:space="preserve">Ivars Stanga, </w:t>
      </w:r>
      <w:r w:rsidR="00035D5F" w:rsidRPr="00761A61">
        <w:rPr>
          <w:rFonts w:ascii="Times New Roman" w:hAnsi="Times New Roman" w:cs="Times New Roman"/>
          <w:bCs/>
          <w:kern w:val="0"/>
          <w:sz w:val="24"/>
          <w:szCs w:val="24"/>
          <w:lang w:eastAsia="et-EE"/>
          <w14:ligatures w14:val="none"/>
        </w:rPr>
        <w:t xml:space="preserve">Indra Špela), </w:t>
      </w:r>
      <w:r w:rsidR="00035D5F" w:rsidRPr="00761A61">
        <w:rPr>
          <w:rFonts w:ascii="Times New Roman" w:eastAsia="Times New Roman" w:hAnsi="Times New Roman" w:cs="Times New Roman"/>
          <w:kern w:val="0"/>
          <w:sz w:val="24"/>
          <w:szCs w:val="24"/>
          <w:lang w:eastAsia="lv-LV"/>
          <w14:ligatures w14:val="none"/>
        </w:rPr>
        <w:t>PRET - nav, ATTURAS - nav,</w:t>
      </w:r>
      <w:r w:rsidR="00035D5F">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Dobeles novada dome NOLEMJ:</w:t>
      </w:r>
    </w:p>
    <w:p w14:paraId="2D3D58C9" w14:textId="77777777" w:rsidR="00D275E3" w:rsidRPr="00D275E3" w:rsidRDefault="00D275E3" w:rsidP="00E055FB">
      <w:pPr>
        <w:numPr>
          <w:ilvl w:val="0"/>
          <w:numId w:val="28"/>
        </w:numPr>
        <w:spacing w:after="0" w:line="240" w:lineRule="auto"/>
        <w:ind w:left="426"/>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Uzsākt Dobeles novada teritorijas plānojuma izstrādi Dobeles novada administratīvajai teritorijai.</w:t>
      </w:r>
    </w:p>
    <w:p w14:paraId="2583E446" w14:textId="77777777" w:rsidR="00D275E3" w:rsidRPr="00D275E3" w:rsidRDefault="00D275E3" w:rsidP="00E055FB">
      <w:pPr>
        <w:numPr>
          <w:ilvl w:val="0"/>
          <w:numId w:val="28"/>
        </w:numPr>
        <w:spacing w:after="0" w:line="240" w:lineRule="auto"/>
        <w:ind w:left="426"/>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Apstiprināt darba uzdevumu Dobeles novada teritorijas plānojuma izstrādei (darba uzdevums pielikumā).</w:t>
      </w:r>
    </w:p>
    <w:p w14:paraId="4FD90F52" w14:textId="77777777" w:rsidR="00D275E3" w:rsidRPr="00D275E3" w:rsidRDefault="00D275E3" w:rsidP="00E055FB">
      <w:pPr>
        <w:numPr>
          <w:ilvl w:val="0"/>
          <w:numId w:val="28"/>
        </w:numPr>
        <w:spacing w:after="0" w:line="240" w:lineRule="auto"/>
        <w:ind w:left="426"/>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Apstiprināt par Dobeles novada teritorijas plānojuma izstrādes vadītāju Dobeles novada pašvaldības administrācijas Attīstības un plānošanas nodaļas teritorijas plānotāju Sandru Lasmani.</w:t>
      </w:r>
    </w:p>
    <w:p w14:paraId="552D97FA" w14:textId="77777777" w:rsidR="00D275E3" w:rsidRPr="00D275E3" w:rsidRDefault="00D275E3" w:rsidP="00E055FB">
      <w:pPr>
        <w:numPr>
          <w:ilvl w:val="0"/>
          <w:numId w:val="28"/>
        </w:numPr>
        <w:spacing w:after="0" w:line="240" w:lineRule="auto"/>
        <w:ind w:left="426"/>
        <w:jc w:val="both"/>
        <w:rPr>
          <w:rFonts w:ascii="Times New Roman" w:eastAsia="Times New Roman" w:hAnsi="Times New Roman" w:cs="Times New Roman"/>
          <w:kern w:val="0"/>
          <w:sz w:val="24"/>
          <w:szCs w:val="24"/>
          <w:lang w:eastAsia="lv-LV"/>
          <w14:ligatures w14:val="none"/>
        </w:rPr>
      </w:pPr>
      <w:r w:rsidRPr="00D275E3">
        <w:rPr>
          <w:rFonts w:ascii="Times New Roman" w:eastAsia="Lucida Sans Unicode" w:hAnsi="Times New Roman" w:cs="Times New Roman"/>
          <w:kern w:val="0"/>
          <w:sz w:val="24"/>
          <w:szCs w:val="24"/>
          <w:lang w:eastAsia="lv-LV"/>
          <w14:ligatures w14:val="none"/>
        </w:rPr>
        <w:t xml:space="preserve">Ievietot lēmumu par Dobeles novada teritorijas plānojuma izstrādes uzsākšanu piecu darbadienu laikā pēc tā stāšanās spēkā Teritorijas attīstības plānošanas informācijas sistēmā un pašvaldības tīmekļa vietnē </w:t>
      </w:r>
      <w:hyperlink r:id="rId23" w:history="1">
        <w:r w:rsidRPr="00D275E3">
          <w:rPr>
            <w:rFonts w:ascii="Times New Roman" w:eastAsia="Lucida Sans Unicode" w:hAnsi="Times New Roman" w:cs="Times New Roman"/>
            <w:kern w:val="0"/>
            <w:sz w:val="24"/>
            <w:szCs w:val="24"/>
            <w:lang w:eastAsia="lv-LV"/>
            <w14:ligatures w14:val="none"/>
          </w:rPr>
          <w:t>www.dobele.lv</w:t>
        </w:r>
      </w:hyperlink>
      <w:r w:rsidRPr="00D275E3">
        <w:rPr>
          <w:rFonts w:ascii="Times New Roman" w:eastAsia="Lucida Sans Unicode" w:hAnsi="Times New Roman" w:cs="Times New Roman"/>
          <w:kern w:val="0"/>
          <w:sz w:val="24"/>
          <w:szCs w:val="24"/>
          <w:lang w:eastAsia="lv-LV"/>
          <w14:ligatures w14:val="none"/>
        </w:rPr>
        <w:t xml:space="preserve">. </w:t>
      </w:r>
    </w:p>
    <w:p w14:paraId="26E72051" w14:textId="77777777" w:rsidR="00D275E3" w:rsidRPr="00D275E3" w:rsidRDefault="00D275E3" w:rsidP="00E055FB">
      <w:pPr>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p>
    <w:p w14:paraId="0BCF9866"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361633C8"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Domes priekšsēdētājs</w:t>
      </w:r>
      <w:r w:rsidRPr="00D275E3">
        <w:rPr>
          <w:rFonts w:ascii="Times New Roman" w:eastAsia="Times New Roman" w:hAnsi="Times New Roman" w:cs="Times New Roman"/>
          <w:kern w:val="0"/>
          <w:sz w:val="24"/>
          <w:szCs w:val="24"/>
          <w:lang w:eastAsia="lv-LV"/>
          <w14:ligatures w14:val="none"/>
        </w:rPr>
        <w:tab/>
        <w:t xml:space="preserve"> </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 xml:space="preserve">                         </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 xml:space="preserve">      I.Gorskis</w:t>
      </w:r>
    </w:p>
    <w:p w14:paraId="0CCD5860"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3CC410C0"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415BB355"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75FB93F9" w14:textId="77777777" w:rsidR="00D275E3" w:rsidRPr="00D275E3" w:rsidRDefault="00D275E3" w:rsidP="00E055FB">
      <w:pPr>
        <w:tabs>
          <w:tab w:val="center" w:pos="4153"/>
          <w:tab w:val="right" w:pos="8306"/>
          <w:tab w:val="right" w:pos="8789"/>
        </w:tabs>
        <w:spacing w:after="0" w:line="240" w:lineRule="auto"/>
        <w:rPr>
          <w:rFonts w:ascii="Times New Roman" w:eastAsia="Times New Roman" w:hAnsi="Times New Roman" w:cs="Times New Roman"/>
          <w:kern w:val="0"/>
          <w:sz w:val="24"/>
          <w:szCs w:val="24"/>
          <w:lang w:eastAsia="lv-LV"/>
          <w14:ligatures w14:val="none"/>
        </w:rPr>
      </w:pPr>
    </w:p>
    <w:p w14:paraId="4F68BE54" w14:textId="77777777" w:rsidR="00D275E3" w:rsidRPr="00D275E3" w:rsidRDefault="00D275E3" w:rsidP="00E055FB">
      <w:pPr>
        <w:tabs>
          <w:tab w:val="center" w:pos="4153"/>
          <w:tab w:val="right" w:pos="8306"/>
          <w:tab w:val="right" w:pos="8789"/>
        </w:tabs>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005A7490" w14:textId="77777777" w:rsidR="00D275E3" w:rsidRPr="00D275E3" w:rsidRDefault="00D275E3" w:rsidP="00E055FB">
      <w:pPr>
        <w:tabs>
          <w:tab w:val="center" w:pos="4153"/>
          <w:tab w:val="right" w:pos="8306"/>
          <w:tab w:val="right" w:pos="8789"/>
        </w:tabs>
        <w:spacing w:after="0" w:line="240" w:lineRule="auto"/>
        <w:jc w:val="right"/>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lastRenderedPageBreak/>
        <w:t>Pielikums</w:t>
      </w:r>
    </w:p>
    <w:p w14:paraId="293655D6" w14:textId="77777777" w:rsidR="00D275E3" w:rsidRPr="00D275E3" w:rsidRDefault="00D275E3" w:rsidP="00E055FB">
      <w:pPr>
        <w:tabs>
          <w:tab w:val="center" w:pos="4153"/>
          <w:tab w:val="right" w:pos="8306"/>
          <w:tab w:val="right" w:pos="8789"/>
        </w:tabs>
        <w:spacing w:after="0" w:line="240" w:lineRule="auto"/>
        <w:jc w:val="right"/>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Dobeles novada domes </w:t>
      </w:r>
    </w:p>
    <w:p w14:paraId="2487BBF3" w14:textId="5E0301BC" w:rsidR="00D275E3" w:rsidRPr="00D275E3" w:rsidRDefault="00D275E3" w:rsidP="00E055FB">
      <w:pPr>
        <w:tabs>
          <w:tab w:val="center" w:pos="4153"/>
          <w:tab w:val="right" w:pos="8306"/>
          <w:tab w:val="right" w:pos="8789"/>
        </w:tabs>
        <w:spacing w:after="0" w:line="240" w:lineRule="auto"/>
        <w:jc w:val="right"/>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2023.gada 30.marta lēmumam Nr.</w:t>
      </w:r>
      <w:r w:rsidR="0042204E">
        <w:rPr>
          <w:rFonts w:ascii="Times New Roman" w:eastAsia="Times New Roman" w:hAnsi="Times New Roman" w:cs="Times New Roman"/>
          <w:kern w:val="0"/>
          <w:sz w:val="24"/>
          <w:szCs w:val="24"/>
          <w:lang w:eastAsia="lv-LV"/>
          <w14:ligatures w14:val="none"/>
        </w:rPr>
        <w:t>102/5</w:t>
      </w:r>
    </w:p>
    <w:p w14:paraId="06422CE7" w14:textId="384FABEA" w:rsidR="00D275E3" w:rsidRPr="00D275E3" w:rsidRDefault="00D275E3" w:rsidP="00E055FB">
      <w:pPr>
        <w:tabs>
          <w:tab w:val="center" w:pos="4153"/>
          <w:tab w:val="right" w:pos="8306"/>
          <w:tab w:val="right" w:pos="8789"/>
        </w:tabs>
        <w:spacing w:after="0" w:line="240" w:lineRule="auto"/>
        <w:jc w:val="right"/>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(protokola Nr.</w:t>
      </w:r>
      <w:r w:rsidR="0042204E">
        <w:rPr>
          <w:rFonts w:ascii="Times New Roman" w:eastAsia="Times New Roman" w:hAnsi="Times New Roman" w:cs="Times New Roman"/>
          <w:kern w:val="0"/>
          <w:sz w:val="24"/>
          <w:szCs w:val="24"/>
          <w:lang w:eastAsia="lv-LV"/>
          <w14:ligatures w14:val="none"/>
        </w:rPr>
        <w:t>5</w:t>
      </w:r>
      <w:r w:rsidRPr="00D275E3">
        <w:rPr>
          <w:rFonts w:ascii="Times New Roman" w:eastAsia="Times New Roman" w:hAnsi="Times New Roman" w:cs="Times New Roman"/>
          <w:kern w:val="0"/>
          <w:sz w:val="24"/>
          <w:szCs w:val="24"/>
          <w:lang w:eastAsia="lv-LV"/>
          <w14:ligatures w14:val="none"/>
        </w:rPr>
        <w:t>)</w:t>
      </w:r>
    </w:p>
    <w:p w14:paraId="33C1424E" w14:textId="77777777" w:rsidR="00D275E3" w:rsidRPr="00D275E3" w:rsidRDefault="00D275E3" w:rsidP="00E055FB">
      <w:pPr>
        <w:tabs>
          <w:tab w:val="center" w:pos="4153"/>
          <w:tab w:val="right" w:pos="8306"/>
          <w:tab w:val="right" w:pos="8789"/>
        </w:tabs>
        <w:spacing w:after="0" w:line="240" w:lineRule="auto"/>
        <w:jc w:val="right"/>
        <w:rPr>
          <w:rFonts w:ascii="Times New Roman" w:eastAsia="Times New Roman" w:hAnsi="Times New Roman" w:cs="Times New Roman"/>
          <w:kern w:val="0"/>
          <w:sz w:val="24"/>
          <w:szCs w:val="24"/>
          <w:lang w:eastAsia="lv-LV"/>
          <w14:ligatures w14:val="none"/>
        </w:rPr>
      </w:pPr>
    </w:p>
    <w:p w14:paraId="18198082" w14:textId="77777777" w:rsidR="00D275E3" w:rsidRPr="00D275E3" w:rsidRDefault="00D275E3" w:rsidP="00E055FB">
      <w:pPr>
        <w:tabs>
          <w:tab w:val="center" w:pos="4153"/>
          <w:tab w:val="right" w:pos="8306"/>
          <w:tab w:val="right" w:pos="8789"/>
        </w:tabs>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DARBA UZDEVUMS</w:t>
      </w:r>
    </w:p>
    <w:p w14:paraId="2563AA5C" w14:textId="77777777" w:rsidR="00D275E3" w:rsidRPr="00D275E3" w:rsidRDefault="00D275E3" w:rsidP="00E055FB">
      <w:pPr>
        <w:tabs>
          <w:tab w:val="center" w:pos="4153"/>
          <w:tab w:val="right" w:pos="8306"/>
          <w:tab w:val="right" w:pos="8789"/>
        </w:tabs>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Dobeles novada teritorijas plānojuma izstrādei</w:t>
      </w:r>
    </w:p>
    <w:p w14:paraId="7B8B488F" w14:textId="77777777" w:rsidR="00D275E3" w:rsidRPr="00D275E3" w:rsidRDefault="00D275E3" w:rsidP="00E055FB">
      <w:pPr>
        <w:tabs>
          <w:tab w:val="center" w:pos="4153"/>
          <w:tab w:val="right" w:pos="8306"/>
          <w:tab w:val="right" w:pos="8789"/>
        </w:tabs>
        <w:spacing w:after="0" w:line="240" w:lineRule="auto"/>
        <w:jc w:val="center"/>
        <w:rPr>
          <w:rFonts w:ascii="Times New Roman" w:eastAsia="Times New Roman" w:hAnsi="Times New Roman" w:cs="Times New Roman"/>
          <w:b/>
          <w:kern w:val="0"/>
          <w:sz w:val="24"/>
          <w:szCs w:val="24"/>
          <w:lang w:eastAsia="lv-LV"/>
          <w14:ligatures w14:val="none"/>
        </w:rPr>
      </w:pPr>
    </w:p>
    <w:p w14:paraId="296B9E8C" w14:textId="77777777" w:rsidR="00D275E3" w:rsidRPr="00D275E3" w:rsidRDefault="00D275E3" w:rsidP="00E055FB">
      <w:pPr>
        <w:numPr>
          <w:ilvl w:val="0"/>
          <w:numId w:val="29"/>
        </w:numPr>
        <w:tabs>
          <w:tab w:val="left" w:pos="426"/>
        </w:tabs>
        <w:spacing w:after="0" w:line="240" w:lineRule="auto"/>
        <w:jc w:val="both"/>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 xml:space="preserve">Teritorijas plānojuma izstrādes pamatojums un mērķis </w:t>
      </w:r>
    </w:p>
    <w:p w14:paraId="20AE196F" w14:textId="77777777" w:rsidR="00D275E3" w:rsidRPr="00D275E3" w:rsidRDefault="00D275E3" w:rsidP="00E055FB">
      <w:pPr>
        <w:numPr>
          <w:ilvl w:val="1"/>
          <w:numId w:val="29"/>
        </w:numPr>
        <w:tabs>
          <w:tab w:val="left" w:pos="426"/>
        </w:tabs>
        <w:spacing w:after="0" w:line="240" w:lineRule="auto"/>
        <w:ind w:left="1134" w:hanging="41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Atbilstoši Administratīvo teritoriju un apdzīvoto vietu likumam ar 2021.gada 1.jūliju Dobeles novadā bez jau esošajām teritoriālajām vienībām ietilpst arī Auces novads (Auces pilsēta, Bēnes pagasts, Īles pagasts, Lielauces pagasts, Ukru pagasts, Vecauces pagasts, Vītiņu pagasts) un Tērvetes novads (Tērvetes pagasts, Augstkalnes pagasts, Bukaišu pagasts).</w:t>
      </w:r>
    </w:p>
    <w:p w14:paraId="5212701E" w14:textId="77777777" w:rsidR="00D275E3" w:rsidRPr="00D275E3" w:rsidRDefault="00D275E3" w:rsidP="00E055FB">
      <w:pPr>
        <w:numPr>
          <w:ilvl w:val="1"/>
          <w:numId w:val="29"/>
        </w:numPr>
        <w:tabs>
          <w:tab w:val="left" w:pos="720"/>
        </w:tabs>
        <w:spacing w:after="0" w:line="240" w:lineRule="auto"/>
        <w:ind w:left="1134" w:hanging="41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Pēc 2021.gada 1.jūlija Dobeles novada administratīvajā teritorijā ir spēkā trīs teritorijas plānojumi: </w:t>
      </w:r>
    </w:p>
    <w:p w14:paraId="286422F7" w14:textId="77777777" w:rsidR="00D275E3" w:rsidRPr="00D275E3" w:rsidRDefault="00D275E3" w:rsidP="00E055FB">
      <w:pPr>
        <w:numPr>
          <w:ilvl w:val="2"/>
          <w:numId w:val="29"/>
        </w:numPr>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Auces novada teritorijas plānojums 2013.-2025.gadam (Auces novada domes saistošie noteikumi Nr.3 „Auces novada teritorijas plānojuma 2013.-2025.gadam teritorijas izmantošanas un apbūves noteikumi”, kas apstiprināti ar Auces novada domes 2013.gada 29.maija lēmumu Nr.148 (prot.Nr.5,14§)).</w:t>
      </w:r>
    </w:p>
    <w:p w14:paraId="249E1F12" w14:textId="77777777" w:rsidR="00D275E3" w:rsidRPr="00D275E3" w:rsidRDefault="00D275E3" w:rsidP="00E055FB">
      <w:pPr>
        <w:numPr>
          <w:ilvl w:val="2"/>
          <w:numId w:val="29"/>
        </w:numPr>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Dobeles novada teritorijas plānojuma 2013.-2025.gadam grozījumi (Dobeles novada domes saistošie noteikumu Nr.3 “Dobeles novada teritorijas plānojuma 2013.-2025.gadam grozījumu teritorijas izmantošanas un apbūves noteikumi un grafiskā daļa izdošanu””, kas apstiprināti ar Dobeles novada domes</w:t>
      </w:r>
      <w:r w:rsidRPr="00D275E3">
        <w:rPr>
          <w:rFonts w:ascii="Times New Roman" w:eastAsia="Times New Roman" w:hAnsi="Times New Roman" w:cs="Times New Roman"/>
          <w:b/>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2017.gada 27.jūlija lēmumu Nr.187/9).</w:t>
      </w:r>
    </w:p>
    <w:p w14:paraId="611AB800" w14:textId="77777777" w:rsidR="00D275E3" w:rsidRPr="00D275E3" w:rsidRDefault="00D275E3" w:rsidP="00E055FB">
      <w:pPr>
        <w:numPr>
          <w:ilvl w:val="2"/>
          <w:numId w:val="29"/>
        </w:numPr>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Tērvetes novada teritorijas plānojums (Tērvetes novada domes saistošie noteikumi Nr.8 “Tērvetes novada teritorijas plānojuma grafiskā daļa un  teritorijas izmantošanas un apbūves noteikumi”, kas apstiprināti ar Tērvetes novada domes 2019.gada 25.aprīļa lēmumu Nr.6 (prot. Nr.6§)).</w:t>
      </w:r>
    </w:p>
    <w:p w14:paraId="5911B642" w14:textId="77777777" w:rsidR="00D275E3" w:rsidRPr="00D275E3" w:rsidRDefault="00D275E3" w:rsidP="00E055FB">
      <w:pPr>
        <w:numPr>
          <w:ilvl w:val="1"/>
          <w:numId w:val="29"/>
        </w:numPr>
        <w:tabs>
          <w:tab w:val="left" w:pos="426"/>
        </w:tabs>
        <w:spacing w:after="0" w:line="240" w:lineRule="auto"/>
        <w:ind w:left="1134" w:hanging="41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Teritoriju attīstība un būvniecība notiek pēc atšķirīgām prasībām. Līdz ar to nepieciešams vienots, jauns, idejiski un saturiski saskaņots teritorijas plānojums.</w:t>
      </w:r>
    </w:p>
    <w:p w14:paraId="1789EF26" w14:textId="77777777" w:rsidR="00D275E3" w:rsidRPr="00D275E3" w:rsidRDefault="00D275E3" w:rsidP="00E055FB">
      <w:pPr>
        <w:tabs>
          <w:tab w:val="left" w:pos="426"/>
          <w:tab w:val="center" w:pos="4153"/>
          <w:tab w:val="right" w:pos="8306"/>
        </w:tabs>
        <w:spacing w:after="0" w:line="240" w:lineRule="auto"/>
        <w:ind w:left="1080"/>
        <w:jc w:val="both"/>
        <w:rPr>
          <w:rFonts w:ascii="Times New Roman" w:eastAsia="Times New Roman" w:hAnsi="Times New Roman" w:cs="Times New Roman"/>
          <w:kern w:val="0"/>
          <w:sz w:val="24"/>
          <w:szCs w:val="24"/>
          <w:lang w:eastAsia="lv-LV"/>
          <w14:ligatures w14:val="none"/>
        </w:rPr>
      </w:pPr>
    </w:p>
    <w:p w14:paraId="21A8513C" w14:textId="77777777" w:rsidR="00D275E3" w:rsidRPr="00D275E3" w:rsidRDefault="00D275E3" w:rsidP="00E055FB">
      <w:pPr>
        <w:numPr>
          <w:ilvl w:val="0"/>
          <w:numId w:val="29"/>
        </w:numPr>
        <w:tabs>
          <w:tab w:val="left" w:pos="426"/>
        </w:tabs>
        <w:spacing w:after="0" w:line="240" w:lineRule="auto"/>
        <w:jc w:val="both"/>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 xml:space="preserve">Teritorijas plānojuma izstrādes uzdevumi </w:t>
      </w:r>
    </w:p>
    <w:p w14:paraId="514128C3" w14:textId="77777777" w:rsidR="00D275E3" w:rsidRPr="00D275E3" w:rsidRDefault="00D275E3" w:rsidP="00E055FB">
      <w:pPr>
        <w:numPr>
          <w:ilvl w:val="1"/>
          <w:numId w:val="29"/>
        </w:numPr>
        <w:tabs>
          <w:tab w:val="left" w:pos="426"/>
        </w:tabs>
        <w:spacing w:after="0" w:line="240" w:lineRule="auto"/>
        <w:ind w:left="1418" w:hanging="698"/>
        <w:jc w:val="both"/>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kern w:val="0"/>
          <w:sz w:val="23"/>
          <w:szCs w:val="23"/>
          <w:lang w:eastAsia="lv-LV"/>
          <w14:ligatures w14:val="none"/>
        </w:rPr>
        <w:t>Teritorijas plānojuma izstrādē ievērot Teritorijas attīstības plānošanas likumā noteiktos principus (ilgtspējības princips, pēctecības princips, vienlīdzīgu iespēju princips, nepārtrauktības princips, atklātības princips, integrētas pieejas princips, daudzveidības princips, sasvstarpējās saskaņotības princips).</w:t>
      </w:r>
    </w:p>
    <w:p w14:paraId="4BC5A2FF" w14:textId="77777777" w:rsidR="00D275E3" w:rsidRPr="00D275E3" w:rsidRDefault="00D275E3" w:rsidP="00E055FB">
      <w:pPr>
        <w:numPr>
          <w:ilvl w:val="1"/>
          <w:numId w:val="29"/>
        </w:numPr>
        <w:tabs>
          <w:tab w:val="left" w:pos="426"/>
        </w:tabs>
        <w:spacing w:after="0" w:line="240" w:lineRule="auto"/>
        <w:ind w:left="1418" w:hanging="698"/>
        <w:jc w:val="both"/>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kern w:val="0"/>
          <w:sz w:val="23"/>
          <w:szCs w:val="23"/>
          <w:lang w:eastAsia="lv-LV"/>
          <w14:ligatures w14:val="none"/>
        </w:rPr>
        <w:t>Teritorijas plānojuma saturu un izstrādi veikt Ministru kabineta 2024.gada 14.oktobra noteikumu Nr.628 “Noteikumi par pašvaldību teritorijas attīstības plānošanas dokumentiem” (turpmāk – MK noteikumi Nr.628) noteiktajā kārtībā.</w:t>
      </w:r>
    </w:p>
    <w:p w14:paraId="780AE886" w14:textId="77777777" w:rsidR="00D275E3" w:rsidRPr="00D275E3" w:rsidRDefault="00D275E3" w:rsidP="00E055FB">
      <w:pPr>
        <w:numPr>
          <w:ilvl w:val="1"/>
          <w:numId w:val="29"/>
        </w:numPr>
        <w:tabs>
          <w:tab w:val="left" w:pos="426"/>
        </w:tabs>
        <w:spacing w:after="0" w:line="240" w:lineRule="auto"/>
        <w:ind w:left="1418" w:hanging="698"/>
        <w:jc w:val="both"/>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kern w:val="0"/>
          <w:sz w:val="23"/>
          <w:szCs w:val="23"/>
          <w:lang w:eastAsia="lv-LV"/>
          <w14:ligatures w14:val="none"/>
        </w:rPr>
        <w:t>Teritorijas plānojumu izstrādāt saskaņā ar nacionālā un reģionālā līmeņa plānošanas dokumentiem, Dobeles novada ilgtspējīgas attīstības stratēģijā 2021.–2045. gadam noteiktajiem uzdevumiem un plānoto telpisko struktūru, un Dobeles novada attīstības programmā 2021.–2027. gadam virzītajām rīcībām un uzdevumiem, kā arī izvērtējot blakus esošo pašvaldību plānošanas dokumentus.</w:t>
      </w:r>
    </w:p>
    <w:p w14:paraId="55875F5B" w14:textId="77777777" w:rsidR="00D275E3" w:rsidRPr="00D275E3" w:rsidRDefault="00D275E3" w:rsidP="00E055FB">
      <w:pPr>
        <w:numPr>
          <w:ilvl w:val="1"/>
          <w:numId w:val="29"/>
        </w:numPr>
        <w:tabs>
          <w:tab w:val="left" w:pos="426"/>
        </w:tabs>
        <w:spacing w:after="0" w:line="240" w:lineRule="auto"/>
        <w:ind w:left="1418" w:hanging="698"/>
        <w:jc w:val="both"/>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kern w:val="0"/>
          <w:sz w:val="23"/>
          <w:szCs w:val="23"/>
          <w:lang w:eastAsia="lv-LV"/>
          <w14:ligatures w14:val="none"/>
        </w:rPr>
        <w:t>Teritorijas plānojuma Teritorijas izmantošanas un apbūves noteikumus un grafisko daļu izstrādāt atbilstoši Ministru kabineta 2013.gada 30.aprīļa noteikumos Nr.240 “Vispārīgie teritorijas plānošanas, izmantošanas un apbūves noteikumi” (turpmāk – MK noteikumi Nr.240) noteiktajām prasībām.</w:t>
      </w:r>
    </w:p>
    <w:p w14:paraId="4561F781" w14:textId="77777777" w:rsidR="00D275E3" w:rsidRPr="00D275E3" w:rsidRDefault="00D275E3" w:rsidP="00E055FB">
      <w:pPr>
        <w:numPr>
          <w:ilvl w:val="1"/>
          <w:numId w:val="29"/>
        </w:numPr>
        <w:tabs>
          <w:tab w:val="left" w:pos="426"/>
        </w:tabs>
        <w:spacing w:after="0" w:line="240" w:lineRule="auto"/>
        <w:ind w:left="1418" w:hanging="698"/>
        <w:jc w:val="both"/>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kern w:val="0"/>
          <w:sz w:val="23"/>
          <w:szCs w:val="23"/>
          <w:lang w:eastAsia="lv-LV"/>
          <w14:ligatures w14:val="none"/>
        </w:rPr>
        <w:t xml:space="preserve">Teritorijas plānojumu izstrādāt Teritorijas attīstības plānošanas sistēmā (TAPIS), ievērojot Ministru kabineta 2014. gada 8. jūlija noteikumus Nr. 392 “Teritorijas attīstības </w:t>
      </w:r>
      <w:r w:rsidRPr="00D275E3">
        <w:rPr>
          <w:rFonts w:ascii="Times New Roman" w:eastAsia="Times New Roman" w:hAnsi="Times New Roman" w:cs="Times New Roman"/>
          <w:kern w:val="0"/>
          <w:sz w:val="23"/>
          <w:szCs w:val="23"/>
          <w:lang w:eastAsia="lv-LV"/>
          <w14:ligatures w14:val="none"/>
        </w:rPr>
        <w:lastRenderedPageBreak/>
        <w:t>plānošanas informācijas sistēmas noteikumi”, Vides aizsardzības un reģionālās attīstības ministrijas noteiktās vadlīnijas un citos normatīvajos aktos noteiktās prasības.</w:t>
      </w:r>
    </w:p>
    <w:p w14:paraId="5A60FAB6" w14:textId="77777777" w:rsidR="00D275E3" w:rsidRPr="00D275E3" w:rsidRDefault="00D275E3" w:rsidP="00E055FB">
      <w:pPr>
        <w:numPr>
          <w:ilvl w:val="1"/>
          <w:numId w:val="29"/>
        </w:numPr>
        <w:tabs>
          <w:tab w:val="left" w:pos="426"/>
        </w:tabs>
        <w:spacing w:after="0" w:line="240" w:lineRule="auto"/>
        <w:ind w:left="1418" w:hanging="698"/>
        <w:jc w:val="both"/>
        <w:rPr>
          <w:rFonts w:ascii="Times New Roman" w:eastAsia="Times New Roman" w:hAnsi="Times New Roman" w:cs="Times New Roman"/>
          <w:b/>
          <w:kern w:val="0"/>
          <w:sz w:val="24"/>
          <w:szCs w:val="24"/>
          <w:lang w:eastAsia="lv-LV"/>
          <w14:ligatures w14:val="none"/>
        </w:rPr>
      </w:pPr>
      <w:r w:rsidRPr="00D275E3">
        <w:rPr>
          <w:rFonts w:ascii="Times New Roman" w:eastAsia="Calibri" w:hAnsi="Times New Roman" w:cs="Times New Roman"/>
          <w:kern w:val="0"/>
          <w:sz w:val="24"/>
          <w:szCs w:val="24"/>
          <w:lang w:eastAsia="lv-LV"/>
          <w14:ligatures w14:val="none"/>
        </w:rPr>
        <w:t>Teritorijas plānojuma izstrādes procesā sadarboties ar domes deputātiem, pašvaldības speciālistiem, pašvaldības iestāžu, kapitālsabiedrību, struktūrvienību, pagastu pārvalžu, valsts iestāžu un uzņēmumu pārstāvjiem, kā arī iedzīvotājiem, vajadzības gadījumā organizējot darba grupas u.c. sabiedrības iesaistes procesus (diskusijas, aptaujas, sanāksmes), nodrošinot atvērtu teritorijas plānošanas procesu.</w:t>
      </w:r>
    </w:p>
    <w:p w14:paraId="557EF2B4" w14:textId="77777777" w:rsidR="00D275E3" w:rsidRPr="00D275E3" w:rsidRDefault="00D275E3" w:rsidP="00E055FB">
      <w:pPr>
        <w:numPr>
          <w:ilvl w:val="1"/>
          <w:numId w:val="29"/>
        </w:numPr>
        <w:tabs>
          <w:tab w:val="left" w:pos="426"/>
        </w:tabs>
        <w:spacing w:after="0" w:line="240" w:lineRule="auto"/>
        <w:ind w:left="1418" w:hanging="698"/>
        <w:jc w:val="both"/>
        <w:rPr>
          <w:rFonts w:ascii="Times New Roman" w:eastAsia="Times New Roman" w:hAnsi="Times New Roman" w:cs="Times New Roman"/>
          <w:kern w:val="0"/>
          <w:sz w:val="24"/>
          <w:szCs w:val="24"/>
          <w:lang w:eastAsia="lv-LV"/>
          <w14:ligatures w14:val="none"/>
        </w:rPr>
      </w:pPr>
      <w:r w:rsidRPr="00D275E3">
        <w:rPr>
          <w:rFonts w:ascii="Times New Roman" w:eastAsia="Calibri" w:hAnsi="Times New Roman" w:cs="Times New Roman"/>
          <w:kern w:val="0"/>
          <w:sz w:val="24"/>
          <w:szCs w:val="24"/>
          <w:lang w:eastAsia="lv-LV"/>
          <w14:ligatures w14:val="none"/>
        </w:rPr>
        <w:t>Veikt spēkā esošo Dobeles novada atsevišķo plānojumu zonējuma klasifikācijas un apbūves noteikumu savstarpējo salīdzinājumu.</w:t>
      </w:r>
    </w:p>
    <w:p w14:paraId="0231D463" w14:textId="77777777" w:rsidR="00D275E3" w:rsidRPr="00D275E3" w:rsidRDefault="00D275E3" w:rsidP="00E055FB">
      <w:pPr>
        <w:numPr>
          <w:ilvl w:val="1"/>
          <w:numId w:val="29"/>
        </w:numPr>
        <w:tabs>
          <w:tab w:val="left" w:pos="426"/>
        </w:tabs>
        <w:spacing w:after="0" w:line="240" w:lineRule="auto"/>
        <w:ind w:left="1418" w:hanging="698"/>
        <w:jc w:val="both"/>
        <w:rPr>
          <w:rFonts w:ascii="Times New Roman" w:eastAsia="Times New Roman" w:hAnsi="Times New Roman" w:cs="Times New Roman"/>
          <w:kern w:val="0"/>
          <w:sz w:val="24"/>
          <w:szCs w:val="24"/>
          <w:lang w:eastAsia="lv-LV"/>
          <w14:ligatures w14:val="none"/>
        </w:rPr>
      </w:pPr>
      <w:r w:rsidRPr="00D275E3">
        <w:rPr>
          <w:rFonts w:ascii="Times New Roman" w:eastAsia="Calibri" w:hAnsi="Times New Roman" w:cs="Times New Roman"/>
          <w:kern w:val="0"/>
          <w:sz w:val="24"/>
          <w:szCs w:val="24"/>
          <w:lang w:eastAsia="lv-LV"/>
          <w14:ligatures w14:val="none"/>
        </w:rPr>
        <w:t>Izvērtēt līdz teritorijas plānojuma izstrādes uzsākšanai un izstrādes laikā saņemtos fizisko un juridisko personu iesniegumus ar priekšlikumiem teritorijas plānojuma risinājumiem. Gadījumos, ja iesniegtais priekšlikums tiek noraidīts, sagatavot noraidījuma pamatojumu.</w:t>
      </w:r>
    </w:p>
    <w:p w14:paraId="4CAD8A25" w14:textId="77777777" w:rsidR="00D275E3" w:rsidRPr="00D275E3" w:rsidRDefault="00D275E3" w:rsidP="00E055FB">
      <w:pPr>
        <w:numPr>
          <w:ilvl w:val="1"/>
          <w:numId w:val="29"/>
        </w:numPr>
        <w:tabs>
          <w:tab w:val="left" w:pos="426"/>
        </w:tabs>
        <w:spacing w:after="0" w:line="240" w:lineRule="auto"/>
        <w:ind w:left="1418" w:hanging="698"/>
        <w:jc w:val="both"/>
        <w:rPr>
          <w:rFonts w:ascii="Times New Roman" w:eastAsia="Times New Roman" w:hAnsi="Times New Roman" w:cs="Times New Roman"/>
          <w:kern w:val="0"/>
          <w:sz w:val="24"/>
          <w:szCs w:val="24"/>
          <w:lang w:eastAsia="lv-LV"/>
          <w14:ligatures w14:val="none"/>
        </w:rPr>
      </w:pPr>
      <w:r w:rsidRPr="00D275E3">
        <w:rPr>
          <w:rFonts w:ascii="Times New Roman" w:eastAsia="Calibri" w:hAnsi="Times New Roman" w:cs="Times New Roman"/>
          <w:kern w:val="0"/>
          <w:sz w:val="24"/>
          <w:szCs w:val="24"/>
          <w:lang w:eastAsia="lv-LV"/>
          <w14:ligatures w14:val="none"/>
        </w:rPr>
        <w:t>Veikt spēkā esošo lokālplānojumu un detālplānojumu izvērtējumu, sniegt priekšlikumus par to atcelšanu vai spēkā saglabāšanu, nodrošinot to integrēšanu teritorijas plānojumā.</w:t>
      </w:r>
    </w:p>
    <w:p w14:paraId="38997F6B" w14:textId="77777777" w:rsidR="00D275E3" w:rsidRPr="00D275E3" w:rsidRDefault="00D275E3" w:rsidP="00E055FB">
      <w:pPr>
        <w:numPr>
          <w:ilvl w:val="1"/>
          <w:numId w:val="29"/>
        </w:numPr>
        <w:tabs>
          <w:tab w:val="left" w:pos="426"/>
        </w:tabs>
        <w:spacing w:after="0" w:line="240" w:lineRule="auto"/>
        <w:ind w:left="1418" w:hanging="698"/>
        <w:jc w:val="both"/>
        <w:rPr>
          <w:rFonts w:ascii="Times New Roman" w:eastAsia="Times New Roman" w:hAnsi="Times New Roman" w:cs="Times New Roman"/>
          <w:kern w:val="0"/>
          <w:sz w:val="24"/>
          <w:szCs w:val="24"/>
          <w:lang w:eastAsia="lv-LV"/>
          <w14:ligatures w14:val="none"/>
        </w:rPr>
      </w:pPr>
      <w:r w:rsidRPr="00D275E3">
        <w:rPr>
          <w:rFonts w:ascii="Times New Roman" w:eastAsia="Calibri" w:hAnsi="Times New Roman" w:cs="Times New Roman"/>
          <w:kern w:val="0"/>
          <w:sz w:val="24"/>
          <w:szCs w:val="24"/>
          <w:lang w:eastAsia="lv-LV"/>
          <w14:ligatures w14:val="none"/>
        </w:rPr>
        <w:t>Sagatavot vienotus teritorijas izmantošanas un apbūves noteikumus, integrējot līdzšinējo novadu atsevišķo apbūves noteikumu prasības un novēršot konstatētās pretrunas dažādās noteikumu daļās.</w:t>
      </w:r>
    </w:p>
    <w:p w14:paraId="73B9EB68" w14:textId="77777777" w:rsidR="00D275E3" w:rsidRPr="00D275E3" w:rsidRDefault="00D275E3" w:rsidP="00E055FB">
      <w:pPr>
        <w:numPr>
          <w:ilvl w:val="1"/>
          <w:numId w:val="29"/>
        </w:numPr>
        <w:tabs>
          <w:tab w:val="left" w:pos="426"/>
        </w:tabs>
        <w:spacing w:after="0" w:line="240" w:lineRule="auto"/>
        <w:ind w:left="1418" w:hanging="698"/>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Izvērtēt Dobeles novada apdzīvojuma struktūras un tās telpiskās attīstības iespējas. Sniegt priekšlikumus jaunu ciemu veidošanai, esošo pilsētu, ciemu paplašināšanai, kā arī priekšlikumus pilsētu, ciemu robežu noteikšanai/precizēšanai, to statusu maiņai</w:t>
      </w:r>
      <w:r w:rsidRPr="00D275E3">
        <w:rPr>
          <w:rFonts w:ascii="Times New Roman" w:eastAsia="Times New Roman" w:hAnsi="Times New Roman" w:cs="Times New Roman"/>
          <w:b/>
          <w:kern w:val="0"/>
          <w:sz w:val="24"/>
          <w:szCs w:val="24"/>
          <w:lang w:eastAsia="lv-LV"/>
          <w14:ligatures w14:val="none"/>
        </w:rPr>
        <w:t>.</w:t>
      </w:r>
    </w:p>
    <w:p w14:paraId="3E88F62F" w14:textId="77777777" w:rsidR="00D275E3" w:rsidRPr="00D275E3" w:rsidRDefault="00D275E3" w:rsidP="00E055FB">
      <w:pPr>
        <w:numPr>
          <w:ilvl w:val="1"/>
          <w:numId w:val="29"/>
        </w:numPr>
        <w:tabs>
          <w:tab w:val="left" w:pos="426"/>
        </w:tabs>
        <w:spacing w:after="0" w:line="240" w:lineRule="auto"/>
        <w:ind w:left="1418" w:hanging="698"/>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Izvērtēt ainaviski vērtīgās teritorijas, sagatavot priekšlikumus ainavu aizsardzībai un pārvaldībai, definējot saglabājamās teritorijas un objektus.</w:t>
      </w:r>
    </w:p>
    <w:p w14:paraId="2759373A" w14:textId="77777777" w:rsidR="00D275E3" w:rsidRPr="00D275E3" w:rsidRDefault="00D275E3" w:rsidP="00E055FB">
      <w:pPr>
        <w:numPr>
          <w:ilvl w:val="1"/>
          <w:numId w:val="29"/>
        </w:numPr>
        <w:tabs>
          <w:tab w:val="left" w:pos="426"/>
        </w:tabs>
        <w:spacing w:after="0" w:line="240" w:lineRule="auto"/>
        <w:ind w:left="1418" w:hanging="698"/>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Izvērtēt un precizēt pilsētu un ciemu jauktas centra apbūves robežas.</w:t>
      </w:r>
    </w:p>
    <w:p w14:paraId="24A870DB" w14:textId="77777777" w:rsidR="00D275E3" w:rsidRPr="00D275E3" w:rsidRDefault="00D275E3" w:rsidP="00E055FB">
      <w:pPr>
        <w:numPr>
          <w:ilvl w:val="1"/>
          <w:numId w:val="29"/>
        </w:numPr>
        <w:tabs>
          <w:tab w:val="left" w:pos="426"/>
        </w:tabs>
        <w:spacing w:after="0" w:line="240" w:lineRule="auto"/>
        <w:ind w:left="1418" w:hanging="698"/>
        <w:jc w:val="both"/>
        <w:rPr>
          <w:rFonts w:ascii="Times New Roman" w:eastAsia="Times New Roman" w:hAnsi="Times New Roman" w:cs="Times New Roman"/>
          <w:kern w:val="0"/>
          <w:sz w:val="24"/>
          <w:szCs w:val="24"/>
          <w:lang w:eastAsia="lv-LV"/>
          <w14:ligatures w14:val="none"/>
        </w:rPr>
      </w:pPr>
      <w:r w:rsidRPr="00D275E3">
        <w:rPr>
          <w:rFonts w:ascii="Times New Roman" w:eastAsia="Calibri" w:hAnsi="Times New Roman" w:cs="Times New Roman"/>
          <w:kern w:val="0"/>
          <w:sz w:val="24"/>
          <w:szCs w:val="24"/>
          <w:lang w:eastAsia="lv-LV"/>
          <w14:ligatures w14:val="none"/>
        </w:rPr>
        <w:t xml:space="preserve">Sagatavot vispārīgu novada un detalizētu pilsētu (Dobeles un Auces) transporta attīstības plānu, apzinot esošo situāciju un sagatavojot priekšlikumu attīstībai perspektīvā. Plānā </w:t>
      </w:r>
      <w:r w:rsidRPr="00D275E3">
        <w:rPr>
          <w:rFonts w:ascii="Times New Roman" w:eastAsia="Times New Roman" w:hAnsi="Times New Roman" w:cs="Times New Roman"/>
          <w:kern w:val="0"/>
          <w:sz w:val="23"/>
          <w:szCs w:val="23"/>
          <w:lang w:eastAsia="lv-LV"/>
          <w14:ligatures w14:val="none"/>
        </w:rPr>
        <w:t xml:space="preserve">attēlot esošos un plānotos: valsts galvenos autoceļus, valsts reģionālos autoceļus, valsts vietējos autoceļus, pašvaldības autoceļus, pašvaldības ielas, sarkanās līnijas, AS “Latvijas valsts meži” meža ceļus, dzelzceļus, veloceliņus (izvērtējot galvenās dzīvojamās apkaimes un svarīgus sabiedrības objektus), auto stāvlaukumus un auto stāvvietas, kā arī transporta infrastruktūras attīstības iespējas pilsētās un ciemos. </w:t>
      </w:r>
      <w:r w:rsidRPr="00D275E3">
        <w:rPr>
          <w:rFonts w:ascii="Times New Roman" w:eastAsia="Calibri" w:hAnsi="Times New Roman" w:cs="Times New Roman"/>
          <w:bCs/>
          <w:kern w:val="0"/>
          <w:sz w:val="24"/>
          <w:szCs w:val="24"/>
          <w:lang w:eastAsia="lv-LV"/>
          <w14:ligatures w14:val="none"/>
        </w:rPr>
        <w:t>Plāna ietvaros izstrādāt novadam piederošo vienoto pašvaldības ceļu un ielu klasifikāciju, noteikt prasības pieslēgumu veidošanai, noteikt ceļu nodalījumu joslas, izvērtēt un noteikt ielu sarkanās līnijas pilsētās un ciemos. Izvērtēt un ja nepieciešams n</w:t>
      </w:r>
      <w:r w:rsidRPr="00D275E3">
        <w:rPr>
          <w:rFonts w:ascii="Times New Roman" w:eastAsia="Calibri" w:hAnsi="Times New Roman" w:cs="Times New Roman"/>
          <w:kern w:val="0"/>
          <w:sz w:val="24"/>
          <w:szCs w:val="24"/>
          <w:lang w:eastAsia="lv-LV"/>
          <w14:ligatures w14:val="none"/>
        </w:rPr>
        <w:t>oteikt gājēju ceļus kā nekustamā īpašuma tiesību aprobežojumu par labu sabiedrības iespējai piekļūt iekšzemes publiskajiem ūdeņiem un īpaši aizsargājamām dabas teritorijām, kuru apmeklēšana ir atļauta saskaņā ar īpaši aizsargājamo dabas teritoriju aizsardzību un izmantošanu regulējošiem normatīvajiem aktiem.</w:t>
      </w:r>
    </w:p>
    <w:p w14:paraId="6CFE51A8" w14:textId="77777777" w:rsidR="00D275E3" w:rsidRPr="00D275E3" w:rsidRDefault="00D275E3" w:rsidP="00E055FB">
      <w:pPr>
        <w:numPr>
          <w:ilvl w:val="1"/>
          <w:numId w:val="29"/>
        </w:numPr>
        <w:tabs>
          <w:tab w:val="left" w:pos="426"/>
        </w:tabs>
        <w:spacing w:after="0" w:line="240" w:lineRule="auto"/>
        <w:ind w:left="1418" w:hanging="698"/>
        <w:jc w:val="both"/>
        <w:rPr>
          <w:rFonts w:ascii="Times New Roman" w:eastAsia="Times New Roman" w:hAnsi="Times New Roman" w:cs="Times New Roman"/>
          <w:kern w:val="0"/>
          <w:sz w:val="24"/>
          <w:szCs w:val="24"/>
          <w:lang w:eastAsia="lv-LV"/>
          <w14:ligatures w14:val="none"/>
        </w:rPr>
      </w:pPr>
      <w:r w:rsidRPr="00D275E3">
        <w:rPr>
          <w:rFonts w:ascii="Times New Roman" w:eastAsia="Calibri" w:hAnsi="Times New Roman" w:cs="Times New Roman"/>
          <w:kern w:val="0"/>
          <w:sz w:val="24"/>
          <w:szCs w:val="24"/>
          <w:lang w:eastAsia="lv-LV"/>
          <w14:ligatures w14:val="none"/>
        </w:rPr>
        <w:t>Pārskatīt pašvaldības kompetencē esošās apgrūtinātās teritorijas un to aizsargjoslas atbilstoši Aizsargjoslu likuma prasībām, ievērojot Apgrūtināto teritoriju informācijas sistēmas likumā noteiktās prasības. Atbilstoši mērogam, precizēt aizsargjoslas Grafiskajā daļā.</w:t>
      </w:r>
    </w:p>
    <w:p w14:paraId="738F7A89" w14:textId="77777777" w:rsidR="00D275E3" w:rsidRPr="00D275E3" w:rsidRDefault="00D275E3" w:rsidP="00E055FB">
      <w:pPr>
        <w:numPr>
          <w:ilvl w:val="1"/>
          <w:numId w:val="29"/>
        </w:numPr>
        <w:spacing w:after="0" w:line="240" w:lineRule="auto"/>
        <w:ind w:left="1418" w:hanging="698"/>
        <w:jc w:val="both"/>
        <w:rPr>
          <w:rFonts w:ascii="Times New Roman" w:eastAsia="Times New Roman" w:hAnsi="Times New Roman" w:cs="Times New Roman"/>
          <w:kern w:val="0"/>
          <w:sz w:val="24"/>
          <w:szCs w:val="24"/>
          <w:lang w:eastAsia="lv-LV"/>
          <w14:ligatures w14:val="none"/>
        </w:rPr>
      </w:pPr>
      <w:bookmarkStart w:id="6" w:name="_Hlk124869922"/>
      <w:r w:rsidRPr="00D275E3">
        <w:rPr>
          <w:rFonts w:ascii="Times New Roman" w:eastAsia="Times New Roman" w:hAnsi="Times New Roman" w:cs="Times New Roman"/>
          <w:kern w:val="0"/>
          <w:sz w:val="24"/>
          <w:szCs w:val="24"/>
          <w:lang w:eastAsia="lv-LV"/>
          <w14:ligatures w14:val="none"/>
        </w:rPr>
        <w:t xml:space="preserve">Papildus </w:t>
      </w:r>
      <w:r w:rsidRPr="00D275E3">
        <w:rPr>
          <w:rFonts w:ascii="Times New Roman" w:eastAsia="Times New Roman" w:hAnsi="Times New Roman" w:cs="Times New Roman"/>
          <w:bCs/>
          <w:kern w:val="0"/>
          <w:sz w:val="24"/>
          <w:szCs w:val="24"/>
          <w:lang w:eastAsia="lv-LV"/>
          <w14:ligatures w14:val="none"/>
        </w:rPr>
        <w:t xml:space="preserve">Ministru kabineta noteikumu Nr.628 </w:t>
      </w:r>
      <w:r w:rsidRPr="00D275E3">
        <w:rPr>
          <w:rFonts w:ascii="Times New Roman" w:eastAsia="Times New Roman" w:hAnsi="Times New Roman" w:cs="Times New Roman"/>
          <w:kern w:val="0"/>
          <w:sz w:val="24"/>
          <w:szCs w:val="24"/>
          <w:lang w:eastAsia="lv-LV"/>
          <w14:ligatures w14:val="none"/>
        </w:rPr>
        <w:t>31.punktā noteiktajam, Teritorijas plānojumā noteikt un attēlot:</w:t>
      </w:r>
    </w:p>
    <w:p w14:paraId="625CD82C"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nacionālās un vietējās nozīmes augstvērtīgo lauksaimniecības zemju teritorijas,</w:t>
      </w:r>
    </w:p>
    <w:p w14:paraId="1EDDFA4F"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applūstošās teritorijas un plūdu riska teritorijas,</w:t>
      </w:r>
    </w:p>
    <w:p w14:paraId="44D878DF"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ainaviski vērtīgās teritorijas,</w:t>
      </w:r>
    </w:p>
    <w:p w14:paraId="3FA1EA7D"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īpaši aizsargājamas dabas teritorijas un to zonējums,</w:t>
      </w:r>
    </w:p>
    <w:p w14:paraId="41AD9154"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novada nozīmes kultūrvēsturiskās un dabas teritorijas, piesārņotās un potenciāli piesārņotās teritorijas,</w:t>
      </w:r>
    </w:p>
    <w:p w14:paraId="3AAD2E24"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teritorijas, kurām izstrādājami lokālplānojumi un detālplānojumi,</w:t>
      </w:r>
    </w:p>
    <w:p w14:paraId="20CFE0C3"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lastRenderedPageBreak/>
        <w:t>degradētās teritorijas,</w:t>
      </w:r>
    </w:p>
    <w:p w14:paraId="61EE6FD4"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derīgo izrakteņu ieguves vietas,</w:t>
      </w:r>
    </w:p>
    <w:p w14:paraId="134513CD"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kapu teritorijas,</w:t>
      </w:r>
    </w:p>
    <w:p w14:paraId="5C1555A5" w14:textId="77777777" w:rsidR="00D275E3" w:rsidRPr="00D275E3" w:rsidRDefault="00D275E3" w:rsidP="00E055FB">
      <w:pPr>
        <w:numPr>
          <w:ilvl w:val="2"/>
          <w:numId w:val="29"/>
        </w:numPr>
        <w:spacing w:after="0" w:line="240" w:lineRule="auto"/>
        <w:ind w:left="1560" w:hanging="48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valsts un vietējā ģeodēziskā tīkla punktus,</w:t>
      </w:r>
    </w:p>
    <w:p w14:paraId="3983814B" w14:textId="77777777" w:rsidR="00D275E3" w:rsidRPr="00D275E3" w:rsidRDefault="00D275E3" w:rsidP="00E055FB">
      <w:pPr>
        <w:numPr>
          <w:ilvl w:val="2"/>
          <w:numId w:val="29"/>
        </w:numPr>
        <w:spacing w:after="0" w:line="240" w:lineRule="auto"/>
        <w:ind w:left="1701" w:hanging="621"/>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ceļu nodalījumu joslas un ielu sarkanās līnijas,</w:t>
      </w:r>
    </w:p>
    <w:p w14:paraId="0503F8BC" w14:textId="77777777" w:rsidR="00D275E3" w:rsidRPr="00D275E3" w:rsidRDefault="00D275E3" w:rsidP="00E055FB">
      <w:pPr>
        <w:numPr>
          <w:ilvl w:val="2"/>
          <w:numId w:val="29"/>
        </w:numPr>
        <w:spacing w:after="0" w:line="240" w:lineRule="auto"/>
        <w:ind w:left="1701" w:hanging="621"/>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centralizētās ūdensapgādes un kanalizācijas sistēmas,</w:t>
      </w:r>
    </w:p>
    <w:p w14:paraId="0469F9A6" w14:textId="77777777" w:rsidR="00D275E3" w:rsidRPr="00D275E3" w:rsidRDefault="00D275E3" w:rsidP="00E055FB">
      <w:pPr>
        <w:numPr>
          <w:ilvl w:val="2"/>
          <w:numId w:val="29"/>
        </w:numPr>
        <w:spacing w:after="0" w:line="240" w:lineRule="auto"/>
        <w:ind w:left="1701" w:hanging="621"/>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artēziskos urbumus un to aizsardzības zonas.</w:t>
      </w:r>
    </w:p>
    <w:p w14:paraId="709B155E" w14:textId="77777777" w:rsidR="00D275E3" w:rsidRPr="00D275E3" w:rsidRDefault="00D275E3" w:rsidP="00E055FB">
      <w:pPr>
        <w:numPr>
          <w:ilvl w:val="1"/>
          <w:numId w:val="29"/>
        </w:numPr>
        <w:spacing w:after="0" w:line="240" w:lineRule="auto"/>
        <w:ind w:left="1276" w:hanging="556"/>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Izvērtēt un nepieciešamības gadījumā precizēt ciemu robežas.</w:t>
      </w:r>
    </w:p>
    <w:p w14:paraId="088F9C9B" w14:textId="77777777" w:rsidR="00D275E3" w:rsidRPr="00D275E3" w:rsidRDefault="00D275E3" w:rsidP="00E055FB">
      <w:pPr>
        <w:numPr>
          <w:ilvl w:val="1"/>
          <w:numId w:val="29"/>
        </w:numPr>
        <w:spacing w:after="0" w:line="240" w:lineRule="auto"/>
        <w:ind w:left="1276" w:hanging="556"/>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Teritorijas plānojuma izstrādes procesā, piesaistot ainavu jomas ekspertu, veikt:</w:t>
      </w:r>
    </w:p>
    <w:p w14:paraId="087797B1"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visaptverošu ainavu apzināšanu un izpēti, kas sniedz priekšstatu par novadam nozīmīgu ainavu attīstību, to vērtībām un iespējamiem draudiem;</w:t>
      </w:r>
    </w:p>
    <w:p w14:paraId="6F03094F"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ainavu novērtēšanu, ņemot vērā dabas, apbūves un kultūrvēsturiskās vērtības, kā arī to nozīmi novada sociālās un ekonomiskās attīstības veicināšanā;</w:t>
      </w:r>
    </w:p>
    <w:p w14:paraId="62891BC0"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noteikt teritorijas plānojumā pašvaldības nozīmes ainaviski vērtīgās teritorijas, objektus un ceļu posmus. Teritorijas izmantošanas un apbūves noteikumos, iekļaujot specifiskas prasības to saglabāšanai un attīstībai.</w:t>
      </w:r>
    </w:p>
    <w:p w14:paraId="40FA7EEC" w14:textId="77777777" w:rsidR="00D275E3" w:rsidRPr="00D275E3" w:rsidRDefault="00D275E3" w:rsidP="00E055FB">
      <w:pPr>
        <w:numPr>
          <w:ilvl w:val="1"/>
          <w:numId w:val="29"/>
        </w:numPr>
        <w:spacing w:after="0" w:line="240" w:lineRule="auto"/>
        <w:ind w:left="1276" w:hanging="556"/>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Izvērtēt un, ja nepieciešams, noteikt azartspēļu organizēšanas vietas.</w:t>
      </w:r>
    </w:p>
    <w:p w14:paraId="64E40C55" w14:textId="77777777" w:rsidR="00D275E3" w:rsidRPr="00D275E3" w:rsidRDefault="00D275E3" w:rsidP="00E055FB">
      <w:pPr>
        <w:numPr>
          <w:ilvl w:val="1"/>
          <w:numId w:val="29"/>
        </w:numPr>
        <w:spacing w:after="0" w:line="240" w:lineRule="auto"/>
        <w:ind w:left="1276" w:hanging="556"/>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Izvērtēt un, ja nepieciešams, noteikt iespējamās dzīvnieku kapsētu teritorijas.</w:t>
      </w:r>
    </w:p>
    <w:p w14:paraId="1BBA0899"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Izstrādāt nosacījumus:</w:t>
      </w:r>
    </w:p>
    <w:p w14:paraId="4AE8A8C1"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dzīvnieku uzturēšanai un aprūpei paredzēto būvju izvietošanai,</w:t>
      </w:r>
    </w:p>
    <w:p w14:paraId="5A9EBF6A"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publisko ūdens teritoriju izmantošanai, </w:t>
      </w:r>
    </w:p>
    <w:p w14:paraId="17223468"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vēja elektrostaciju būvniecībai,</w:t>
      </w:r>
    </w:p>
    <w:p w14:paraId="164126AB"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saules elektrostaciju parku un paneļu izvietošanai,</w:t>
      </w:r>
    </w:p>
    <w:p w14:paraId="5C751A07"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mastu un torņu būvniecībai,</w:t>
      </w:r>
    </w:p>
    <w:p w14:paraId="13746952"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lauksaimniecībā izmantojamo teritoriju apmežošanai, nosakot tiesisko regulējumu iespējamo konfliktsituāciju novēršanai, t.sk. ietekmi uz augstvērtīgajām lauksaimniecības zemēm.</w:t>
      </w:r>
    </w:p>
    <w:p w14:paraId="73F91C0B" w14:textId="77777777" w:rsidR="00D275E3" w:rsidRPr="00D275E3" w:rsidRDefault="00D275E3" w:rsidP="00E055FB">
      <w:pPr>
        <w:numPr>
          <w:ilvl w:val="1"/>
          <w:numId w:val="29"/>
        </w:numPr>
        <w:spacing w:after="0" w:line="240" w:lineRule="auto"/>
        <w:ind w:left="1276" w:hanging="556"/>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Sagatavot un iesniegt iesniegumu Vides pārraudzības valsts birojā par Teritorijas plānojuma izstrādes uzsākšanu lēmuma pieņemšanai par stratēģiskā ietekmes uz vidi novērtējuma piemērošanu / nepiemērošanu teritorijas plānojumam. Ja saņemts Vides pārraudzības valsts biroja lēmums par stratēģiskā ietekmes uz vidi novērtējuma piemērošanu, izstrādāt Vides pārskatu un nodrošināt tā publisko apspriešanu vienlaicīgi ar Teritorijas plānojuma publisko apspriešanu.</w:t>
      </w:r>
    </w:p>
    <w:p w14:paraId="36B5C71C" w14:textId="77777777" w:rsidR="00D275E3" w:rsidRPr="00D275E3" w:rsidRDefault="00D275E3" w:rsidP="00E055FB">
      <w:pPr>
        <w:numPr>
          <w:ilvl w:val="1"/>
          <w:numId w:val="29"/>
        </w:numPr>
        <w:spacing w:after="0" w:line="240" w:lineRule="auto"/>
        <w:ind w:left="1276" w:hanging="556"/>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Teritorijas plānojuma izstrādes gaitā sagatavot atbildes uz fizisko un juridisko personu iesniegumiem.</w:t>
      </w:r>
    </w:p>
    <w:p w14:paraId="76A45369" w14:textId="77777777" w:rsidR="00D275E3" w:rsidRPr="00D275E3" w:rsidRDefault="00D275E3" w:rsidP="00E055FB">
      <w:pPr>
        <w:numPr>
          <w:ilvl w:val="1"/>
          <w:numId w:val="29"/>
        </w:numPr>
        <w:spacing w:after="0" w:line="240" w:lineRule="auto"/>
        <w:ind w:left="1276" w:hanging="556"/>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Teritorijas plānojumu izstrādāt Teritorijas attīstības plānošanas sistēmā (TAPIS), ievērojot Ministru kabineta 2014. gada 8. jūlija noteikumus Nr. 392 “Teritorijas attīstības plānošanas informācijas sistēmas noteikumi”, Vides aizsardzības un reģionālās attīstības ministrijas noteiktās vadlīnijas un citos normatīvajos aktos noteiktās prasības.</w:t>
      </w:r>
    </w:p>
    <w:p w14:paraId="1920E5F9" w14:textId="77777777" w:rsidR="00D275E3" w:rsidRPr="00D275E3" w:rsidRDefault="00D275E3" w:rsidP="00E055FB">
      <w:pPr>
        <w:spacing w:after="0" w:line="240" w:lineRule="auto"/>
        <w:ind w:left="720"/>
        <w:jc w:val="both"/>
        <w:rPr>
          <w:rFonts w:ascii="Times New Roman" w:eastAsia="Times New Roman" w:hAnsi="Times New Roman" w:cs="Times New Roman"/>
          <w:kern w:val="0"/>
          <w:sz w:val="24"/>
          <w:szCs w:val="24"/>
          <w:lang w:eastAsia="lv-LV"/>
          <w14:ligatures w14:val="none"/>
        </w:rPr>
      </w:pPr>
    </w:p>
    <w:p w14:paraId="1E233AA1" w14:textId="77777777" w:rsidR="00D275E3" w:rsidRPr="00D275E3" w:rsidRDefault="00D275E3" w:rsidP="00E055FB">
      <w:pPr>
        <w:numPr>
          <w:ilvl w:val="0"/>
          <w:numId w:val="29"/>
        </w:numPr>
        <w:spacing w:after="0" w:line="240" w:lineRule="auto"/>
        <w:jc w:val="both"/>
        <w:rPr>
          <w:rFonts w:ascii="Times New Roman" w:eastAsia="Times New Roman" w:hAnsi="Times New Roman" w:cs="Times New Roman"/>
          <w:b/>
          <w:bCs/>
          <w:kern w:val="0"/>
          <w:sz w:val="24"/>
          <w:szCs w:val="24"/>
          <w:lang w:eastAsia="lv-LV"/>
          <w14:ligatures w14:val="none"/>
        </w:rPr>
      </w:pPr>
      <w:r w:rsidRPr="00D275E3">
        <w:rPr>
          <w:rFonts w:ascii="Times New Roman" w:eastAsia="Times New Roman" w:hAnsi="Times New Roman" w:cs="Times New Roman"/>
          <w:b/>
          <w:bCs/>
          <w:kern w:val="0"/>
          <w:sz w:val="24"/>
          <w:szCs w:val="24"/>
          <w:lang w:eastAsia="lv-LV"/>
          <w14:ligatures w14:val="none"/>
        </w:rPr>
        <w:t>Institūcijas, no kurām saņemama informācija vai</w:t>
      </w:r>
      <w:r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b/>
          <w:bCs/>
          <w:kern w:val="0"/>
          <w:sz w:val="24"/>
          <w:szCs w:val="24"/>
          <w:lang w:eastAsia="lv-LV"/>
          <w14:ligatures w14:val="none"/>
        </w:rPr>
        <w:t>nosacījumi un atzinumi:</w:t>
      </w:r>
    </w:p>
    <w:p w14:paraId="488CFCAB"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Valsts vides dienests,</w:t>
      </w:r>
    </w:p>
    <w:p w14:paraId="63C5FF37"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Dabas aizsardzības pārvalde,</w:t>
      </w:r>
    </w:p>
    <w:p w14:paraId="3DDCCBAE"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Vides pārraudzības valsts birojs,</w:t>
      </w:r>
    </w:p>
    <w:p w14:paraId="5A7E9EDC"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Veselības inspekcija,</w:t>
      </w:r>
    </w:p>
    <w:p w14:paraId="46A15728"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Satiksmes ministrija,</w:t>
      </w:r>
    </w:p>
    <w:p w14:paraId="36996F53"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Aizsardzības ministrija, </w:t>
      </w:r>
    </w:p>
    <w:p w14:paraId="37509C2B"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Valsts meža dienests,</w:t>
      </w:r>
    </w:p>
    <w:p w14:paraId="2A83EF5F"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VAS “Latvijas Valsts meži”,</w:t>
      </w:r>
    </w:p>
    <w:p w14:paraId="2282C982"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Lauku atbalsta dienests,</w:t>
      </w:r>
    </w:p>
    <w:p w14:paraId="0E794A56"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Nacionāla kultūras mantojuma pārvalde,</w:t>
      </w:r>
    </w:p>
    <w:p w14:paraId="5E256B01"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lastRenderedPageBreak/>
        <w:t>Valsts ugunsdzēsības un glābšanas dienesta Zemgales reģionālā pārvalde,</w:t>
      </w:r>
    </w:p>
    <w:p w14:paraId="5C86F42E"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Latvijas Ģeotelpiskās informācijas aģentūra,</w:t>
      </w:r>
    </w:p>
    <w:p w14:paraId="40527B5A"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Valsts zemes dienesta reģionālā nodaļa,</w:t>
      </w:r>
    </w:p>
    <w:p w14:paraId="37530217"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VSIA “Latvijas Vides, ģeoloģijas un meteoroloģijas centrs”,</w:t>
      </w:r>
    </w:p>
    <w:p w14:paraId="0683F065"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VSIA “Zemkopības ministrijas nekustamie īpašumi”,</w:t>
      </w:r>
    </w:p>
    <w:p w14:paraId="0EAA0379"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AS “Sadales tīkls”,</w:t>
      </w:r>
    </w:p>
    <w:p w14:paraId="2B53F5F3"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AS “Augstsprieguma tīkls”,</w:t>
      </w:r>
    </w:p>
    <w:p w14:paraId="4F0F3F92"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VAS “Latvijas Valsts radio un televīzijas centrs”,</w:t>
      </w:r>
    </w:p>
    <w:p w14:paraId="1706AB25"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VAS “Latvijas Valsts ceļi”,</w:t>
      </w:r>
    </w:p>
    <w:p w14:paraId="75E05B84"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AS “Latvenergo”,</w:t>
      </w:r>
    </w:p>
    <w:p w14:paraId="3B23D62F"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AS “GASO”,</w:t>
      </w:r>
    </w:p>
    <w:p w14:paraId="68DC8D08"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AS “Latvijas gāze”,</w:t>
      </w:r>
    </w:p>
    <w:p w14:paraId="701B6271"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SIA "LatRosTrans",</w:t>
      </w:r>
    </w:p>
    <w:p w14:paraId="659C7086"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VAS “Latvijas dzelzceļš”,</w:t>
      </w:r>
    </w:p>
    <w:p w14:paraId="3D95BF0A"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SIA “TET”,</w:t>
      </w:r>
    </w:p>
    <w:p w14:paraId="34CEADDD"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SIA “Latvijas Mobilais Telefons”,</w:t>
      </w:r>
    </w:p>
    <w:p w14:paraId="77F0B8D8"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SIA “Tele 2”,</w:t>
      </w:r>
    </w:p>
    <w:p w14:paraId="68F03432"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SIA “BITE Latvija”,</w:t>
      </w:r>
    </w:p>
    <w:p w14:paraId="620F5A92"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Zemgales plānošanas reģions,</w:t>
      </w:r>
    </w:p>
    <w:p w14:paraId="02128F46"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Jelgavas novada pašvaldība,</w:t>
      </w:r>
    </w:p>
    <w:p w14:paraId="1D0F2A0D"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Saldus novada pašvaldība,</w:t>
      </w:r>
    </w:p>
    <w:p w14:paraId="69CD0259"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Tukuma novada pašvaldība,</w:t>
      </w:r>
    </w:p>
    <w:p w14:paraId="78E00810"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citas institūcijas, ar kurām rodas nepieciešamība sadarboties teritorijas plānojuma izstrādes ietvaros.</w:t>
      </w:r>
    </w:p>
    <w:p w14:paraId="45A2580E" w14:textId="77777777" w:rsidR="00D275E3" w:rsidRPr="00D275E3" w:rsidRDefault="00D275E3" w:rsidP="00E055FB">
      <w:pPr>
        <w:spacing w:after="0" w:line="240" w:lineRule="auto"/>
        <w:ind w:left="1080"/>
        <w:jc w:val="both"/>
        <w:rPr>
          <w:rFonts w:ascii="Times New Roman" w:eastAsia="Times New Roman" w:hAnsi="Times New Roman" w:cs="Times New Roman"/>
          <w:kern w:val="0"/>
          <w:sz w:val="24"/>
          <w:szCs w:val="24"/>
          <w:lang w:eastAsia="lv-LV"/>
          <w14:ligatures w14:val="none"/>
        </w:rPr>
      </w:pPr>
    </w:p>
    <w:p w14:paraId="0018EFE0" w14:textId="77777777" w:rsidR="00D275E3" w:rsidRPr="00D275E3" w:rsidRDefault="00D275E3" w:rsidP="00E055FB">
      <w:pPr>
        <w:numPr>
          <w:ilvl w:val="0"/>
          <w:numId w:val="29"/>
        </w:numPr>
        <w:spacing w:after="0" w:line="240" w:lineRule="auto"/>
        <w:jc w:val="both"/>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Teritorijas plānojuma sastāvs</w:t>
      </w:r>
    </w:p>
    <w:p w14:paraId="57B70F3C"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Paskaidrojuma raksts:</w:t>
      </w:r>
    </w:p>
    <w:p w14:paraId="24D046BE"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b/>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teritorijas plānojuma atbilstība novada ilgtspējīgas attīstības stratēģijai, </w:t>
      </w:r>
    </w:p>
    <w:p w14:paraId="6536B53F"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b/>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spēkā esošo teritorijas plānojumu, lokālplānojumu un detālplānojumu īstenošanas izvērtējums,</w:t>
      </w:r>
    </w:p>
    <w:p w14:paraId="7ED42400"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b/>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teritorijas pašreizējās izmantošanas apraksts un teritorijas attīstības priekšnoteikumi,</w:t>
      </w:r>
    </w:p>
    <w:p w14:paraId="2B760658"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b/>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teritorijas plānojuma risinājumu apraksts un pamatojums,</w:t>
      </w:r>
    </w:p>
    <w:p w14:paraId="69DE18A3"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b/>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ja plānota pagasta, pilsētas vai ciema robežu izmaiņas, jauna ciema izveide vai to statusa maiņa, iekļaut to nepieciešamības pamatojumu.</w:t>
      </w:r>
    </w:p>
    <w:p w14:paraId="086407AD"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Grafiskā daļa:</w:t>
      </w:r>
    </w:p>
    <w:p w14:paraId="00871EE4" w14:textId="77777777" w:rsidR="00D275E3" w:rsidRPr="00D275E3" w:rsidRDefault="00D275E3" w:rsidP="00E055FB">
      <w:pPr>
        <w:numPr>
          <w:ilvl w:val="2"/>
          <w:numId w:val="29"/>
        </w:numPr>
        <w:spacing w:after="0" w:line="240" w:lineRule="auto"/>
        <w:jc w:val="both"/>
        <w:rPr>
          <w:rFonts w:ascii="Times New Roman" w:eastAsia="Lucida Sans Unicode" w:hAnsi="Times New Roman" w:cs="Times New Roman"/>
          <w:b/>
          <w:bCs/>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noteikt funkcionālo zonējumu, teritorijas ar īpašiem noteikumiem, pašvaldības kompetencē esošās apgrūtinātās teritorijas, pilsētu un ciemu robežas;</w:t>
      </w:r>
    </w:p>
    <w:p w14:paraId="5AB8B64A" w14:textId="77777777" w:rsidR="00D275E3" w:rsidRPr="00D275E3" w:rsidRDefault="00D275E3" w:rsidP="00E055FB">
      <w:pPr>
        <w:numPr>
          <w:ilvl w:val="2"/>
          <w:numId w:val="29"/>
        </w:numPr>
        <w:spacing w:after="0" w:line="240" w:lineRule="auto"/>
        <w:jc w:val="both"/>
        <w:rPr>
          <w:rFonts w:ascii="Times New Roman" w:eastAsia="Lucida Sans Unicode" w:hAnsi="Times New Roman" w:cs="Times New Roman"/>
          <w:b/>
          <w:bCs/>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attēlot Dobeles novada administratīvās teritorijas, teritoriālo vienību robežas, ciemu robežās publiskās infrastruktūras objektus, valsts nozīmes teritorijas, teritorijas un objektus, kuriem noteikts nacionālo interešu objekta statuss, apgrūtinātās teritorijas un objektus, kuriem nosaka aizsargjoslas saskaņā ar normatīvajiem aktiem par apgrūtinātajām teritorijām,</w:t>
      </w:r>
    </w:p>
    <w:p w14:paraId="7B362E31" w14:textId="77777777" w:rsidR="00D275E3" w:rsidRPr="00D275E3" w:rsidRDefault="00D275E3" w:rsidP="00E055FB">
      <w:pPr>
        <w:numPr>
          <w:ilvl w:val="2"/>
          <w:numId w:val="29"/>
        </w:numPr>
        <w:spacing w:after="0" w:line="240" w:lineRule="auto"/>
        <w:jc w:val="both"/>
        <w:rPr>
          <w:rFonts w:ascii="Times New Roman" w:eastAsia="Lucida Sans Unicode" w:hAnsi="Times New Roman" w:cs="Times New Roman"/>
          <w:b/>
          <w:bCs/>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 xml:space="preserve">meliorētās lauksaimniecības zemju platības, </w:t>
      </w:r>
    </w:p>
    <w:p w14:paraId="6896F606"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attēlot 2.16.punktā minētās teritorijas un objektus.</w:t>
      </w:r>
    </w:p>
    <w:p w14:paraId="02693780"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Teritorijas un apbūves noteikumi, kuros nosaka:</w:t>
      </w:r>
    </w:p>
    <w:p w14:paraId="1982CB85" w14:textId="77777777" w:rsidR="00D275E3" w:rsidRPr="00D275E3" w:rsidRDefault="00D275E3" w:rsidP="00E055FB">
      <w:pPr>
        <w:numPr>
          <w:ilvl w:val="2"/>
          <w:numId w:val="29"/>
        </w:numPr>
        <w:spacing w:after="0" w:line="240" w:lineRule="auto"/>
        <w:jc w:val="both"/>
        <w:rPr>
          <w:rFonts w:ascii="Times New Roman" w:eastAsia="Lucida Sans Unicode" w:hAnsi="Times New Roman" w:cs="Times New Roman"/>
          <w:b/>
          <w:bCs/>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 xml:space="preserve">prasības teritorijas izmantošanai un apbūves parametrus katrā funkcionālajā zonā un apakšzonā, </w:t>
      </w:r>
    </w:p>
    <w:p w14:paraId="49C672A1" w14:textId="77777777" w:rsidR="00D275E3" w:rsidRPr="00D275E3" w:rsidRDefault="00D275E3" w:rsidP="00E055FB">
      <w:pPr>
        <w:numPr>
          <w:ilvl w:val="2"/>
          <w:numId w:val="29"/>
        </w:numPr>
        <w:spacing w:after="0" w:line="240" w:lineRule="auto"/>
        <w:jc w:val="both"/>
        <w:rPr>
          <w:rFonts w:ascii="Times New Roman" w:eastAsia="Lucida Sans Unicode" w:hAnsi="Times New Roman" w:cs="Times New Roman"/>
          <w:b/>
          <w:bCs/>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 xml:space="preserve">nosacījumus detālplānojumu un to lokālplānojumu izstrādei, ar kuriem tiek grozīts pašvaldības teritorijas plānojums, </w:t>
      </w:r>
    </w:p>
    <w:p w14:paraId="5D2855A4" w14:textId="77777777" w:rsidR="00D275E3" w:rsidRPr="00D275E3" w:rsidRDefault="00D275E3" w:rsidP="00E055FB">
      <w:pPr>
        <w:numPr>
          <w:ilvl w:val="2"/>
          <w:numId w:val="29"/>
        </w:numPr>
        <w:spacing w:after="0" w:line="240" w:lineRule="auto"/>
        <w:jc w:val="both"/>
        <w:rPr>
          <w:rFonts w:ascii="Times New Roman" w:eastAsia="Lucida Sans Unicode" w:hAnsi="Times New Roman" w:cs="Times New Roman"/>
          <w:b/>
          <w:bCs/>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citas prasības, aprobežojumus un nosacījumus, ņemot vērā novada teritorijas un teritoriālo vienību īpatnības un specifiku,</w:t>
      </w:r>
    </w:p>
    <w:p w14:paraId="6F6A5588"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lastRenderedPageBreak/>
        <w:t xml:space="preserve">citas prasības atbilstoši </w:t>
      </w:r>
      <w:r w:rsidRPr="00D275E3">
        <w:rPr>
          <w:rFonts w:ascii="Times New Roman" w:eastAsia="Times New Roman" w:hAnsi="Times New Roman" w:cs="Times New Roman"/>
          <w:bCs/>
          <w:kern w:val="0"/>
          <w:sz w:val="24"/>
          <w:szCs w:val="24"/>
          <w:lang w:eastAsia="lv-LV"/>
          <w14:ligatures w14:val="none"/>
        </w:rPr>
        <w:t>Ministru kabineta noteikumiem Nr.240</w:t>
      </w:r>
      <w:r w:rsidRPr="00D275E3">
        <w:rPr>
          <w:rFonts w:ascii="Times New Roman" w:eastAsia="Times New Roman" w:hAnsi="Times New Roman" w:cs="Times New Roman"/>
          <w:kern w:val="0"/>
          <w:sz w:val="24"/>
          <w:szCs w:val="24"/>
          <w:lang w:eastAsia="lv-LV"/>
          <w14:ligatures w14:val="none"/>
        </w:rPr>
        <w:t>.</w:t>
      </w:r>
    </w:p>
    <w:p w14:paraId="5D604441" w14:textId="77777777" w:rsidR="00D275E3" w:rsidRPr="00D275E3" w:rsidRDefault="00D275E3" w:rsidP="00E055FB">
      <w:pPr>
        <w:numPr>
          <w:ilvl w:val="1"/>
          <w:numId w:val="29"/>
        </w:numPr>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Pārskats par Teritorijas plānojuma izstrādi un publisko apspriešanu:</w:t>
      </w:r>
    </w:p>
    <w:p w14:paraId="51276993" w14:textId="77777777" w:rsidR="00D275E3" w:rsidRPr="00D275E3" w:rsidRDefault="00D275E3" w:rsidP="00E055FB">
      <w:pPr>
        <w:numPr>
          <w:ilvl w:val="2"/>
          <w:numId w:val="29"/>
        </w:numPr>
        <w:spacing w:after="0" w:line="240" w:lineRule="auto"/>
        <w:jc w:val="both"/>
        <w:rPr>
          <w:rFonts w:ascii="Times New Roman" w:eastAsia="Lucida Sans Unicode" w:hAnsi="Times New Roman" w:cs="Times New Roman"/>
          <w:b/>
          <w:bCs/>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Dobeles novada domes lēmumi par teritorijas plānojuma izstrādes uzsākšanu un apstiprināšanu, publiskās apspriešanas organizēšanu,</w:t>
      </w:r>
    </w:p>
    <w:p w14:paraId="7009FED2" w14:textId="77777777" w:rsidR="00D275E3" w:rsidRPr="00D275E3" w:rsidRDefault="00D275E3" w:rsidP="00E055FB">
      <w:pPr>
        <w:numPr>
          <w:ilvl w:val="2"/>
          <w:numId w:val="29"/>
        </w:numPr>
        <w:spacing w:after="0" w:line="240" w:lineRule="auto"/>
        <w:jc w:val="both"/>
        <w:rPr>
          <w:rFonts w:ascii="Times New Roman" w:eastAsia="Lucida Sans Unicode" w:hAnsi="Times New Roman" w:cs="Times New Roman"/>
          <w:b/>
          <w:bCs/>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saņemtie priekšlikumi par teritorijas plānojuma redakciju un ziņojums par to vērā ņemšanu vai noraidīšanu, norādot noraidījuma pamatojumu,</w:t>
      </w:r>
    </w:p>
    <w:p w14:paraId="4A81B700" w14:textId="77777777" w:rsidR="00D275E3" w:rsidRPr="00D275E3" w:rsidRDefault="00D275E3" w:rsidP="00E055FB">
      <w:pPr>
        <w:numPr>
          <w:ilvl w:val="2"/>
          <w:numId w:val="29"/>
        </w:numPr>
        <w:spacing w:after="0" w:line="240" w:lineRule="auto"/>
        <w:jc w:val="both"/>
        <w:rPr>
          <w:rFonts w:ascii="Times New Roman" w:eastAsia="Lucida Sans Unicode" w:hAnsi="Times New Roman" w:cs="Times New Roman"/>
          <w:b/>
          <w:bCs/>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 xml:space="preserve">publiskās apspriešanas materiāli, </w:t>
      </w:r>
    </w:p>
    <w:p w14:paraId="6D564673"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institūciju sniegtā informācija, nosacījumi un atzinumi, ziņojums par institūciju nosacījumu un atzinumu vērā ņemšanu vai noraidīšanu, norādot noraidījuma pamatojumu.</w:t>
      </w:r>
    </w:p>
    <w:p w14:paraId="21D9A69C" w14:textId="77777777" w:rsidR="00D275E3" w:rsidRPr="00D275E3" w:rsidRDefault="00D275E3" w:rsidP="00E055FB">
      <w:pPr>
        <w:spacing w:after="0" w:line="240" w:lineRule="auto"/>
        <w:ind w:left="1080"/>
        <w:jc w:val="both"/>
        <w:rPr>
          <w:rFonts w:ascii="Times New Roman" w:eastAsia="Times New Roman" w:hAnsi="Times New Roman" w:cs="Times New Roman"/>
          <w:kern w:val="0"/>
          <w:sz w:val="24"/>
          <w:szCs w:val="24"/>
          <w:lang w:eastAsia="lv-LV"/>
          <w14:ligatures w14:val="none"/>
        </w:rPr>
      </w:pPr>
    </w:p>
    <w:p w14:paraId="35D979D3" w14:textId="77777777" w:rsidR="00D275E3" w:rsidRPr="00D275E3" w:rsidRDefault="00D275E3" w:rsidP="00E055FB">
      <w:pPr>
        <w:numPr>
          <w:ilvl w:val="0"/>
          <w:numId w:val="29"/>
        </w:numPr>
        <w:spacing w:after="0" w:line="240" w:lineRule="auto"/>
        <w:jc w:val="both"/>
        <w:rPr>
          <w:rFonts w:ascii="Times New Roman" w:eastAsia="Times New Roman" w:hAnsi="Times New Roman" w:cs="Times New Roman"/>
          <w:b/>
          <w:bCs/>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Prasības Teritorijas plānojuma izstrādei un noformējumam</w:t>
      </w:r>
    </w:p>
    <w:p w14:paraId="7323749B" w14:textId="77777777" w:rsidR="00D275E3" w:rsidRPr="00D275E3" w:rsidRDefault="00D275E3" w:rsidP="00E055FB">
      <w:pPr>
        <w:numPr>
          <w:ilvl w:val="1"/>
          <w:numId w:val="29"/>
        </w:numPr>
        <w:spacing w:after="0" w:line="240" w:lineRule="auto"/>
        <w:ind w:left="1134" w:hanging="414"/>
        <w:jc w:val="both"/>
        <w:rPr>
          <w:rFonts w:ascii="Times New Roman" w:eastAsia="Lucida Sans Unicode" w:hAnsi="Times New Roman" w:cs="Times New Roman"/>
          <w:b/>
          <w:bCs/>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 xml:space="preserve">Teritorijas plānojumu izstrādāt saskaņā ar Ministru kabineta noteikumu Nr.240 un Ministru kabineta noteikumu Nr. 628 prasībām. </w:t>
      </w:r>
    </w:p>
    <w:p w14:paraId="323D6029" w14:textId="77777777" w:rsidR="00D275E3" w:rsidRPr="00D275E3" w:rsidRDefault="00D275E3" w:rsidP="00E055FB">
      <w:pPr>
        <w:numPr>
          <w:ilvl w:val="1"/>
          <w:numId w:val="29"/>
        </w:numPr>
        <w:spacing w:after="0" w:line="240" w:lineRule="auto"/>
        <w:ind w:left="1134" w:hanging="414"/>
        <w:jc w:val="both"/>
        <w:rPr>
          <w:rFonts w:ascii="Times New Roman" w:eastAsia="Lucida Sans Unicode" w:hAnsi="Times New Roman" w:cs="Times New Roman"/>
          <w:b/>
          <w:bCs/>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 xml:space="preserve">Teritorijas izmantošanas un apbūves noteikumus sagatavot TAPIS, bet pārējos dokumentus (grafiskā daļa, paskaidrojuma raksts) sagatavot tā, lai tie būtu savietojami iekļaušanai TAPIS, atbilstoši Ministru kabineta (noteikumiem Nr.628, Vadlīnijām par teritorijas attīstības plānošanai izmantojamiem ģeotelpiskajiem datiem (VARAM, 2015.gads) un Ministru kabineta 2014. gada 8. jūlija noteikumiem Nr. 392 “Teritorijas attīstības plānošanas informācijas sistēmas noteikumi”. </w:t>
      </w:r>
    </w:p>
    <w:p w14:paraId="779ED67D" w14:textId="77777777" w:rsidR="00D275E3" w:rsidRPr="00D275E3" w:rsidRDefault="00D275E3" w:rsidP="00E055FB">
      <w:pPr>
        <w:numPr>
          <w:ilvl w:val="1"/>
          <w:numId w:val="29"/>
        </w:numPr>
        <w:spacing w:after="0" w:line="240" w:lineRule="auto"/>
        <w:ind w:left="1134" w:hanging="414"/>
        <w:jc w:val="both"/>
        <w:rPr>
          <w:rFonts w:ascii="Times New Roman" w:eastAsia="Lucida Sans Unicode" w:hAnsi="Times New Roman" w:cs="Times New Roman"/>
          <w:b/>
          <w:bCs/>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 xml:space="preserve">Grafisko daļu sagatavot uz aktuālākās pieejamās Latvijas Ģeotelpiskās informācijas aģentūras uzturētās topogrāfiskās kartes pamatnes, ar mēroga noteiktību 1:10 000. Grafiskās daļas izdrukas mērogu izvēlēties pēc nepieciešamības. Kā palīgmateriālu izmantot Latvijas Ģeotelpiskās informācijas aģentūras uzturēto ortofoto karti ar mēroga noteiktību 1:10 000, aktuālo kadastra informāciju, kā arī vajadzības gadījumā citus grafiskos materiālus, shēmas un datu bāzes, piemēram, augstas detalizācijas topogrāfisko informāciju. </w:t>
      </w:r>
    </w:p>
    <w:p w14:paraId="23977232" w14:textId="77777777" w:rsidR="00D275E3" w:rsidRPr="00D275E3" w:rsidRDefault="00D275E3" w:rsidP="00E055FB">
      <w:pPr>
        <w:numPr>
          <w:ilvl w:val="1"/>
          <w:numId w:val="29"/>
        </w:numPr>
        <w:spacing w:after="0" w:line="240" w:lineRule="auto"/>
        <w:ind w:left="1134" w:hanging="414"/>
        <w:jc w:val="both"/>
        <w:rPr>
          <w:rFonts w:ascii="Times New Roman" w:eastAsia="Lucida Sans Unicode" w:hAnsi="Times New Roman" w:cs="Times New Roman"/>
          <w:b/>
          <w:bCs/>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 xml:space="preserve">Teritorijas plānojumam jābūt izstrādātam valsts valodā un noformētam datorizdrukā uz A4 formāta lapām. Ja nepieciešams, ilustrāciju un grafisko pielikumu lapas var būt A3 vai citā formātā, kas iesiets A4 formāta sējumā. Tam jābūt iesietam un visām lapām jābūt sanumurētām. Teritorijas plānojums iesniedzams arī elektroniskā formātā. </w:t>
      </w:r>
    </w:p>
    <w:p w14:paraId="0404BA84" w14:textId="77777777" w:rsidR="00D275E3" w:rsidRPr="00D275E3" w:rsidRDefault="00D275E3" w:rsidP="00E055FB">
      <w:pPr>
        <w:numPr>
          <w:ilvl w:val="1"/>
          <w:numId w:val="29"/>
        </w:numPr>
        <w:spacing w:after="0" w:line="240" w:lineRule="auto"/>
        <w:ind w:left="1134" w:hanging="414"/>
        <w:jc w:val="both"/>
        <w:rPr>
          <w:rFonts w:ascii="Times New Roman" w:eastAsia="Lucida Sans Unicode" w:hAnsi="Times New Roman" w:cs="Times New Roman"/>
          <w:b/>
          <w:bCs/>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Teritorijas plānojuma redakcijas un gala dokumenta izdruka jāiesniedz 3 (trīs) eksemplāros, kā arī elektroniskā formā. Teksta daļa sagatavojama rediģējamā *xls un *docx formātā un nerediģējamā *pdf formātā; grafiskā daļa – digitālie vektoru dati iesniedzami rediģējamā *.shp  datņu formātā  kā arī nerediģējamā *pdf  formātā, bet * dgn vai *dwg formātā jāiesniedz tikai kontūras apgrūtināto teritoriju aizsargjoslām, apgrūtināto teritoriju zonām, autoceļiem un to aizsargjoslām, ciemu un pilsētu robežām, teritorijām ar īpašiem noteikumiem, nacionālas nozīmes lauksaimniecības teritorijām, vietējas nozīmes lauksaimniecības teritorijām (ja tādas ir), meliorētām lauksaimniecības teritorijām, sarkanajām līnijām un funkcionālajam zonējumam..</w:t>
      </w:r>
    </w:p>
    <w:p w14:paraId="4473FEF8" w14:textId="77777777" w:rsidR="00D275E3" w:rsidRPr="00D275E3" w:rsidRDefault="00D275E3" w:rsidP="00E055FB">
      <w:pPr>
        <w:numPr>
          <w:ilvl w:val="1"/>
          <w:numId w:val="29"/>
        </w:numPr>
        <w:spacing w:after="0" w:line="240" w:lineRule="auto"/>
        <w:ind w:left="1134" w:hanging="414"/>
        <w:jc w:val="both"/>
        <w:rPr>
          <w:rFonts w:ascii="Times New Roman" w:eastAsia="Lucida Sans Unicode" w:hAnsi="Times New Roman" w:cs="Times New Roman"/>
          <w:b/>
          <w:bCs/>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 xml:space="preserve">Teritorijas plānojuma grafiskās daļas kartes un plāni jānoformē, norādot koordinātu sistēmu, koordinātu tīklu, kartes nosaukumu, kartes pamatnes mēroga un izdrukas mēroga noteiktību (ja tas atšķiras no kartes pamatnes mēroga), lietotos apzīmējumus ar skaidrojumiem un grafiskās daļas izstrādātāju, pievienojot lietoto apzīmējumu skaidrojumu atbilstoši kartes saturam. </w:t>
      </w:r>
    </w:p>
    <w:p w14:paraId="31093F98" w14:textId="77777777" w:rsidR="00D275E3" w:rsidRPr="00D275E3" w:rsidRDefault="00D275E3" w:rsidP="00E055FB">
      <w:pPr>
        <w:numPr>
          <w:ilvl w:val="1"/>
          <w:numId w:val="29"/>
        </w:numPr>
        <w:spacing w:after="0" w:line="240" w:lineRule="auto"/>
        <w:ind w:left="1134" w:hanging="414"/>
        <w:jc w:val="both"/>
        <w:rPr>
          <w:rFonts w:ascii="Times New Roman" w:eastAsia="Times New Roman" w:hAnsi="Times New Roman" w:cs="Times New Roman"/>
          <w:b/>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Visi dokumenti sagatavojami saskaņā ar Ministru kabineta 2018.gada 4.septembra noteikumiem Nr.558 “Dokumentu izstrādāšanas un noformēšanas kārtība”.</w:t>
      </w:r>
    </w:p>
    <w:p w14:paraId="4AD97958" w14:textId="77777777" w:rsidR="00D275E3" w:rsidRPr="00D275E3" w:rsidRDefault="00D275E3" w:rsidP="00E055FB">
      <w:pPr>
        <w:numPr>
          <w:ilvl w:val="1"/>
          <w:numId w:val="29"/>
        </w:numPr>
        <w:spacing w:after="0" w:line="240" w:lineRule="auto"/>
        <w:ind w:left="1134" w:hanging="414"/>
        <w:jc w:val="both"/>
        <w:rPr>
          <w:rFonts w:ascii="Times New Roman" w:eastAsia="Times New Roman" w:hAnsi="Times New Roman" w:cs="Times New Roman"/>
          <w:b/>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Ja teritorijas plānojuma izstrādes laikā mainās teritorijas plānošanas procesu reglamentējošie  un citi normatīvie akti, teritorijas plānojums ir jāiesniedz atbilstoši spēkā esošajiem normatīvajiem aktiem.</w:t>
      </w:r>
    </w:p>
    <w:p w14:paraId="1410F79E" w14:textId="77777777" w:rsidR="00D275E3" w:rsidRPr="00D275E3" w:rsidRDefault="00D275E3" w:rsidP="00E055FB">
      <w:pPr>
        <w:spacing w:after="0" w:line="240" w:lineRule="auto"/>
        <w:ind w:left="1134"/>
        <w:jc w:val="both"/>
        <w:rPr>
          <w:rFonts w:ascii="Times New Roman" w:eastAsia="Times New Roman" w:hAnsi="Times New Roman" w:cs="Times New Roman"/>
          <w:b/>
          <w:bCs/>
          <w:kern w:val="0"/>
          <w:sz w:val="24"/>
          <w:szCs w:val="24"/>
          <w:lang w:eastAsia="lv-LV"/>
          <w14:ligatures w14:val="none"/>
        </w:rPr>
      </w:pPr>
    </w:p>
    <w:p w14:paraId="69F82949" w14:textId="77777777" w:rsidR="00D275E3" w:rsidRPr="00D275E3" w:rsidRDefault="00D275E3" w:rsidP="00E055FB">
      <w:pPr>
        <w:spacing w:after="0" w:line="240" w:lineRule="auto"/>
        <w:ind w:left="1134"/>
        <w:jc w:val="both"/>
        <w:rPr>
          <w:rFonts w:ascii="Times New Roman" w:eastAsia="Times New Roman" w:hAnsi="Times New Roman" w:cs="Times New Roman"/>
          <w:kern w:val="0"/>
          <w:sz w:val="24"/>
          <w:szCs w:val="24"/>
          <w:lang w:eastAsia="lv-LV"/>
          <w14:ligatures w14:val="none"/>
        </w:rPr>
      </w:pPr>
    </w:p>
    <w:p w14:paraId="7054BAE5" w14:textId="77777777" w:rsidR="00D275E3" w:rsidRPr="00D275E3" w:rsidRDefault="00D275E3" w:rsidP="00E055FB">
      <w:pPr>
        <w:numPr>
          <w:ilvl w:val="0"/>
          <w:numId w:val="29"/>
        </w:numPr>
        <w:spacing w:after="0" w:line="240" w:lineRule="auto"/>
        <w:jc w:val="both"/>
        <w:rPr>
          <w:rFonts w:ascii="Times New Roman" w:eastAsia="Times New Roman" w:hAnsi="Times New Roman" w:cs="Times New Roman"/>
          <w:b/>
          <w:bCs/>
          <w:kern w:val="0"/>
          <w:sz w:val="24"/>
          <w:szCs w:val="24"/>
          <w:lang w:eastAsia="lv-LV"/>
          <w14:ligatures w14:val="none"/>
        </w:rPr>
      </w:pPr>
      <w:r w:rsidRPr="00D275E3">
        <w:rPr>
          <w:rFonts w:ascii="Times New Roman" w:eastAsia="Times New Roman" w:hAnsi="Times New Roman" w:cs="Times New Roman"/>
          <w:b/>
          <w:bCs/>
          <w:kern w:val="0"/>
          <w:sz w:val="24"/>
          <w:szCs w:val="24"/>
          <w:lang w:eastAsia="lv-LV"/>
          <w14:ligatures w14:val="none"/>
        </w:rPr>
        <w:lastRenderedPageBreak/>
        <w:t>Prasības sabiedrības līdzdalības organizēšanai</w:t>
      </w:r>
    </w:p>
    <w:p w14:paraId="7D92DA2D" w14:textId="77777777" w:rsidR="00D275E3" w:rsidRPr="00D275E3" w:rsidRDefault="00D275E3" w:rsidP="00E055FB">
      <w:pPr>
        <w:numPr>
          <w:ilvl w:val="1"/>
          <w:numId w:val="29"/>
        </w:numPr>
        <w:spacing w:after="0" w:line="240" w:lineRule="auto"/>
        <w:ind w:left="1134" w:hanging="41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Sabiedrības līdzdalība (informēšana, iesaiste, dokumenta publiskā apspriešana un tml.) organizējama atbilstoši Ministru kabineta noteikumu Nr.628 prasībām,</w:t>
      </w:r>
    </w:p>
    <w:p w14:paraId="05C8DB46" w14:textId="77777777" w:rsidR="00D275E3" w:rsidRPr="00D275E3" w:rsidRDefault="00D275E3" w:rsidP="00E055FB">
      <w:pPr>
        <w:numPr>
          <w:ilvl w:val="1"/>
          <w:numId w:val="29"/>
        </w:numPr>
        <w:spacing w:after="0" w:line="240" w:lineRule="auto"/>
        <w:ind w:left="1134" w:hanging="41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Paziņojumi, lēmumi, dažādi informatīvi materiāli plānojuma izstrādes gaitā publicējami portāla ĢEOLatvija.lv sadaļā, Dobeles novada pašvaldības tīmekļa vietnē </w:t>
      </w:r>
      <w:hyperlink r:id="rId24" w:history="1">
        <w:r w:rsidRPr="00D275E3">
          <w:rPr>
            <w:rFonts w:ascii="Times New Roman" w:eastAsia="Times New Roman" w:hAnsi="Times New Roman" w:cs="Times New Roman"/>
            <w:kern w:val="0"/>
            <w:sz w:val="24"/>
            <w:szCs w:val="24"/>
            <w:lang w:eastAsia="lv-LV"/>
            <w14:ligatures w14:val="none"/>
          </w:rPr>
          <w:t>www.dobele.lv</w:t>
        </w:r>
      </w:hyperlink>
      <w:r w:rsidRPr="00D275E3">
        <w:rPr>
          <w:rFonts w:ascii="Times New Roman" w:eastAsia="Times New Roman" w:hAnsi="Times New Roman" w:cs="Times New Roman"/>
          <w:kern w:val="0"/>
          <w:sz w:val="24"/>
          <w:szCs w:val="24"/>
          <w:lang w:eastAsia="lv-LV"/>
          <w14:ligatures w14:val="none"/>
        </w:rPr>
        <w:t xml:space="preserve"> un pašvaldības informatīvajā izdevumā “Dobeles novada ziņas”, kā arī sociālajos tīklos,</w:t>
      </w:r>
    </w:p>
    <w:p w14:paraId="0590C7B4" w14:textId="77777777" w:rsidR="00D275E3" w:rsidRPr="00D275E3" w:rsidRDefault="00D275E3" w:rsidP="00E055FB">
      <w:pPr>
        <w:numPr>
          <w:ilvl w:val="1"/>
          <w:numId w:val="29"/>
        </w:numPr>
        <w:spacing w:after="0" w:line="240" w:lineRule="auto"/>
        <w:ind w:left="1134" w:hanging="41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Teritorijas plānojuma publiskās apspriešanas laikā organizēt publiskās apspriešanas sanāksmes. Nepieciešamības gadījumā sanāksmēs nodrošināt iespēju iedzīvotājiem pieslēgties attālināti (Zoom, Microsoft, Teem vai citā tiešsaistes platformā),</w:t>
      </w:r>
    </w:p>
    <w:p w14:paraId="1E49EB81" w14:textId="77777777" w:rsidR="00D275E3" w:rsidRPr="00D275E3" w:rsidRDefault="00D275E3" w:rsidP="00E055FB">
      <w:pPr>
        <w:numPr>
          <w:ilvl w:val="1"/>
          <w:numId w:val="29"/>
        </w:numPr>
        <w:spacing w:after="0" w:line="240" w:lineRule="auto"/>
        <w:ind w:left="1134" w:hanging="41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Publiskās apspriešanas sanāksmju laikā nodrošināt diskusiju vadību un rezultātu apkopojumu. Nodrošināt publiskās apspriešanas sanāksmju protokolus,</w:t>
      </w:r>
    </w:p>
    <w:p w14:paraId="14DC86A9" w14:textId="77777777" w:rsidR="00D275E3" w:rsidRPr="00D275E3" w:rsidRDefault="00D275E3" w:rsidP="00E055FB">
      <w:pPr>
        <w:numPr>
          <w:ilvl w:val="1"/>
          <w:numId w:val="29"/>
        </w:numPr>
        <w:spacing w:after="0" w:line="240" w:lineRule="auto"/>
        <w:ind w:left="1134" w:hanging="41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Ja tiek saņemts Vides pārraudzības valsts biroja lēmums par stratēģiskā ietekmes uz vidi novērtējuma procedūras piemērošanu, Vides pārskata publisko apspriešanu organizē vienlaicīgi ar Teritorijas plānojuma redakcijas publisko apspriešanu.</w:t>
      </w:r>
    </w:p>
    <w:p w14:paraId="6B26D037"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4B0ED17B" w14:textId="77777777" w:rsidR="00D275E3" w:rsidRPr="00D275E3" w:rsidRDefault="00D275E3" w:rsidP="00E055FB">
      <w:pPr>
        <w:numPr>
          <w:ilvl w:val="0"/>
          <w:numId w:val="29"/>
        </w:numPr>
        <w:spacing w:after="0" w:line="240" w:lineRule="auto"/>
        <w:jc w:val="both"/>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Izstrādes organizācija</w:t>
      </w:r>
    </w:p>
    <w:p w14:paraId="12872D22" w14:textId="77777777" w:rsidR="00D275E3" w:rsidRPr="00D275E3" w:rsidRDefault="00D275E3" w:rsidP="00E055FB">
      <w:pPr>
        <w:numPr>
          <w:ilvl w:val="1"/>
          <w:numId w:val="29"/>
        </w:numPr>
        <w:spacing w:after="0" w:line="240" w:lineRule="auto"/>
        <w:ind w:left="1134" w:hanging="41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Uzsākot teritorijas plānojuma izstrādi, informēt kompetentās institūcijas un kaimiņu pašvaldības par nosacījumu sniegšanu un Vides pārraudzības valsts biroju par plānojuma izstrādes uzsākšanu,</w:t>
      </w:r>
    </w:p>
    <w:p w14:paraId="66DB35D5" w14:textId="77777777" w:rsidR="00D275E3" w:rsidRPr="00D275E3" w:rsidRDefault="00D275E3" w:rsidP="00E055FB">
      <w:pPr>
        <w:numPr>
          <w:ilvl w:val="1"/>
          <w:numId w:val="29"/>
        </w:numPr>
        <w:spacing w:after="0" w:line="240" w:lineRule="auto"/>
        <w:ind w:left="1134" w:hanging="41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Plānojuma izstrāde tiek veikta izstrādes vadītāja vadībā, sadarbojoties ar Dobeles novada teritorijas plānojuma izstrādes darba grupu. Darba grupas sanāksmes tiek sasauktas pēc vajadzības, saskaņojot ar izstrādes vadītāju, bet vismaz: </w:t>
      </w:r>
    </w:p>
    <w:p w14:paraId="02AD2D56"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izvērtējot Dobeles novada atsevišķo plānojumu zonējuma klasifikācijas un apbūves noteikumu savstarpējo salīdzinājumu,</w:t>
      </w:r>
    </w:p>
    <w:p w14:paraId="48B0E082"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Teritorijas plānojuma projektu ziņojumu izvērtēšanai (piemēram, funkcionālā zonējuma priekšlikumu izskatīšanai),</w:t>
      </w:r>
    </w:p>
    <w:p w14:paraId="44A1B1C5"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sagatavoto teritorijas plānojuma redakciju izskatīšanai,</w:t>
      </w:r>
    </w:p>
    <w:p w14:paraId="0A2DBB8B"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publiskās apspriešanas laikā saņemto priekšlikumu un institūciju atzinumu izvērtēšanai,</w:t>
      </w:r>
    </w:p>
    <w:p w14:paraId="17808955"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lai ierosinātu darba uzdevuma grozījumus, ja nepieciešams,</w:t>
      </w:r>
    </w:p>
    <w:p w14:paraId="39214072" w14:textId="77777777" w:rsidR="00D275E3" w:rsidRPr="00D275E3" w:rsidRDefault="00D275E3" w:rsidP="00E055FB">
      <w:pPr>
        <w:numPr>
          <w:ilvl w:val="2"/>
          <w:numId w:val="29"/>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Ja teritorijas plānojuma izstrādes laikā mainās teritorijas plānošanas procesu reglamentējošie normatīvie akti, teritorijas plānojums ir jāiesniedz atbilstoši spēkā esošajiem normatīvajiem aktiem.</w:t>
      </w:r>
    </w:p>
    <w:bookmarkEnd w:id="6"/>
    <w:p w14:paraId="4BB22297" w14:textId="77777777" w:rsidR="00D275E3" w:rsidRPr="00D275E3" w:rsidRDefault="00D275E3" w:rsidP="00E055FB">
      <w:pPr>
        <w:tabs>
          <w:tab w:val="left" w:pos="720"/>
          <w:tab w:val="center" w:pos="4153"/>
          <w:tab w:val="right" w:pos="8306"/>
        </w:tabs>
        <w:spacing w:after="0" w:line="240" w:lineRule="auto"/>
        <w:ind w:left="720"/>
        <w:jc w:val="both"/>
        <w:rPr>
          <w:rFonts w:ascii="Times New Roman" w:eastAsia="Times New Roman" w:hAnsi="Times New Roman" w:cs="Times New Roman"/>
          <w:b/>
          <w:kern w:val="0"/>
          <w:sz w:val="24"/>
          <w:szCs w:val="24"/>
          <w:lang w:eastAsia="lv-LV"/>
          <w14:ligatures w14:val="none"/>
        </w:rPr>
      </w:pPr>
    </w:p>
    <w:p w14:paraId="0BE5D825" w14:textId="77777777" w:rsidR="00D275E3" w:rsidRPr="00D275E3" w:rsidRDefault="00D275E3" w:rsidP="00E055FB">
      <w:pPr>
        <w:autoSpaceDE w:val="0"/>
        <w:autoSpaceDN w:val="0"/>
        <w:adjustRightInd w:val="0"/>
        <w:spacing w:after="0" w:line="240" w:lineRule="auto"/>
        <w:rPr>
          <w:rFonts w:ascii="Times New Roman" w:eastAsia="Calibri" w:hAnsi="Times New Roman" w:cs="Times New Roman"/>
          <w:kern w:val="0"/>
          <w:sz w:val="24"/>
          <w:szCs w:val="24"/>
          <w:lang w:val="et-EE"/>
          <w14:ligatures w14:val="none"/>
        </w:rPr>
      </w:pPr>
    </w:p>
    <w:p w14:paraId="0BA1BC64"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Domes priekšsēdētājs</w:t>
      </w:r>
      <w:r w:rsidRPr="00D275E3">
        <w:rPr>
          <w:rFonts w:ascii="Times New Roman" w:eastAsia="Times New Roman" w:hAnsi="Times New Roman" w:cs="Times New Roman"/>
          <w:kern w:val="0"/>
          <w:sz w:val="24"/>
          <w:szCs w:val="24"/>
          <w:lang w:eastAsia="lv-LV"/>
          <w14:ligatures w14:val="none"/>
        </w:rPr>
        <w:tab/>
        <w:t xml:space="preserve"> </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 xml:space="preserve">                         </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 xml:space="preserve">      I.Gorskis</w:t>
      </w:r>
    </w:p>
    <w:p w14:paraId="56C4FD9A" w14:textId="77777777" w:rsidR="00D275E3" w:rsidRPr="00D275E3" w:rsidRDefault="00D275E3" w:rsidP="00E055FB">
      <w:pPr>
        <w:autoSpaceDE w:val="0"/>
        <w:autoSpaceDN w:val="0"/>
        <w:adjustRightInd w:val="0"/>
        <w:spacing w:after="0" w:line="240" w:lineRule="auto"/>
        <w:rPr>
          <w:rFonts w:ascii="Times New Roman" w:eastAsia="Calibri" w:hAnsi="Times New Roman" w:cs="Times New Roman"/>
          <w:kern w:val="0"/>
          <w:sz w:val="23"/>
          <w:szCs w:val="23"/>
          <w:lang w:val="et-EE"/>
          <w14:ligatures w14:val="none"/>
        </w:rPr>
      </w:pPr>
    </w:p>
    <w:p w14:paraId="5E41DC67" w14:textId="77777777" w:rsidR="00D275E3" w:rsidRPr="00D275E3" w:rsidRDefault="00D275E3" w:rsidP="00E055FB">
      <w:pPr>
        <w:autoSpaceDE w:val="0"/>
        <w:autoSpaceDN w:val="0"/>
        <w:adjustRightInd w:val="0"/>
        <w:spacing w:after="0" w:line="240" w:lineRule="auto"/>
        <w:rPr>
          <w:rFonts w:ascii="Times New Roman" w:eastAsia="Calibri" w:hAnsi="Times New Roman" w:cs="Times New Roman"/>
          <w:kern w:val="0"/>
          <w:sz w:val="24"/>
          <w:szCs w:val="24"/>
          <w:lang w:val="et-EE"/>
          <w14:ligatures w14:val="none"/>
        </w:rPr>
      </w:pPr>
    </w:p>
    <w:p w14:paraId="1FB144FF" w14:textId="77777777" w:rsidR="00D275E3" w:rsidRPr="00D275E3" w:rsidRDefault="00D275E3" w:rsidP="00E055FB">
      <w:pPr>
        <w:autoSpaceDE w:val="0"/>
        <w:autoSpaceDN w:val="0"/>
        <w:adjustRightInd w:val="0"/>
        <w:spacing w:after="0" w:line="240" w:lineRule="auto"/>
        <w:rPr>
          <w:rFonts w:ascii="Times New Roman" w:eastAsia="Calibri" w:hAnsi="Times New Roman" w:cs="Times New Roman"/>
          <w:kern w:val="0"/>
          <w:sz w:val="24"/>
          <w:szCs w:val="24"/>
          <w:lang w:val="et-EE"/>
          <w14:ligatures w14:val="none"/>
        </w:rPr>
      </w:pPr>
    </w:p>
    <w:p w14:paraId="6EB09B7D" w14:textId="77777777" w:rsidR="00D275E3" w:rsidRPr="00D275E3" w:rsidRDefault="00D275E3" w:rsidP="00E055FB">
      <w:pPr>
        <w:autoSpaceDE w:val="0"/>
        <w:autoSpaceDN w:val="0"/>
        <w:adjustRightInd w:val="0"/>
        <w:spacing w:after="0" w:line="240" w:lineRule="auto"/>
        <w:rPr>
          <w:rFonts w:ascii="Times New Roman" w:eastAsia="Calibri" w:hAnsi="Times New Roman" w:cs="Times New Roman"/>
          <w:kern w:val="0"/>
          <w:sz w:val="24"/>
          <w:szCs w:val="24"/>
          <w:lang w:val="et-EE"/>
          <w14:ligatures w14:val="none"/>
        </w:rPr>
      </w:pPr>
    </w:p>
    <w:p w14:paraId="0849F4BD" w14:textId="77777777" w:rsidR="00D275E3" w:rsidRPr="00D275E3" w:rsidRDefault="00D275E3" w:rsidP="00E055FB">
      <w:pPr>
        <w:autoSpaceDE w:val="0"/>
        <w:autoSpaceDN w:val="0"/>
        <w:adjustRightInd w:val="0"/>
        <w:spacing w:after="0" w:line="240" w:lineRule="auto"/>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 xml:space="preserve">. </w:t>
      </w:r>
    </w:p>
    <w:p w14:paraId="183EA08C" w14:textId="77777777" w:rsidR="00D275E3" w:rsidRPr="00D275E3" w:rsidRDefault="00D275E3" w:rsidP="00E055FB">
      <w:pPr>
        <w:autoSpaceDE w:val="0"/>
        <w:autoSpaceDN w:val="0"/>
        <w:adjustRightInd w:val="0"/>
        <w:spacing w:after="0" w:line="240" w:lineRule="auto"/>
        <w:rPr>
          <w:rFonts w:ascii="Times New Roman" w:eastAsia="Calibri" w:hAnsi="Times New Roman" w:cs="Times New Roman"/>
          <w:kern w:val="0"/>
          <w:sz w:val="23"/>
          <w:szCs w:val="23"/>
          <w:lang w:val="et-EE"/>
          <w14:ligatures w14:val="none"/>
        </w:rPr>
      </w:pPr>
      <w:r w:rsidRPr="00D275E3">
        <w:rPr>
          <w:rFonts w:ascii="Times New Roman" w:eastAsia="Calibri" w:hAnsi="Times New Roman" w:cs="Times New Roman"/>
          <w:kern w:val="0"/>
          <w:sz w:val="23"/>
          <w:szCs w:val="23"/>
          <w:lang w:val="et-EE"/>
          <w14:ligatures w14:val="none"/>
        </w:rPr>
        <w:br w:type="page"/>
      </w:r>
    </w:p>
    <w:p w14:paraId="1E8C075A"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739B79C1" wp14:editId="2E9ACC56">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D02CC54"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6F659B0A"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27F9B776"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31FFE1D7" w14:textId="77777777" w:rsidR="00D275E3" w:rsidRPr="00D275E3" w:rsidRDefault="00D275E3" w:rsidP="00E055F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25" w:history="1">
        <w:r w:rsidRPr="00D275E3">
          <w:rPr>
            <w:rFonts w:ascii="Times New Roman" w:eastAsia="Calibri" w:hAnsi="Times New Roman" w:cs="Times New Roman"/>
            <w:kern w:val="0"/>
            <w:sz w:val="16"/>
            <w:szCs w:val="16"/>
            <w:u w:val="single"/>
            <w:lang w:eastAsia="lv-LV"/>
            <w14:ligatures w14:val="none"/>
          </w:rPr>
          <w:t>dome@dobele.lv</w:t>
        </w:r>
      </w:hyperlink>
    </w:p>
    <w:p w14:paraId="4087C2E2"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334C2069"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0A841A7D"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Dobelē</w:t>
      </w:r>
    </w:p>
    <w:p w14:paraId="08F8E5AF" w14:textId="1F28CF82" w:rsidR="00D275E3" w:rsidRPr="00D275E3" w:rsidRDefault="00D275E3" w:rsidP="00E055FB">
      <w:pPr>
        <w:tabs>
          <w:tab w:val="center" w:pos="4153"/>
          <w:tab w:val="left" w:pos="8080"/>
          <w:tab w:val="right" w:pos="9498"/>
        </w:tabs>
        <w:spacing w:after="0" w:line="240" w:lineRule="auto"/>
        <w:ind w:left="113" w:right="-427"/>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2023. gada 30. martā</w:t>
      </w:r>
      <w:r w:rsidRPr="00D275E3">
        <w:rPr>
          <w:rFonts w:ascii="Times New Roman" w:eastAsia="Times New Roman" w:hAnsi="Times New Roman" w:cs="Times New Roman"/>
          <w:b/>
          <w:kern w:val="0"/>
          <w:sz w:val="24"/>
          <w:szCs w:val="24"/>
          <w:lang w:eastAsia="x-none"/>
          <w14:ligatures w14:val="none"/>
        </w:rPr>
        <w:tab/>
        <w:t xml:space="preserve">                                                                                                    </w:t>
      </w:r>
      <w:r w:rsidRPr="00D275E3">
        <w:rPr>
          <w:rFonts w:ascii="Times New Roman" w:eastAsia="Times New Roman" w:hAnsi="Times New Roman" w:cs="Times New Roman"/>
          <w:b/>
          <w:kern w:val="0"/>
          <w:sz w:val="24"/>
          <w:szCs w:val="24"/>
          <w:lang w:eastAsia="lv-LV"/>
          <w14:ligatures w14:val="none"/>
        </w:rPr>
        <w:t>Nr.</w:t>
      </w:r>
      <w:r w:rsidR="00D4726D">
        <w:rPr>
          <w:rFonts w:ascii="Times New Roman" w:eastAsia="Times New Roman" w:hAnsi="Times New Roman" w:cs="Times New Roman"/>
          <w:b/>
          <w:kern w:val="0"/>
          <w:sz w:val="24"/>
          <w:szCs w:val="24"/>
          <w:lang w:eastAsia="lv-LV"/>
          <w14:ligatures w14:val="none"/>
        </w:rPr>
        <w:t>103</w:t>
      </w:r>
      <w:r w:rsidRPr="00D275E3">
        <w:rPr>
          <w:rFonts w:ascii="Times New Roman" w:eastAsia="Times New Roman" w:hAnsi="Times New Roman" w:cs="Times New Roman"/>
          <w:b/>
          <w:kern w:val="0"/>
          <w:sz w:val="24"/>
          <w:szCs w:val="24"/>
          <w:lang w:eastAsia="lv-LV"/>
          <w14:ligatures w14:val="none"/>
        </w:rPr>
        <w:t>/5</w:t>
      </w:r>
    </w:p>
    <w:p w14:paraId="4F902DDC"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693C2F1B"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 xml:space="preserve">Par Dobeles novada pašvaldības autoceļu uzturēšanas klasēm </w:t>
      </w:r>
    </w:p>
    <w:p w14:paraId="44E80503"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41F8784D" w14:textId="26F5EFDB"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ab/>
        <w:t xml:space="preserve">Saskaņā ar Pašvaldību likuma 4. panta pirmās daļas 3. punktu, 10. panta pirmās daļas 21. punktu, Ministru kabineta 2021. gada 7. janvāra noteikumu Nr. 26 ”Noteikumi par valsts un pašvaldību autoceļu ikdienas uzturēšanas prasībām un to izpildes kontroli” 10.2. apakšpunktu un 14.2. apakšpunktu, atklāti balsojot: </w:t>
      </w:r>
      <w:r w:rsidR="00941305" w:rsidRPr="00761A61">
        <w:rPr>
          <w:rFonts w:ascii="Times New Roman" w:eastAsia="Times New Roman" w:hAnsi="Times New Roman" w:cs="Times New Roman"/>
          <w:kern w:val="0"/>
          <w:sz w:val="24"/>
          <w:szCs w:val="24"/>
          <w:lang w:eastAsia="lv-LV"/>
          <w14:ligatures w14:val="none"/>
        </w:rPr>
        <w:t>PAR - 1</w:t>
      </w:r>
      <w:r w:rsidR="00941305">
        <w:rPr>
          <w:rFonts w:ascii="Times New Roman" w:eastAsia="Times New Roman" w:hAnsi="Times New Roman" w:cs="Times New Roman"/>
          <w:kern w:val="0"/>
          <w:sz w:val="24"/>
          <w:szCs w:val="24"/>
          <w:lang w:eastAsia="lv-LV"/>
          <w14:ligatures w14:val="none"/>
        </w:rPr>
        <w:t>6</w:t>
      </w:r>
      <w:r w:rsidR="00941305" w:rsidRPr="00761A61">
        <w:rPr>
          <w:rFonts w:ascii="Times New Roman" w:eastAsia="Times New Roman" w:hAnsi="Times New Roman" w:cs="Times New Roman"/>
          <w:kern w:val="0"/>
          <w:sz w:val="24"/>
          <w:szCs w:val="24"/>
          <w:lang w:eastAsia="lv-LV"/>
          <w14:ligatures w14:val="none"/>
        </w:rPr>
        <w:t xml:space="preserve"> </w:t>
      </w:r>
      <w:r w:rsidR="00941305" w:rsidRPr="00761A61">
        <w:rPr>
          <w:rFonts w:ascii="Times New Roman" w:hAnsi="Times New Roman" w:cs="Times New Roman"/>
          <w:kern w:val="0"/>
          <w:sz w:val="24"/>
          <w:szCs w:val="24"/>
          <w14:ligatures w14:val="none"/>
        </w:rPr>
        <w:t xml:space="preserve">(Ģirts Ante, </w:t>
      </w:r>
      <w:r w:rsidR="00941305">
        <w:rPr>
          <w:rFonts w:ascii="Times New Roman" w:hAnsi="Times New Roman" w:cs="Times New Roman"/>
          <w:kern w:val="0"/>
          <w:sz w:val="24"/>
          <w:szCs w:val="24"/>
          <w14:ligatures w14:val="none"/>
        </w:rPr>
        <w:t xml:space="preserve">Sarmīte Dude, </w:t>
      </w:r>
      <w:r w:rsidR="00941305" w:rsidRPr="00761A61">
        <w:rPr>
          <w:rFonts w:ascii="Times New Roman" w:hAnsi="Times New Roman" w:cs="Times New Roman"/>
          <w:bCs/>
          <w:kern w:val="0"/>
          <w:sz w:val="24"/>
          <w:szCs w:val="24"/>
          <w:lang w:eastAsia="et-EE"/>
          <w14:ligatures w14:val="none"/>
        </w:rPr>
        <w:t xml:space="preserve">Māris Feldmanis, </w:t>
      </w:r>
      <w:r w:rsidR="00941305" w:rsidRPr="00761A61">
        <w:rPr>
          <w:rFonts w:ascii="Times New Roman" w:hAnsi="Times New Roman" w:cs="Times New Roman"/>
          <w:bCs/>
          <w:kern w:val="0"/>
          <w:sz w:val="24"/>
          <w:szCs w:val="24"/>
          <w14:ligatures w14:val="none"/>
        </w:rPr>
        <w:t>Edgars Gaigalis,</w:t>
      </w:r>
      <w:r w:rsidR="00941305"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941305">
        <w:rPr>
          <w:rFonts w:ascii="Times New Roman" w:hAnsi="Times New Roman" w:cs="Times New Roman"/>
          <w:bCs/>
          <w:kern w:val="0"/>
          <w:sz w:val="24"/>
          <w:szCs w:val="24"/>
          <w:lang w:eastAsia="et-EE"/>
          <w14:ligatures w14:val="none"/>
        </w:rPr>
        <w:t xml:space="preserve">Ainārs Meiers, Sanita Olševska, </w:t>
      </w:r>
      <w:r w:rsidR="00941305" w:rsidRPr="00761A61">
        <w:rPr>
          <w:rFonts w:ascii="Times New Roman" w:hAnsi="Times New Roman" w:cs="Times New Roman"/>
          <w:bCs/>
          <w:kern w:val="0"/>
          <w:sz w:val="24"/>
          <w:szCs w:val="24"/>
          <w:lang w:eastAsia="et-EE"/>
          <w14:ligatures w14:val="none"/>
        </w:rPr>
        <w:t>Viesturs Reinfelds</w:t>
      </w:r>
      <w:r w:rsidR="00941305" w:rsidRPr="00761A61">
        <w:rPr>
          <w:rFonts w:ascii="Times New Roman" w:eastAsia="Calibri" w:hAnsi="Times New Roman" w:cs="Times New Roman"/>
          <w:bCs/>
          <w:kern w:val="0"/>
          <w:sz w:val="24"/>
          <w:szCs w:val="24"/>
          <w:lang w:eastAsia="et-EE"/>
          <w14:ligatures w14:val="none"/>
        </w:rPr>
        <w:t>,</w:t>
      </w:r>
      <w:r w:rsidR="00941305" w:rsidRPr="00761A61">
        <w:rPr>
          <w:rFonts w:ascii="Times New Roman" w:eastAsia="Calibri" w:hAnsi="Times New Roman" w:cs="Times New Roman"/>
          <w:kern w:val="0"/>
          <w:sz w:val="24"/>
          <w:szCs w:val="24"/>
          <w14:ligatures w14:val="none"/>
        </w:rPr>
        <w:t xml:space="preserve"> </w:t>
      </w:r>
      <w:r w:rsidR="00941305">
        <w:rPr>
          <w:rFonts w:ascii="Times New Roman" w:eastAsia="Calibri" w:hAnsi="Times New Roman" w:cs="Times New Roman"/>
          <w:kern w:val="0"/>
          <w:sz w:val="24"/>
          <w:szCs w:val="24"/>
          <w14:ligatures w14:val="none"/>
        </w:rPr>
        <w:t xml:space="preserve">Dace Reinika, Guntis Safranovičs, Andrejs Spridzāns, </w:t>
      </w:r>
      <w:r w:rsidR="00941305">
        <w:rPr>
          <w:rFonts w:ascii="Times New Roman" w:hAnsi="Times New Roman" w:cs="Times New Roman"/>
          <w:bCs/>
          <w:kern w:val="0"/>
          <w:sz w:val="24"/>
          <w:szCs w:val="24"/>
          <w:lang w:eastAsia="et-EE"/>
          <w14:ligatures w14:val="none"/>
        </w:rPr>
        <w:t xml:space="preserve">Ivars Stanga, </w:t>
      </w:r>
      <w:r w:rsidR="00941305" w:rsidRPr="00761A61">
        <w:rPr>
          <w:rFonts w:ascii="Times New Roman" w:hAnsi="Times New Roman" w:cs="Times New Roman"/>
          <w:bCs/>
          <w:kern w:val="0"/>
          <w:sz w:val="24"/>
          <w:szCs w:val="24"/>
          <w:lang w:eastAsia="et-EE"/>
          <w14:ligatures w14:val="none"/>
        </w:rPr>
        <w:t xml:space="preserve">Indra Špela), </w:t>
      </w:r>
      <w:r w:rsidR="00941305" w:rsidRPr="00761A61">
        <w:rPr>
          <w:rFonts w:ascii="Times New Roman" w:eastAsia="Times New Roman" w:hAnsi="Times New Roman" w:cs="Times New Roman"/>
          <w:kern w:val="0"/>
          <w:sz w:val="24"/>
          <w:szCs w:val="24"/>
          <w:lang w:eastAsia="lv-LV"/>
          <w14:ligatures w14:val="none"/>
        </w:rPr>
        <w:t>PRET - nav, ATTURAS - nav,</w:t>
      </w:r>
      <w:r w:rsidR="00941305">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Dobeles novada dome NOLEMJ:</w:t>
      </w:r>
    </w:p>
    <w:p w14:paraId="742BE81A" w14:textId="77777777" w:rsidR="00D275E3" w:rsidRPr="00D275E3" w:rsidRDefault="00D275E3" w:rsidP="00E055FB">
      <w:pPr>
        <w:spacing w:after="0" w:line="240" w:lineRule="auto"/>
        <w:ind w:left="720"/>
        <w:jc w:val="both"/>
        <w:rPr>
          <w:rFonts w:ascii="Times New Roman" w:eastAsia="Times New Roman" w:hAnsi="Times New Roman" w:cs="Times New Roman"/>
          <w:kern w:val="0"/>
          <w:sz w:val="24"/>
          <w:szCs w:val="24"/>
          <w:lang w:eastAsia="lv-LV"/>
          <w14:ligatures w14:val="none"/>
        </w:rPr>
      </w:pPr>
    </w:p>
    <w:p w14:paraId="53742E3F" w14:textId="77777777" w:rsidR="00D275E3" w:rsidRPr="00D275E3" w:rsidRDefault="00D275E3" w:rsidP="00E055FB">
      <w:pPr>
        <w:numPr>
          <w:ilvl w:val="0"/>
          <w:numId w:val="26"/>
        </w:numPr>
        <w:spacing w:after="0" w:line="240" w:lineRule="auto"/>
        <w:ind w:left="357" w:hanging="35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Apstiprināt Dobeles novada pašvaldības autoceļu un to posmu sarakstus ar autoceļu uzturēšanas klasēm vasaras sezonai no 2023. gada 16. aprīļa līdz 2023. gada 15. oktobrim un ziemas sezonai no 2023. gada 16. oktobra līdz 2024. gada 15. aprīlim (lēmuma pielikumā). </w:t>
      </w:r>
    </w:p>
    <w:p w14:paraId="2B1F0A05" w14:textId="77777777" w:rsidR="00D275E3" w:rsidRPr="00D275E3" w:rsidRDefault="00D275E3" w:rsidP="00E055FB">
      <w:pPr>
        <w:numPr>
          <w:ilvl w:val="0"/>
          <w:numId w:val="26"/>
        </w:numPr>
        <w:spacing w:after="0" w:line="240" w:lineRule="auto"/>
        <w:ind w:left="357" w:hanging="35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Darbiem Dobeles novada pašvaldības autoceļu un ielu uzturēšanā izmantot VSIA “Latvijas valsts ceļi” apstiprinātās aktuālās autoceļu ikdienas uzturēšanas darbu un būvdarbu specifikācijas. </w:t>
      </w:r>
    </w:p>
    <w:p w14:paraId="60D02134" w14:textId="77777777" w:rsidR="00D275E3" w:rsidRPr="00D275E3" w:rsidRDefault="00D275E3" w:rsidP="00E055FB">
      <w:pPr>
        <w:numPr>
          <w:ilvl w:val="0"/>
          <w:numId w:val="26"/>
        </w:numPr>
        <w:spacing w:after="0" w:line="240" w:lineRule="auto"/>
        <w:ind w:left="357" w:hanging="35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Dobeles novada pašvaldības atbildīgajam speciālistam par pašvaldības autoceļiem nodrošināt lēmuma 1. punktā minētā saraksta ievietošanu Dobeles novada pašvaldības tīmekļa vietnē (</w:t>
      </w:r>
      <w:hyperlink r:id="rId26" w:history="1">
        <w:r w:rsidRPr="00D275E3">
          <w:rPr>
            <w:rFonts w:ascii="Times New Roman" w:eastAsia="Times New Roman" w:hAnsi="Times New Roman" w:cs="Times New Roman"/>
            <w:kern w:val="0"/>
            <w:sz w:val="24"/>
            <w:szCs w:val="24"/>
            <w:lang w:eastAsia="lv-LV"/>
            <w14:ligatures w14:val="none"/>
          </w:rPr>
          <w:t>www.dobele.lv</w:t>
        </w:r>
      </w:hyperlink>
      <w:r w:rsidRPr="00D275E3">
        <w:rPr>
          <w:rFonts w:ascii="Times New Roman" w:eastAsia="Times New Roman" w:hAnsi="Times New Roman" w:cs="Times New Roman"/>
          <w:kern w:val="0"/>
          <w:sz w:val="24"/>
          <w:szCs w:val="24"/>
          <w:lang w:eastAsia="lv-LV"/>
          <w14:ligatures w14:val="none"/>
        </w:rPr>
        <w:t>).</w:t>
      </w:r>
    </w:p>
    <w:p w14:paraId="2B96BB5B" w14:textId="77777777" w:rsidR="00D275E3" w:rsidRPr="00D275E3" w:rsidRDefault="00D275E3" w:rsidP="00E055FB">
      <w:pPr>
        <w:numPr>
          <w:ilvl w:val="0"/>
          <w:numId w:val="26"/>
        </w:numPr>
        <w:spacing w:after="0" w:line="240" w:lineRule="auto"/>
        <w:ind w:left="357" w:hanging="35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Lēmuma izpildi uzdot veikt Dobeles novada pašvaldības atbildīgajam speciālistam par pašvaldības autoceļiem.</w:t>
      </w:r>
    </w:p>
    <w:p w14:paraId="509E6860" w14:textId="77777777" w:rsidR="00D275E3" w:rsidRPr="00D275E3" w:rsidRDefault="00D275E3" w:rsidP="00E055FB">
      <w:pPr>
        <w:numPr>
          <w:ilvl w:val="0"/>
          <w:numId w:val="26"/>
        </w:numPr>
        <w:spacing w:after="0" w:line="240" w:lineRule="auto"/>
        <w:ind w:left="357" w:hanging="35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Lēmuma izpildes kontroli uzdot veikt Dobeles novada pašvaldības izpilddirektoram.</w:t>
      </w:r>
    </w:p>
    <w:p w14:paraId="68170E4D" w14:textId="77777777" w:rsidR="00D275E3" w:rsidRPr="00D275E3" w:rsidRDefault="00D275E3" w:rsidP="00E055FB">
      <w:pPr>
        <w:numPr>
          <w:ilvl w:val="0"/>
          <w:numId w:val="26"/>
        </w:numPr>
        <w:spacing w:after="0" w:line="240" w:lineRule="auto"/>
        <w:ind w:left="357" w:hanging="35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Atzīt par spēku zaudējošu Dobeles novada domes 2022. gada 30.marta lēmumu Nr. 159/5 “</w:t>
      </w:r>
      <w:r w:rsidRPr="00D275E3">
        <w:rPr>
          <w:rFonts w:ascii="Times New Roman" w:eastAsia="Times New Roman" w:hAnsi="Times New Roman" w:cs="Times New Roman"/>
          <w:bCs/>
          <w:kern w:val="0"/>
          <w:sz w:val="24"/>
          <w:szCs w:val="24"/>
          <w:lang w:eastAsia="lv-LV"/>
          <w14:ligatures w14:val="none"/>
        </w:rPr>
        <w:t>Par Dobeles novada pašvaldības autoceļu uzturēšanas klasēm”.</w:t>
      </w:r>
    </w:p>
    <w:p w14:paraId="578CA199"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49204D90" w14:textId="77777777" w:rsidR="00D275E3" w:rsidRPr="00D275E3" w:rsidRDefault="00D275E3" w:rsidP="00E055FB">
      <w:pPr>
        <w:spacing w:after="0" w:line="240" w:lineRule="auto"/>
        <w:ind w:left="108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w:t>
      </w:r>
    </w:p>
    <w:p w14:paraId="774C6520"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48D07855"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Domes priekšsēdētājs                                                         </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 xml:space="preserve">          I. Gorskis</w:t>
      </w:r>
    </w:p>
    <w:p w14:paraId="00A52A87"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4F5DFBDC"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3F9AAE43"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039DD663" wp14:editId="593650F5">
            <wp:extent cx="676275" cy="7524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C1C1E27"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4DBD8187"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7A1EFD31"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11E44940" w14:textId="77777777" w:rsidR="00D275E3" w:rsidRPr="00D275E3" w:rsidRDefault="00D275E3" w:rsidP="00E055F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27" w:history="1">
        <w:r w:rsidRPr="00D275E3">
          <w:rPr>
            <w:rFonts w:ascii="Times New Roman" w:eastAsia="Calibri" w:hAnsi="Times New Roman" w:cs="Times New Roman"/>
            <w:kern w:val="0"/>
            <w:sz w:val="16"/>
            <w:szCs w:val="16"/>
            <w:u w:val="single"/>
            <w:lang w:eastAsia="lv-LV"/>
            <w14:ligatures w14:val="none"/>
          </w:rPr>
          <w:t>dome@dobele.lv</w:t>
        </w:r>
      </w:hyperlink>
    </w:p>
    <w:p w14:paraId="7DDAC6E1"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p>
    <w:p w14:paraId="4D0CB381"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7B4F28D0"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Dobelē</w:t>
      </w:r>
    </w:p>
    <w:p w14:paraId="26DDA24F"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p>
    <w:p w14:paraId="1FA87629" w14:textId="6D523102" w:rsidR="00D275E3" w:rsidRPr="00D275E3" w:rsidRDefault="00D275E3" w:rsidP="00E055FB">
      <w:pPr>
        <w:tabs>
          <w:tab w:val="center" w:pos="4153"/>
          <w:tab w:val="left" w:pos="8080"/>
          <w:tab w:val="right" w:pos="9498"/>
        </w:tabs>
        <w:spacing w:after="0" w:line="240" w:lineRule="auto"/>
        <w:ind w:left="113" w:right="-427"/>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 xml:space="preserve">2023. gada 30. martā                                                                                               </w:t>
      </w:r>
      <w:r w:rsidRPr="00D275E3">
        <w:rPr>
          <w:rFonts w:ascii="Times New Roman" w:eastAsia="Times New Roman" w:hAnsi="Times New Roman" w:cs="Times New Roman"/>
          <w:b/>
          <w:kern w:val="0"/>
          <w:sz w:val="24"/>
          <w:szCs w:val="24"/>
          <w:lang w:eastAsia="lv-LV"/>
          <w14:ligatures w14:val="none"/>
        </w:rPr>
        <w:t>Nr.</w:t>
      </w:r>
      <w:r w:rsidR="00D4726D">
        <w:rPr>
          <w:rFonts w:ascii="Times New Roman" w:eastAsia="Times New Roman" w:hAnsi="Times New Roman" w:cs="Times New Roman"/>
          <w:b/>
          <w:kern w:val="0"/>
          <w:sz w:val="24"/>
          <w:szCs w:val="24"/>
          <w:lang w:eastAsia="lv-LV"/>
          <w14:ligatures w14:val="none"/>
        </w:rPr>
        <w:t>104</w:t>
      </w:r>
      <w:r w:rsidRPr="00D275E3">
        <w:rPr>
          <w:rFonts w:ascii="Times New Roman" w:eastAsia="Times New Roman" w:hAnsi="Times New Roman" w:cs="Times New Roman"/>
          <w:b/>
          <w:kern w:val="0"/>
          <w:sz w:val="24"/>
          <w:szCs w:val="24"/>
          <w:lang w:eastAsia="lv-LV"/>
          <w14:ligatures w14:val="none"/>
        </w:rPr>
        <w:t>/5</w:t>
      </w:r>
    </w:p>
    <w:p w14:paraId="1CC9C4FC" w14:textId="77777777" w:rsidR="00D275E3" w:rsidRPr="00D275E3" w:rsidRDefault="00D275E3" w:rsidP="00E055FB">
      <w:pPr>
        <w:spacing w:after="0" w:line="240" w:lineRule="auto"/>
        <w:jc w:val="both"/>
        <w:rPr>
          <w:rFonts w:ascii="Times New Roman" w:eastAsia="Calibri" w:hAnsi="Times New Roman" w:cs="Times New Roman"/>
          <w:b/>
          <w:kern w:val="0"/>
          <w:sz w:val="24"/>
          <w:szCs w:val="24"/>
          <w14:ligatures w14:val="none"/>
        </w:rPr>
      </w:pPr>
    </w:p>
    <w:p w14:paraId="0396B2F8" w14:textId="77777777" w:rsidR="00D275E3" w:rsidRPr="00D275E3" w:rsidRDefault="00D275E3" w:rsidP="00E055FB">
      <w:pPr>
        <w:keepNext/>
        <w:keepLines/>
        <w:spacing w:after="0" w:line="240" w:lineRule="auto"/>
        <w:jc w:val="center"/>
        <w:outlineLvl w:val="1"/>
        <w:rPr>
          <w:rFonts w:ascii="Times New Roman" w:eastAsiaTheme="majorEastAsia" w:hAnsi="Times New Roman" w:cs="Times New Roman"/>
          <w:b/>
          <w:bCs/>
          <w:kern w:val="0"/>
          <w:sz w:val="24"/>
          <w:szCs w:val="24"/>
          <w:u w:val="single"/>
          <w:lang w:eastAsia="lv-LV"/>
          <w14:ligatures w14:val="none"/>
        </w:rPr>
      </w:pPr>
      <w:bookmarkStart w:id="7" w:name="_Hlk121305227"/>
      <w:r w:rsidRPr="00D275E3">
        <w:rPr>
          <w:rFonts w:ascii="Times New Roman" w:eastAsiaTheme="majorEastAsia" w:hAnsi="Times New Roman" w:cs="Times New Roman"/>
          <w:b/>
          <w:bCs/>
          <w:kern w:val="0"/>
          <w:sz w:val="24"/>
          <w:szCs w:val="24"/>
          <w:u w:val="single"/>
          <w:lang w:eastAsia="lv-LV"/>
          <w14:ligatures w14:val="none"/>
        </w:rPr>
        <w:t>Par īpašuma tiesību atjaunošanu uz zemi Jura Mātera ielā 8, Aucē, Dobeles novadā</w:t>
      </w:r>
    </w:p>
    <w:p w14:paraId="475C8925"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44061AFF" w14:textId="6F0845D6" w:rsidR="00D275E3" w:rsidRPr="00D275E3" w:rsidRDefault="00D275E3" w:rsidP="00E055FB">
      <w:pPr>
        <w:tabs>
          <w:tab w:val="num" w:pos="-3686"/>
          <w:tab w:val="left" w:pos="567"/>
        </w:tabs>
        <w:spacing w:after="0" w:line="240" w:lineRule="auto"/>
        <w:jc w:val="both"/>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ab/>
        <w:t xml:space="preserve">Dobeles novada dome ir izskatījusi </w:t>
      </w:r>
      <w:r w:rsidR="00B97381">
        <w:rPr>
          <w:rFonts w:ascii="Times New Roman" w:eastAsia="Calibri" w:hAnsi="Times New Roman" w:cs="Times New Roman"/>
          <w:kern w:val="0"/>
          <w:sz w:val="24"/>
          <w:szCs w:val="24"/>
          <w14:ligatures w14:val="none"/>
        </w:rPr>
        <w:t>[..]</w:t>
      </w:r>
      <w:r w:rsidRPr="00D275E3">
        <w:rPr>
          <w:rFonts w:ascii="Times New Roman" w:eastAsia="Calibri" w:hAnsi="Times New Roman" w:cs="Times New Roman"/>
          <w:kern w:val="0"/>
          <w:sz w:val="24"/>
          <w:szCs w:val="24"/>
          <w14:ligatures w14:val="none"/>
        </w:rPr>
        <w:t xml:space="preserve"> iesniegumu, ar kuru tiek lūgts pieņemt lēmumu par zemes īpašuma tiesību atjaunošanu uz bijušo īpašumu Jura Mātera ielā 8, Aucē, Dobeles novadā. </w:t>
      </w:r>
    </w:p>
    <w:p w14:paraId="39467836" w14:textId="77777777" w:rsidR="00D275E3" w:rsidRPr="00D275E3" w:rsidRDefault="00D275E3" w:rsidP="00E055FB">
      <w:pPr>
        <w:spacing w:after="0" w:line="240" w:lineRule="auto"/>
        <w:ind w:left="-142" w:firstLine="709"/>
        <w:jc w:val="both"/>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Izskatot iesniegumu, Dobeles novada dome konstatēja:</w:t>
      </w:r>
    </w:p>
    <w:p w14:paraId="5F7E85B5" w14:textId="77777777" w:rsidR="00D275E3" w:rsidRPr="00D275E3" w:rsidRDefault="00D275E3" w:rsidP="00E055FB">
      <w:pPr>
        <w:spacing w:after="0" w:line="240" w:lineRule="auto"/>
        <w:ind w:firstLine="54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Saskaņā ar Latvijas Republikas 1998. gada 29. oktobra likuma “Par zemes reformas pabeigšanu pilsētās” 5. panta trešo daļu, kas nosaka, ka pēc pilsētu zemes komisiju darbības izbeigšanas lēmumus par zemes īpašuma tiesību atjaunošanu vai zemes nodošanu īpašumā par maksu pieņem attiecīgās pašvaldības dome, un Administratīvo teritoriju un apdzīvoto vietu likuma pārejas noteikumu 6. punktu, kas nosaka, ka</w:t>
      </w:r>
      <w:r w:rsidRPr="00D275E3">
        <w:rPr>
          <w:rFonts w:ascii="Times New Roman" w:eastAsia="Times New Roman" w:hAnsi="Times New Roman" w:cs="Times New Roman"/>
          <w:kern w:val="0"/>
          <w:sz w:val="24"/>
          <w:szCs w:val="24"/>
          <w:shd w:val="clear" w:color="auto" w:fill="FFFFFF"/>
          <w:lang w:eastAsia="lv-LV"/>
          <w14:ligatures w14:val="none"/>
        </w:rPr>
        <w:t xml:space="preserve"> novada pašvaldība ir attiecīgajā novadā iekļauto pašvaldību institūciju, finanšu, mantas, tiesību un saistību pārņēmēja,</w:t>
      </w:r>
      <w:r w:rsidRPr="00D275E3">
        <w:rPr>
          <w:rFonts w:ascii="Times New Roman" w:eastAsia="Times New Roman" w:hAnsi="Times New Roman" w:cs="Times New Roman"/>
          <w:kern w:val="0"/>
          <w:sz w:val="24"/>
          <w:szCs w:val="24"/>
          <w:lang w:eastAsia="lv-LV"/>
          <w14:ligatures w14:val="none"/>
        </w:rPr>
        <w:t xml:space="preserve"> lēmuma pieņemšana ir piekritīga Dobeles novada domei.</w:t>
      </w:r>
    </w:p>
    <w:p w14:paraId="13DC65A5" w14:textId="77777777" w:rsidR="00D275E3" w:rsidRPr="00D275E3" w:rsidRDefault="00D275E3" w:rsidP="00E055FB">
      <w:pPr>
        <w:spacing w:after="0" w:line="240" w:lineRule="auto"/>
        <w:ind w:firstLine="567"/>
        <w:jc w:val="both"/>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Likuma “Par zemes reformu Latvijas Republikas pilsētās” 6. panta 1. punkts nosaka, ka zemes pieprasījums par zemes īpašuma tiesību atjaunošanu bija jāiesniedz līdz 1992. gada 20. jūnijam tai pilsētas pašvaldībai, kuras teritorijā pieprasāmais zemes gabals atrodas, vai arī līdz 1994. gada 1. jūnijam, kā to nosaka šī paša likuma 12. panta sestās daļas pirmais teikums.</w:t>
      </w:r>
    </w:p>
    <w:p w14:paraId="09342C35" w14:textId="16C1E80C" w:rsidR="00D275E3" w:rsidRPr="00D275E3" w:rsidRDefault="00D275E3" w:rsidP="00E055FB">
      <w:pPr>
        <w:spacing w:after="0" w:line="240" w:lineRule="auto"/>
        <w:ind w:firstLine="567"/>
        <w:jc w:val="both"/>
        <w:rPr>
          <w:rFonts w:ascii="Times New Roman" w:eastAsia="Calibri" w:hAnsi="Times New Roman" w:cs="Times New Roman"/>
          <w:kern w:val="0"/>
          <w:sz w:val="24"/>
          <w:szCs w:val="24"/>
          <w14:ligatures w14:val="none"/>
        </w:rPr>
      </w:pPr>
      <w:bookmarkStart w:id="8" w:name="_Hlk123907124"/>
      <w:r w:rsidRPr="00D275E3">
        <w:rPr>
          <w:rFonts w:ascii="Times New Roman" w:eastAsia="Calibri" w:hAnsi="Times New Roman" w:cs="Times New Roman"/>
          <w:kern w:val="0"/>
          <w:sz w:val="24"/>
          <w:szCs w:val="24"/>
          <w14:ligatures w14:val="none"/>
        </w:rPr>
        <w:t xml:space="preserve">Auces pilsētas Zemes komisijas 1996. gada 5. jūlija protokols Nr.13 </w:t>
      </w:r>
      <w:bookmarkEnd w:id="8"/>
      <w:r w:rsidRPr="00D275E3">
        <w:rPr>
          <w:rFonts w:ascii="Times New Roman" w:eastAsia="Calibri" w:hAnsi="Times New Roman" w:cs="Times New Roman"/>
          <w:kern w:val="0"/>
          <w:sz w:val="24"/>
          <w:szCs w:val="24"/>
          <w14:ligatures w14:val="none"/>
        </w:rPr>
        <w:t xml:space="preserve">apliecina, ka Auces pilsētas Zemes komisija ir atzinusi </w:t>
      </w:r>
      <w:r w:rsidR="00B97381">
        <w:rPr>
          <w:rFonts w:ascii="Times New Roman" w:eastAsia="Calibri" w:hAnsi="Times New Roman" w:cs="Times New Roman"/>
          <w:kern w:val="0"/>
          <w:sz w:val="24"/>
          <w:szCs w:val="24"/>
          <w14:ligatures w14:val="none"/>
        </w:rPr>
        <w:t>[..]</w:t>
      </w:r>
      <w:r w:rsidRPr="00D275E3">
        <w:rPr>
          <w:rFonts w:ascii="Times New Roman" w:eastAsia="Calibri" w:hAnsi="Times New Roman" w:cs="Times New Roman"/>
          <w:kern w:val="0"/>
          <w:sz w:val="24"/>
          <w:szCs w:val="24"/>
          <w14:ligatures w14:val="none"/>
        </w:rPr>
        <w:t xml:space="preserve"> īpašuma tiesības uz zemi Aucē, Jura Mātera ielā 8, 3280 m</w:t>
      </w:r>
      <w:r w:rsidRPr="00D275E3">
        <w:rPr>
          <w:rFonts w:ascii="Times New Roman" w:eastAsia="Calibri" w:hAnsi="Times New Roman" w:cs="Times New Roman"/>
          <w:kern w:val="0"/>
          <w:sz w:val="24"/>
          <w:szCs w:val="24"/>
          <w:vertAlign w:val="superscript"/>
          <w14:ligatures w14:val="none"/>
        </w:rPr>
        <w:t xml:space="preserve">2 </w:t>
      </w:r>
      <w:r w:rsidRPr="00D275E3">
        <w:rPr>
          <w:rFonts w:ascii="Times New Roman" w:eastAsia="Calibri" w:hAnsi="Times New Roman" w:cs="Times New Roman"/>
          <w:kern w:val="0"/>
          <w:sz w:val="24"/>
          <w:szCs w:val="24"/>
          <w14:ligatures w14:val="none"/>
        </w:rPr>
        <w:t>platībā. No minētā secināms, ka zemes pieprasījums par zemes īpašuma tiesību atjaunošanu iesniegts likumā “Par zemes reformu Latvijas Republikas pilsētās” noteiktajā kārtībā.</w:t>
      </w:r>
    </w:p>
    <w:p w14:paraId="3190A8C0" w14:textId="77777777" w:rsidR="00D275E3" w:rsidRPr="00D275E3" w:rsidRDefault="00D275E3" w:rsidP="00E055FB">
      <w:pPr>
        <w:spacing w:after="0" w:line="240" w:lineRule="auto"/>
        <w:ind w:firstLine="567"/>
        <w:jc w:val="both"/>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Saskaņā ar Valsts zemes dienesta Valsts kadastra reģistra datiem, zemes gabala uzmērīšana veikta un apgrūtinājumi noteikti 2018. gada 27. septembrī. Uzmērītā zemes platība 0,3263 ha (3263 m</w:t>
      </w:r>
      <w:r w:rsidRPr="00D275E3">
        <w:rPr>
          <w:rFonts w:ascii="Times New Roman" w:eastAsia="Calibri" w:hAnsi="Times New Roman" w:cs="Times New Roman"/>
          <w:kern w:val="0"/>
          <w:sz w:val="24"/>
          <w:szCs w:val="24"/>
          <w:vertAlign w:val="superscript"/>
          <w14:ligatures w14:val="none"/>
        </w:rPr>
        <w:t>2</w:t>
      </w:r>
      <w:r w:rsidRPr="00D275E3">
        <w:rPr>
          <w:rFonts w:ascii="Times New Roman" w:eastAsia="Calibri" w:hAnsi="Times New Roman" w:cs="Times New Roman"/>
          <w:kern w:val="0"/>
          <w:sz w:val="24"/>
          <w:szCs w:val="24"/>
          <w14:ligatures w14:val="none"/>
        </w:rPr>
        <w:t>).</w:t>
      </w:r>
    </w:p>
    <w:p w14:paraId="15A689C5" w14:textId="77777777" w:rsidR="00D275E3" w:rsidRPr="00D275E3" w:rsidRDefault="00D275E3" w:rsidP="00E055FB">
      <w:pPr>
        <w:shd w:val="clear" w:color="auto" w:fill="FFFFFF"/>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Calibri" w:hAnsi="Times New Roman" w:cs="Times New Roman"/>
          <w:kern w:val="0"/>
          <w:sz w:val="24"/>
          <w:szCs w:val="24"/>
          <w14:ligatures w14:val="none"/>
        </w:rPr>
        <w:t xml:space="preserve">Likuma “Par zemes reformu Latvijas Republikas pilsētās” 9. panta otrās daļas 1. punkts nosaka, ka </w:t>
      </w:r>
      <w:r w:rsidRPr="00D275E3">
        <w:rPr>
          <w:rFonts w:ascii="Times New Roman" w:eastAsia="Times New Roman" w:hAnsi="Times New Roman" w:cs="Times New Roman"/>
          <w:kern w:val="0"/>
          <w:sz w:val="24"/>
          <w:szCs w:val="24"/>
          <w:lang w:eastAsia="lv-LV"/>
          <w14:ligatures w14:val="none"/>
        </w:rPr>
        <w:t>zemes īpašuma tiesības tiek atjaunotas fiziskajām personām - bijušajiem zemes īpašniekiem vai viņu mantiniekiem - uz zemes gabaliem, kas viņiem piederēja 1940. gada 21. jūlijā pilsētu pašreizējas administratīvajās robežas neatkarīgi no pieprasītāju pilsonības.</w:t>
      </w:r>
    </w:p>
    <w:p w14:paraId="31001100" w14:textId="20AB1C40" w:rsidR="00D275E3" w:rsidRPr="00D275E3" w:rsidRDefault="00D275E3" w:rsidP="00E055FB">
      <w:pPr>
        <w:shd w:val="clear" w:color="auto" w:fill="FFFFFF"/>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Latvijas Valsts vēstures arhīva 1992. gada 6. marta izziņa apliecina, ka </w:t>
      </w:r>
      <w:r w:rsidR="00B97381">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uz 1928. gada 14. februāra izpirkšanas līguma pamata ir apstiprinātas īpašuma tiesības uz zemes gabalu 3280 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 xml:space="preserve">platībā Jelgavas apriņķī, Auces pilsētā, Mātera ielā 8. </w:t>
      </w:r>
    </w:p>
    <w:p w14:paraId="6A98FCF2" w14:textId="74360E27" w:rsidR="00D275E3" w:rsidRPr="00D275E3" w:rsidRDefault="00D275E3" w:rsidP="00E055FB">
      <w:pPr>
        <w:shd w:val="clear" w:color="auto" w:fill="FFFFFF"/>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Bijušais zemes īpašnieks </w:t>
      </w:r>
      <w:r w:rsidR="00B97381">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miris 1959. gada 27. martā. Zemi likumā noteiktā termiņā ir pieprasījusi </w:t>
      </w:r>
      <w:r w:rsidR="00B97381">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meita </w:t>
      </w:r>
      <w:r w:rsidR="00B97381">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kura saskaņā ar Civillikuma 404. pantu ir </w:t>
      </w:r>
      <w:r w:rsidR="00B97381">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pirmās šķiras mantiniece. Personu radniecība ir pierādīta ar civilstāvokļa aktu reģistrāciju apliecinošiem dokumentiem.</w:t>
      </w:r>
    </w:p>
    <w:p w14:paraId="0A2CC8DA" w14:textId="77777777" w:rsidR="00D275E3" w:rsidRPr="00D275E3" w:rsidRDefault="00D275E3" w:rsidP="00E055FB">
      <w:pPr>
        <w:spacing w:after="0" w:line="240" w:lineRule="auto"/>
        <w:ind w:firstLine="54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Citi likumiskie, līgumiskie vai testamentārie mantinieki zemes īpašuma tiesību atjaunošanas pieprasījumus vai pieprasījumus kompensācijas saņemšanai likumā noteiktā termiņā nav iesnieguši.</w:t>
      </w:r>
    </w:p>
    <w:p w14:paraId="73220D1D" w14:textId="4BE36EEC" w:rsidR="00D275E3" w:rsidRPr="00D275E3" w:rsidRDefault="00D275E3" w:rsidP="00E055FB">
      <w:pPr>
        <w:spacing w:after="0" w:line="240" w:lineRule="auto"/>
        <w:ind w:firstLine="54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Uz zemes gabala Jura Mātera ielā 8, Aucē, Dobeles novadā atrodas </w:t>
      </w:r>
      <w:r w:rsidR="00B97381">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tiesiskā valdījumā 2/3 domājamās daļas no ēkām un būvēm, kuras </w:t>
      </w:r>
      <w:r w:rsidR="00B97381">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ir mantojusi no tēva </w:t>
      </w:r>
      <w:r w:rsidR="00B97381">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un mātes </w:t>
      </w:r>
      <w:r w:rsidR="00B97381">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par ko apliecina </w:t>
      </w:r>
      <w:r w:rsidRPr="00D275E3">
        <w:rPr>
          <w:rFonts w:ascii="Times New Roman" w:eastAsia="Times New Roman" w:hAnsi="Times New Roman" w:cs="Times New Roman"/>
          <w:kern w:val="0"/>
          <w:sz w:val="24"/>
          <w:szCs w:val="24"/>
          <w:lang w:eastAsia="lv-LV"/>
          <w14:ligatures w14:val="none"/>
        </w:rPr>
        <w:lastRenderedPageBreak/>
        <w:t xml:space="preserve">1959. gada 3. decembrī izdotā mantojuma apliecība par tiesībām uz mantojumu pēc likuma un 1999. gada 2. marta Dobeles rajona tiesas spriedums. </w:t>
      </w:r>
    </w:p>
    <w:p w14:paraId="7C5DFB08" w14:textId="1254217B" w:rsidR="00D275E3" w:rsidRPr="00D275E3" w:rsidRDefault="00D275E3" w:rsidP="00E055FB">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Ņemot vērā iepriekš norādītu un pamatojoties uz Pašvaldību likuma 10. panta pirmās daļas 21. punktu, likuma “Par zemes reformas pabeigšanu pilsētās”  5. panta trešo daļu, likuma “Par zemes reformu Latvijas Republikas pilsētās” </w:t>
      </w:r>
      <w:r w:rsidRPr="00D275E3">
        <w:rPr>
          <w:rFonts w:ascii="Times New Roman" w:eastAsia="Calibri" w:hAnsi="Times New Roman" w:cs="Times New Roman"/>
          <w:kern w:val="0"/>
          <w:sz w:val="24"/>
          <w:szCs w:val="24"/>
          <w14:ligatures w14:val="none"/>
        </w:rPr>
        <w:t xml:space="preserve">9. panta otrās daļas 1. punktu, </w:t>
      </w:r>
      <w:r w:rsidRPr="00D275E3">
        <w:rPr>
          <w:rFonts w:ascii="Times New Roman" w:eastAsia="Times New Roman" w:hAnsi="Times New Roman" w:cs="Times New Roman"/>
          <w:kern w:val="0"/>
          <w:sz w:val="24"/>
          <w:szCs w:val="24"/>
          <w14:ligatures w14:val="none"/>
        </w:rPr>
        <w:t>Administratīvo teritoriju un apdzīvoto vietu likuma pārejas noteikumu 6. punktu,</w:t>
      </w:r>
      <w:r w:rsidRPr="00D275E3">
        <w:rPr>
          <w:rFonts w:ascii="Times New Roman" w:eastAsia="Times New Roman" w:hAnsi="Times New Roman" w:cs="Times New Roman"/>
          <w:kern w:val="0"/>
          <w:sz w:val="24"/>
          <w:szCs w:val="24"/>
          <w:lang w:eastAsia="lv-LV"/>
          <w14:ligatures w14:val="none"/>
        </w:rPr>
        <w:t xml:space="preserve"> </w:t>
      </w:r>
      <w:r w:rsidR="00D8397A">
        <w:rPr>
          <w:rFonts w:ascii="Times New Roman" w:eastAsia="Times New Roman" w:hAnsi="Times New Roman" w:cs="Times New Roman"/>
          <w:kern w:val="0"/>
          <w:sz w:val="24"/>
          <w:szCs w:val="24"/>
          <w:lang w:eastAsia="lv-LV"/>
          <w14:ligatures w14:val="none"/>
        </w:rPr>
        <w:t xml:space="preserve">atklāti balsojot: </w:t>
      </w:r>
      <w:r w:rsidR="00D8397A" w:rsidRPr="00761A61">
        <w:rPr>
          <w:rFonts w:ascii="Times New Roman" w:eastAsia="Times New Roman" w:hAnsi="Times New Roman" w:cs="Times New Roman"/>
          <w:kern w:val="0"/>
          <w:sz w:val="24"/>
          <w:szCs w:val="24"/>
          <w:lang w:eastAsia="lv-LV"/>
          <w14:ligatures w14:val="none"/>
        </w:rPr>
        <w:t>PAR - 1</w:t>
      </w:r>
      <w:r w:rsidR="00D8397A">
        <w:rPr>
          <w:rFonts w:ascii="Times New Roman" w:eastAsia="Times New Roman" w:hAnsi="Times New Roman" w:cs="Times New Roman"/>
          <w:kern w:val="0"/>
          <w:sz w:val="24"/>
          <w:szCs w:val="24"/>
          <w:lang w:eastAsia="lv-LV"/>
          <w14:ligatures w14:val="none"/>
        </w:rPr>
        <w:t>6</w:t>
      </w:r>
      <w:r w:rsidR="00D8397A" w:rsidRPr="00761A61">
        <w:rPr>
          <w:rFonts w:ascii="Times New Roman" w:eastAsia="Times New Roman" w:hAnsi="Times New Roman" w:cs="Times New Roman"/>
          <w:kern w:val="0"/>
          <w:sz w:val="24"/>
          <w:szCs w:val="24"/>
          <w:lang w:eastAsia="lv-LV"/>
          <w14:ligatures w14:val="none"/>
        </w:rPr>
        <w:t xml:space="preserve"> </w:t>
      </w:r>
      <w:r w:rsidR="00D8397A" w:rsidRPr="00761A61">
        <w:rPr>
          <w:rFonts w:ascii="Times New Roman" w:hAnsi="Times New Roman" w:cs="Times New Roman"/>
          <w:kern w:val="0"/>
          <w:sz w:val="24"/>
          <w:szCs w:val="24"/>
          <w14:ligatures w14:val="none"/>
        </w:rPr>
        <w:t xml:space="preserve">(Ģirts Ante, </w:t>
      </w:r>
      <w:r w:rsidR="00D8397A">
        <w:rPr>
          <w:rFonts w:ascii="Times New Roman" w:hAnsi="Times New Roman" w:cs="Times New Roman"/>
          <w:kern w:val="0"/>
          <w:sz w:val="24"/>
          <w:szCs w:val="24"/>
          <w14:ligatures w14:val="none"/>
        </w:rPr>
        <w:t xml:space="preserve">Sarmīte Dude, </w:t>
      </w:r>
      <w:r w:rsidR="00D8397A" w:rsidRPr="00761A61">
        <w:rPr>
          <w:rFonts w:ascii="Times New Roman" w:hAnsi="Times New Roman" w:cs="Times New Roman"/>
          <w:bCs/>
          <w:kern w:val="0"/>
          <w:sz w:val="24"/>
          <w:szCs w:val="24"/>
          <w:lang w:eastAsia="et-EE"/>
          <w14:ligatures w14:val="none"/>
        </w:rPr>
        <w:t xml:space="preserve">Māris Feldmanis, </w:t>
      </w:r>
      <w:r w:rsidR="00D8397A" w:rsidRPr="00761A61">
        <w:rPr>
          <w:rFonts w:ascii="Times New Roman" w:hAnsi="Times New Roman" w:cs="Times New Roman"/>
          <w:bCs/>
          <w:kern w:val="0"/>
          <w:sz w:val="24"/>
          <w:szCs w:val="24"/>
          <w14:ligatures w14:val="none"/>
        </w:rPr>
        <w:t>Edgars Gaigalis,</w:t>
      </w:r>
      <w:r w:rsidR="00D8397A"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D8397A">
        <w:rPr>
          <w:rFonts w:ascii="Times New Roman" w:hAnsi="Times New Roman" w:cs="Times New Roman"/>
          <w:bCs/>
          <w:kern w:val="0"/>
          <w:sz w:val="24"/>
          <w:szCs w:val="24"/>
          <w:lang w:eastAsia="et-EE"/>
          <w14:ligatures w14:val="none"/>
        </w:rPr>
        <w:t xml:space="preserve">Ainārs Meiers, Sanita Olševska, </w:t>
      </w:r>
      <w:r w:rsidR="00D8397A" w:rsidRPr="00761A61">
        <w:rPr>
          <w:rFonts w:ascii="Times New Roman" w:hAnsi="Times New Roman" w:cs="Times New Roman"/>
          <w:bCs/>
          <w:kern w:val="0"/>
          <w:sz w:val="24"/>
          <w:szCs w:val="24"/>
          <w:lang w:eastAsia="et-EE"/>
          <w14:ligatures w14:val="none"/>
        </w:rPr>
        <w:t>Viesturs Reinfelds</w:t>
      </w:r>
      <w:r w:rsidR="00D8397A" w:rsidRPr="00761A61">
        <w:rPr>
          <w:rFonts w:ascii="Times New Roman" w:eastAsia="Calibri" w:hAnsi="Times New Roman" w:cs="Times New Roman"/>
          <w:bCs/>
          <w:kern w:val="0"/>
          <w:sz w:val="24"/>
          <w:szCs w:val="24"/>
          <w:lang w:eastAsia="et-EE"/>
          <w14:ligatures w14:val="none"/>
        </w:rPr>
        <w:t>,</w:t>
      </w:r>
      <w:r w:rsidR="00D8397A" w:rsidRPr="00761A61">
        <w:rPr>
          <w:rFonts w:ascii="Times New Roman" w:eastAsia="Calibri" w:hAnsi="Times New Roman" w:cs="Times New Roman"/>
          <w:kern w:val="0"/>
          <w:sz w:val="24"/>
          <w:szCs w:val="24"/>
          <w14:ligatures w14:val="none"/>
        </w:rPr>
        <w:t xml:space="preserve"> </w:t>
      </w:r>
      <w:r w:rsidR="00D8397A">
        <w:rPr>
          <w:rFonts w:ascii="Times New Roman" w:eastAsia="Calibri" w:hAnsi="Times New Roman" w:cs="Times New Roman"/>
          <w:kern w:val="0"/>
          <w:sz w:val="24"/>
          <w:szCs w:val="24"/>
          <w14:ligatures w14:val="none"/>
        </w:rPr>
        <w:t xml:space="preserve">Dace Reinika, Guntis Safranovičs, Andrejs Spridzāns, </w:t>
      </w:r>
      <w:r w:rsidR="00D8397A">
        <w:rPr>
          <w:rFonts w:ascii="Times New Roman" w:hAnsi="Times New Roman" w:cs="Times New Roman"/>
          <w:bCs/>
          <w:kern w:val="0"/>
          <w:sz w:val="24"/>
          <w:szCs w:val="24"/>
          <w:lang w:eastAsia="et-EE"/>
          <w14:ligatures w14:val="none"/>
        </w:rPr>
        <w:t xml:space="preserve">Ivars Stanga, </w:t>
      </w:r>
      <w:r w:rsidR="00D8397A" w:rsidRPr="00761A61">
        <w:rPr>
          <w:rFonts w:ascii="Times New Roman" w:hAnsi="Times New Roman" w:cs="Times New Roman"/>
          <w:bCs/>
          <w:kern w:val="0"/>
          <w:sz w:val="24"/>
          <w:szCs w:val="24"/>
          <w:lang w:eastAsia="et-EE"/>
          <w14:ligatures w14:val="none"/>
        </w:rPr>
        <w:t xml:space="preserve">Indra Špela), </w:t>
      </w:r>
      <w:r w:rsidR="00D8397A" w:rsidRPr="00761A61">
        <w:rPr>
          <w:rFonts w:ascii="Times New Roman" w:eastAsia="Times New Roman" w:hAnsi="Times New Roman" w:cs="Times New Roman"/>
          <w:kern w:val="0"/>
          <w:sz w:val="24"/>
          <w:szCs w:val="24"/>
          <w:lang w:eastAsia="lv-LV"/>
          <w14:ligatures w14:val="none"/>
        </w:rPr>
        <w:t>PRET - nav, ATTURAS - nav,</w:t>
      </w:r>
      <w:r w:rsidR="00D8397A">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Dobeles novada dome NOLEMJ:</w:t>
      </w:r>
    </w:p>
    <w:p w14:paraId="3C745885" w14:textId="77777777" w:rsidR="00D275E3" w:rsidRPr="00D275E3" w:rsidRDefault="00D275E3" w:rsidP="00E055FB">
      <w:pPr>
        <w:spacing w:after="0" w:line="240" w:lineRule="auto"/>
        <w:ind w:firstLine="540"/>
        <w:jc w:val="both"/>
        <w:rPr>
          <w:rFonts w:ascii="Times New Roman" w:eastAsia="Times New Roman" w:hAnsi="Times New Roman" w:cs="Times New Roman"/>
          <w:kern w:val="0"/>
          <w:sz w:val="24"/>
          <w:szCs w:val="24"/>
          <w:lang w:eastAsia="lv-LV"/>
          <w14:ligatures w14:val="none"/>
        </w:rPr>
      </w:pPr>
    </w:p>
    <w:p w14:paraId="5674AE79" w14:textId="40CED68C" w:rsidR="00D275E3" w:rsidRPr="00D275E3" w:rsidRDefault="00D275E3" w:rsidP="00E055FB">
      <w:pPr>
        <w:numPr>
          <w:ilvl w:val="0"/>
          <w:numId w:val="24"/>
        </w:numPr>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Atjaunot </w:t>
      </w:r>
      <w:r w:rsidR="00B97381">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personas kods </w:t>
      </w:r>
      <w:r w:rsidR="00B97381">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īpašuma tiesības uz zemes īpašumu Jura Mātera ielā 8, Aucē, Dobeles novadā, kadastra apzīmējums 4605 036 3621,  platība 0,3263 ha (3263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w:t>
      </w:r>
    </w:p>
    <w:p w14:paraId="55562EB9" w14:textId="77777777" w:rsidR="00D275E3" w:rsidRPr="00D275E3" w:rsidRDefault="00D275E3" w:rsidP="00E055FB">
      <w:pPr>
        <w:numPr>
          <w:ilvl w:val="0"/>
          <w:numId w:val="24"/>
        </w:numPr>
        <w:tabs>
          <w:tab w:val="num" w:pos="993"/>
        </w:tabs>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Noteikt zemes īpašumiem apgrūtinājumus atbilstoši lēmuma 1. punktā minēto zemes īpašuma apgrūtinājuma plānam.</w:t>
      </w:r>
    </w:p>
    <w:p w14:paraId="664B5615" w14:textId="77777777" w:rsidR="00D275E3" w:rsidRPr="00D275E3" w:rsidRDefault="00D275E3" w:rsidP="00E055FB">
      <w:pPr>
        <w:numPr>
          <w:ilvl w:val="0"/>
          <w:numId w:val="24"/>
        </w:numPr>
        <w:tabs>
          <w:tab w:val="num" w:pos="993"/>
        </w:tabs>
        <w:spacing w:after="0" w:line="240" w:lineRule="auto"/>
        <w:ind w:left="426" w:hanging="426"/>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Lēmumu var pārsūdzēt 1 (viena) mēneša laikā no </w:t>
      </w:r>
      <w:r w:rsidRPr="00D275E3">
        <w:rPr>
          <w:rFonts w:ascii="Times New Roman" w:eastAsia="Times New Roman" w:hAnsi="Times New Roman" w:cs="Times New Roman"/>
          <w:kern w:val="0"/>
          <w:sz w:val="24"/>
          <w:szCs w:val="24"/>
          <w:shd w:val="clear" w:color="auto" w:fill="FFFFFF"/>
          <w:lang w:eastAsia="lv-LV"/>
          <w14:ligatures w14:val="none"/>
        </w:rPr>
        <w:t>lēmuma spēkā stāšanās dienas Administratīvā procesa likumā noteiktajā kārtībā.</w:t>
      </w:r>
    </w:p>
    <w:p w14:paraId="73324C87"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p>
    <w:p w14:paraId="6BAEBC45"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p>
    <w:p w14:paraId="29798C31" w14:textId="77777777" w:rsidR="00D275E3" w:rsidRPr="00D275E3" w:rsidRDefault="00D275E3" w:rsidP="00E055FB">
      <w:pPr>
        <w:spacing w:after="0" w:line="240" w:lineRule="auto"/>
        <w:ind w:left="57"/>
        <w:contextualSpacing/>
        <w:jc w:val="both"/>
        <w:rPr>
          <w:rFonts w:ascii="Times New Roman" w:hAnsi="Times New Roman" w:cs="Times New Roman"/>
          <w:kern w:val="0"/>
          <w:sz w:val="24"/>
          <w:szCs w:val="24"/>
          <w:lang w:eastAsia="lv-LV"/>
          <w14:ligatures w14:val="none"/>
        </w:rPr>
      </w:pPr>
      <w:r w:rsidRPr="00D275E3">
        <w:rPr>
          <w:rFonts w:ascii="Times New Roman" w:hAnsi="Times New Roman" w:cs="Times New Roman"/>
          <w:kern w:val="0"/>
          <w:sz w:val="24"/>
          <w:szCs w:val="24"/>
          <w:lang w:eastAsia="lv-LV"/>
          <w14:ligatures w14:val="none"/>
        </w:rPr>
        <w:t>Domes priekšsēdētājs                                                                                                  I.Gorskis</w:t>
      </w:r>
    </w:p>
    <w:p w14:paraId="370407A5" w14:textId="77777777" w:rsidR="00D275E3" w:rsidRPr="00D275E3" w:rsidRDefault="00D275E3" w:rsidP="00E055FB">
      <w:pPr>
        <w:spacing w:after="0" w:line="240" w:lineRule="auto"/>
        <w:ind w:left="57"/>
        <w:contextualSpacing/>
        <w:jc w:val="both"/>
        <w:rPr>
          <w:rFonts w:ascii="Times New Roman" w:hAnsi="Times New Roman" w:cs="Times New Roman"/>
          <w:kern w:val="0"/>
          <w:sz w:val="24"/>
          <w:szCs w:val="24"/>
          <w:lang w:eastAsia="lv-LV"/>
          <w14:ligatures w14:val="none"/>
        </w:rPr>
      </w:pPr>
    </w:p>
    <w:p w14:paraId="30A62899"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0FA41D65" w14:textId="153C47BF" w:rsidR="00D275E3" w:rsidRPr="00D275E3" w:rsidRDefault="00D275E3" w:rsidP="00E055FB">
      <w:pPr>
        <w:spacing w:after="0" w:line="240" w:lineRule="auto"/>
        <w:rPr>
          <w:rFonts w:ascii="Times New Roman" w:hAnsi="Times New Roman" w:cs="Times New Roman"/>
          <w:kern w:val="0"/>
          <w14:ligatures w14:val="none"/>
        </w:rPr>
      </w:pPr>
      <w:r w:rsidRPr="00D275E3">
        <w:rPr>
          <w:rFonts w:ascii="Times New Roman" w:hAnsi="Times New Roman" w:cs="Times New Roman"/>
          <w:kern w:val="0"/>
          <w14:ligatures w14:val="none"/>
        </w:rPr>
        <w:br w:type="page"/>
      </w:r>
    </w:p>
    <w:p w14:paraId="2CDB5645" w14:textId="77777777" w:rsidR="00D275E3" w:rsidRPr="00D275E3" w:rsidRDefault="00D275E3" w:rsidP="00E055FB">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13CC9B4D" wp14:editId="2B6E99B6">
            <wp:extent cx="676275" cy="7524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5896829"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336DD798"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17F4AEE0"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20E573E2" w14:textId="77777777" w:rsidR="00D275E3" w:rsidRPr="00D275E3" w:rsidRDefault="00D275E3" w:rsidP="00E055FB">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28" w:history="1">
        <w:r w:rsidRPr="00D275E3">
          <w:rPr>
            <w:rFonts w:ascii="Times New Roman" w:eastAsia="Calibri" w:hAnsi="Times New Roman" w:cs="Times New Roman"/>
            <w:kern w:val="0"/>
            <w:sz w:val="16"/>
            <w:szCs w:val="16"/>
            <w:u w:val="single"/>
            <w:lang w:eastAsia="lv-LV"/>
            <w14:ligatures w14:val="none"/>
          </w:rPr>
          <w:t>dome@dobele.lv</w:t>
        </w:r>
      </w:hyperlink>
    </w:p>
    <w:p w14:paraId="1D9B7AE6" w14:textId="77777777" w:rsidR="00D275E3" w:rsidRPr="00D275E3" w:rsidRDefault="00D275E3" w:rsidP="00E055FB">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70C67C34" w14:textId="77777777" w:rsidR="00D275E3" w:rsidRPr="00D275E3" w:rsidRDefault="00D275E3" w:rsidP="00E055FB">
      <w:pPr>
        <w:spacing w:after="0" w:line="240" w:lineRule="auto"/>
        <w:ind w:right="-1"/>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0997CF01" w14:textId="77777777" w:rsidR="00D275E3" w:rsidRPr="00D275E3" w:rsidRDefault="00D275E3" w:rsidP="00E055FB">
      <w:pPr>
        <w:spacing w:after="0" w:line="240" w:lineRule="auto"/>
        <w:ind w:right="-1"/>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Dobelē</w:t>
      </w:r>
    </w:p>
    <w:p w14:paraId="1FED136F" w14:textId="77777777" w:rsidR="00D275E3" w:rsidRPr="00D275E3" w:rsidRDefault="00D275E3" w:rsidP="00E055FB">
      <w:pPr>
        <w:spacing w:after="0" w:line="240" w:lineRule="auto"/>
        <w:ind w:right="-1"/>
        <w:jc w:val="both"/>
        <w:rPr>
          <w:rFonts w:ascii="Times New Roman" w:eastAsia="Calibri" w:hAnsi="Times New Roman" w:cs="Times New Roman"/>
          <w:b/>
          <w:kern w:val="0"/>
          <w:sz w:val="24"/>
          <w:szCs w:val="24"/>
          <w14:ligatures w14:val="none"/>
        </w:rPr>
      </w:pPr>
    </w:p>
    <w:p w14:paraId="650F5A65" w14:textId="7D5D102A" w:rsidR="00D275E3" w:rsidRPr="00D275E3" w:rsidRDefault="00D275E3" w:rsidP="00E055FB">
      <w:pPr>
        <w:tabs>
          <w:tab w:val="center" w:pos="4153"/>
          <w:tab w:val="left" w:pos="8080"/>
          <w:tab w:val="right" w:pos="9498"/>
        </w:tabs>
        <w:spacing w:after="0" w:line="240" w:lineRule="auto"/>
        <w:ind w:left="113" w:right="-1"/>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 xml:space="preserve">2023. gada 30. martā                                                                                                            </w:t>
      </w:r>
      <w:r w:rsidRPr="00D275E3">
        <w:rPr>
          <w:rFonts w:ascii="Times New Roman" w:eastAsia="Times New Roman" w:hAnsi="Times New Roman" w:cs="Times New Roman"/>
          <w:b/>
          <w:kern w:val="0"/>
          <w:sz w:val="24"/>
          <w:szCs w:val="24"/>
          <w:lang w:eastAsia="lv-LV"/>
          <w14:ligatures w14:val="none"/>
        </w:rPr>
        <w:t>Nr.</w:t>
      </w:r>
      <w:r w:rsidR="00D4726D">
        <w:rPr>
          <w:rFonts w:ascii="Times New Roman" w:eastAsia="Times New Roman" w:hAnsi="Times New Roman" w:cs="Times New Roman"/>
          <w:b/>
          <w:kern w:val="0"/>
          <w:sz w:val="24"/>
          <w:szCs w:val="24"/>
          <w:lang w:eastAsia="lv-LV"/>
          <w14:ligatures w14:val="none"/>
        </w:rPr>
        <w:t>105</w:t>
      </w:r>
      <w:r w:rsidRPr="00D275E3">
        <w:rPr>
          <w:rFonts w:ascii="Times New Roman" w:eastAsia="Times New Roman" w:hAnsi="Times New Roman" w:cs="Times New Roman"/>
          <w:b/>
          <w:kern w:val="0"/>
          <w:sz w:val="24"/>
          <w:szCs w:val="24"/>
          <w:lang w:eastAsia="lv-LV"/>
          <w14:ligatures w14:val="none"/>
        </w:rPr>
        <w:t>/5</w:t>
      </w:r>
    </w:p>
    <w:p w14:paraId="190BC310" w14:textId="77777777" w:rsidR="00D275E3" w:rsidRPr="00D275E3" w:rsidRDefault="00D275E3" w:rsidP="00E055FB">
      <w:pPr>
        <w:spacing w:after="0" w:line="240" w:lineRule="auto"/>
        <w:jc w:val="both"/>
        <w:rPr>
          <w:rFonts w:ascii="Times New Roman" w:eastAsia="Calibri" w:hAnsi="Times New Roman" w:cs="Times New Roman"/>
          <w:b/>
          <w:kern w:val="0"/>
          <w:sz w:val="24"/>
          <w:szCs w:val="24"/>
          <w14:ligatures w14:val="none"/>
        </w:rPr>
      </w:pPr>
    </w:p>
    <w:p w14:paraId="734705A4"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ar-SA"/>
          <w14:ligatures w14:val="none"/>
        </w:rPr>
      </w:pPr>
      <w:r w:rsidRPr="00D275E3">
        <w:rPr>
          <w:rFonts w:ascii="Times New Roman" w:eastAsia="Times New Roman" w:hAnsi="Times New Roman" w:cs="Times New Roman"/>
          <w:b/>
          <w:kern w:val="0"/>
          <w:sz w:val="24"/>
          <w:szCs w:val="24"/>
          <w:u w:val="single"/>
          <w:lang w:eastAsia="ar-SA"/>
          <w14:ligatures w14:val="none"/>
        </w:rPr>
        <w:t>Par medību tiesību nodošanu</w:t>
      </w:r>
      <w:r w:rsidRPr="00D275E3">
        <w:rPr>
          <w:rFonts w:ascii="Times New Roman" w:eastAsia="Times New Roman" w:hAnsi="Times New Roman" w:cs="Times New Roman"/>
          <w:kern w:val="0"/>
          <w:sz w:val="24"/>
          <w:szCs w:val="24"/>
          <w:u w:val="single"/>
          <w:lang w:eastAsia="lv-LV"/>
          <w14:ligatures w14:val="none"/>
        </w:rPr>
        <w:t xml:space="preserve"> </w:t>
      </w:r>
      <w:r w:rsidRPr="00D275E3">
        <w:rPr>
          <w:rFonts w:ascii="Times New Roman" w:eastAsia="Times New Roman" w:hAnsi="Times New Roman" w:cs="Times New Roman"/>
          <w:b/>
          <w:kern w:val="0"/>
          <w:sz w:val="24"/>
          <w:szCs w:val="24"/>
          <w:u w:val="single"/>
          <w:lang w:eastAsia="ar-SA"/>
          <w14:ligatures w14:val="none"/>
        </w:rPr>
        <w:t>mednieku biedrībai "Garaiskalns"</w:t>
      </w:r>
    </w:p>
    <w:p w14:paraId="06B053B3"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ar-SA"/>
          <w14:ligatures w14:val="none"/>
        </w:rPr>
      </w:pPr>
    </w:p>
    <w:p w14:paraId="3587BBE4" w14:textId="77777777" w:rsidR="00D275E3" w:rsidRPr="00D275E3" w:rsidRDefault="00D275E3" w:rsidP="00E055FB">
      <w:pPr>
        <w:spacing w:after="0" w:line="240" w:lineRule="auto"/>
        <w:ind w:right="-1" w:firstLine="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Dobeles novada pašvaldībā (turpmāk – pašvaldība) izskatīts 2023. gada 14. februārī saņemtais mednieku biedrības „Garaiskalns” (turpmāk – iesniedzējs) iesniegums, saskaņā ar kuru tiek lūgts nodot medību tiesības iesniedzējam pašvaldībai piederošajos īpašumos. Iesniedzējs medību tiesības vēlas iegūt zemes vienībās ar kadastra apzīmējumiem: 46500010158 – platība 17,95 ha; 46500010323 – platība 2,3 ha; 46500010420 – platība 23,65 ha; 46500050314 – platība 2,12 ha; 46500020049 – platība 1,64 ha; 46500020090 – platība 0,41 ha. </w:t>
      </w:r>
    </w:p>
    <w:p w14:paraId="333FE6B5"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Izskatot iesniedzēja iesniegumu, Dobeles novada dome konstatē:</w:t>
      </w:r>
    </w:p>
    <w:p w14:paraId="35826F2B"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shd w:val="clear" w:color="auto" w:fill="FFFFFF"/>
          <w:lang w:eastAsia="lv-LV"/>
          <w14:ligatures w14:val="none"/>
        </w:rPr>
      </w:pPr>
      <w:r w:rsidRPr="00D275E3">
        <w:rPr>
          <w:rFonts w:ascii="Times New Roman" w:eastAsia="Times New Roman" w:hAnsi="Times New Roman" w:cs="Times New Roman"/>
          <w:kern w:val="0"/>
          <w:sz w:val="24"/>
          <w:szCs w:val="24"/>
          <w:shd w:val="clear" w:color="auto" w:fill="FFFFFF"/>
          <w:lang w:eastAsia="lv-LV"/>
          <w14:ligatures w14:val="none"/>
        </w:rPr>
        <w:t>Medību likuma 1. panta 9. punktā noteikts, ka medību tiesības zemes īpašnieks vai tiesiskais valdītājs var izmantot pats vai nodot citai personai.</w:t>
      </w:r>
    </w:p>
    <w:p w14:paraId="67EF8E0C"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shd w:val="clear" w:color="auto" w:fill="FFFFFF"/>
          <w:lang w:eastAsia="lv-LV"/>
          <w14:ligatures w14:val="none"/>
        </w:rPr>
      </w:pPr>
      <w:r w:rsidRPr="00D275E3">
        <w:rPr>
          <w:rFonts w:ascii="Times New Roman" w:eastAsia="Times New Roman" w:hAnsi="Times New Roman" w:cs="Times New Roman"/>
          <w:kern w:val="0"/>
          <w:sz w:val="24"/>
          <w:szCs w:val="24"/>
          <w:shd w:val="clear" w:color="auto" w:fill="FFFFFF"/>
          <w:lang w:eastAsia="lv-LV"/>
          <w14:ligatures w14:val="none"/>
        </w:rPr>
        <w:t xml:space="preserve">Zemes vienības ar kadastra apzīmējumiem 46500010158 – platība 17,95 ha (“Birznieki”, Bēnes pagasts, Dobeles novads), 46500010420 – platība 23,65 ha (“Bēnes ezers”, Bēnes pagasts, Dobeles novads),  </w:t>
      </w:r>
      <w:r w:rsidRPr="00D275E3">
        <w:rPr>
          <w:rFonts w:ascii="Times New Roman" w:eastAsia="Times New Roman" w:hAnsi="Times New Roman" w:cs="Times New Roman"/>
          <w:kern w:val="0"/>
          <w:sz w:val="24"/>
          <w:szCs w:val="24"/>
          <w:lang w:eastAsia="lv-LV"/>
          <w14:ligatures w14:val="none"/>
        </w:rPr>
        <w:t>46500020049 – platība 1,64 ha (“Pērles”, Bēnes pagasts, Dobeles novads)</w:t>
      </w:r>
      <w:r w:rsidRPr="00D275E3">
        <w:rPr>
          <w:rFonts w:ascii="Times New Roman" w:eastAsia="Times New Roman" w:hAnsi="Times New Roman" w:cs="Times New Roman"/>
          <w:kern w:val="0"/>
          <w:sz w:val="24"/>
          <w:szCs w:val="24"/>
          <w:shd w:val="clear" w:color="auto" w:fill="FFFFFF"/>
          <w:lang w:eastAsia="lv-LV"/>
          <w14:ligatures w14:val="none"/>
        </w:rPr>
        <w:t xml:space="preserve"> ir pašvaldībai piekritīgi īpašumi.</w:t>
      </w:r>
    </w:p>
    <w:p w14:paraId="6C2962DC"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shd w:val="clear" w:color="auto" w:fill="FFFFFF"/>
          <w:lang w:eastAsia="lv-LV"/>
          <w14:ligatures w14:val="none"/>
        </w:rPr>
      </w:pPr>
      <w:r w:rsidRPr="00D275E3">
        <w:rPr>
          <w:rFonts w:ascii="Times New Roman" w:eastAsia="Times New Roman" w:hAnsi="Times New Roman" w:cs="Times New Roman"/>
          <w:kern w:val="0"/>
          <w:sz w:val="24"/>
          <w:szCs w:val="24"/>
          <w:shd w:val="clear" w:color="auto" w:fill="FFFFFF"/>
          <w:lang w:eastAsia="lv-LV"/>
          <w14:ligatures w14:val="none"/>
        </w:rPr>
        <w:t xml:space="preserve">Zemes vienības ar kadastra apzīmējumu 46500010323 īpašnieks nav pašvaldība, līdz ar to pašvaldība medību tiesības šajā zemes vienībā nav tiesīga nodot. </w:t>
      </w:r>
    </w:p>
    <w:p w14:paraId="0AC27F78"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shd w:val="clear" w:color="auto" w:fill="FFFFFF"/>
          <w:lang w:eastAsia="lv-LV"/>
          <w14:ligatures w14:val="none"/>
        </w:rPr>
      </w:pPr>
      <w:r w:rsidRPr="00D275E3">
        <w:rPr>
          <w:rFonts w:ascii="Times New Roman" w:eastAsia="Times New Roman" w:hAnsi="Times New Roman" w:cs="Times New Roman"/>
          <w:kern w:val="0"/>
          <w:sz w:val="24"/>
          <w:szCs w:val="24"/>
          <w:shd w:val="clear" w:color="auto" w:fill="FFFFFF"/>
          <w:lang w:eastAsia="lv-LV"/>
          <w14:ligatures w14:val="none"/>
        </w:rPr>
        <w:t xml:space="preserve">Zemes vienības ar kadastra apzīmējumiem 46500050314 – platība 2,12 ha un </w:t>
      </w:r>
      <w:r w:rsidRPr="00D275E3">
        <w:rPr>
          <w:rFonts w:ascii="Times New Roman" w:eastAsia="Times New Roman" w:hAnsi="Times New Roman" w:cs="Times New Roman"/>
          <w:kern w:val="0"/>
          <w:sz w:val="24"/>
          <w:szCs w:val="24"/>
          <w:lang w:eastAsia="lv-LV"/>
          <w14:ligatures w14:val="none"/>
        </w:rPr>
        <w:t>46500020090 – platība 0,41 ha, atrodas ciema teritorijā.</w:t>
      </w:r>
    </w:p>
    <w:p w14:paraId="62A0E7A6"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shd w:val="clear" w:color="auto" w:fill="FFFFFF"/>
          <w:lang w:eastAsia="lv-LV"/>
          <w14:ligatures w14:val="none"/>
        </w:rPr>
      </w:pPr>
      <w:r w:rsidRPr="00D275E3">
        <w:rPr>
          <w:rFonts w:ascii="Times New Roman" w:eastAsia="Times New Roman" w:hAnsi="Times New Roman" w:cs="Times New Roman"/>
          <w:kern w:val="0"/>
          <w:sz w:val="24"/>
          <w:szCs w:val="24"/>
          <w:shd w:val="clear" w:color="auto" w:fill="FFFFFF"/>
          <w:lang w:eastAsia="lv-LV"/>
          <w14:ligatures w14:val="none"/>
        </w:rPr>
        <w:t>Ministru kabineta 2014. gada 22. jūlija noteikumu Nr.421 “Medību noteikumi” 13. punktā noteikts, ka medību tiesības vienlaikus var nodot tikai vienai personai. Šo pašu noteikumu kārtībā Valsts meža dienests reģistrē un izveido medību iecirkņus.</w:t>
      </w:r>
    </w:p>
    <w:p w14:paraId="51E3A8F7"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shd w:val="clear" w:color="auto" w:fill="FFFFFF"/>
          <w:lang w:eastAsia="lv-LV"/>
          <w14:ligatures w14:val="none"/>
        </w:rPr>
      </w:pPr>
      <w:r w:rsidRPr="00D275E3">
        <w:rPr>
          <w:rFonts w:ascii="Times New Roman" w:eastAsia="Times New Roman" w:hAnsi="Times New Roman" w:cs="Times New Roman"/>
          <w:kern w:val="0"/>
          <w:sz w:val="24"/>
          <w:szCs w:val="24"/>
          <w:shd w:val="clear" w:color="auto" w:fill="FFFFFF"/>
          <w:lang w:eastAsia="lv-LV"/>
          <w14:ligatures w14:val="none"/>
        </w:rPr>
        <w:t xml:space="preserve">2023. gada 21. februārī saņemts atbildes dokuments no Valsts meža dienesta, norādot, ka par iesniedzēja iesniegumā minētajām zemes vienībām Valsts meža dienestā nav reģistrētu medību tiesību nodošanas līgumi. </w:t>
      </w:r>
    </w:p>
    <w:p w14:paraId="25D5E785" w14:textId="7D0CD0DE"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shd w:val="clear" w:color="auto" w:fill="FFFFFF"/>
          <w:lang w:eastAsia="lv-LV"/>
          <w14:ligatures w14:val="none"/>
        </w:rPr>
      </w:pPr>
      <w:bookmarkStart w:id="9" w:name="_Hlk129603089"/>
      <w:r w:rsidRPr="00D275E3">
        <w:rPr>
          <w:rFonts w:ascii="Times New Roman" w:eastAsia="Times New Roman" w:hAnsi="Times New Roman" w:cs="Times New Roman"/>
          <w:kern w:val="0"/>
          <w:sz w:val="24"/>
          <w:szCs w:val="24"/>
          <w:shd w:val="clear" w:color="auto" w:fill="FFFFFF"/>
          <w:lang w:eastAsia="lv-LV"/>
          <w14:ligatures w14:val="none"/>
        </w:rPr>
        <w:t xml:space="preserve">Pamatojoties uz iepriekš minēto un Pašvaldību likuma 73. panta </w:t>
      </w:r>
      <w:r w:rsidRPr="00D275E3">
        <w:rPr>
          <w:rFonts w:ascii="Times New Roman" w:eastAsia="Times New Roman" w:hAnsi="Times New Roman" w:cs="Times New Roman"/>
          <w:kern w:val="0"/>
          <w:sz w:val="24"/>
          <w:szCs w:val="24"/>
          <w:lang w:eastAsia="lv-LV"/>
          <w14:ligatures w14:val="none"/>
        </w:rPr>
        <w:t xml:space="preserve">ceturto daļu un Medību likuma 1. panta 9. punktu, </w:t>
      </w:r>
      <w:r w:rsidRPr="00D275E3">
        <w:rPr>
          <w:rFonts w:ascii="Times New Roman" w:eastAsia="Times New Roman" w:hAnsi="Times New Roman" w:cs="Times New Roman"/>
          <w:kern w:val="0"/>
          <w:sz w:val="24"/>
          <w:szCs w:val="24"/>
          <w:lang w:val="et-EE" w:eastAsia="et-EE"/>
          <w14:ligatures w14:val="none"/>
        </w:rPr>
        <w:t>Ministru kabineta 2014. gada 22. jūlija noteikumu Nr.421 „Medību noteikumi</w:t>
      </w:r>
      <w:r w:rsidRPr="00D275E3">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val="et-EE" w:eastAsia="et-EE"/>
          <w14:ligatures w14:val="none"/>
        </w:rPr>
        <w:t xml:space="preserve"> 13. un 14. punktu, </w:t>
      </w:r>
      <w:r w:rsidRPr="00D275E3">
        <w:rPr>
          <w:rFonts w:ascii="Times New Roman" w:eastAsia="Times New Roman" w:hAnsi="Times New Roman" w:cs="Times New Roman"/>
          <w:bCs/>
          <w:kern w:val="0"/>
          <w:sz w:val="24"/>
          <w:szCs w:val="24"/>
          <w:lang w:eastAsia="lv-LV"/>
          <w14:ligatures w14:val="none"/>
        </w:rPr>
        <w:t>atklāti balsojot:</w:t>
      </w:r>
      <w:r w:rsidRPr="00D275E3">
        <w:rPr>
          <w:rFonts w:ascii="Times New Roman" w:eastAsia="Times New Roman" w:hAnsi="Times New Roman" w:cs="Times New Roman"/>
          <w:kern w:val="0"/>
          <w:sz w:val="24"/>
          <w:szCs w:val="24"/>
          <w:lang w:eastAsia="lv-LV"/>
          <w14:ligatures w14:val="none"/>
        </w:rPr>
        <w:t xml:space="preserve"> </w:t>
      </w:r>
      <w:r w:rsidR="00C817F3" w:rsidRPr="00761A61">
        <w:rPr>
          <w:rFonts w:ascii="Times New Roman" w:eastAsia="Times New Roman" w:hAnsi="Times New Roman" w:cs="Times New Roman"/>
          <w:kern w:val="0"/>
          <w:sz w:val="24"/>
          <w:szCs w:val="24"/>
          <w:lang w:eastAsia="lv-LV"/>
          <w14:ligatures w14:val="none"/>
        </w:rPr>
        <w:t>PAR - 1</w:t>
      </w:r>
      <w:r w:rsidR="00C817F3">
        <w:rPr>
          <w:rFonts w:ascii="Times New Roman" w:eastAsia="Times New Roman" w:hAnsi="Times New Roman" w:cs="Times New Roman"/>
          <w:kern w:val="0"/>
          <w:sz w:val="24"/>
          <w:szCs w:val="24"/>
          <w:lang w:eastAsia="lv-LV"/>
          <w14:ligatures w14:val="none"/>
        </w:rPr>
        <w:t>6</w:t>
      </w:r>
      <w:r w:rsidR="00C817F3" w:rsidRPr="00761A61">
        <w:rPr>
          <w:rFonts w:ascii="Times New Roman" w:eastAsia="Times New Roman" w:hAnsi="Times New Roman" w:cs="Times New Roman"/>
          <w:kern w:val="0"/>
          <w:sz w:val="24"/>
          <w:szCs w:val="24"/>
          <w:lang w:eastAsia="lv-LV"/>
          <w14:ligatures w14:val="none"/>
        </w:rPr>
        <w:t xml:space="preserve"> </w:t>
      </w:r>
      <w:r w:rsidR="00C817F3" w:rsidRPr="00761A61">
        <w:rPr>
          <w:rFonts w:ascii="Times New Roman" w:hAnsi="Times New Roman" w:cs="Times New Roman"/>
          <w:kern w:val="0"/>
          <w:sz w:val="24"/>
          <w:szCs w:val="24"/>
          <w14:ligatures w14:val="none"/>
        </w:rPr>
        <w:t xml:space="preserve">(Ģirts Ante, </w:t>
      </w:r>
      <w:r w:rsidR="00C817F3">
        <w:rPr>
          <w:rFonts w:ascii="Times New Roman" w:hAnsi="Times New Roman" w:cs="Times New Roman"/>
          <w:kern w:val="0"/>
          <w:sz w:val="24"/>
          <w:szCs w:val="24"/>
          <w14:ligatures w14:val="none"/>
        </w:rPr>
        <w:t xml:space="preserve">Sarmīte Dude, </w:t>
      </w:r>
      <w:r w:rsidR="00C817F3" w:rsidRPr="00761A61">
        <w:rPr>
          <w:rFonts w:ascii="Times New Roman" w:hAnsi="Times New Roman" w:cs="Times New Roman"/>
          <w:bCs/>
          <w:kern w:val="0"/>
          <w:sz w:val="24"/>
          <w:szCs w:val="24"/>
          <w:lang w:eastAsia="et-EE"/>
          <w14:ligatures w14:val="none"/>
        </w:rPr>
        <w:t xml:space="preserve">Māris Feldmanis, </w:t>
      </w:r>
      <w:r w:rsidR="00C817F3" w:rsidRPr="00761A61">
        <w:rPr>
          <w:rFonts w:ascii="Times New Roman" w:hAnsi="Times New Roman" w:cs="Times New Roman"/>
          <w:bCs/>
          <w:kern w:val="0"/>
          <w:sz w:val="24"/>
          <w:szCs w:val="24"/>
          <w14:ligatures w14:val="none"/>
        </w:rPr>
        <w:t>Edgars Gaigalis,</w:t>
      </w:r>
      <w:r w:rsidR="00C817F3"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C817F3">
        <w:rPr>
          <w:rFonts w:ascii="Times New Roman" w:hAnsi="Times New Roman" w:cs="Times New Roman"/>
          <w:bCs/>
          <w:kern w:val="0"/>
          <w:sz w:val="24"/>
          <w:szCs w:val="24"/>
          <w:lang w:eastAsia="et-EE"/>
          <w14:ligatures w14:val="none"/>
        </w:rPr>
        <w:t xml:space="preserve">Ainārs Meiers, Sanita Olševska, </w:t>
      </w:r>
      <w:r w:rsidR="00C817F3" w:rsidRPr="00761A61">
        <w:rPr>
          <w:rFonts w:ascii="Times New Roman" w:hAnsi="Times New Roman" w:cs="Times New Roman"/>
          <w:bCs/>
          <w:kern w:val="0"/>
          <w:sz w:val="24"/>
          <w:szCs w:val="24"/>
          <w:lang w:eastAsia="et-EE"/>
          <w14:ligatures w14:val="none"/>
        </w:rPr>
        <w:t>Viesturs Reinfelds</w:t>
      </w:r>
      <w:r w:rsidR="00C817F3" w:rsidRPr="00761A61">
        <w:rPr>
          <w:rFonts w:ascii="Times New Roman" w:eastAsia="Calibri" w:hAnsi="Times New Roman" w:cs="Times New Roman"/>
          <w:bCs/>
          <w:kern w:val="0"/>
          <w:sz w:val="24"/>
          <w:szCs w:val="24"/>
          <w:lang w:eastAsia="et-EE"/>
          <w14:ligatures w14:val="none"/>
        </w:rPr>
        <w:t>,</w:t>
      </w:r>
      <w:r w:rsidR="00C817F3" w:rsidRPr="00761A61">
        <w:rPr>
          <w:rFonts w:ascii="Times New Roman" w:eastAsia="Calibri" w:hAnsi="Times New Roman" w:cs="Times New Roman"/>
          <w:kern w:val="0"/>
          <w:sz w:val="24"/>
          <w:szCs w:val="24"/>
          <w14:ligatures w14:val="none"/>
        </w:rPr>
        <w:t xml:space="preserve"> </w:t>
      </w:r>
      <w:r w:rsidR="00C817F3">
        <w:rPr>
          <w:rFonts w:ascii="Times New Roman" w:eastAsia="Calibri" w:hAnsi="Times New Roman" w:cs="Times New Roman"/>
          <w:kern w:val="0"/>
          <w:sz w:val="24"/>
          <w:szCs w:val="24"/>
          <w14:ligatures w14:val="none"/>
        </w:rPr>
        <w:t xml:space="preserve">Dace Reinika, Guntis Safranovičs, Andrejs Spridzāns, </w:t>
      </w:r>
      <w:r w:rsidR="00C817F3">
        <w:rPr>
          <w:rFonts w:ascii="Times New Roman" w:hAnsi="Times New Roman" w:cs="Times New Roman"/>
          <w:bCs/>
          <w:kern w:val="0"/>
          <w:sz w:val="24"/>
          <w:szCs w:val="24"/>
          <w:lang w:eastAsia="et-EE"/>
          <w14:ligatures w14:val="none"/>
        </w:rPr>
        <w:t xml:space="preserve">Ivars Stanga, </w:t>
      </w:r>
      <w:r w:rsidR="00C817F3" w:rsidRPr="00761A61">
        <w:rPr>
          <w:rFonts w:ascii="Times New Roman" w:hAnsi="Times New Roman" w:cs="Times New Roman"/>
          <w:bCs/>
          <w:kern w:val="0"/>
          <w:sz w:val="24"/>
          <w:szCs w:val="24"/>
          <w:lang w:eastAsia="et-EE"/>
          <w14:ligatures w14:val="none"/>
        </w:rPr>
        <w:t xml:space="preserve">Indra Špela), </w:t>
      </w:r>
      <w:r w:rsidR="00C817F3" w:rsidRPr="00761A61">
        <w:rPr>
          <w:rFonts w:ascii="Times New Roman" w:eastAsia="Times New Roman" w:hAnsi="Times New Roman" w:cs="Times New Roman"/>
          <w:kern w:val="0"/>
          <w:sz w:val="24"/>
          <w:szCs w:val="24"/>
          <w:lang w:eastAsia="lv-LV"/>
          <w14:ligatures w14:val="none"/>
        </w:rPr>
        <w:t>PRET - nav, ATTURAS - nav,</w:t>
      </w:r>
      <w:r w:rsidR="00C817F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bCs/>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Dobeles novada dome NOLEMJ:</w:t>
      </w:r>
    </w:p>
    <w:bookmarkEnd w:id="9"/>
    <w:p w14:paraId="1A1FA05A" w14:textId="77777777"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4A5757AA" w14:textId="77777777" w:rsidR="00D275E3" w:rsidRPr="00D275E3" w:rsidRDefault="00D275E3" w:rsidP="00E055FB">
      <w:pPr>
        <w:numPr>
          <w:ilvl w:val="0"/>
          <w:numId w:val="25"/>
        </w:numPr>
        <w:tabs>
          <w:tab w:val="left" w:pos="284"/>
          <w:tab w:val="left" w:pos="851"/>
        </w:tabs>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NODOT mednieku biedrībai „Garaiskalns”, reģistrācijas Nr. 50008233041, juridiskā adrese: “Aizupes”, Bēne, Bēnes pagasts, Dobeles novads, LV-3711, medību tiesības pašvaldībai piekritīgajās zemes vienībās Bēnes pagastā, Dobeles novadā</w:t>
      </w:r>
      <w:bookmarkStart w:id="10" w:name="_Hlk103149404"/>
      <w:r w:rsidRPr="00D275E3">
        <w:rPr>
          <w:rFonts w:ascii="Times New Roman" w:eastAsia="Times New Roman" w:hAnsi="Times New Roman" w:cs="Times New Roman"/>
          <w:kern w:val="0"/>
          <w:sz w:val="24"/>
          <w:szCs w:val="24"/>
          <w:lang w:eastAsia="lv-LV"/>
          <w14:ligatures w14:val="none"/>
        </w:rPr>
        <w:t>:</w:t>
      </w:r>
    </w:p>
    <w:p w14:paraId="13CAECBA" w14:textId="77777777" w:rsidR="00D275E3" w:rsidRPr="00D275E3" w:rsidRDefault="00D275E3" w:rsidP="00E055FB">
      <w:pPr>
        <w:widowControl w:val="0"/>
        <w:numPr>
          <w:ilvl w:val="1"/>
          <w:numId w:val="25"/>
        </w:numPr>
        <w:tabs>
          <w:tab w:val="left" w:pos="426"/>
          <w:tab w:val="left" w:pos="851"/>
        </w:tabs>
        <w:suppressAutoHyphens/>
        <w:spacing w:after="0" w:line="240" w:lineRule="auto"/>
        <w:ind w:left="426" w:hanging="142"/>
        <w:jc w:val="both"/>
        <w:rPr>
          <w:rFonts w:ascii="Times New Roman" w:eastAsia="Lucida Sans Unicode" w:hAnsi="Times New Roman" w:cs="Times New Roman"/>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 xml:space="preserve"> „Birznieki” ar kadastra apzīmējumu 46500010158, 17,9506 ha platībā</w:t>
      </w:r>
      <w:bookmarkEnd w:id="10"/>
      <w:r w:rsidRPr="00D275E3">
        <w:rPr>
          <w:rFonts w:ascii="Times New Roman" w:eastAsia="Lucida Sans Unicode" w:hAnsi="Times New Roman" w:cs="Times New Roman"/>
          <w:kern w:val="1"/>
          <w:sz w:val="24"/>
          <w:szCs w:val="24"/>
          <w:lang w:eastAsia="lv-LV"/>
          <w14:ligatures w14:val="none"/>
        </w:rPr>
        <w:t>;</w:t>
      </w:r>
    </w:p>
    <w:p w14:paraId="6AE8587C" w14:textId="77777777" w:rsidR="00D275E3" w:rsidRPr="00D275E3" w:rsidRDefault="00D275E3" w:rsidP="00E055FB">
      <w:pPr>
        <w:widowControl w:val="0"/>
        <w:numPr>
          <w:ilvl w:val="1"/>
          <w:numId w:val="25"/>
        </w:numPr>
        <w:tabs>
          <w:tab w:val="left" w:pos="426"/>
          <w:tab w:val="left" w:pos="851"/>
        </w:tabs>
        <w:suppressAutoHyphens/>
        <w:spacing w:after="0" w:line="240" w:lineRule="auto"/>
        <w:ind w:left="426" w:hanging="142"/>
        <w:jc w:val="both"/>
        <w:rPr>
          <w:rFonts w:ascii="Times New Roman" w:eastAsia="Lucida Sans Unicode" w:hAnsi="Times New Roman" w:cs="Times New Roman"/>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 xml:space="preserve"> „Bēnes ezers” ar kadastra apzīmējumu 46500010420, 23,6517 ha platībā;</w:t>
      </w:r>
    </w:p>
    <w:p w14:paraId="6E9780BC" w14:textId="77777777" w:rsidR="00D275E3" w:rsidRPr="00D275E3" w:rsidRDefault="00D275E3" w:rsidP="00E055FB">
      <w:pPr>
        <w:widowControl w:val="0"/>
        <w:numPr>
          <w:ilvl w:val="1"/>
          <w:numId w:val="25"/>
        </w:numPr>
        <w:tabs>
          <w:tab w:val="left" w:pos="426"/>
          <w:tab w:val="left" w:pos="851"/>
        </w:tabs>
        <w:suppressAutoHyphens/>
        <w:spacing w:after="0" w:line="240" w:lineRule="auto"/>
        <w:ind w:left="426" w:hanging="142"/>
        <w:jc w:val="both"/>
        <w:rPr>
          <w:rFonts w:ascii="Times New Roman" w:eastAsia="Lucida Sans Unicode" w:hAnsi="Times New Roman" w:cs="Times New Roman"/>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 xml:space="preserve"> „Pērles” ar kadastra apzīmējumu 46500020049, 1,64 ha platībā.</w:t>
      </w:r>
    </w:p>
    <w:p w14:paraId="45329785" w14:textId="77777777" w:rsidR="00D275E3" w:rsidRPr="00D275E3" w:rsidRDefault="00D275E3" w:rsidP="00E055FB">
      <w:pPr>
        <w:numPr>
          <w:ilvl w:val="0"/>
          <w:numId w:val="25"/>
        </w:numPr>
        <w:tabs>
          <w:tab w:val="left" w:pos="284"/>
        </w:tabs>
        <w:spacing w:after="0" w:line="240" w:lineRule="auto"/>
        <w:ind w:left="284" w:hanging="284"/>
        <w:contextualSpacing/>
        <w:jc w:val="both"/>
        <w:rPr>
          <w:rFonts w:ascii="Times New Roman" w:eastAsia="Lucida Sans Unicode" w:hAnsi="Times New Roman" w:cs="Times New Roman"/>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lastRenderedPageBreak/>
        <w:t>NOTEIKT, ka medību tiesību lietotājs ir atbildīgs par meža dzīvnieku radītajiem postījumiem lēmuma 1.punktā minētajās zemes vienībās.</w:t>
      </w:r>
    </w:p>
    <w:p w14:paraId="40EBA075" w14:textId="77777777" w:rsidR="00D275E3" w:rsidRPr="00D275E3" w:rsidRDefault="00D275E3" w:rsidP="00E055FB">
      <w:pPr>
        <w:numPr>
          <w:ilvl w:val="0"/>
          <w:numId w:val="25"/>
        </w:numPr>
        <w:tabs>
          <w:tab w:val="left" w:pos="284"/>
        </w:tabs>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PILNVAROT pašvaldības izpilddirektoru slēgt līgumu par medību tiesību nodošanu ar mednieku biedrību “Garaiskalns</w:t>
      </w:r>
      <w:r w:rsidRPr="00D275E3">
        <w:rPr>
          <w:rFonts w:ascii="Times New Roman" w:eastAsia="Times New Roman" w:hAnsi="Times New Roman" w:cs="Times New Roman"/>
          <w:bCs/>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uz pieciem gadiem.</w:t>
      </w:r>
    </w:p>
    <w:p w14:paraId="2A778BDC" w14:textId="77777777" w:rsidR="00D275E3" w:rsidRPr="00D275E3" w:rsidRDefault="00D275E3" w:rsidP="00E055FB">
      <w:pPr>
        <w:spacing w:after="0" w:line="240" w:lineRule="auto"/>
        <w:ind w:left="57" w:right="-694"/>
        <w:contextualSpacing/>
        <w:jc w:val="both"/>
        <w:rPr>
          <w:rFonts w:ascii="Times New Roman" w:hAnsi="Times New Roman" w:cs="Times New Roman"/>
          <w:kern w:val="0"/>
          <w:sz w:val="24"/>
          <w:szCs w:val="24"/>
          <w:lang w:eastAsia="lv-LV"/>
          <w14:ligatures w14:val="none"/>
        </w:rPr>
      </w:pPr>
    </w:p>
    <w:p w14:paraId="473D4B37" w14:textId="77777777" w:rsidR="00D275E3" w:rsidRPr="00D275E3" w:rsidRDefault="00D275E3" w:rsidP="00E055FB">
      <w:pPr>
        <w:spacing w:after="0" w:line="240" w:lineRule="auto"/>
        <w:ind w:left="57" w:right="-694"/>
        <w:contextualSpacing/>
        <w:jc w:val="both"/>
        <w:rPr>
          <w:rFonts w:ascii="Times New Roman" w:hAnsi="Times New Roman" w:cs="Times New Roman"/>
          <w:kern w:val="0"/>
          <w:sz w:val="24"/>
          <w:szCs w:val="24"/>
          <w:lang w:eastAsia="lv-LV"/>
          <w14:ligatures w14:val="none"/>
        </w:rPr>
      </w:pPr>
    </w:p>
    <w:p w14:paraId="157B6416" w14:textId="77777777" w:rsidR="00D275E3" w:rsidRPr="00D275E3" w:rsidRDefault="00D275E3" w:rsidP="00E055FB">
      <w:pPr>
        <w:spacing w:after="0" w:line="240" w:lineRule="auto"/>
        <w:ind w:left="57" w:right="84"/>
        <w:contextualSpacing/>
        <w:jc w:val="both"/>
        <w:rPr>
          <w:rFonts w:ascii="Times New Roman" w:hAnsi="Times New Roman" w:cs="Times New Roman"/>
          <w:kern w:val="0"/>
          <w:sz w:val="24"/>
          <w:szCs w:val="24"/>
          <w:lang w:eastAsia="lv-LV"/>
          <w14:ligatures w14:val="none"/>
        </w:rPr>
      </w:pPr>
      <w:r w:rsidRPr="00D275E3">
        <w:rPr>
          <w:rFonts w:ascii="Times New Roman" w:hAnsi="Times New Roman" w:cs="Times New Roman"/>
          <w:kern w:val="0"/>
          <w:sz w:val="24"/>
          <w:szCs w:val="24"/>
          <w:lang w:eastAsia="lv-LV"/>
          <w14:ligatures w14:val="none"/>
        </w:rPr>
        <w:t>Domes priekšsēdētājs                                                                                                  I.Gorskis</w:t>
      </w:r>
    </w:p>
    <w:p w14:paraId="39BB5112" w14:textId="77777777" w:rsidR="00D275E3" w:rsidRPr="00D275E3" w:rsidRDefault="00D275E3" w:rsidP="00E055FB">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6221F867" w14:textId="77777777" w:rsidR="00D275E3" w:rsidRPr="00D275E3" w:rsidRDefault="00D275E3" w:rsidP="00E055FB">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1DAFAA06"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4C62C95D" w14:textId="77777777" w:rsidR="00D275E3" w:rsidRPr="00D275E3" w:rsidRDefault="00D275E3" w:rsidP="00E055FB">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4D0BB28F" wp14:editId="54CDF0D0">
            <wp:extent cx="676275" cy="7524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4D3C723"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4B8B2EBB"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358C8B6F"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6BCDF072" w14:textId="77777777" w:rsidR="00D275E3" w:rsidRPr="00D275E3" w:rsidRDefault="00D275E3" w:rsidP="00E055FB">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29" w:history="1">
        <w:r w:rsidRPr="00D275E3">
          <w:rPr>
            <w:rFonts w:ascii="Times New Roman" w:eastAsia="Calibri" w:hAnsi="Times New Roman" w:cs="Times New Roman"/>
            <w:kern w:val="0"/>
            <w:sz w:val="16"/>
            <w:szCs w:val="16"/>
            <w:u w:val="single"/>
            <w:lang w:eastAsia="lv-LV"/>
            <w14:ligatures w14:val="none"/>
          </w:rPr>
          <w:t>dome@dobele.lv</w:t>
        </w:r>
      </w:hyperlink>
    </w:p>
    <w:p w14:paraId="568E3E6C" w14:textId="77777777" w:rsidR="00D275E3" w:rsidRPr="00D275E3" w:rsidRDefault="00D275E3" w:rsidP="00E055FB">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29FD9C90" w14:textId="77777777" w:rsidR="00D275E3" w:rsidRPr="00D275E3" w:rsidRDefault="00D275E3" w:rsidP="00E055FB">
      <w:pPr>
        <w:spacing w:after="0" w:line="240" w:lineRule="auto"/>
        <w:ind w:right="-1"/>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016C064D" w14:textId="77777777" w:rsidR="00D275E3" w:rsidRPr="00D275E3" w:rsidRDefault="00D275E3" w:rsidP="00E055FB">
      <w:pPr>
        <w:spacing w:after="0" w:line="240" w:lineRule="auto"/>
        <w:ind w:right="-1"/>
        <w:jc w:val="center"/>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Dobelē</w:t>
      </w:r>
    </w:p>
    <w:p w14:paraId="283A5E1D" w14:textId="77777777" w:rsidR="00D275E3" w:rsidRPr="00D275E3" w:rsidRDefault="00D275E3" w:rsidP="00E055FB">
      <w:pPr>
        <w:spacing w:after="0" w:line="240" w:lineRule="auto"/>
        <w:ind w:right="-1"/>
        <w:jc w:val="both"/>
        <w:rPr>
          <w:rFonts w:ascii="Times New Roman" w:eastAsia="Calibri" w:hAnsi="Times New Roman" w:cs="Times New Roman"/>
          <w:b/>
          <w:kern w:val="0"/>
          <w:sz w:val="24"/>
          <w:szCs w:val="24"/>
          <w14:ligatures w14:val="none"/>
        </w:rPr>
      </w:pPr>
    </w:p>
    <w:p w14:paraId="62394378" w14:textId="63062BD2" w:rsidR="00D275E3" w:rsidRPr="00D275E3" w:rsidRDefault="00D275E3" w:rsidP="00E055FB">
      <w:pPr>
        <w:tabs>
          <w:tab w:val="center" w:pos="4153"/>
          <w:tab w:val="left" w:pos="8080"/>
          <w:tab w:val="right" w:pos="9498"/>
        </w:tabs>
        <w:spacing w:after="0" w:line="240" w:lineRule="auto"/>
        <w:ind w:left="113" w:right="-1"/>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 xml:space="preserve">2023. gada 30. martā                                                                                                    </w:t>
      </w:r>
      <w:r w:rsidRPr="00D275E3">
        <w:rPr>
          <w:rFonts w:ascii="Times New Roman" w:eastAsia="Times New Roman" w:hAnsi="Times New Roman" w:cs="Times New Roman"/>
          <w:b/>
          <w:kern w:val="0"/>
          <w:sz w:val="24"/>
          <w:szCs w:val="24"/>
          <w:lang w:eastAsia="lv-LV"/>
          <w14:ligatures w14:val="none"/>
        </w:rPr>
        <w:t>Nr.</w:t>
      </w:r>
      <w:r w:rsidR="00D4726D">
        <w:rPr>
          <w:rFonts w:ascii="Times New Roman" w:eastAsia="Times New Roman" w:hAnsi="Times New Roman" w:cs="Times New Roman"/>
          <w:b/>
          <w:kern w:val="0"/>
          <w:sz w:val="24"/>
          <w:szCs w:val="24"/>
          <w:lang w:eastAsia="lv-LV"/>
          <w14:ligatures w14:val="none"/>
        </w:rPr>
        <w:t>106</w:t>
      </w:r>
      <w:r w:rsidRPr="00D275E3">
        <w:rPr>
          <w:rFonts w:ascii="Times New Roman" w:eastAsia="Times New Roman" w:hAnsi="Times New Roman" w:cs="Times New Roman"/>
          <w:b/>
          <w:kern w:val="0"/>
          <w:sz w:val="24"/>
          <w:szCs w:val="24"/>
          <w:lang w:eastAsia="lv-LV"/>
          <w14:ligatures w14:val="none"/>
        </w:rPr>
        <w:t>/5</w:t>
      </w:r>
    </w:p>
    <w:p w14:paraId="49DE3C21" w14:textId="77777777" w:rsidR="00D275E3" w:rsidRPr="00D275E3" w:rsidRDefault="00D275E3" w:rsidP="00E055FB">
      <w:pPr>
        <w:spacing w:after="0" w:line="240" w:lineRule="auto"/>
        <w:ind w:right="142"/>
        <w:rPr>
          <w:rFonts w:ascii="Times New Roman" w:eastAsia="Times New Roman" w:hAnsi="Times New Roman" w:cs="Times New Roman"/>
          <w:b/>
          <w:kern w:val="0"/>
          <w:sz w:val="24"/>
          <w:szCs w:val="24"/>
          <w:u w:val="single"/>
          <w:lang w:eastAsia="lv-LV"/>
          <w14:ligatures w14:val="none"/>
        </w:rPr>
      </w:pPr>
    </w:p>
    <w:p w14:paraId="6DB5A4F0" w14:textId="77777777" w:rsidR="00D275E3" w:rsidRPr="00D275E3" w:rsidRDefault="00D275E3" w:rsidP="00E055FB">
      <w:pPr>
        <w:spacing w:after="0" w:line="240" w:lineRule="auto"/>
        <w:ind w:right="142"/>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Par starpgabala statusa noteikšanu nekustamam īpašumam „Alfas”,  Auru pagastā, Dobeles novadā</w:t>
      </w:r>
    </w:p>
    <w:p w14:paraId="6C857B0E" w14:textId="77777777" w:rsidR="00D275E3" w:rsidRPr="00D275E3" w:rsidRDefault="00D275E3" w:rsidP="00E055FB">
      <w:pPr>
        <w:spacing w:after="0" w:line="240" w:lineRule="auto"/>
        <w:ind w:right="142" w:firstLine="567"/>
        <w:jc w:val="both"/>
        <w:rPr>
          <w:rFonts w:ascii="Times New Roman" w:eastAsia="Times New Roman" w:hAnsi="Times New Roman" w:cs="Times New Roman"/>
          <w:kern w:val="0"/>
          <w:sz w:val="24"/>
          <w:szCs w:val="24"/>
          <w:lang w:eastAsia="lv-LV"/>
          <w14:ligatures w14:val="none"/>
        </w:rPr>
      </w:pPr>
    </w:p>
    <w:p w14:paraId="57CEA944" w14:textId="77777777" w:rsidR="00D275E3" w:rsidRPr="00D275E3" w:rsidRDefault="00D275E3" w:rsidP="00E055FB">
      <w:pPr>
        <w:spacing w:after="0" w:line="240" w:lineRule="auto"/>
        <w:ind w:firstLine="567"/>
        <w:jc w:val="both"/>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Cs/>
          <w:kern w:val="0"/>
          <w:sz w:val="24"/>
          <w:szCs w:val="24"/>
          <w:lang w:eastAsia="lv-LV"/>
          <w14:ligatures w14:val="none"/>
        </w:rPr>
        <w:t>Dobeles novada dome ir izskatījusi Dobeles novada pašvaldības administrācijas Nekustamo īpašumu nodaļas ierosinājumu</w:t>
      </w:r>
      <w:r w:rsidRPr="00D275E3">
        <w:rPr>
          <w:rFonts w:ascii="Times New Roman" w:eastAsia="Times New Roman" w:hAnsi="Times New Roman" w:cs="Times New Roman"/>
          <w:kern w:val="0"/>
          <w:sz w:val="24"/>
          <w:szCs w:val="24"/>
          <w:lang w:val="et-EE" w:eastAsia="lv-LV"/>
          <w14:ligatures w14:val="none"/>
        </w:rPr>
        <w:t xml:space="preserve"> </w:t>
      </w:r>
      <w:r w:rsidRPr="00D275E3">
        <w:rPr>
          <w:rFonts w:ascii="Times New Roman" w:eastAsia="Times New Roman" w:hAnsi="Times New Roman" w:cs="Times New Roman"/>
          <w:kern w:val="0"/>
          <w:sz w:val="24"/>
          <w:szCs w:val="24"/>
          <w:lang w:eastAsia="lv-LV"/>
          <w14:ligatures w14:val="none"/>
        </w:rPr>
        <w:t xml:space="preserve">noteikt nekustamajam īpašumam </w:t>
      </w:r>
      <w:r w:rsidRPr="00D275E3">
        <w:rPr>
          <w:rFonts w:ascii="Times New Roman" w:eastAsia="Times New Roman" w:hAnsi="Times New Roman" w:cs="Times New Roman"/>
          <w:bCs/>
          <w:kern w:val="0"/>
          <w:sz w:val="24"/>
          <w:szCs w:val="24"/>
          <w:lang w:eastAsia="lv-LV"/>
          <w14:ligatures w14:val="none"/>
        </w:rPr>
        <w:t>„Alfas”, Auru pagastā</w:t>
      </w:r>
      <w:r w:rsidRPr="00D275E3">
        <w:rPr>
          <w:rFonts w:ascii="Times New Roman" w:eastAsia="Times New Roman" w:hAnsi="Times New Roman" w:cs="Times New Roman"/>
          <w:kern w:val="0"/>
          <w:sz w:val="24"/>
          <w:szCs w:val="24"/>
          <w:lang w:eastAsia="lv-LV"/>
          <w14:ligatures w14:val="none"/>
        </w:rPr>
        <w:t xml:space="preserve">, Dobeles novadā,  kadastra numurs 46460030133 (turpmāk – Īpašums), starpgabala statusu. </w:t>
      </w:r>
    </w:p>
    <w:p w14:paraId="2E40862C"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Izskatot minēto ierosinājumu, Dobeles novada dome konstatēja:</w:t>
      </w:r>
    </w:p>
    <w:p w14:paraId="7C68121C"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Īpašums reģistrēts Zemgales rajona tiesas </w:t>
      </w:r>
      <w:r w:rsidRPr="00D275E3">
        <w:rPr>
          <w:rFonts w:ascii="Times New Roman" w:eastAsia="Times New Roman" w:hAnsi="Times New Roman" w:cs="Times New Roman"/>
          <w:bCs/>
          <w:kern w:val="0"/>
          <w:sz w:val="24"/>
          <w:szCs w:val="24"/>
          <w:lang w:eastAsia="lv-LV"/>
          <w14:ligatures w14:val="none"/>
        </w:rPr>
        <w:t>Auru pagast</w:t>
      </w:r>
      <w:r w:rsidRPr="00D275E3">
        <w:rPr>
          <w:rFonts w:ascii="Times New Roman" w:eastAsia="Times New Roman" w:hAnsi="Times New Roman" w:cs="Times New Roman"/>
          <w:kern w:val="0"/>
          <w:sz w:val="24"/>
          <w:szCs w:val="24"/>
          <w:lang w:eastAsia="lv-LV"/>
          <w14:ligatures w14:val="none"/>
        </w:rPr>
        <w:t xml:space="preserve">a zemesgrāmatas nodalījumā Nr.100000578229 un uz to nostiprinātas īpašuma tiesības pašvaldībai. Īpašums sastāv no vienas  zemes vienības ar kadastra apzīmējumu 46460030133, platība 0,28 ha. </w:t>
      </w:r>
    </w:p>
    <w:p w14:paraId="3F8BAAFE"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Publiskas personas mantas atsavināšanas likuma 1.panta 11.punkta “b” apakšpunkts nosaka, ka </w:t>
      </w:r>
      <w:r w:rsidRPr="00D275E3">
        <w:rPr>
          <w:rFonts w:ascii="Times New Roman" w:eastAsia="Times New Roman" w:hAnsi="Times New Roman" w:cs="Times New Roman"/>
          <w:bCs/>
          <w:kern w:val="0"/>
          <w:sz w:val="24"/>
          <w:szCs w:val="24"/>
          <w:lang w:eastAsia="lv-LV"/>
          <w14:ligatures w14:val="none"/>
        </w:rPr>
        <w:t>zemes starpgabals</w:t>
      </w:r>
      <w:r w:rsidRPr="00D275E3">
        <w:rPr>
          <w:rFonts w:ascii="Times New Roman" w:eastAsia="Times New Roman" w:hAnsi="Times New Roman" w:cs="Times New Roman"/>
          <w:kern w:val="0"/>
          <w:sz w:val="24"/>
          <w:szCs w:val="24"/>
          <w:lang w:eastAsia="lv-LV"/>
          <w14:ligatures w14:val="none"/>
        </w:rPr>
        <w:t xml:space="preserve"> ir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 </w:t>
      </w:r>
    </w:p>
    <w:p w14:paraId="6C2B9E9F"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Īpašuma platībai nav iespējams nodrošināt pieslēgumu koplietošanas ceļam. No minētā secināms, ka Īpašums ir starpgabals.</w:t>
      </w:r>
    </w:p>
    <w:p w14:paraId="60713D7C" w14:textId="307B44C1"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Pašvaldību likuma 10.panta pirmās daļas 21.punktu, Publiskas personas mantas atsavināšanas likuma 11. punkta “b” apakšpunktu, </w:t>
      </w:r>
      <w:r w:rsidRPr="00D275E3">
        <w:rPr>
          <w:rFonts w:ascii="Times New Roman" w:eastAsia="Times New Roman" w:hAnsi="Times New Roman" w:cs="Times New Roman"/>
          <w:kern w:val="0"/>
          <w:sz w:val="24"/>
          <w:szCs w:val="24"/>
          <w:lang w:eastAsia="ar-SA"/>
          <w14:ligatures w14:val="none"/>
        </w:rPr>
        <w:t xml:space="preserve">atklāti balsojot: </w:t>
      </w:r>
      <w:r w:rsidR="00F504C7" w:rsidRPr="00761A61">
        <w:rPr>
          <w:rFonts w:ascii="Times New Roman" w:eastAsia="Times New Roman" w:hAnsi="Times New Roman" w:cs="Times New Roman"/>
          <w:kern w:val="0"/>
          <w:sz w:val="24"/>
          <w:szCs w:val="24"/>
          <w:lang w:eastAsia="lv-LV"/>
          <w14:ligatures w14:val="none"/>
        </w:rPr>
        <w:t>PAR - 1</w:t>
      </w:r>
      <w:r w:rsidR="00F504C7">
        <w:rPr>
          <w:rFonts w:ascii="Times New Roman" w:eastAsia="Times New Roman" w:hAnsi="Times New Roman" w:cs="Times New Roman"/>
          <w:kern w:val="0"/>
          <w:sz w:val="24"/>
          <w:szCs w:val="24"/>
          <w:lang w:eastAsia="lv-LV"/>
          <w14:ligatures w14:val="none"/>
        </w:rPr>
        <w:t>6</w:t>
      </w:r>
      <w:r w:rsidR="00F504C7" w:rsidRPr="00761A61">
        <w:rPr>
          <w:rFonts w:ascii="Times New Roman" w:eastAsia="Times New Roman" w:hAnsi="Times New Roman" w:cs="Times New Roman"/>
          <w:kern w:val="0"/>
          <w:sz w:val="24"/>
          <w:szCs w:val="24"/>
          <w:lang w:eastAsia="lv-LV"/>
          <w14:ligatures w14:val="none"/>
        </w:rPr>
        <w:t xml:space="preserve"> </w:t>
      </w:r>
      <w:r w:rsidR="00F504C7" w:rsidRPr="00761A61">
        <w:rPr>
          <w:rFonts w:ascii="Times New Roman" w:hAnsi="Times New Roman" w:cs="Times New Roman"/>
          <w:kern w:val="0"/>
          <w:sz w:val="24"/>
          <w:szCs w:val="24"/>
          <w14:ligatures w14:val="none"/>
        </w:rPr>
        <w:t xml:space="preserve">(Ģirts Ante, </w:t>
      </w:r>
      <w:r w:rsidR="00F504C7">
        <w:rPr>
          <w:rFonts w:ascii="Times New Roman" w:hAnsi="Times New Roman" w:cs="Times New Roman"/>
          <w:kern w:val="0"/>
          <w:sz w:val="24"/>
          <w:szCs w:val="24"/>
          <w14:ligatures w14:val="none"/>
        </w:rPr>
        <w:t xml:space="preserve">Sarmīte Dude, </w:t>
      </w:r>
      <w:r w:rsidR="00F504C7" w:rsidRPr="00761A61">
        <w:rPr>
          <w:rFonts w:ascii="Times New Roman" w:hAnsi="Times New Roman" w:cs="Times New Roman"/>
          <w:bCs/>
          <w:kern w:val="0"/>
          <w:sz w:val="24"/>
          <w:szCs w:val="24"/>
          <w:lang w:eastAsia="et-EE"/>
          <w14:ligatures w14:val="none"/>
        </w:rPr>
        <w:t xml:space="preserve">Māris Feldmanis, </w:t>
      </w:r>
      <w:r w:rsidR="00F504C7" w:rsidRPr="00761A61">
        <w:rPr>
          <w:rFonts w:ascii="Times New Roman" w:hAnsi="Times New Roman" w:cs="Times New Roman"/>
          <w:bCs/>
          <w:kern w:val="0"/>
          <w:sz w:val="24"/>
          <w:szCs w:val="24"/>
          <w14:ligatures w14:val="none"/>
        </w:rPr>
        <w:t>Edgars Gaigalis,</w:t>
      </w:r>
      <w:r w:rsidR="00F504C7"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F504C7">
        <w:rPr>
          <w:rFonts w:ascii="Times New Roman" w:hAnsi="Times New Roman" w:cs="Times New Roman"/>
          <w:bCs/>
          <w:kern w:val="0"/>
          <w:sz w:val="24"/>
          <w:szCs w:val="24"/>
          <w:lang w:eastAsia="et-EE"/>
          <w14:ligatures w14:val="none"/>
        </w:rPr>
        <w:t xml:space="preserve">Ainārs Meiers, Sanita Olševska, </w:t>
      </w:r>
      <w:r w:rsidR="00F504C7" w:rsidRPr="00761A61">
        <w:rPr>
          <w:rFonts w:ascii="Times New Roman" w:hAnsi="Times New Roman" w:cs="Times New Roman"/>
          <w:bCs/>
          <w:kern w:val="0"/>
          <w:sz w:val="24"/>
          <w:szCs w:val="24"/>
          <w:lang w:eastAsia="et-EE"/>
          <w14:ligatures w14:val="none"/>
        </w:rPr>
        <w:t>Viesturs Reinfelds</w:t>
      </w:r>
      <w:r w:rsidR="00F504C7" w:rsidRPr="00761A61">
        <w:rPr>
          <w:rFonts w:ascii="Times New Roman" w:eastAsia="Calibri" w:hAnsi="Times New Roman" w:cs="Times New Roman"/>
          <w:bCs/>
          <w:kern w:val="0"/>
          <w:sz w:val="24"/>
          <w:szCs w:val="24"/>
          <w:lang w:eastAsia="et-EE"/>
          <w14:ligatures w14:val="none"/>
        </w:rPr>
        <w:t>,</w:t>
      </w:r>
      <w:r w:rsidR="00F504C7" w:rsidRPr="00761A61">
        <w:rPr>
          <w:rFonts w:ascii="Times New Roman" w:eastAsia="Calibri" w:hAnsi="Times New Roman" w:cs="Times New Roman"/>
          <w:kern w:val="0"/>
          <w:sz w:val="24"/>
          <w:szCs w:val="24"/>
          <w14:ligatures w14:val="none"/>
        </w:rPr>
        <w:t xml:space="preserve"> </w:t>
      </w:r>
      <w:r w:rsidR="00F504C7">
        <w:rPr>
          <w:rFonts w:ascii="Times New Roman" w:eastAsia="Calibri" w:hAnsi="Times New Roman" w:cs="Times New Roman"/>
          <w:kern w:val="0"/>
          <w:sz w:val="24"/>
          <w:szCs w:val="24"/>
          <w14:ligatures w14:val="none"/>
        </w:rPr>
        <w:t xml:space="preserve">Dace Reinika, Guntis Safranovičs, Andrejs Spridzāns, </w:t>
      </w:r>
      <w:r w:rsidR="00F504C7">
        <w:rPr>
          <w:rFonts w:ascii="Times New Roman" w:hAnsi="Times New Roman" w:cs="Times New Roman"/>
          <w:bCs/>
          <w:kern w:val="0"/>
          <w:sz w:val="24"/>
          <w:szCs w:val="24"/>
          <w:lang w:eastAsia="et-EE"/>
          <w14:ligatures w14:val="none"/>
        </w:rPr>
        <w:t xml:space="preserve">Ivars Stanga, </w:t>
      </w:r>
      <w:r w:rsidR="00F504C7" w:rsidRPr="00761A61">
        <w:rPr>
          <w:rFonts w:ascii="Times New Roman" w:hAnsi="Times New Roman" w:cs="Times New Roman"/>
          <w:bCs/>
          <w:kern w:val="0"/>
          <w:sz w:val="24"/>
          <w:szCs w:val="24"/>
          <w:lang w:eastAsia="et-EE"/>
          <w14:ligatures w14:val="none"/>
        </w:rPr>
        <w:t xml:space="preserve">Indra Špela), </w:t>
      </w:r>
      <w:r w:rsidR="00F504C7" w:rsidRPr="00761A61">
        <w:rPr>
          <w:rFonts w:ascii="Times New Roman" w:eastAsia="Times New Roman" w:hAnsi="Times New Roman" w:cs="Times New Roman"/>
          <w:kern w:val="0"/>
          <w:sz w:val="24"/>
          <w:szCs w:val="24"/>
          <w:lang w:eastAsia="lv-LV"/>
          <w14:ligatures w14:val="none"/>
        </w:rPr>
        <w:t>PRET - nav, ATTURAS - nav,</w:t>
      </w:r>
      <w:r w:rsidR="00F504C7">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 xml:space="preserve">Dobeles novada dome </w:t>
      </w:r>
      <w:r w:rsidRPr="00D275E3">
        <w:rPr>
          <w:rFonts w:ascii="Times New Roman" w:eastAsia="Times New Roman" w:hAnsi="Times New Roman" w:cs="Times New Roman"/>
          <w:bCs/>
          <w:kern w:val="0"/>
          <w:sz w:val="24"/>
          <w:szCs w:val="24"/>
          <w:lang w:eastAsia="lv-LV"/>
          <w14:ligatures w14:val="none"/>
        </w:rPr>
        <w:t>NOLEMJ</w:t>
      </w:r>
      <w:r w:rsidRPr="00D275E3">
        <w:rPr>
          <w:rFonts w:ascii="Times New Roman" w:eastAsia="Times New Roman" w:hAnsi="Times New Roman" w:cs="Times New Roman"/>
          <w:kern w:val="0"/>
          <w:sz w:val="24"/>
          <w:szCs w:val="24"/>
          <w:lang w:eastAsia="lv-LV"/>
          <w14:ligatures w14:val="none"/>
        </w:rPr>
        <w:t>:</w:t>
      </w:r>
    </w:p>
    <w:p w14:paraId="7350A479"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p>
    <w:p w14:paraId="77C29B68" w14:textId="77777777" w:rsidR="00D275E3" w:rsidRPr="00D275E3" w:rsidRDefault="00D275E3" w:rsidP="00E055FB">
      <w:pPr>
        <w:autoSpaceDN w:val="0"/>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Lucida Sans Unicode" w:hAnsi="Times New Roman" w:cs="Times New Roman"/>
          <w:sz w:val="24"/>
          <w:szCs w:val="24"/>
          <w:lang w:eastAsia="lv-LV"/>
          <w14:ligatures w14:val="none"/>
        </w:rPr>
        <w:t xml:space="preserve">NOTEIKT starpgabala statusu nekustamajam īpašumam </w:t>
      </w:r>
      <w:r w:rsidRPr="00D275E3">
        <w:rPr>
          <w:rFonts w:ascii="Times New Roman" w:eastAsia="Times New Roman" w:hAnsi="Times New Roman" w:cs="Times New Roman"/>
          <w:bCs/>
          <w:kern w:val="0"/>
          <w:sz w:val="24"/>
          <w:szCs w:val="24"/>
          <w:lang w:eastAsia="lv-LV"/>
          <w14:ligatures w14:val="none"/>
        </w:rPr>
        <w:t>„Alfas”, Auru pagastā</w:t>
      </w:r>
      <w:r w:rsidRPr="00D275E3">
        <w:rPr>
          <w:rFonts w:ascii="Times New Roman" w:eastAsia="Times New Roman" w:hAnsi="Times New Roman" w:cs="Times New Roman"/>
          <w:kern w:val="0"/>
          <w:sz w:val="24"/>
          <w:szCs w:val="24"/>
          <w:lang w:eastAsia="lv-LV"/>
          <w14:ligatures w14:val="none"/>
        </w:rPr>
        <w:t>, Dobeles novadā,  kadastra numurs 46460030133, 0,28 ha platībā.</w:t>
      </w:r>
    </w:p>
    <w:p w14:paraId="7FD0E2E2" w14:textId="77777777" w:rsidR="00D275E3" w:rsidRPr="00D275E3" w:rsidRDefault="00D275E3" w:rsidP="00E055FB">
      <w:pPr>
        <w:autoSpaceDN w:val="0"/>
        <w:spacing w:after="0" w:line="240" w:lineRule="auto"/>
        <w:ind w:left="426" w:right="-1"/>
        <w:contextualSpacing/>
        <w:jc w:val="both"/>
        <w:rPr>
          <w:rFonts w:ascii="Times New Roman" w:hAnsi="Times New Roman" w:cs="Times New Roman"/>
          <w:kern w:val="0"/>
          <w:sz w:val="24"/>
          <w:szCs w:val="24"/>
          <w:lang w:eastAsia="lv-LV"/>
          <w14:ligatures w14:val="none"/>
        </w:rPr>
      </w:pPr>
    </w:p>
    <w:p w14:paraId="0B9CECEB" w14:textId="77777777" w:rsidR="00D275E3" w:rsidRPr="00D275E3" w:rsidRDefault="00D275E3" w:rsidP="00E055FB">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1E39ADBE" w14:textId="77777777" w:rsidR="00D275E3" w:rsidRPr="00D275E3" w:rsidRDefault="00D275E3" w:rsidP="00E055FB">
      <w:pPr>
        <w:autoSpaceDN w:val="0"/>
        <w:spacing w:after="0" w:line="240" w:lineRule="auto"/>
        <w:ind w:right="-1"/>
        <w:contextualSpacing/>
        <w:jc w:val="both"/>
        <w:rPr>
          <w:rFonts w:ascii="Times New Roman" w:hAnsi="Times New Roman" w:cs="Times New Roman"/>
          <w:kern w:val="0"/>
          <w:sz w:val="24"/>
          <w:szCs w:val="24"/>
          <w:lang w:eastAsia="lv-LV"/>
          <w14:ligatures w14:val="none"/>
        </w:rPr>
      </w:pPr>
      <w:r w:rsidRPr="00D275E3">
        <w:rPr>
          <w:rFonts w:ascii="Times New Roman" w:hAnsi="Times New Roman" w:cs="Times New Roman"/>
          <w:kern w:val="0"/>
          <w:sz w:val="24"/>
          <w:szCs w:val="24"/>
          <w:lang w:eastAsia="lv-LV"/>
          <w14:ligatures w14:val="none"/>
        </w:rPr>
        <w:t>Domes priekšsēdētājs                                                                                                  I.Gorskis</w:t>
      </w:r>
    </w:p>
    <w:p w14:paraId="25CB189C"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p>
    <w:p w14:paraId="4D36B1A6"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464A04A2"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4C9D2EA7" w14:textId="77777777" w:rsidR="00D275E3" w:rsidRPr="00D275E3" w:rsidRDefault="00D275E3" w:rsidP="00E055FB">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7B9C45BC" wp14:editId="352C25E6">
            <wp:extent cx="676275" cy="7524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5139396"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1B11AFF2"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10979136"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21AA843C" w14:textId="77777777" w:rsidR="00D275E3" w:rsidRPr="00D275E3" w:rsidRDefault="00D275E3" w:rsidP="00E055FB">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30" w:history="1">
        <w:r w:rsidRPr="00D275E3">
          <w:rPr>
            <w:rFonts w:ascii="Times New Roman" w:eastAsia="Calibri" w:hAnsi="Times New Roman" w:cs="Times New Roman"/>
            <w:kern w:val="0"/>
            <w:sz w:val="16"/>
            <w:szCs w:val="16"/>
            <w:u w:val="single"/>
            <w:lang w:eastAsia="lv-LV"/>
            <w14:ligatures w14:val="none"/>
          </w:rPr>
          <w:t>dome@dobele.lv</w:t>
        </w:r>
      </w:hyperlink>
    </w:p>
    <w:p w14:paraId="259FAD71" w14:textId="77777777" w:rsidR="00D275E3" w:rsidRPr="00D275E3" w:rsidRDefault="00D275E3" w:rsidP="00E055FB">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79CD9200" w14:textId="77777777" w:rsidR="00D275E3" w:rsidRPr="00D275E3" w:rsidRDefault="00D275E3" w:rsidP="00E055FB">
      <w:pPr>
        <w:spacing w:after="0" w:line="240" w:lineRule="auto"/>
        <w:ind w:right="-1"/>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5E6714EA" w14:textId="77777777" w:rsidR="00D275E3" w:rsidRPr="00D275E3" w:rsidRDefault="00D275E3" w:rsidP="00E055FB">
      <w:pPr>
        <w:spacing w:after="0" w:line="240" w:lineRule="auto"/>
        <w:ind w:right="-1"/>
        <w:jc w:val="center"/>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Dobelē</w:t>
      </w:r>
    </w:p>
    <w:p w14:paraId="339A4C38" w14:textId="77777777" w:rsidR="00D275E3" w:rsidRPr="00D275E3" w:rsidRDefault="00D275E3" w:rsidP="00E055FB">
      <w:pPr>
        <w:spacing w:after="0" w:line="240" w:lineRule="auto"/>
        <w:ind w:right="-1"/>
        <w:jc w:val="both"/>
        <w:rPr>
          <w:rFonts w:ascii="Times New Roman" w:eastAsia="Calibri" w:hAnsi="Times New Roman" w:cs="Times New Roman"/>
          <w:b/>
          <w:kern w:val="0"/>
          <w:sz w:val="24"/>
          <w:szCs w:val="24"/>
          <w14:ligatures w14:val="none"/>
        </w:rPr>
      </w:pPr>
    </w:p>
    <w:p w14:paraId="416AD9CF" w14:textId="3E6EC46D" w:rsidR="00D275E3" w:rsidRPr="00D275E3" w:rsidRDefault="00D275E3" w:rsidP="00E055FB">
      <w:pPr>
        <w:tabs>
          <w:tab w:val="center" w:pos="4153"/>
          <w:tab w:val="left" w:pos="8080"/>
          <w:tab w:val="right" w:pos="9498"/>
        </w:tabs>
        <w:spacing w:after="0" w:line="240" w:lineRule="auto"/>
        <w:ind w:left="113" w:right="-1"/>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 xml:space="preserve">2023. gada 30. martā                                                                                                      </w:t>
      </w:r>
      <w:r w:rsidRPr="00D275E3">
        <w:rPr>
          <w:rFonts w:ascii="Times New Roman" w:eastAsia="Times New Roman" w:hAnsi="Times New Roman" w:cs="Times New Roman"/>
          <w:b/>
          <w:kern w:val="0"/>
          <w:sz w:val="24"/>
          <w:szCs w:val="24"/>
          <w:lang w:eastAsia="lv-LV"/>
          <w14:ligatures w14:val="none"/>
        </w:rPr>
        <w:t>Nr.</w:t>
      </w:r>
      <w:r w:rsidR="00D4726D">
        <w:rPr>
          <w:rFonts w:ascii="Times New Roman" w:eastAsia="Times New Roman" w:hAnsi="Times New Roman" w:cs="Times New Roman"/>
          <w:b/>
          <w:kern w:val="0"/>
          <w:sz w:val="24"/>
          <w:szCs w:val="24"/>
          <w:lang w:eastAsia="lv-LV"/>
          <w14:ligatures w14:val="none"/>
        </w:rPr>
        <w:t>107</w:t>
      </w:r>
      <w:r w:rsidRPr="00D275E3">
        <w:rPr>
          <w:rFonts w:ascii="Times New Roman" w:eastAsia="Times New Roman" w:hAnsi="Times New Roman" w:cs="Times New Roman"/>
          <w:b/>
          <w:kern w:val="0"/>
          <w:sz w:val="24"/>
          <w:szCs w:val="24"/>
          <w:lang w:eastAsia="lv-LV"/>
          <w14:ligatures w14:val="none"/>
        </w:rPr>
        <w:t>/5</w:t>
      </w:r>
    </w:p>
    <w:p w14:paraId="3B32AF65" w14:textId="77777777" w:rsidR="00D275E3" w:rsidRPr="00D275E3" w:rsidRDefault="00D275E3" w:rsidP="00E055FB">
      <w:pPr>
        <w:spacing w:after="0" w:line="240" w:lineRule="auto"/>
        <w:ind w:right="-1"/>
        <w:jc w:val="both"/>
        <w:rPr>
          <w:rFonts w:ascii="Times New Roman" w:eastAsia="Calibri" w:hAnsi="Times New Roman" w:cs="Times New Roman"/>
          <w:b/>
          <w:kern w:val="0"/>
          <w:sz w:val="24"/>
          <w:szCs w:val="24"/>
          <w14:ligatures w14:val="none"/>
        </w:rPr>
      </w:pPr>
    </w:p>
    <w:p w14:paraId="227F7D53" w14:textId="77777777" w:rsidR="00D275E3" w:rsidRPr="00D275E3" w:rsidRDefault="00D275E3" w:rsidP="00E055FB">
      <w:pPr>
        <w:spacing w:after="0" w:line="240" w:lineRule="auto"/>
        <w:ind w:right="142"/>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Par starpgabala statusa noteikšanu nekustamam īpašumam Atpūtas iela 11, Dobelē, Dobeles novadā</w:t>
      </w:r>
    </w:p>
    <w:p w14:paraId="0FF7A582" w14:textId="77777777" w:rsidR="00D275E3" w:rsidRPr="00D275E3" w:rsidRDefault="00D275E3" w:rsidP="00E055FB">
      <w:pPr>
        <w:spacing w:after="0" w:line="240" w:lineRule="auto"/>
        <w:ind w:right="142" w:firstLine="567"/>
        <w:jc w:val="both"/>
        <w:rPr>
          <w:rFonts w:ascii="Times New Roman" w:eastAsia="Times New Roman" w:hAnsi="Times New Roman" w:cs="Times New Roman"/>
          <w:kern w:val="0"/>
          <w:sz w:val="24"/>
          <w:szCs w:val="24"/>
          <w:lang w:eastAsia="lv-LV"/>
          <w14:ligatures w14:val="none"/>
        </w:rPr>
      </w:pPr>
    </w:p>
    <w:p w14:paraId="2A95233A" w14:textId="77777777" w:rsidR="00D275E3" w:rsidRPr="00D275E3" w:rsidRDefault="00D275E3" w:rsidP="00E055FB">
      <w:pPr>
        <w:spacing w:after="0" w:line="240" w:lineRule="auto"/>
        <w:ind w:right="-1"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Dobeles novada dome izskatījusi Dobeles novada pašvaldības Nekustamo īpašumu nodaļas ierosinājumu noteikt nekustamajam īpašumam Atpūtas iela 11, Dobelē, Dobeles novadā, kadastra numurs 46010165926 (turpmāk – Īpašums), starpgabala statusu.</w:t>
      </w:r>
    </w:p>
    <w:p w14:paraId="367527FC"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Izskatot minēto ierosinājumu, Dobeles novada dome konstatēja:</w:t>
      </w:r>
    </w:p>
    <w:p w14:paraId="478BC610"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Īpašums reģistrēts Zemgales rajona tiesas Dobeles pilsētas zemesgrāmatas nodalījumā Nr.100000510185 un uz to nostiprinātas īpašuma tiesības pašvaldībai. Īpašums sastāv no vienas  zemes vienības ar kadastra apzīmējumu 46010165926, platība 0,0593 ha (593 m²).</w:t>
      </w:r>
    </w:p>
    <w:p w14:paraId="583A33A5"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Publiskas personas mantas atsavināšanas likuma 1. panta 11. punkta “a” apakšpunkts nosaka, ka zemes starpgabals ir publiskai personai piederošs zemesgabals, kura platība pilsētā ir mazāka par pašvaldības apstiprinātajos apbūves noteikumos paredzēto minimālo apbūves gabala platību vai kura konfigurācija nepieļauj attiecīgā zemesgabala izmantošanu apbūvei, vai kuram nav iespējams nodrošināt pieslēgumu koplietošanas ielai.</w:t>
      </w:r>
      <w:r w:rsidRPr="00D275E3">
        <w:rPr>
          <w:rFonts w:ascii="Times New Roman" w:eastAsia="Times New Roman" w:hAnsi="Times New Roman" w:cs="Times New Roman"/>
          <w:kern w:val="0"/>
          <w:sz w:val="24"/>
          <w:szCs w:val="24"/>
          <w:lang w:eastAsia="lv-LV"/>
          <w14:ligatures w14:val="none"/>
        </w:rPr>
        <w:tab/>
        <w:t xml:space="preserve"> </w:t>
      </w:r>
    </w:p>
    <w:p w14:paraId="4BDC26FE"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Īpašuma platība ir mazāka par to, kas noteikta pašvaldības apstiprinātajos Dobeles novada teritorijas plānojuma grozījumos 2013.-2025.gadam Teritorijas izmantošanas un apbūves noteikumu sadaļā. Minētajā teritorijas plānojuma dokumentā minimālā apbūves gabala platība Dobeles pilsētā noteikta 1200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No minētā secināms, ka Īpašums ir starpgabals.</w:t>
      </w:r>
    </w:p>
    <w:p w14:paraId="57D0C73F" w14:textId="3D84483E"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Pašvaldību likuma 10. panta pirmās daļas 21. punktu, Publiskas personas mantas atsavināšanas likuma 1. panta 11. punkta “a” apakšpunkts, atklāti balsojot: </w:t>
      </w:r>
      <w:r w:rsidR="00F86EB8" w:rsidRPr="00761A61">
        <w:rPr>
          <w:rFonts w:ascii="Times New Roman" w:eastAsia="Times New Roman" w:hAnsi="Times New Roman" w:cs="Times New Roman"/>
          <w:kern w:val="0"/>
          <w:sz w:val="24"/>
          <w:szCs w:val="24"/>
          <w:lang w:eastAsia="lv-LV"/>
          <w14:ligatures w14:val="none"/>
        </w:rPr>
        <w:t>PAR - 1</w:t>
      </w:r>
      <w:r w:rsidR="00F86EB8">
        <w:rPr>
          <w:rFonts w:ascii="Times New Roman" w:eastAsia="Times New Roman" w:hAnsi="Times New Roman" w:cs="Times New Roman"/>
          <w:kern w:val="0"/>
          <w:sz w:val="24"/>
          <w:szCs w:val="24"/>
          <w:lang w:eastAsia="lv-LV"/>
          <w14:ligatures w14:val="none"/>
        </w:rPr>
        <w:t>6</w:t>
      </w:r>
      <w:r w:rsidR="00F86EB8" w:rsidRPr="00761A61">
        <w:rPr>
          <w:rFonts w:ascii="Times New Roman" w:eastAsia="Times New Roman" w:hAnsi="Times New Roman" w:cs="Times New Roman"/>
          <w:kern w:val="0"/>
          <w:sz w:val="24"/>
          <w:szCs w:val="24"/>
          <w:lang w:eastAsia="lv-LV"/>
          <w14:ligatures w14:val="none"/>
        </w:rPr>
        <w:t xml:space="preserve"> </w:t>
      </w:r>
      <w:r w:rsidR="00F86EB8" w:rsidRPr="00761A61">
        <w:rPr>
          <w:rFonts w:ascii="Times New Roman" w:hAnsi="Times New Roman" w:cs="Times New Roman"/>
          <w:kern w:val="0"/>
          <w:sz w:val="24"/>
          <w:szCs w:val="24"/>
          <w14:ligatures w14:val="none"/>
        </w:rPr>
        <w:t xml:space="preserve">(Ģirts Ante, </w:t>
      </w:r>
      <w:r w:rsidR="00F86EB8">
        <w:rPr>
          <w:rFonts w:ascii="Times New Roman" w:hAnsi="Times New Roman" w:cs="Times New Roman"/>
          <w:kern w:val="0"/>
          <w:sz w:val="24"/>
          <w:szCs w:val="24"/>
          <w14:ligatures w14:val="none"/>
        </w:rPr>
        <w:t xml:space="preserve">Sarmīte Dude, </w:t>
      </w:r>
      <w:r w:rsidR="00F86EB8" w:rsidRPr="00761A61">
        <w:rPr>
          <w:rFonts w:ascii="Times New Roman" w:hAnsi="Times New Roman" w:cs="Times New Roman"/>
          <w:bCs/>
          <w:kern w:val="0"/>
          <w:sz w:val="24"/>
          <w:szCs w:val="24"/>
          <w:lang w:eastAsia="et-EE"/>
          <w14:ligatures w14:val="none"/>
        </w:rPr>
        <w:t xml:space="preserve">Māris Feldmanis, </w:t>
      </w:r>
      <w:r w:rsidR="00F86EB8" w:rsidRPr="00761A61">
        <w:rPr>
          <w:rFonts w:ascii="Times New Roman" w:hAnsi="Times New Roman" w:cs="Times New Roman"/>
          <w:bCs/>
          <w:kern w:val="0"/>
          <w:sz w:val="24"/>
          <w:szCs w:val="24"/>
          <w14:ligatures w14:val="none"/>
        </w:rPr>
        <w:t>Edgars Gaigalis,</w:t>
      </w:r>
      <w:r w:rsidR="00F86EB8"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F86EB8">
        <w:rPr>
          <w:rFonts w:ascii="Times New Roman" w:hAnsi="Times New Roman" w:cs="Times New Roman"/>
          <w:bCs/>
          <w:kern w:val="0"/>
          <w:sz w:val="24"/>
          <w:szCs w:val="24"/>
          <w:lang w:eastAsia="et-EE"/>
          <w14:ligatures w14:val="none"/>
        </w:rPr>
        <w:t xml:space="preserve">Ainārs Meiers, Sanita Olševska, </w:t>
      </w:r>
      <w:r w:rsidR="00F86EB8" w:rsidRPr="00761A61">
        <w:rPr>
          <w:rFonts w:ascii="Times New Roman" w:hAnsi="Times New Roman" w:cs="Times New Roman"/>
          <w:bCs/>
          <w:kern w:val="0"/>
          <w:sz w:val="24"/>
          <w:szCs w:val="24"/>
          <w:lang w:eastAsia="et-EE"/>
          <w14:ligatures w14:val="none"/>
        </w:rPr>
        <w:t>Viesturs Reinfelds</w:t>
      </w:r>
      <w:r w:rsidR="00F86EB8" w:rsidRPr="00761A61">
        <w:rPr>
          <w:rFonts w:ascii="Times New Roman" w:eastAsia="Calibri" w:hAnsi="Times New Roman" w:cs="Times New Roman"/>
          <w:bCs/>
          <w:kern w:val="0"/>
          <w:sz w:val="24"/>
          <w:szCs w:val="24"/>
          <w:lang w:eastAsia="et-EE"/>
          <w14:ligatures w14:val="none"/>
        </w:rPr>
        <w:t>,</w:t>
      </w:r>
      <w:r w:rsidR="00F86EB8" w:rsidRPr="00761A61">
        <w:rPr>
          <w:rFonts w:ascii="Times New Roman" w:eastAsia="Calibri" w:hAnsi="Times New Roman" w:cs="Times New Roman"/>
          <w:kern w:val="0"/>
          <w:sz w:val="24"/>
          <w:szCs w:val="24"/>
          <w14:ligatures w14:val="none"/>
        </w:rPr>
        <w:t xml:space="preserve"> </w:t>
      </w:r>
      <w:r w:rsidR="00F86EB8">
        <w:rPr>
          <w:rFonts w:ascii="Times New Roman" w:eastAsia="Calibri" w:hAnsi="Times New Roman" w:cs="Times New Roman"/>
          <w:kern w:val="0"/>
          <w:sz w:val="24"/>
          <w:szCs w:val="24"/>
          <w14:ligatures w14:val="none"/>
        </w:rPr>
        <w:t xml:space="preserve">Dace Reinika, Guntis Safranovičs, Andrejs Spridzāns, </w:t>
      </w:r>
      <w:r w:rsidR="00F86EB8">
        <w:rPr>
          <w:rFonts w:ascii="Times New Roman" w:hAnsi="Times New Roman" w:cs="Times New Roman"/>
          <w:bCs/>
          <w:kern w:val="0"/>
          <w:sz w:val="24"/>
          <w:szCs w:val="24"/>
          <w:lang w:eastAsia="et-EE"/>
          <w14:ligatures w14:val="none"/>
        </w:rPr>
        <w:t xml:space="preserve">Ivars Stanga, </w:t>
      </w:r>
      <w:r w:rsidR="00F86EB8" w:rsidRPr="00761A61">
        <w:rPr>
          <w:rFonts w:ascii="Times New Roman" w:hAnsi="Times New Roman" w:cs="Times New Roman"/>
          <w:bCs/>
          <w:kern w:val="0"/>
          <w:sz w:val="24"/>
          <w:szCs w:val="24"/>
          <w:lang w:eastAsia="et-EE"/>
          <w14:ligatures w14:val="none"/>
        </w:rPr>
        <w:t xml:space="preserve">Indra Špela), </w:t>
      </w:r>
      <w:r w:rsidR="00F86EB8" w:rsidRPr="00761A61">
        <w:rPr>
          <w:rFonts w:ascii="Times New Roman" w:eastAsia="Times New Roman" w:hAnsi="Times New Roman" w:cs="Times New Roman"/>
          <w:kern w:val="0"/>
          <w:sz w:val="24"/>
          <w:szCs w:val="24"/>
          <w:lang w:eastAsia="lv-LV"/>
          <w14:ligatures w14:val="none"/>
        </w:rPr>
        <w:t>PRET - nav, ATTURAS - nav,</w:t>
      </w:r>
      <w:r w:rsidR="00F86EB8">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 xml:space="preserve"> Dobeles novada dome NOLEMJ:</w:t>
      </w:r>
    </w:p>
    <w:p w14:paraId="7F78A814"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p>
    <w:p w14:paraId="52D5128E" w14:textId="77777777" w:rsidR="00D275E3" w:rsidRPr="00D275E3" w:rsidRDefault="00D275E3" w:rsidP="00E055FB">
      <w:pPr>
        <w:autoSpaceDN w:val="0"/>
        <w:spacing w:after="0" w:line="240" w:lineRule="auto"/>
        <w:ind w:firstLine="567"/>
        <w:contextualSpacing/>
        <w:jc w:val="both"/>
        <w:rPr>
          <w:rFonts w:ascii="Times New Roman" w:eastAsia="Times New Roman" w:hAnsi="Times New Roman" w:cs="Times New Roman"/>
          <w:kern w:val="0"/>
          <w:sz w:val="24"/>
          <w:szCs w:val="24"/>
          <w:lang w:eastAsia="lv-LV"/>
          <w14:ligatures w14:val="none"/>
        </w:rPr>
      </w:pPr>
      <w:r w:rsidRPr="00D275E3">
        <w:rPr>
          <w:rFonts w:ascii="Times New Roman" w:eastAsia="Lucida Sans Unicode" w:hAnsi="Times New Roman" w:cs="Times New Roman"/>
          <w:sz w:val="24"/>
          <w:szCs w:val="24"/>
          <w:lang w:eastAsia="lv-LV"/>
          <w14:ligatures w14:val="none"/>
        </w:rPr>
        <w:t xml:space="preserve">NOTEIKT starpgabala statusu nekustamajam īpašumam Atpūtas iela 11, </w:t>
      </w:r>
      <w:r w:rsidRPr="00D275E3">
        <w:rPr>
          <w:rFonts w:ascii="Times New Roman" w:eastAsia="Times New Roman" w:hAnsi="Times New Roman" w:cs="Times New Roman"/>
          <w:kern w:val="0"/>
          <w:sz w:val="24"/>
          <w:szCs w:val="24"/>
          <w:lang w:eastAsia="lv-LV"/>
          <w14:ligatures w14:val="none"/>
        </w:rPr>
        <w:t>Dobelē, Dobeles novadā, kadastra numurs 46010165926, 0,0593 ha (593 m²) platībā.</w:t>
      </w:r>
    </w:p>
    <w:p w14:paraId="5335C533" w14:textId="77777777" w:rsidR="00D275E3" w:rsidRPr="00D275E3" w:rsidRDefault="00D275E3" w:rsidP="00E055FB">
      <w:pPr>
        <w:spacing w:after="0" w:line="240" w:lineRule="auto"/>
        <w:ind w:left="57" w:right="-694"/>
        <w:contextualSpacing/>
        <w:jc w:val="both"/>
        <w:rPr>
          <w:rFonts w:ascii="Times New Roman" w:eastAsia="Times New Roman" w:hAnsi="Times New Roman" w:cs="Times New Roman"/>
          <w:kern w:val="0"/>
          <w:sz w:val="24"/>
          <w:szCs w:val="24"/>
          <w:lang w:eastAsia="lv-LV"/>
          <w14:ligatures w14:val="none"/>
        </w:rPr>
      </w:pPr>
    </w:p>
    <w:p w14:paraId="0078E8D9" w14:textId="77777777" w:rsidR="00D275E3" w:rsidRPr="00D275E3" w:rsidRDefault="00D275E3" w:rsidP="00E055FB">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3989827B" w14:textId="77777777" w:rsidR="00D275E3" w:rsidRPr="00D275E3" w:rsidRDefault="00D275E3" w:rsidP="00E055FB">
      <w:pPr>
        <w:autoSpaceDN w:val="0"/>
        <w:spacing w:after="0" w:line="240" w:lineRule="auto"/>
        <w:ind w:left="66" w:right="-1"/>
        <w:contextualSpacing/>
        <w:jc w:val="both"/>
        <w:rPr>
          <w:rFonts w:ascii="Times New Roman" w:hAnsi="Times New Roman" w:cs="Times New Roman"/>
          <w:kern w:val="0"/>
          <w:sz w:val="24"/>
          <w:szCs w:val="24"/>
          <w:lang w:eastAsia="lv-LV"/>
          <w14:ligatures w14:val="none"/>
        </w:rPr>
      </w:pPr>
      <w:r w:rsidRPr="00D275E3">
        <w:rPr>
          <w:rFonts w:ascii="Times New Roman" w:hAnsi="Times New Roman" w:cs="Times New Roman"/>
          <w:kern w:val="0"/>
          <w:sz w:val="24"/>
          <w:szCs w:val="24"/>
          <w:lang w:eastAsia="lv-LV"/>
          <w14:ligatures w14:val="none"/>
        </w:rPr>
        <w:t>Domes priekšsēdētājs                                                                                                  I. Gorskis</w:t>
      </w:r>
    </w:p>
    <w:p w14:paraId="6B5F849F"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p>
    <w:p w14:paraId="0A528C1A"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1BD57FB7"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276F266E" w14:textId="77777777" w:rsidR="00D275E3" w:rsidRPr="00D275E3" w:rsidRDefault="00D275E3" w:rsidP="00E055FB">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79B6B1E8" wp14:editId="70D40AD0">
            <wp:extent cx="676275" cy="7524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E220168"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299CDC82"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01C42618"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5CF62967" w14:textId="77777777" w:rsidR="00D275E3" w:rsidRPr="00D275E3" w:rsidRDefault="00D275E3" w:rsidP="00E055FB">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31" w:history="1">
        <w:r w:rsidRPr="00D275E3">
          <w:rPr>
            <w:rFonts w:ascii="Times New Roman" w:eastAsia="Calibri" w:hAnsi="Times New Roman" w:cs="Times New Roman"/>
            <w:kern w:val="0"/>
            <w:sz w:val="16"/>
            <w:szCs w:val="16"/>
            <w:u w:val="single"/>
            <w:lang w:eastAsia="lv-LV"/>
            <w14:ligatures w14:val="none"/>
          </w:rPr>
          <w:t>dome@dobele.lv</w:t>
        </w:r>
      </w:hyperlink>
    </w:p>
    <w:p w14:paraId="6A9F4795" w14:textId="77777777" w:rsidR="00D275E3" w:rsidRPr="00D275E3" w:rsidRDefault="00D275E3" w:rsidP="00E055FB">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7B8A16F0" w14:textId="77777777" w:rsidR="00D275E3" w:rsidRPr="00D275E3" w:rsidRDefault="00D275E3" w:rsidP="00E055FB">
      <w:pPr>
        <w:spacing w:after="0" w:line="240" w:lineRule="auto"/>
        <w:ind w:right="-1"/>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7B9EE008" w14:textId="77777777" w:rsidR="00D275E3" w:rsidRPr="00D275E3" w:rsidRDefault="00D275E3" w:rsidP="00E055FB">
      <w:pPr>
        <w:spacing w:after="0" w:line="240" w:lineRule="auto"/>
        <w:ind w:right="-1"/>
        <w:jc w:val="center"/>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Dobelē</w:t>
      </w:r>
    </w:p>
    <w:p w14:paraId="19059403" w14:textId="3F4E6FD0" w:rsidR="00D275E3" w:rsidRPr="00D275E3" w:rsidRDefault="00D275E3" w:rsidP="00E055FB">
      <w:pPr>
        <w:tabs>
          <w:tab w:val="center" w:pos="4153"/>
          <w:tab w:val="left" w:pos="8080"/>
          <w:tab w:val="right" w:pos="9498"/>
        </w:tabs>
        <w:spacing w:after="0" w:line="240" w:lineRule="auto"/>
        <w:ind w:left="113" w:right="-1"/>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 xml:space="preserve">2023. gada 30. martā                     </w:t>
      </w:r>
      <w:r w:rsidRPr="00D275E3">
        <w:rPr>
          <w:rFonts w:ascii="Times New Roman" w:eastAsia="Times New Roman" w:hAnsi="Times New Roman" w:cs="Times New Roman"/>
          <w:b/>
          <w:kern w:val="0"/>
          <w:sz w:val="24"/>
          <w:szCs w:val="24"/>
          <w:lang w:eastAsia="lv-LV"/>
          <w14:ligatures w14:val="none"/>
        </w:rPr>
        <w:t xml:space="preserve">                                                                               Nr.</w:t>
      </w:r>
      <w:r w:rsidR="00D4726D">
        <w:rPr>
          <w:rFonts w:ascii="Times New Roman" w:eastAsia="Times New Roman" w:hAnsi="Times New Roman" w:cs="Times New Roman"/>
          <w:b/>
          <w:kern w:val="0"/>
          <w:sz w:val="24"/>
          <w:szCs w:val="24"/>
          <w:lang w:eastAsia="lv-LV"/>
          <w14:ligatures w14:val="none"/>
        </w:rPr>
        <w:t>108</w:t>
      </w:r>
      <w:r w:rsidRPr="00D275E3">
        <w:rPr>
          <w:rFonts w:ascii="Times New Roman" w:eastAsia="Times New Roman" w:hAnsi="Times New Roman" w:cs="Times New Roman"/>
          <w:b/>
          <w:kern w:val="0"/>
          <w:sz w:val="24"/>
          <w:szCs w:val="24"/>
          <w:lang w:eastAsia="lv-LV"/>
          <w14:ligatures w14:val="none"/>
        </w:rPr>
        <w:t>/5</w:t>
      </w:r>
    </w:p>
    <w:p w14:paraId="060BE95F" w14:textId="77777777" w:rsidR="00D275E3" w:rsidRPr="00D275E3" w:rsidRDefault="00D275E3" w:rsidP="00E055FB">
      <w:pPr>
        <w:spacing w:after="0" w:line="240" w:lineRule="auto"/>
        <w:ind w:right="-1"/>
        <w:jc w:val="both"/>
        <w:rPr>
          <w:rFonts w:ascii="Times New Roman" w:eastAsia="Calibri" w:hAnsi="Times New Roman" w:cs="Times New Roman"/>
          <w:b/>
          <w:kern w:val="0"/>
          <w:sz w:val="24"/>
          <w:szCs w:val="24"/>
          <w14:ligatures w14:val="none"/>
        </w:rPr>
      </w:pPr>
    </w:p>
    <w:p w14:paraId="1204906C" w14:textId="77777777" w:rsidR="00D275E3" w:rsidRPr="00D275E3" w:rsidRDefault="00D275E3" w:rsidP="00E055FB">
      <w:pPr>
        <w:spacing w:after="0" w:line="240" w:lineRule="auto"/>
        <w:ind w:right="142"/>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 xml:space="preserve">Par starpgabala statusa noteikšanu nekustamam īpašumam „Lejasstrazdi 3A” </w:t>
      </w:r>
    </w:p>
    <w:p w14:paraId="54252778" w14:textId="77777777" w:rsidR="00D275E3" w:rsidRPr="00D275E3" w:rsidRDefault="00D275E3" w:rsidP="00E055FB">
      <w:pPr>
        <w:spacing w:after="0" w:line="240" w:lineRule="auto"/>
        <w:ind w:right="142"/>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Dobeles pagastā, Dobeles novadā</w:t>
      </w:r>
    </w:p>
    <w:p w14:paraId="30681530" w14:textId="77777777" w:rsidR="00D275E3" w:rsidRPr="00D275E3" w:rsidRDefault="00D275E3" w:rsidP="00E055FB">
      <w:pPr>
        <w:spacing w:after="0" w:line="240" w:lineRule="auto"/>
        <w:ind w:right="142" w:firstLine="567"/>
        <w:jc w:val="both"/>
        <w:rPr>
          <w:rFonts w:ascii="Times New Roman" w:eastAsia="Times New Roman" w:hAnsi="Times New Roman" w:cs="Times New Roman"/>
          <w:kern w:val="0"/>
          <w:sz w:val="24"/>
          <w:szCs w:val="24"/>
          <w:lang w:eastAsia="lv-LV"/>
          <w14:ligatures w14:val="none"/>
        </w:rPr>
      </w:pPr>
    </w:p>
    <w:p w14:paraId="2401B02D" w14:textId="77777777" w:rsidR="00D275E3" w:rsidRPr="00D275E3" w:rsidRDefault="00D275E3" w:rsidP="00E055FB">
      <w:pPr>
        <w:spacing w:after="0" w:line="240" w:lineRule="auto"/>
        <w:ind w:firstLine="567"/>
        <w:jc w:val="both"/>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Cs/>
          <w:kern w:val="0"/>
          <w:sz w:val="24"/>
          <w:szCs w:val="24"/>
          <w:lang w:eastAsia="lv-LV"/>
          <w14:ligatures w14:val="none"/>
        </w:rPr>
        <w:t>Dobeles novada dome ir izskatījusi Dobeles novada pašvaldības administrācijas Nekustamo īpašumu nodaļas ierosinājumu</w:t>
      </w:r>
      <w:r w:rsidRPr="00D275E3">
        <w:rPr>
          <w:rFonts w:ascii="Times New Roman" w:eastAsia="Times New Roman" w:hAnsi="Times New Roman" w:cs="Times New Roman"/>
          <w:kern w:val="0"/>
          <w:sz w:val="24"/>
          <w:szCs w:val="24"/>
          <w:lang w:val="et-EE" w:eastAsia="lv-LV"/>
          <w14:ligatures w14:val="none"/>
        </w:rPr>
        <w:t xml:space="preserve"> </w:t>
      </w:r>
      <w:r w:rsidRPr="00D275E3">
        <w:rPr>
          <w:rFonts w:ascii="Times New Roman" w:eastAsia="Times New Roman" w:hAnsi="Times New Roman" w:cs="Times New Roman"/>
          <w:kern w:val="0"/>
          <w:sz w:val="24"/>
          <w:szCs w:val="24"/>
          <w:lang w:eastAsia="lv-LV"/>
          <w14:ligatures w14:val="none"/>
        </w:rPr>
        <w:t xml:space="preserve">noteikt nekustamam īpašumam </w:t>
      </w:r>
      <w:bookmarkStart w:id="11" w:name="_Hlk129006551"/>
      <w:r w:rsidRPr="00D275E3">
        <w:rPr>
          <w:rFonts w:ascii="Times New Roman" w:eastAsia="Times New Roman" w:hAnsi="Times New Roman" w:cs="Times New Roman"/>
          <w:bCs/>
          <w:kern w:val="0"/>
          <w:sz w:val="24"/>
          <w:szCs w:val="24"/>
          <w:lang w:eastAsia="lv-LV"/>
          <w14:ligatures w14:val="none"/>
        </w:rPr>
        <w:t>„</w:t>
      </w:r>
      <w:bookmarkEnd w:id="11"/>
      <w:r w:rsidRPr="00D275E3">
        <w:rPr>
          <w:rFonts w:ascii="Times New Roman" w:eastAsia="Times New Roman" w:hAnsi="Times New Roman" w:cs="Times New Roman"/>
          <w:bCs/>
          <w:kern w:val="0"/>
          <w:sz w:val="24"/>
          <w:szCs w:val="24"/>
          <w:lang w:eastAsia="lv-LV"/>
          <w14:ligatures w14:val="none"/>
        </w:rPr>
        <w:t>Lejasstrazdi 3A” Dobeles pagastā</w:t>
      </w:r>
      <w:r w:rsidRPr="00D275E3">
        <w:rPr>
          <w:rFonts w:ascii="Times New Roman" w:eastAsia="Times New Roman" w:hAnsi="Times New Roman" w:cs="Times New Roman"/>
          <w:kern w:val="0"/>
          <w:sz w:val="24"/>
          <w:szCs w:val="24"/>
          <w:lang w:eastAsia="lv-LV"/>
          <w14:ligatures w14:val="none"/>
        </w:rPr>
        <w:t xml:space="preserve">, Dobeles novadā,  kadastra numurs 46600050344 (turpmāk – Īpašums), starpgabala statusu. </w:t>
      </w:r>
    </w:p>
    <w:p w14:paraId="6FD06ABD"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Izskatot minēto ierosinājumu, Dobeles novada dome konstatēja:</w:t>
      </w:r>
    </w:p>
    <w:p w14:paraId="299BBDF0" w14:textId="77777777" w:rsidR="00D275E3" w:rsidRPr="00D275E3" w:rsidRDefault="00D275E3" w:rsidP="00E055FB">
      <w:pPr>
        <w:autoSpaceDE w:val="0"/>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Dobeles pagasta padomes 2008. gada 24. septembra lēmumu Nr.10 „Par lauku apvidus zemes piekritību Dobeles pagasta pašvaldībai un lauku apvidus zemes nodošanu zemes reformas pabeigšanai”, Īpašums piekrīt Dobeles novada pašvaldībai. </w:t>
      </w:r>
    </w:p>
    <w:p w14:paraId="56D25B9B"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Īpašums sastāv no vienas  zemes vienības ar kadastra apzīmējumu 46600050335, platība 0,4709 ha. </w:t>
      </w:r>
    </w:p>
    <w:p w14:paraId="5F1124B8"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Publiskas personas mantas atsavināšanas likuma 1. panta 11. punkta “b” apakšpunkts nosaka, ka </w:t>
      </w:r>
      <w:r w:rsidRPr="00D275E3">
        <w:rPr>
          <w:rFonts w:ascii="Times New Roman" w:eastAsia="Times New Roman" w:hAnsi="Times New Roman" w:cs="Times New Roman"/>
          <w:bCs/>
          <w:kern w:val="0"/>
          <w:sz w:val="24"/>
          <w:szCs w:val="24"/>
          <w:lang w:eastAsia="lv-LV"/>
          <w14:ligatures w14:val="none"/>
        </w:rPr>
        <w:t>zemes starpgabals</w:t>
      </w:r>
      <w:r w:rsidRPr="00D275E3">
        <w:rPr>
          <w:rFonts w:ascii="Times New Roman" w:eastAsia="Times New Roman" w:hAnsi="Times New Roman" w:cs="Times New Roman"/>
          <w:kern w:val="0"/>
          <w:sz w:val="24"/>
          <w:szCs w:val="24"/>
          <w:lang w:eastAsia="lv-LV"/>
          <w14:ligatures w14:val="none"/>
        </w:rPr>
        <w:t xml:space="preserve"> ir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pieslēgumu koplietošanas ielai (ceļam). </w:t>
      </w:r>
    </w:p>
    <w:p w14:paraId="2FBA97C3"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Īpašuma platībai nav iespējams nodrošināt pieslēgumu koplietošanas ceļam. No minētā secināms, ka Īpašums ir starpgabals.</w:t>
      </w:r>
    </w:p>
    <w:p w14:paraId="245CE36A" w14:textId="03AA0C21"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Saskaņā ar Pašvaldību likuma 10. panta pirmās daļas 21. punktu, Publiskas personas mantas atsavināšanas likuma 1. panta 11. punkta “b” apakšpunktu, </w:t>
      </w:r>
      <w:r w:rsidRPr="00D275E3">
        <w:rPr>
          <w:rFonts w:ascii="Times New Roman" w:eastAsia="Times New Roman" w:hAnsi="Times New Roman" w:cs="Times New Roman"/>
          <w:kern w:val="0"/>
          <w:sz w:val="24"/>
          <w:szCs w:val="24"/>
          <w:lang w:eastAsia="ar-SA"/>
          <w14:ligatures w14:val="none"/>
        </w:rPr>
        <w:t xml:space="preserve">atklāti balsojot: </w:t>
      </w:r>
      <w:r w:rsidR="00F86EB8" w:rsidRPr="00761A61">
        <w:rPr>
          <w:rFonts w:ascii="Times New Roman" w:eastAsia="Times New Roman" w:hAnsi="Times New Roman" w:cs="Times New Roman"/>
          <w:kern w:val="0"/>
          <w:sz w:val="24"/>
          <w:szCs w:val="24"/>
          <w:lang w:eastAsia="lv-LV"/>
          <w14:ligatures w14:val="none"/>
        </w:rPr>
        <w:t>PAR - 1</w:t>
      </w:r>
      <w:r w:rsidR="00F86EB8">
        <w:rPr>
          <w:rFonts w:ascii="Times New Roman" w:eastAsia="Times New Roman" w:hAnsi="Times New Roman" w:cs="Times New Roman"/>
          <w:kern w:val="0"/>
          <w:sz w:val="24"/>
          <w:szCs w:val="24"/>
          <w:lang w:eastAsia="lv-LV"/>
          <w14:ligatures w14:val="none"/>
        </w:rPr>
        <w:t>2</w:t>
      </w:r>
      <w:r w:rsidR="00F86EB8" w:rsidRPr="00761A61">
        <w:rPr>
          <w:rFonts w:ascii="Times New Roman" w:eastAsia="Times New Roman" w:hAnsi="Times New Roman" w:cs="Times New Roman"/>
          <w:kern w:val="0"/>
          <w:sz w:val="24"/>
          <w:szCs w:val="24"/>
          <w:lang w:eastAsia="lv-LV"/>
          <w14:ligatures w14:val="none"/>
        </w:rPr>
        <w:t xml:space="preserve"> </w:t>
      </w:r>
      <w:r w:rsidR="00F86EB8" w:rsidRPr="00761A61">
        <w:rPr>
          <w:rFonts w:ascii="Times New Roman" w:hAnsi="Times New Roman" w:cs="Times New Roman"/>
          <w:kern w:val="0"/>
          <w:sz w:val="24"/>
          <w:szCs w:val="24"/>
          <w14:ligatures w14:val="none"/>
        </w:rPr>
        <w:t xml:space="preserve">(Ģirts Ante, </w:t>
      </w:r>
      <w:r w:rsidR="00F86EB8">
        <w:rPr>
          <w:rFonts w:ascii="Times New Roman" w:hAnsi="Times New Roman" w:cs="Times New Roman"/>
          <w:kern w:val="0"/>
          <w:sz w:val="24"/>
          <w:szCs w:val="24"/>
          <w14:ligatures w14:val="none"/>
        </w:rPr>
        <w:t xml:space="preserve">Sarmīte Dude, </w:t>
      </w:r>
      <w:r w:rsidR="00F86EB8" w:rsidRPr="00761A61">
        <w:rPr>
          <w:rFonts w:ascii="Times New Roman" w:hAnsi="Times New Roman" w:cs="Times New Roman"/>
          <w:bCs/>
          <w:kern w:val="0"/>
          <w:sz w:val="24"/>
          <w:szCs w:val="24"/>
          <w:lang w:eastAsia="et-EE"/>
          <w14:ligatures w14:val="none"/>
        </w:rPr>
        <w:t xml:space="preserve">Ivars Gorskis, Linda Karloviča, Edgars Laimiņš, Sintija Liekniņa, </w:t>
      </w:r>
      <w:r w:rsidR="00F86EB8">
        <w:rPr>
          <w:rFonts w:ascii="Times New Roman" w:hAnsi="Times New Roman" w:cs="Times New Roman"/>
          <w:bCs/>
          <w:kern w:val="0"/>
          <w:sz w:val="24"/>
          <w:szCs w:val="24"/>
          <w:lang w:eastAsia="et-EE"/>
          <w14:ligatures w14:val="none"/>
        </w:rPr>
        <w:t xml:space="preserve">Ainārs Meiers, Sanita Olševska, </w:t>
      </w:r>
      <w:r w:rsidR="00F86EB8">
        <w:rPr>
          <w:rFonts w:ascii="Times New Roman" w:eastAsia="Calibri" w:hAnsi="Times New Roman" w:cs="Times New Roman"/>
          <w:kern w:val="0"/>
          <w:sz w:val="24"/>
          <w:szCs w:val="24"/>
          <w14:ligatures w14:val="none"/>
        </w:rPr>
        <w:t xml:space="preserve">Dace Reinika, Guntis Safranovičs, Andrejs Spridzāns, </w:t>
      </w:r>
      <w:r w:rsidR="00F86EB8" w:rsidRPr="00761A61">
        <w:rPr>
          <w:rFonts w:ascii="Times New Roman" w:hAnsi="Times New Roman" w:cs="Times New Roman"/>
          <w:bCs/>
          <w:kern w:val="0"/>
          <w:sz w:val="24"/>
          <w:szCs w:val="24"/>
          <w:lang w:eastAsia="et-EE"/>
          <w14:ligatures w14:val="none"/>
        </w:rPr>
        <w:t xml:space="preserve">Indra Špela), </w:t>
      </w:r>
      <w:r w:rsidR="00F86EB8" w:rsidRPr="00761A61">
        <w:rPr>
          <w:rFonts w:ascii="Times New Roman" w:eastAsia="Times New Roman" w:hAnsi="Times New Roman" w:cs="Times New Roman"/>
          <w:kern w:val="0"/>
          <w:sz w:val="24"/>
          <w:szCs w:val="24"/>
          <w:lang w:eastAsia="lv-LV"/>
          <w14:ligatures w14:val="none"/>
        </w:rPr>
        <w:t xml:space="preserve">PRET </w:t>
      </w:r>
      <w:r w:rsidR="00F86EB8">
        <w:rPr>
          <w:rFonts w:ascii="Times New Roman" w:eastAsia="Times New Roman" w:hAnsi="Times New Roman" w:cs="Times New Roman"/>
          <w:kern w:val="0"/>
          <w:sz w:val="24"/>
          <w:szCs w:val="24"/>
          <w:lang w:eastAsia="lv-LV"/>
          <w14:ligatures w14:val="none"/>
        </w:rPr>
        <w:t>–</w:t>
      </w:r>
      <w:r w:rsidR="00F86EB8" w:rsidRPr="00761A61">
        <w:rPr>
          <w:rFonts w:ascii="Times New Roman" w:eastAsia="Times New Roman" w:hAnsi="Times New Roman" w:cs="Times New Roman"/>
          <w:kern w:val="0"/>
          <w:sz w:val="24"/>
          <w:szCs w:val="24"/>
          <w:lang w:eastAsia="lv-LV"/>
          <w14:ligatures w14:val="none"/>
        </w:rPr>
        <w:t xml:space="preserve"> </w:t>
      </w:r>
      <w:r w:rsidR="00F86EB8">
        <w:rPr>
          <w:rFonts w:ascii="Times New Roman" w:eastAsia="Times New Roman" w:hAnsi="Times New Roman" w:cs="Times New Roman"/>
          <w:kern w:val="0"/>
          <w:sz w:val="24"/>
          <w:szCs w:val="24"/>
          <w:lang w:eastAsia="lv-LV"/>
          <w14:ligatures w14:val="none"/>
        </w:rPr>
        <w:t>2 (</w:t>
      </w:r>
      <w:r w:rsidR="00F86EB8" w:rsidRPr="00761A61">
        <w:rPr>
          <w:rFonts w:ascii="Times New Roman" w:hAnsi="Times New Roman" w:cs="Times New Roman"/>
          <w:bCs/>
          <w:kern w:val="0"/>
          <w:sz w:val="24"/>
          <w:szCs w:val="24"/>
          <w:lang w:eastAsia="et-EE"/>
          <w14:ligatures w14:val="none"/>
        </w:rPr>
        <w:t>Māris Feldmanis,</w:t>
      </w:r>
      <w:r w:rsidR="00F86EB8">
        <w:rPr>
          <w:rFonts w:ascii="Times New Roman" w:hAnsi="Times New Roman" w:cs="Times New Roman"/>
          <w:bCs/>
          <w:kern w:val="0"/>
          <w:sz w:val="24"/>
          <w:szCs w:val="24"/>
          <w:lang w:eastAsia="et-EE"/>
          <w14:ligatures w14:val="none"/>
        </w:rPr>
        <w:t xml:space="preserve"> </w:t>
      </w:r>
      <w:r w:rsidR="00F86EB8" w:rsidRPr="00761A61">
        <w:rPr>
          <w:rFonts w:ascii="Times New Roman" w:hAnsi="Times New Roman" w:cs="Times New Roman"/>
          <w:bCs/>
          <w:kern w:val="0"/>
          <w:sz w:val="24"/>
          <w:szCs w:val="24"/>
          <w:lang w:eastAsia="et-EE"/>
          <w14:ligatures w14:val="none"/>
        </w:rPr>
        <w:t>Viesturs Reinfelds</w:t>
      </w:r>
      <w:r w:rsidR="00F86EB8">
        <w:rPr>
          <w:rFonts w:ascii="Times New Roman" w:eastAsia="Calibri" w:hAnsi="Times New Roman" w:cs="Times New Roman"/>
          <w:bCs/>
          <w:kern w:val="0"/>
          <w:sz w:val="24"/>
          <w:szCs w:val="24"/>
          <w:lang w:eastAsia="et-EE"/>
          <w14:ligatures w14:val="none"/>
        </w:rPr>
        <w:t>)</w:t>
      </w:r>
      <w:r w:rsidR="00F86EB8" w:rsidRPr="00761A61">
        <w:rPr>
          <w:rFonts w:ascii="Times New Roman" w:eastAsia="Times New Roman" w:hAnsi="Times New Roman" w:cs="Times New Roman"/>
          <w:kern w:val="0"/>
          <w:sz w:val="24"/>
          <w:szCs w:val="24"/>
          <w:lang w:eastAsia="lv-LV"/>
          <w14:ligatures w14:val="none"/>
        </w:rPr>
        <w:t xml:space="preserve">, ATTURAS </w:t>
      </w:r>
      <w:r w:rsidR="00F86EB8">
        <w:rPr>
          <w:rFonts w:ascii="Times New Roman" w:eastAsia="Times New Roman" w:hAnsi="Times New Roman" w:cs="Times New Roman"/>
          <w:kern w:val="0"/>
          <w:sz w:val="24"/>
          <w:szCs w:val="24"/>
          <w:lang w:eastAsia="lv-LV"/>
          <w14:ligatures w14:val="none"/>
        </w:rPr>
        <w:t>–</w:t>
      </w:r>
      <w:r w:rsidR="00F86EB8" w:rsidRPr="00761A61">
        <w:rPr>
          <w:rFonts w:ascii="Times New Roman" w:eastAsia="Times New Roman" w:hAnsi="Times New Roman" w:cs="Times New Roman"/>
          <w:kern w:val="0"/>
          <w:sz w:val="24"/>
          <w:szCs w:val="24"/>
          <w:lang w:eastAsia="lv-LV"/>
          <w14:ligatures w14:val="none"/>
        </w:rPr>
        <w:t xml:space="preserve"> </w:t>
      </w:r>
      <w:r w:rsidR="00F86EB8">
        <w:rPr>
          <w:rFonts w:ascii="Times New Roman" w:eastAsia="Times New Roman" w:hAnsi="Times New Roman" w:cs="Times New Roman"/>
          <w:kern w:val="0"/>
          <w:sz w:val="24"/>
          <w:szCs w:val="24"/>
          <w:lang w:eastAsia="lv-LV"/>
          <w14:ligatures w14:val="none"/>
        </w:rPr>
        <w:t>2 (</w:t>
      </w:r>
      <w:r w:rsidR="00F86EB8" w:rsidRPr="00761A61">
        <w:rPr>
          <w:rFonts w:ascii="Times New Roman" w:hAnsi="Times New Roman" w:cs="Times New Roman"/>
          <w:bCs/>
          <w:kern w:val="0"/>
          <w:sz w:val="24"/>
          <w:szCs w:val="24"/>
          <w14:ligatures w14:val="none"/>
        </w:rPr>
        <w:t>Edgars Gaigalis,</w:t>
      </w:r>
      <w:r w:rsidR="00F86EB8">
        <w:rPr>
          <w:rFonts w:ascii="Times New Roman" w:hAnsi="Times New Roman" w:cs="Times New Roman"/>
          <w:bCs/>
          <w:kern w:val="0"/>
          <w:sz w:val="24"/>
          <w:szCs w:val="24"/>
          <w14:ligatures w14:val="none"/>
        </w:rPr>
        <w:t xml:space="preserve"> </w:t>
      </w:r>
      <w:r w:rsidR="00F86EB8">
        <w:rPr>
          <w:rFonts w:ascii="Times New Roman" w:hAnsi="Times New Roman" w:cs="Times New Roman"/>
          <w:bCs/>
          <w:kern w:val="0"/>
          <w:sz w:val="24"/>
          <w:szCs w:val="24"/>
          <w:lang w:eastAsia="et-EE"/>
          <w14:ligatures w14:val="none"/>
        </w:rPr>
        <w:t>Ivars Stanga)</w:t>
      </w:r>
      <w:r w:rsidR="00F86EB8" w:rsidRPr="00761A61">
        <w:rPr>
          <w:rFonts w:ascii="Times New Roman" w:eastAsia="Times New Roman" w:hAnsi="Times New Roman" w:cs="Times New Roman"/>
          <w:kern w:val="0"/>
          <w:sz w:val="24"/>
          <w:szCs w:val="24"/>
          <w:lang w:eastAsia="lv-LV"/>
          <w14:ligatures w14:val="none"/>
        </w:rPr>
        <w:t>,</w:t>
      </w:r>
      <w:r w:rsidR="00F86EB8">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 xml:space="preserve">Dobeles novada dome </w:t>
      </w:r>
      <w:r w:rsidRPr="00D275E3">
        <w:rPr>
          <w:rFonts w:ascii="Times New Roman" w:eastAsia="Times New Roman" w:hAnsi="Times New Roman" w:cs="Times New Roman"/>
          <w:bCs/>
          <w:kern w:val="0"/>
          <w:sz w:val="24"/>
          <w:szCs w:val="24"/>
          <w:lang w:eastAsia="lv-LV"/>
          <w14:ligatures w14:val="none"/>
        </w:rPr>
        <w:t>NOLEMJ</w:t>
      </w:r>
      <w:r w:rsidRPr="00D275E3">
        <w:rPr>
          <w:rFonts w:ascii="Times New Roman" w:eastAsia="Times New Roman" w:hAnsi="Times New Roman" w:cs="Times New Roman"/>
          <w:kern w:val="0"/>
          <w:sz w:val="24"/>
          <w:szCs w:val="24"/>
          <w:lang w:eastAsia="lv-LV"/>
          <w14:ligatures w14:val="none"/>
        </w:rPr>
        <w:t>:</w:t>
      </w:r>
    </w:p>
    <w:p w14:paraId="1A8D2F9A" w14:textId="77777777" w:rsidR="00D275E3" w:rsidRPr="00D275E3" w:rsidRDefault="00D275E3" w:rsidP="00E055FB">
      <w:pPr>
        <w:autoSpaceDN w:val="0"/>
        <w:spacing w:after="0" w:line="240" w:lineRule="auto"/>
        <w:ind w:firstLine="567"/>
        <w:jc w:val="both"/>
        <w:rPr>
          <w:rFonts w:ascii="Times New Roman" w:eastAsia="Lucida Sans Unicode" w:hAnsi="Times New Roman" w:cs="Times New Roman"/>
          <w:sz w:val="24"/>
          <w:szCs w:val="24"/>
          <w:lang w:eastAsia="lv-LV"/>
          <w14:ligatures w14:val="none"/>
        </w:rPr>
      </w:pPr>
    </w:p>
    <w:p w14:paraId="3567F579" w14:textId="77777777" w:rsidR="00D275E3" w:rsidRPr="00D275E3" w:rsidRDefault="00D275E3" w:rsidP="00E055FB">
      <w:pPr>
        <w:autoSpaceDN w:val="0"/>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Lucida Sans Unicode" w:hAnsi="Times New Roman" w:cs="Times New Roman"/>
          <w:sz w:val="24"/>
          <w:szCs w:val="24"/>
          <w:lang w:eastAsia="lv-LV"/>
          <w14:ligatures w14:val="none"/>
        </w:rPr>
        <w:t xml:space="preserve">NOTEIKT starpgabala statusu nekustamajam īpašumam </w:t>
      </w:r>
      <w:r w:rsidRPr="00D275E3">
        <w:rPr>
          <w:rFonts w:ascii="Times New Roman" w:eastAsia="Times New Roman" w:hAnsi="Times New Roman" w:cs="Times New Roman"/>
          <w:bCs/>
          <w:kern w:val="0"/>
          <w:sz w:val="24"/>
          <w:szCs w:val="24"/>
          <w:lang w:eastAsia="lv-LV"/>
          <w14:ligatures w14:val="none"/>
        </w:rPr>
        <w:t>„Lejasstrazdi 3A” Dobeles pagastā</w:t>
      </w:r>
      <w:r w:rsidRPr="00D275E3">
        <w:rPr>
          <w:rFonts w:ascii="Times New Roman" w:eastAsia="Times New Roman" w:hAnsi="Times New Roman" w:cs="Times New Roman"/>
          <w:kern w:val="0"/>
          <w:sz w:val="24"/>
          <w:szCs w:val="24"/>
          <w:lang w:eastAsia="lv-LV"/>
          <w14:ligatures w14:val="none"/>
        </w:rPr>
        <w:t>, Dobeles novadā,  kadastra numurs 46600050344, 0,4709 ha platībā.</w:t>
      </w:r>
    </w:p>
    <w:p w14:paraId="7040E438" w14:textId="77777777" w:rsidR="00D275E3" w:rsidRPr="00D275E3" w:rsidRDefault="00D275E3" w:rsidP="00E055FB">
      <w:pPr>
        <w:autoSpaceDN w:val="0"/>
        <w:spacing w:after="0" w:line="240" w:lineRule="auto"/>
        <w:ind w:left="426" w:right="-1"/>
        <w:contextualSpacing/>
        <w:jc w:val="both"/>
        <w:rPr>
          <w:rFonts w:ascii="Times New Roman" w:hAnsi="Times New Roman" w:cs="Times New Roman"/>
          <w:kern w:val="0"/>
          <w:sz w:val="24"/>
          <w:szCs w:val="24"/>
          <w:lang w:eastAsia="lv-LV"/>
          <w14:ligatures w14:val="none"/>
        </w:rPr>
      </w:pPr>
    </w:p>
    <w:p w14:paraId="04801A34" w14:textId="77777777" w:rsidR="00D275E3" w:rsidRPr="00D275E3" w:rsidRDefault="00D275E3" w:rsidP="00E055FB">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4179F90F" w14:textId="77777777" w:rsidR="00D275E3" w:rsidRPr="00D275E3" w:rsidRDefault="00D275E3" w:rsidP="00E055FB">
      <w:pPr>
        <w:autoSpaceDN w:val="0"/>
        <w:spacing w:after="0" w:line="240" w:lineRule="auto"/>
        <w:ind w:left="66" w:right="-1"/>
        <w:contextualSpacing/>
        <w:jc w:val="both"/>
        <w:rPr>
          <w:rFonts w:ascii="Times New Roman" w:hAnsi="Times New Roman" w:cs="Times New Roman"/>
          <w:kern w:val="0"/>
          <w:sz w:val="24"/>
          <w:szCs w:val="24"/>
          <w:lang w:eastAsia="lv-LV"/>
          <w14:ligatures w14:val="none"/>
        </w:rPr>
      </w:pPr>
      <w:r w:rsidRPr="00D275E3">
        <w:rPr>
          <w:rFonts w:ascii="Times New Roman" w:hAnsi="Times New Roman" w:cs="Times New Roman"/>
          <w:kern w:val="0"/>
          <w:sz w:val="24"/>
          <w:szCs w:val="24"/>
          <w:lang w:eastAsia="lv-LV"/>
          <w14:ligatures w14:val="none"/>
        </w:rPr>
        <w:t>Domes priekšsēdētājs                                                                                                  I.Gorskis</w:t>
      </w:r>
    </w:p>
    <w:p w14:paraId="7F5488D1" w14:textId="44991BC4" w:rsid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p>
    <w:p w14:paraId="40CAFC94" w14:textId="64E20CCA" w:rsidR="00AA1DFE" w:rsidRDefault="00AA1DFE" w:rsidP="00E055FB">
      <w:pPr>
        <w:spacing w:after="0" w:line="240" w:lineRule="auto"/>
        <w:ind w:right="-1"/>
        <w:jc w:val="both"/>
        <w:rPr>
          <w:rFonts w:ascii="Times New Roman" w:eastAsia="Times New Roman" w:hAnsi="Times New Roman" w:cs="Times New Roman"/>
          <w:kern w:val="0"/>
          <w:sz w:val="24"/>
          <w:szCs w:val="24"/>
          <w:lang w:eastAsia="lv-LV"/>
          <w14:ligatures w14:val="none"/>
        </w:rPr>
      </w:pPr>
    </w:p>
    <w:p w14:paraId="4F119539" w14:textId="3E34E213" w:rsidR="00AA1DFE" w:rsidRDefault="00AA1DFE" w:rsidP="00E055FB">
      <w:pPr>
        <w:spacing w:after="0" w:line="240" w:lineRule="auto"/>
        <w:ind w:right="-1"/>
        <w:jc w:val="both"/>
        <w:rPr>
          <w:rFonts w:ascii="Times New Roman" w:eastAsia="Times New Roman" w:hAnsi="Times New Roman" w:cs="Times New Roman"/>
          <w:kern w:val="0"/>
          <w:sz w:val="24"/>
          <w:szCs w:val="24"/>
          <w:lang w:eastAsia="lv-LV"/>
          <w14:ligatures w14:val="none"/>
        </w:rPr>
      </w:pPr>
    </w:p>
    <w:p w14:paraId="0DD1C447" w14:textId="37254466" w:rsidR="00AA1DFE" w:rsidRDefault="00AA1DFE" w:rsidP="00E055FB">
      <w:pPr>
        <w:spacing w:after="0" w:line="240" w:lineRule="auto"/>
        <w:ind w:right="-1"/>
        <w:jc w:val="both"/>
        <w:rPr>
          <w:rFonts w:ascii="Times New Roman" w:eastAsia="Times New Roman" w:hAnsi="Times New Roman" w:cs="Times New Roman"/>
          <w:kern w:val="0"/>
          <w:sz w:val="24"/>
          <w:szCs w:val="24"/>
          <w:lang w:eastAsia="lv-LV"/>
          <w14:ligatures w14:val="none"/>
        </w:rPr>
      </w:pPr>
    </w:p>
    <w:p w14:paraId="2BBDD71F" w14:textId="656946AE" w:rsidR="00AA1DFE" w:rsidRDefault="00AA1DFE" w:rsidP="00E055FB">
      <w:pPr>
        <w:spacing w:after="0" w:line="240" w:lineRule="auto"/>
        <w:ind w:right="-1"/>
        <w:jc w:val="both"/>
        <w:rPr>
          <w:rFonts w:ascii="Times New Roman" w:eastAsia="Times New Roman" w:hAnsi="Times New Roman" w:cs="Times New Roman"/>
          <w:kern w:val="0"/>
          <w:sz w:val="24"/>
          <w:szCs w:val="24"/>
          <w:lang w:eastAsia="lv-LV"/>
          <w14:ligatures w14:val="none"/>
        </w:rPr>
      </w:pPr>
    </w:p>
    <w:p w14:paraId="12C968D7" w14:textId="09CED02B" w:rsidR="00AA1DFE" w:rsidRDefault="00AA1DFE" w:rsidP="00E055FB">
      <w:pPr>
        <w:spacing w:after="0" w:line="240" w:lineRule="auto"/>
        <w:ind w:right="-1"/>
        <w:jc w:val="both"/>
        <w:rPr>
          <w:rFonts w:ascii="Times New Roman" w:eastAsia="Times New Roman" w:hAnsi="Times New Roman" w:cs="Times New Roman"/>
          <w:kern w:val="0"/>
          <w:sz w:val="24"/>
          <w:szCs w:val="24"/>
          <w:lang w:eastAsia="lv-LV"/>
          <w14:ligatures w14:val="none"/>
        </w:rPr>
      </w:pPr>
    </w:p>
    <w:p w14:paraId="5E14AB34" w14:textId="1651F253" w:rsidR="00AA1DFE" w:rsidRDefault="00AA1DFE" w:rsidP="00E055FB">
      <w:pPr>
        <w:spacing w:after="0" w:line="240" w:lineRule="auto"/>
        <w:ind w:right="-1"/>
        <w:jc w:val="both"/>
        <w:rPr>
          <w:rFonts w:ascii="Times New Roman" w:eastAsia="Times New Roman" w:hAnsi="Times New Roman" w:cs="Times New Roman"/>
          <w:kern w:val="0"/>
          <w:sz w:val="24"/>
          <w:szCs w:val="24"/>
          <w:lang w:eastAsia="lv-LV"/>
          <w14:ligatures w14:val="none"/>
        </w:rPr>
      </w:pPr>
    </w:p>
    <w:p w14:paraId="60CA2A66" w14:textId="77777777" w:rsidR="00AA1DFE" w:rsidRPr="00D275E3" w:rsidRDefault="00AA1DFE" w:rsidP="00E055FB">
      <w:pPr>
        <w:spacing w:after="0" w:line="240" w:lineRule="auto"/>
        <w:ind w:right="-1"/>
        <w:jc w:val="both"/>
        <w:rPr>
          <w:rFonts w:ascii="Times New Roman" w:eastAsia="Times New Roman" w:hAnsi="Times New Roman" w:cs="Times New Roman"/>
          <w:kern w:val="0"/>
          <w:sz w:val="24"/>
          <w:szCs w:val="24"/>
          <w:lang w:eastAsia="lv-LV"/>
          <w14:ligatures w14:val="none"/>
        </w:rPr>
      </w:pPr>
    </w:p>
    <w:bookmarkEnd w:id="7"/>
    <w:p w14:paraId="43B6BA00" w14:textId="77777777" w:rsidR="00D275E3" w:rsidRPr="00D275E3" w:rsidRDefault="00D275E3" w:rsidP="00E055FB">
      <w:pPr>
        <w:tabs>
          <w:tab w:val="left" w:pos="-24212"/>
        </w:tabs>
        <w:spacing w:after="0" w:line="240" w:lineRule="auto"/>
        <w:jc w:val="center"/>
        <w:rPr>
          <w:kern w:val="0"/>
          <w:sz w:val="20"/>
          <w:szCs w:val="20"/>
          <w14:ligatures w14:val="none"/>
        </w:rPr>
      </w:pPr>
      <w:r w:rsidRPr="00D275E3">
        <w:rPr>
          <w:noProof/>
          <w:kern w:val="0"/>
          <w:sz w:val="20"/>
          <w:szCs w:val="20"/>
          <w:lang w:eastAsia="lv-LV"/>
          <w14:ligatures w14:val="none"/>
        </w:rPr>
        <w:lastRenderedPageBreak/>
        <w:drawing>
          <wp:inline distT="0" distB="0" distL="0" distR="0" wp14:anchorId="11AFBF62" wp14:editId="1E4DC2C8">
            <wp:extent cx="676275" cy="7524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40A622C" w14:textId="77777777" w:rsidR="00D275E3" w:rsidRPr="00D275E3" w:rsidRDefault="00D275E3" w:rsidP="00E055FB">
      <w:pPr>
        <w:tabs>
          <w:tab w:val="center" w:pos="4320"/>
          <w:tab w:val="right" w:pos="8640"/>
        </w:tabs>
        <w:spacing w:after="0" w:line="240" w:lineRule="auto"/>
        <w:jc w:val="center"/>
        <w:rPr>
          <w:rFonts w:ascii="Times New Roman" w:eastAsia="Times New Roman" w:hAnsi="Times New Roman" w:cs="Times New Roman"/>
          <w:kern w:val="0"/>
          <w:sz w:val="20"/>
          <w:lang w:val="en-US"/>
          <w14:ligatures w14:val="none"/>
        </w:rPr>
      </w:pPr>
      <w:r w:rsidRPr="00D275E3">
        <w:rPr>
          <w:rFonts w:ascii="Times New Roman" w:eastAsia="Times New Roman" w:hAnsi="Times New Roman" w:cs="Times New Roman"/>
          <w:kern w:val="0"/>
          <w:sz w:val="20"/>
          <w:lang w:val="en-US"/>
          <w14:ligatures w14:val="none"/>
        </w:rPr>
        <w:t>LATVIJAS REPUBLIKA</w:t>
      </w:r>
    </w:p>
    <w:p w14:paraId="2D651976" w14:textId="77777777" w:rsidR="00D275E3" w:rsidRPr="00D275E3" w:rsidRDefault="00D275E3" w:rsidP="00E055FB">
      <w:pPr>
        <w:tabs>
          <w:tab w:val="center" w:pos="4320"/>
          <w:tab w:val="right" w:pos="8640"/>
        </w:tabs>
        <w:spacing w:after="0" w:line="240" w:lineRule="auto"/>
        <w:jc w:val="center"/>
        <w:rPr>
          <w:rFonts w:ascii="Times New Roman" w:eastAsia="Times New Roman" w:hAnsi="Times New Roman" w:cs="Times New Roman"/>
          <w:b/>
          <w:kern w:val="0"/>
          <w:sz w:val="32"/>
          <w:szCs w:val="32"/>
          <w:lang w:val="en-US"/>
          <w14:ligatures w14:val="none"/>
        </w:rPr>
      </w:pPr>
      <w:r w:rsidRPr="00D275E3">
        <w:rPr>
          <w:rFonts w:ascii="Times New Roman" w:eastAsia="Times New Roman" w:hAnsi="Times New Roman" w:cs="Times New Roman"/>
          <w:b/>
          <w:kern w:val="0"/>
          <w:sz w:val="32"/>
          <w:szCs w:val="32"/>
          <w:lang w:val="en-US"/>
          <w14:ligatures w14:val="none"/>
        </w:rPr>
        <w:t>DOBELES NOVADA DOME</w:t>
      </w:r>
    </w:p>
    <w:p w14:paraId="1A8E97CA" w14:textId="77777777" w:rsidR="00D275E3" w:rsidRPr="00D275E3" w:rsidRDefault="00D275E3" w:rsidP="00E055FB">
      <w:pPr>
        <w:tabs>
          <w:tab w:val="center" w:pos="4320"/>
          <w:tab w:val="right" w:pos="8640"/>
        </w:tabs>
        <w:spacing w:after="0" w:line="240" w:lineRule="auto"/>
        <w:jc w:val="center"/>
        <w:rPr>
          <w:rFonts w:ascii="Times New Roman" w:eastAsia="Times New Roman" w:hAnsi="Times New Roman" w:cs="Times New Roman"/>
          <w:kern w:val="0"/>
          <w:sz w:val="16"/>
          <w:szCs w:val="16"/>
          <w:lang w:val="en-US"/>
          <w14:ligatures w14:val="none"/>
        </w:rPr>
      </w:pPr>
      <w:r w:rsidRPr="00D275E3">
        <w:rPr>
          <w:rFonts w:ascii="Times New Roman" w:eastAsia="Times New Roman" w:hAnsi="Times New Roman" w:cs="Times New Roman"/>
          <w:kern w:val="0"/>
          <w:sz w:val="16"/>
          <w:szCs w:val="16"/>
          <w:lang w:val="en-US"/>
          <w14:ligatures w14:val="none"/>
        </w:rPr>
        <w:t>Brīvības iela 17, Dobele, Dobeles novads, LV-3701</w:t>
      </w:r>
    </w:p>
    <w:p w14:paraId="6B61E4A4" w14:textId="77777777" w:rsidR="00D275E3" w:rsidRPr="00D275E3" w:rsidRDefault="00D275E3" w:rsidP="00E055FB">
      <w:pPr>
        <w:pBdr>
          <w:bottom w:val="double" w:sz="6" w:space="1" w:color="auto"/>
        </w:pBdr>
        <w:tabs>
          <w:tab w:val="center" w:pos="4320"/>
          <w:tab w:val="right" w:pos="8640"/>
        </w:tabs>
        <w:spacing w:after="0" w:line="240" w:lineRule="auto"/>
        <w:jc w:val="center"/>
        <w:rPr>
          <w:rFonts w:ascii="Times New Roman" w:eastAsia="Times New Roman" w:hAnsi="Times New Roman" w:cs="Times New Roman"/>
          <w:kern w:val="0"/>
          <w:sz w:val="16"/>
          <w:szCs w:val="16"/>
          <w:lang w:val="en-US"/>
          <w14:ligatures w14:val="none"/>
        </w:rPr>
      </w:pPr>
      <w:r w:rsidRPr="00D275E3">
        <w:rPr>
          <w:rFonts w:ascii="Times New Roman" w:eastAsia="Times New Roman" w:hAnsi="Times New Roman" w:cs="Times New Roman"/>
          <w:kern w:val="0"/>
          <w:sz w:val="16"/>
          <w:szCs w:val="16"/>
          <w:lang w:val="en-US"/>
          <w14:ligatures w14:val="none"/>
        </w:rPr>
        <w:t xml:space="preserve">Tālr. 63707269, 63700137, 63720940, e-pasts </w:t>
      </w:r>
      <w:hyperlink r:id="rId32" w:history="1">
        <w:r w:rsidRPr="00D275E3">
          <w:rPr>
            <w:rFonts w:ascii="Times New Roman" w:eastAsia="Times New Roman" w:hAnsi="Times New Roman" w:cs="Times New Roman"/>
            <w:kern w:val="0"/>
            <w:sz w:val="16"/>
            <w:szCs w:val="16"/>
            <w:u w:val="single"/>
            <w:lang w:val="en-US"/>
            <w14:ligatures w14:val="none"/>
          </w:rPr>
          <w:t>dome@dobele.lv</w:t>
        </w:r>
      </w:hyperlink>
    </w:p>
    <w:p w14:paraId="258D53A0" w14:textId="77777777" w:rsidR="00D275E3" w:rsidRPr="00D275E3" w:rsidRDefault="00D275E3" w:rsidP="00E055FB">
      <w:pPr>
        <w:tabs>
          <w:tab w:val="left" w:pos="-24212"/>
        </w:tabs>
        <w:spacing w:after="0" w:line="240" w:lineRule="auto"/>
        <w:jc w:val="right"/>
        <w:rPr>
          <w:b/>
          <w:noProof/>
          <w:kern w:val="0"/>
          <w14:ligatures w14:val="none"/>
        </w:rPr>
      </w:pPr>
    </w:p>
    <w:p w14:paraId="39CDF844" w14:textId="77777777" w:rsidR="00D275E3" w:rsidRPr="00D275E3" w:rsidRDefault="00D275E3" w:rsidP="00E055FB">
      <w:pPr>
        <w:autoSpaceDE w:val="0"/>
        <w:autoSpaceDN w:val="0"/>
        <w:adjustRightInd w:val="0"/>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bCs/>
          <w:kern w:val="0"/>
          <w:sz w:val="24"/>
          <w:szCs w:val="24"/>
          <w:lang w:eastAsia="lv-LV"/>
          <w14:ligatures w14:val="none"/>
        </w:rPr>
        <w:t>LĒMUMS</w:t>
      </w:r>
    </w:p>
    <w:p w14:paraId="2DBA2C0F" w14:textId="77777777" w:rsidR="00D275E3" w:rsidRPr="00D275E3" w:rsidRDefault="00D275E3" w:rsidP="00E055FB">
      <w:pPr>
        <w:autoSpaceDE w:val="0"/>
        <w:autoSpaceDN w:val="0"/>
        <w:adjustRightInd w:val="0"/>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bCs/>
          <w:kern w:val="0"/>
          <w:sz w:val="24"/>
          <w:szCs w:val="24"/>
          <w:lang w:eastAsia="lv-LV"/>
          <w14:ligatures w14:val="none"/>
        </w:rPr>
        <w:t>Dobelē</w:t>
      </w:r>
    </w:p>
    <w:p w14:paraId="5A390FBE" w14:textId="77777777" w:rsidR="00D275E3" w:rsidRPr="00D275E3" w:rsidRDefault="00D275E3" w:rsidP="00E055FB">
      <w:pPr>
        <w:autoSpaceDE w:val="0"/>
        <w:autoSpaceDN w:val="0"/>
        <w:adjustRightInd w:val="0"/>
        <w:spacing w:after="0" w:line="240" w:lineRule="auto"/>
        <w:jc w:val="both"/>
        <w:rPr>
          <w:rFonts w:ascii="Times New Roman" w:eastAsia="Times New Roman" w:hAnsi="Times New Roman" w:cs="Times New Roman"/>
          <w:b/>
          <w:bCs/>
          <w:kern w:val="0"/>
          <w:sz w:val="24"/>
          <w:szCs w:val="24"/>
          <w:lang w:eastAsia="lv-LV"/>
          <w14:ligatures w14:val="none"/>
        </w:rPr>
      </w:pPr>
    </w:p>
    <w:p w14:paraId="5A1DD320" w14:textId="2AAD815A" w:rsidR="00D275E3" w:rsidRPr="00D275E3" w:rsidRDefault="00D275E3" w:rsidP="00E055FB">
      <w:pPr>
        <w:tabs>
          <w:tab w:val="center" w:pos="4153"/>
          <w:tab w:val="left" w:pos="8080"/>
          <w:tab w:val="right" w:pos="9498"/>
        </w:tabs>
        <w:spacing w:after="0" w:line="240" w:lineRule="auto"/>
        <w:ind w:left="113" w:right="-1"/>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 xml:space="preserve">2023. gada 30. martā                     </w:t>
      </w:r>
      <w:r w:rsidRPr="00D275E3">
        <w:rPr>
          <w:rFonts w:ascii="Times New Roman" w:eastAsia="Times New Roman" w:hAnsi="Times New Roman" w:cs="Times New Roman"/>
          <w:b/>
          <w:kern w:val="0"/>
          <w:sz w:val="24"/>
          <w:szCs w:val="24"/>
          <w:lang w:eastAsia="lv-LV"/>
          <w14:ligatures w14:val="none"/>
        </w:rPr>
        <w:t xml:space="preserve">                                                                               Nr.</w:t>
      </w:r>
      <w:r w:rsidR="00D4726D">
        <w:rPr>
          <w:rFonts w:ascii="Times New Roman" w:eastAsia="Times New Roman" w:hAnsi="Times New Roman" w:cs="Times New Roman"/>
          <w:b/>
          <w:kern w:val="0"/>
          <w:sz w:val="24"/>
          <w:szCs w:val="24"/>
          <w:lang w:eastAsia="lv-LV"/>
          <w14:ligatures w14:val="none"/>
        </w:rPr>
        <w:t>109</w:t>
      </w:r>
      <w:r w:rsidRPr="00D275E3">
        <w:rPr>
          <w:rFonts w:ascii="Times New Roman" w:eastAsia="Times New Roman" w:hAnsi="Times New Roman" w:cs="Times New Roman"/>
          <w:b/>
          <w:kern w:val="0"/>
          <w:sz w:val="24"/>
          <w:szCs w:val="24"/>
          <w:lang w:eastAsia="lv-LV"/>
          <w14:ligatures w14:val="none"/>
        </w:rPr>
        <w:t>/5</w:t>
      </w:r>
    </w:p>
    <w:p w14:paraId="45394A11" w14:textId="77777777" w:rsidR="00D275E3" w:rsidRPr="00D275E3" w:rsidRDefault="00D275E3" w:rsidP="00E055FB">
      <w:pPr>
        <w:autoSpaceDE w:val="0"/>
        <w:autoSpaceDN w:val="0"/>
        <w:adjustRightInd w:val="0"/>
        <w:spacing w:after="0" w:line="240" w:lineRule="auto"/>
        <w:jc w:val="both"/>
        <w:rPr>
          <w:rFonts w:ascii="Times New Roman" w:eastAsia="Times New Roman" w:hAnsi="Times New Roman" w:cs="Times New Roman"/>
          <w:b/>
          <w:kern w:val="0"/>
          <w:sz w:val="24"/>
          <w:szCs w:val="24"/>
          <w:lang w:eastAsia="lv-LV"/>
          <w14:ligatures w14:val="none"/>
        </w:rPr>
      </w:pPr>
    </w:p>
    <w:p w14:paraId="144134CF" w14:textId="77777777" w:rsidR="00D275E3" w:rsidRPr="00D275E3" w:rsidRDefault="00D275E3" w:rsidP="00E055FB">
      <w:pPr>
        <w:spacing w:after="0" w:line="240" w:lineRule="auto"/>
        <w:ind w:right="-1"/>
        <w:jc w:val="center"/>
        <w:rPr>
          <w:rFonts w:ascii="Times New Roman" w:hAnsi="Times New Roman" w:cs="Times New Roman"/>
          <w:b/>
          <w:kern w:val="0"/>
          <w:sz w:val="24"/>
          <w:szCs w:val="24"/>
          <w:u w:val="single"/>
          <w14:ligatures w14:val="none"/>
        </w:rPr>
      </w:pPr>
      <w:r w:rsidRPr="00D275E3">
        <w:rPr>
          <w:rFonts w:ascii="Times New Roman" w:hAnsi="Times New Roman" w:cs="Times New Roman"/>
          <w:b/>
          <w:kern w:val="0"/>
          <w:sz w:val="24"/>
          <w:szCs w:val="24"/>
          <w:u w:val="single"/>
          <w14:ligatures w14:val="none"/>
        </w:rPr>
        <w:t>Par nolikuma “Grozījumi nolikumā “Auces Mūzikas un mākslas skolas nolikums”” apstiprināšanu</w:t>
      </w:r>
    </w:p>
    <w:p w14:paraId="2493AB70" w14:textId="77777777" w:rsidR="00D275E3" w:rsidRPr="00D275E3" w:rsidRDefault="00D275E3" w:rsidP="00E055FB">
      <w:pPr>
        <w:spacing w:after="0" w:line="240" w:lineRule="auto"/>
        <w:ind w:right="-1" w:firstLine="839"/>
        <w:jc w:val="both"/>
        <w:rPr>
          <w:rFonts w:ascii="Times New Roman" w:hAnsi="Times New Roman" w:cs="Times New Roman"/>
          <w:kern w:val="0"/>
          <w:sz w:val="24"/>
          <w:szCs w:val="24"/>
          <w14:ligatures w14:val="none"/>
        </w:rPr>
      </w:pPr>
    </w:p>
    <w:p w14:paraId="5024B10B" w14:textId="543B9762" w:rsidR="00D275E3" w:rsidRPr="00D275E3" w:rsidRDefault="00D275E3" w:rsidP="00E055FB">
      <w:pPr>
        <w:spacing w:after="0" w:line="240" w:lineRule="auto"/>
        <w:ind w:right="-1" w:firstLine="644"/>
        <w:jc w:val="both"/>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Saskaņā ar </w:t>
      </w:r>
      <w:r w:rsidRPr="00D275E3">
        <w:rPr>
          <w:rFonts w:ascii="Times New Roman" w:hAnsi="Times New Roman"/>
          <w:kern w:val="0"/>
          <w:sz w:val="24"/>
          <w:szCs w:val="24"/>
          <w14:ligatures w14:val="none"/>
        </w:rPr>
        <w:t>Pašvaldības likuma 10. panta pirmās daļas 8. punktu</w:t>
      </w:r>
      <w:r w:rsidRPr="00D275E3">
        <w:rPr>
          <w:rFonts w:ascii="Times New Roman" w:hAnsi="Times New Roman" w:cs="Times New Roman"/>
          <w:kern w:val="0"/>
          <w:sz w:val="24"/>
          <w:szCs w:val="24"/>
          <w14:ligatures w14:val="none"/>
        </w:rPr>
        <w:t xml:space="preserve">, Izglītības likuma 22. panta pirmo daļu, Profesionālās izglītības likuma 15. panta pirmo daļu, atklāti balsojot: </w:t>
      </w:r>
      <w:r w:rsidR="00DC13EA" w:rsidRPr="00761A61">
        <w:rPr>
          <w:rFonts w:ascii="Times New Roman" w:eastAsia="Times New Roman" w:hAnsi="Times New Roman" w:cs="Times New Roman"/>
          <w:kern w:val="0"/>
          <w:sz w:val="24"/>
          <w:szCs w:val="24"/>
          <w:lang w:eastAsia="lv-LV"/>
          <w14:ligatures w14:val="none"/>
        </w:rPr>
        <w:t>PAR - 1</w:t>
      </w:r>
      <w:r w:rsidR="00DC13EA">
        <w:rPr>
          <w:rFonts w:ascii="Times New Roman" w:eastAsia="Times New Roman" w:hAnsi="Times New Roman" w:cs="Times New Roman"/>
          <w:kern w:val="0"/>
          <w:sz w:val="24"/>
          <w:szCs w:val="24"/>
          <w:lang w:eastAsia="lv-LV"/>
          <w14:ligatures w14:val="none"/>
        </w:rPr>
        <w:t>5</w:t>
      </w:r>
      <w:r w:rsidR="00DC13EA" w:rsidRPr="00761A61">
        <w:rPr>
          <w:rFonts w:ascii="Times New Roman" w:eastAsia="Times New Roman" w:hAnsi="Times New Roman" w:cs="Times New Roman"/>
          <w:kern w:val="0"/>
          <w:sz w:val="24"/>
          <w:szCs w:val="24"/>
          <w:lang w:eastAsia="lv-LV"/>
          <w14:ligatures w14:val="none"/>
        </w:rPr>
        <w:t xml:space="preserve"> </w:t>
      </w:r>
      <w:r w:rsidR="00DC13EA" w:rsidRPr="00761A61">
        <w:rPr>
          <w:rFonts w:ascii="Times New Roman" w:hAnsi="Times New Roman" w:cs="Times New Roman"/>
          <w:kern w:val="0"/>
          <w:sz w:val="24"/>
          <w:szCs w:val="24"/>
          <w14:ligatures w14:val="none"/>
        </w:rPr>
        <w:t xml:space="preserve">(Ģirts Ante, </w:t>
      </w:r>
      <w:r w:rsidR="00DC13EA">
        <w:rPr>
          <w:rFonts w:ascii="Times New Roman" w:hAnsi="Times New Roman" w:cs="Times New Roman"/>
          <w:kern w:val="0"/>
          <w:sz w:val="24"/>
          <w:szCs w:val="24"/>
          <w14:ligatures w14:val="none"/>
        </w:rPr>
        <w:t xml:space="preserve">Sarmīte Dude, </w:t>
      </w:r>
      <w:r w:rsidR="00DC13EA" w:rsidRPr="00761A61">
        <w:rPr>
          <w:rFonts w:ascii="Times New Roman" w:hAnsi="Times New Roman" w:cs="Times New Roman"/>
          <w:bCs/>
          <w:kern w:val="0"/>
          <w:sz w:val="24"/>
          <w:szCs w:val="24"/>
          <w14:ligatures w14:val="none"/>
        </w:rPr>
        <w:t>Edgars Gaigalis,</w:t>
      </w:r>
      <w:r w:rsidR="00DC13EA"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DC13EA">
        <w:rPr>
          <w:rFonts w:ascii="Times New Roman" w:hAnsi="Times New Roman" w:cs="Times New Roman"/>
          <w:bCs/>
          <w:kern w:val="0"/>
          <w:sz w:val="24"/>
          <w:szCs w:val="24"/>
          <w:lang w:eastAsia="et-EE"/>
          <w14:ligatures w14:val="none"/>
        </w:rPr>
        <w:t xml:space="preserve">Ainārs Meiers, Sanita Olševska, </w:t>
      </w:r>
      <w:r w:rsidR="00DC13EA" w:rsidRPr="00761A61">
        <w:rPr>
          <w:rFonts w:ascii="Times New Roman" w:hAnsi="Times New Roman" w:cs="Times New Roman"/>
          <w:bCs/>
          <w:kern w:val="0"/>
          <w:sz w:val="24"/>
          <w:szCs w:val="24"/>
          <w:lang w:eastAsia="et-EE"/>
          <w14:ligatures w14:val="none"/>
        </w:rPr>
        <w:t>Viesturs Reinfelds</w:t>
      </w:r>
      <w:r w:rsidR="00DC13EA" w:rsidRPr="00761A61">
        <w:rPr>
          <w:rFonts w:ascii="Times New Roman" w:eastAsia="Calibri" w:hAnsi="Times New Roman" w:cs="Times New Roman"/>
          <w:bCs/>
          <w:kern w:val="0"/>
          <w:sz w:val="24"/>
          <w:szCs w:val="24"/>
          <w:lang w:eastAsia="et-EE"/>
          <w14:ligatures w14:val="none"/>
        </w:rPr>
        <w:t>,</w:t>
      </w:r>
      <w:r w:rsidR="00DC13EA" w:rsidRPr="00761A61">
        <w:rPr>
          <w:rFonts w:ascii="Times New Roman" w:eastAsia="Calibri" w:hAnsi="Times New Roman" w:cs="Times New Roman"/>
          <w:kern w:val="0"/>
          <w:sz w:val="24"/>
          <w:szCs w:val="24"/>
          <w14:ligatures w14:val="none"/>
        </w:rPr>
        <w:t xml:space="preserve"> </w:t>
      </w:r>
      <w:r w:rsidR="00DC13EA">
        <w:rPr>
          <w:rFonts w:ascii="Times New Roman" w:eastAsia="Calibri" w:hAnsi="Times New Roman" w:cs="Times New Roman"/>
          <w:kern w:val="0"/>
          <w:sz w:val="24"/>
          <w:szCs w:val="24"/>
          <w14:ligatures w14:val="none"/>
        </w:rPr>
        <w:t xml:space="preserve">Dace Reinika, Guntis Safranovičs, Andrejs Spridzāns, </w:t>
      </w:r>
      <w:r w:rsidR="00DC13EA">
        <w:rPr>
          <w:rFonts w:ascii="Times New Roman" w:hAnsi="Times New Roman" w:cs="Times New Roman"/>
          <w:bCs/>
          <w:kern w:val="0"/>
          <w:sz w:val="24"/>
          <w:szCs w:val="24"/>
          <w:lang w:eastAsia="et-EE"/>
          <w14:ligatures w14:val="none"/>
        </w:rPr>
        <w:t xml:space="preserve">Ivars Stanga, </w:t>
      </w:r>
      <w:r w:rsidR="00DC13EA" w:rsidRPr="00761A61">
        <w:rPr>
          <w:rFonts w:ascii="Times New Roman" w:hAnsi="Times New Roman" w:cs="Times New Roman"/>
          <w:bCs/>
          <w:kern w:val="0"/>
          <w:sz w:val="24"/>
          <w:szCs w:val="24"/>
          <w:lang w:eastAsia="et-EE"/>
          <w14:ligatures w14:val="none"/>
        </w:rPr>
        <w:t xml:space="preserve">Indra Špela), </w:t>
      </w:r>
      <w:r w:rsidR="00DC13EA" w:rsidRPr="00761A61">
        <w:rPr>
          <w:rFonts w:ascii="Times New Roman" w:eastAsia="Times New Roman" w:hAnsi="Times New Roman" w:cs="Times New Roman"/>
          <w:kern w:val="0"/>
          <w:sz w:val="24"/>
          <w:szCs w:val="24"/>
          <w:lang w:eastAsia="lv-LV"/>
          <w14:ligatures w14:val="none"/>
        </w:rPr>
        <w:t xml:space="preserve">PRET </w:t>
      </w:r>
      <w:r w:rsidR="00DC13EA">
        <w:rPr>
          <w:rFonts w:ascii="Times New Roman" w:eastAsia="Times New Roman" w:hAnsi="Times New Roman" w:cs="Times New Roman"/>
          <w:kern w:val="0"/>
          <w:sz w:val="24"/>
          <w:szCs w:val="24"/>
          <w:lang w:eastAsia="lv-LV"/>
          <w14:ligatures w14:val="none"/>
        </w:rPr>
        <w:t>–</w:t>
      </w:r>
      <w:r w:rsidR="00DC13EA" w:rsidRPr="00761A61">
        <w:rPr>
          <w:rFonts w:ascii="Times New Roman" w:eastAsia="Times New Roman" w:hAnsi="Times New Roman" w:cs="Times New Roman"/>
          <w:kern w:val="0"/>
          <w:sz w:val="24"/>
          <w:szCs w:val="24"/>
          <w:lang w:eastAsia="lv-LV"/>
          <w14:ligatures w14:val="none"/>
        </w:rPr>
        <w:t xml:space="preserve"> </w:t>
      </w:r>
      <w:r w:rsidR="00DC13EA">
        <w:rPr>
          <w:rFonts w:ascii="Times New Roman" w:eastAsia="Times New Roman" w:hAnsi="Times New Roman" w:cs="Times New Roman"/>
          <w:kern w:val="0"/>
          <w:sz w:val="24"/>
          <w:szCs w:val="24"/>
          <w:lang w:eastAsia="lv-LV"/>
          <w14:ligatures w14:val="none"/>
        </w:rPr>
        <w:t>1 (</w:t>
      </w:r>
      <w:r w:rsidR="00DC13EA" w:rsidRPr="00761A61">
        <w:rPr>
          <w:rFonts w:ascii="Times New Roman" w:hAnsi="Times New Roman" w:cs="Times New Roman"/>
          <w:bCs/>
          <w:kern w:val="0"/>
          <w:sz w:val="24"/>
          <w:szCs w:val="24"/>
          <w:lang w:eastAsia="et-EE"/>
          <w14:ligatures w14:val="none"/>
        </w:rPr>
        <w:t>Māris Feldmanis</w:t>
      </w:r>
      <w:r w:rsidR="00DC13EA">
        <w:rPr>
          <w:rFonts w:ascii="Times New Roman" w:hAnsi="Times New Roman" w:cs="Times New Roman"/>
          <w:bCs/>
          <w:kern w:val="0"/>
          <w:sz w:val="24"/>
          <w:szCs w:val="24"/>
          <w:lang w:eastAsia="et-EE"/>
          <w14:ligatures w14:val="none"/>
        </w:rPr>
        <w:t>)</w:t>
      </w:r>
      <w:r w:rsidR="00DC13EA" w:rsidRPr="00761A61">
        <w:rPr>
          <w:rFonts w:ascii="Times New Roman" w:eastAsia="Times New Roman" w:hAnsi="Times New Roman" w:cs="Times New Roman"/>
          <w:kern w:val="0"/>
          <w:sz w:val="24"/>
          <w:szCs w:val="24"/>
          <w:lang w:eastAsia="lv-LV"/>
          <w14:ligatures w14:val="none"/>
        </w:rPr>
        <w:t>, ATTURAS - nav,</w:t>
      </w:r>
      <w:r w:rsidR="00DC13EA">
        <w:rPr>
          <w:rFonts w:ascii="Times New Roman" w:eastAsia="Times New Roman" w:hAnsi="Times New Roman" w:cs="Times New Roman"/>
          <w:kern w:val="0"/>
          <w:sz w:val="24"/>
          <w:szCs w:val="24"/>
          <w:lang w:eastAsia="lv-LV"/>
          <w14:ligatures w14:val="none"/>
        </w:rPr>
        <w:t xml:space="preserve"> </w:t>
      </w:r>
      <w:r w:rsidR="00DC13EA"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hAnsi="Times New Roman" w:cs="Times New Roman"/>
          <w:kern w:val="0"/>
          <w:sz w:val="24"/>
          <w:szCs w:val="24"/>
          <w14:ligatures w14:val="none"/>
        </w:rPr>
        <w:t xml:space="preserve"> Dobeles novada dome NOLEMJ:</w:t>
      </w:r>
    </w:p>
    <w:p w14:paraId="2AA8C62B" w14:textId="77777777" w:rsidR="00D275E3" w:rsidRPr="00D275E3" w:rsidRDefault="00D275E3" w:rsidP="00E055FB">
      <w:pPr>
        <w:spacing w:after="0" w:line="240" w:lineRule="auto"/>
        <w:ind w:firstLine="284"/>
        <w:jc w:val="both"/>
        <w:rPr>
          <w:rFonts w:ascii="Times New Roman" w:hAnsi="Times New Roman" w:cs="Times New Roman"/>
          <w:kern w:val="0"/>
          <w:sz w:val="24"/>
          <w:szCs w:val="24"/>
          <w14:ligatures w14:val="none"/>
        </w:rPr>
      </w:pPr>
    </w:p>
    <w:p w14:paraId="27C72AED" w14:textId="77777777" w:rsidR="00D275E3" w:rsidRPr="00D275E3" w:rsidRDefault="00D275E3" w:rsidP="00E055FB">
      <w:pPr>
        <w:tabs>
          <w:tab w:val="left" w:pos="-23852"/>
        </w:tabs>
        <w:spacing w:after="0" w:line="240" w:lineRule="auto"/>
        <w:jc w:val="both"/>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Apstiprināt nolikumu “Grozījumi nolikumā “</w:t>
      </w:r>
      <w:r w:rsidRPr="00D275E3">
        <w:rPr>
          <w:rFonts w:ascii="Times New Roman" w:hAnsi="Times New Roman" w:cs="Times New Roman"/>
          <w:kern w:val="0"/>
          <w:sz w:val="24"/>
          <w:szCs w:val="24"/>
          <w14:ligatures w14:val="none"/>
        </w:rPr>
        <w:t>Auces Mūzikas un mākslas skolas nolikums”” (turpmāk - nolikums)</w:t>
      </w:r>
      <w:r w:rsidRPr="00D275E3">
        <w:rPr>
          <w:rFonts w:ascii="Times New Roman" w:hAnsi="Times New Roman" w:cs="Times New Roman"/>
          <w:bCs/>
          <w:kern w:val="0"/>
          <w:sz w:val="24"/>
          <w:szCs w:val="24"/>
          <w14:ligatures w14:val="none"/>
        </w:rPr>
        <w:t xml:space="preserve"> (pielikumā).</w:t>
      </w:r>
    </w:p>
    <w:p w14:paraId="1EC68EA1" w14:textId="77777777" w:rsidR="00D275E3" w:rsidRPr="00D275E3" w:rsidRDefault="00D275E3" w:rsidP="00E055FB">
      <w:pPr>
        <w:spacing w:after="0" w:line="240" w:lineRule="auto"/>
        <w:ind w:right="42"/>
        <w:jc w:val="both"/>
        <w:rPr>
          <w:rFonts w:ascii="Times New Roman" w:hAnsi="Times New Roman" w:cs="Times New Roman"/>
          <w:kern w:val="0"/>
          <w:sz w:val="24"/>
          <w:szCs w:val="24"/>
          <w14:ligatures w14:val="none"/>
        </w:rPr>
      </w:pPr>
    </w:p>
    <w:p w14:paraId="425A89BC" w14:textId="77777777" w:rsidR="00D275E3" w:rsidRPr="00D275E3" w:rsidRDefault="00D275E3" w:rsidP="00E055FB">
      <w:pPr>
        <w:spacing w:after="0" w:line="240" w:lineRule="auto"/>
        <w:ind w:right="42"/>
        <w:jc w:val="both"/>
        <w:rPr>
          <w:rFonts w:ascii="Times New Roman" w:eastAsia="Times New Roman" w:hAnsi="Times New Roman" w:cs="Times New Roman"/>
          <w:kern w:val="0"/>
          <w:sz w:val="24"/>
          <w:szCs w:val="24"/>
          <w:lang w:eastAsia="lv-LV"/>
          <w14:ligatures w14:val="none"/>
        </w:rPr>
      </w:pPr>
    </w:p>
    <w:p w14:paraId="2662C392" w14:textId="77777777" w:rsidR="00D275E3" w:rsidRPr="00D275E3" w:rsidRDefault="00D275E3" w:rsidP="00E055FB">
      <w:pPr>
        <w:spacing w:after="0" w:line="240" w:lineRule="auto"/>
        <w:ind w:right="42"/>
        <w:jc w:val="both"/>
        <w:rPr>
          <w:rFonts w:ascii="Times New Roman" w:eastAsia="Times New Roman" w:hAnsi="Times New Roman" w:cs="Times New Roman"/>
          <w:kern w:val="0"/>
          <w:sz w:val="24"/>
          <w:szCs w:val="24"/>
          <w:lang w:eastAsia="lv-LV"/>
          <w14:ligatures w14:val="none"/>
        </w:rPr>
      </w:pPr>
    </w:p>
    <w:p w14:paraId="35F57C73" w14:textId="77777777" w:rsidR="00D275E3" w:rsidRPr="00D275E3" w:rsidRDefault="00D275E3" w:rsidP="00E055FB">
      <w:pPr>
        <w:spacing w:after="0" w:line="240" w:lineRule="auto"/>
        <w:ind w:right="42"/>
        <w:jc w:val="both"/>
        <w:rPr>
          <w:rFonts w:ascii="Times New Roman" w:eastAsia="Times New Roman" w:hAnsi="Times New Roman" w:cs="Times New Roman"/>
          <w:kern w:val="0"/>
          <w:sz w:val="24"/>
          <w:szCs w:val="24"/>
          <w:lang w:eastAsia="lv-LV"/>
          <w14:ligatures w14:val="none"/>
        </w:rPr>
      </w:pPr>
    </w:p>
    <w:p w14:paraId="25B41B66" w14:textId="77777777" w:rsidR="00D275E3" w:rsidRPr="00D275E3" w:rsidRDefault="00D275E3" w:rsidP="00E055FB">
      <w:pPr>
        <w:spacing w:after="0" w:line="240" w:lineRule="auto"/>
        <w:ind w:right="42"/>
        <w:jc w:val="both"/>
        <w:rPr>
          <w:rFonts w:ascii="Times New Roman" w:eastAsia="Times New Roman" w:hAnsi="Times New Roman" w:cs="Times New Roman"/>
          <w:kern w:val="0"/>
          <w:sz w:val="24"/>
          <w:szCs w:val="24"/>
          <w:lang w:eastAsia="lv-LV"/>
          <w14:ligatures w14:val="none"/>
        </w:rPr>
      </w:pPr>
    </w:p>
    <w:p w14:paraId="098BE6CF" w14:textId="77777777" w:rsidR="00D275E3" w:rsidRPr="00D275E3" w:rsidRDefault="00D275E3" w:rsidP="00E055FB">
      <w:pPr>
        <w:spacing w:after="0" w:line="240" w:lineRule="auto"/>
        <w:ind w:right="42"/>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Domes priekšsēdētājs</w:t>
      </w:r>
      <w:r w:rsidRPr="00D275E3">
        <w:rPr>
          <w:rFonts w:ascii="Times New Roman" w:hAnsi="Times New Roman" w:cs="Times New Roman"/>
          <w:kern w:val="0"/>
          <w:sz w:val="24"/>
          <w:szCs w:val="24"/>
          <w14:ligatures w14:val="none"/>
        </w:rPr>
        <w:tab/>
      </w:r>
      <w:r w:rsidRPr="00D275E3">
        <w:rPr>
          <w:rFonts w:ascii="Times New Roman" w:hAnsi="Times New Roman" w:cs="Times New Roman"/>
          <w:kern w:val="0"/>
          <w:sz w:val="24"/>
          <w:szCs w:val="24"/>
          <w14:ligatures w14:val="none"/>
        </w:rPr>
        <w:tab/>
      </w:r>
      <w:r w:rsidRPr="00D275E3">
        <w:rPr>
          <w:rFonts w:ascii="Times New Roman" w:hAnsi="Times New Roman" w:cs="Times New Roman"/>
          <w:kern w:val="0"/>
          <w:sz w:val="24"/>
          <w:szCs w:val="24"/>
          <w14:ligatures w14:val="none"/>
        </w:rPr>
        <w:tab/>
      </w:r>
      <w:r w:rsidRPr="00D275E3">
        <w:rPr>
          <w:rFonts w:ascii="Times New Roman" w:hAnsi="Times New Roman" w:cs="Times New Roman"/>
          <w:kern w:val="0"/>
          <w:sz w:val="24"/>
          <w:szCs w:val="24"/>
          <w14:ligatures w14:val="none"/>
        </w:rPr>
        <w:tab/>
      </w:r>
      <w:r w:rsidRPr="00D275E3">
        <w:rPr>
          <w:rFonts w:ascii="Times New Roman" w:hAnsi="Times New Roman" w:cs="Times New Roman"/>
          <w:kern w:val="0"/>
          <w:sz w:val="24"/>
          <w:szCs w:val="24"/>
          <w14:ligatures w14:val="none"/>
        </w:rPr>
        <w:tab/>
      </w:r>
      <w:r w:rsidRPr="00D275E3">
        <w:rPr>
          <w:rFonts w:ascii="Times New Roman" w:hAnsi="Times New Roman" w:cs="Times New Roman"/>
          <w:kern w:val="0"/>
          <w:sz w:val="24"/>
          <w:szCs w:val="24"/>
          <w14:ligatures w14:val="none"/>
        </w:rPr>
        <w:tab/>
      </w:r>
      <w:r w:rsidRPr="00D275E3">
        <w:rPr>
          <w:rFonts w:ascii="Times New Roman" w:hAnsi="Times New Roman" w:cs="Times New Roman"/>
          <w:kern w:val="0"/>
          <w:sz w:val="24"/>
          <w:szCs w:val="24"/>
          <w14:ligatures w14:val="none"/>
        </w:rPr>
        <w:tab/>
      </w:r>
      <w:r w:rsidRPr="00D275E3">
        <w:rPr>
          <w:rFonts w:ascii="Times New Roman" w:hAnsi="Times New Roman" w:cs="Times New Roman"/>
          <w:kern w:val="0"/>
          <w:sz w:val="24"/>
          <w:szCs w:val="24"/>
          <w14:ligatures w14:val="none"/>
        </w:rPr>
        <w:tab/>
      </w:r>
      <w:r w:rsidRPr="00D275E3">
        <w:rPr>
          <w:rFonts w:ascii="Times New Roman" w:hAnsi="Times New Roman" w:cs="Times New Roman"/>
          <w:kern w:val="0"/>
          <w:sz w:val="24"/>
          <w:szCs w:val="24"/>
          <w14:ligatures w14:val="none"/>
        </w:rPr>
        <w:tab/>
        <w:t>I. Gorskis</w:t>
      </w:r>
    </w:p>
    <w:p w14:paraId="57224301" w14:textId="77777777" w:rsidR="00D275E3" w:rsidRPr="00D275E3" w:rsidRDefault="00D275E3" w:rsidP="00E055FB">
      <w:pPr>
        <w:spacing w:after="0" w:line="240" w:lineRule="auto"/>
        <w:ind w:right="42"/>
        <w:rPr>
          <w:rFonts w:ascii="Times New Roman" w:hAnsi="Times New Roman" w:cs="Times New Roman"/>
          <w:kern w:val="0"/>
          <w:sz w:val="24"/>
          <w:szCs w:val="24"/>
          <w14:ligatures w14:val="none"/>
        </w:rPr>
      </w:pPr>
    </w:p>
    <w:p w14:paraId="587152DB" w14:textId="77777777" w:rsidR="00D275E3" w:rsidRPr="00D275E3" w:rsidRDefault="00D275E3" w:rsidP="00E055FB">
      <w:pPr>
        <w:spacing w:after="0" w:line="240" w:lineRule="auto"/>
        <w:ind w:right="43"/>
        <w:rPr>
          <w:rFonts w:ascii="Times New Roman" w:hAnsi="Times New Roman" w:cs="Times New Roman"/>
          <w:kern w:val="0"/>
          <w:sz w:val="24"/>
          <w:szCs w:val="24"/>
          <w14:ligatures w14:val="none"/>
        </w:rPr>
      </w:pPr>
    </w:p>
    <w:p w14:paraId="0E847F11" w14:textId="77777777" w:rsidR="00D275E3" w:rsidRPr="00D275E3" w:rsidRDefault="00D275E3" w:rsidP="00E055FB">
      <w:pPr>
        <w:widowControl w:val="0"/>
        <w:tabs>
          <w:tab w:val="left" w:pos="8034"/>
        </w:tabs>
        <w:autoSpaceDE w:val="0"/>
        <w:autoSpaceDN w:val="0"/>
        <w:spacing w:after="0" w:line="240" w:lineRule="auto"/>
        <w:rPr>
          <w:rFonts w:ascii="Times New Roman" w:eastAsia="Times New Roman" w:hAnsi="Times New Roman" w:cs="Times New Roman"/>
          <w:kern w:val="0"/>
          <w:sz w:val="24"/>
          <w:szCs w:val="24"/>
          <w:lang w:val="x-none"/>
          <w14:ligatures w14:val="none"/>
        </w:rPr>
      </w:pPr>
    </w:p>
    <w:p w14:paraId="01983323" w14:textId="77777777" w:rsidR="00D275E3" w:rsidRPr="00D275E3" w:rsidRDefault="00D275E3" w:rsidP="00E055FB">
      <w:pPr>
        <w:spacing w:after="0" w:line="240" w:lineRule="auto"/>
        <w:rPr>
          <w:kern w:val="0"/>
          <w14:ligatures w14:val="none"/>
        </w:rPr>
      </w:pPr>
      <w:r w:rsidRPr="00D275E3">
        <w:rPr>
          <w:kern w:val="0"/>
          <w14:ligatures w14:val="none"/>
        </w:rPr>
        <w:br w:type="page"/>
      </w:r>
    </w:p>
    <w:p w14:paraId="46EE6BDA"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43AC757E" w14:textId="77777777" w:rsidR="00D275E3" w:rsidRPr="00D275E3" w:rsidRDefault="00D275E3" w:rsidP="00E055FB">
      <w:pPr>
        <w:tabs>
          <w:tab w:val="left" w:pos="-23852"/>
        </w:tabs>
        <w:spacing w:after="0" w:line="240" w:lineRule="auto"/>
        <w:jc w:val="right"/>
        <w:rPr>
          <w:rFonts w:ascii="Times New Roman" w:eastAsia="Times New Roman" w:hAnsi="Times New Roman" w:cs="Times New Roman"/>
          <w:noProof/>
          <w:kern w:val="0"/>
          <w:sz w:val="24"/>
          <w:szCs w:val="24"/>
          <w:lang w:eastAsia="lv-LV"/>
          <w14:ligatures w14:val="none"/>
        </w:rPr>
      </w:pPr>
      <w:r w:rsidRPr="00D275E3">
        <w:rPr>
          <w:rFonts w:ascii="Times New Roman" w:eastAsia="Times New Roman" w:hAnsi="Times New Roman" w:cs="Times New Roman"/>
          <w:noProof/>
          <w:kern w:val="0"/>
          <w:sz w:val="24"/>
          <w:szCs w:val="24"/>
          <w:lang w:eastAsia="lv-LV"/>
          <w14:ligatures w14:val="none"/>
        </w:rPr>
        <w:t>Pielikums</w:t>
      </w:r>
    </w:p>
    <w:p w14:paraId="4A244C46" w14:textId="77777777" w:rsidR="00D275E3" w:rsidRPr="00D275E3" w:rsidRDefault="00D275E3" w:rsidP="00E055FB">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D275E3">
        <w:rPr>
          <w:rFonts w:ascii="Times New Roman" w:eastAsia="Times New Roman" w:hAnsi="Times New Roman" w:cs="Times New Roman"/>
          <w:noProof/>
          <w:kern w:val="0"/>
          <w:sz w:val="24"/>
          <w:szCs w:val="24"/>
          <w:lang w:eastAsia="lv-LV"/>
          <w14:ligatures w14:val="none"/>
        </w:rPr>
        <w:t xml:space="preserve">Dobeles novada domes </w:t>
      </w:r>
    </w:p>
    <w:p w14:paraId="6D8EE9AD" w14:textId="3910FAA9" w:rsidR="00D275E3" w:rsidRPr="00D275E3" w:rsidRDefault="00D275E3" w:rsidP="00E055FB">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D275E3">
        <w:rPr>
          <w:rFonts w:ascii="Times New Roman" w:eastAsia="Times New Roman" w:hAnsi="Times New Roman" w:cs="Times New Roman"/>
          <w:noProof/>
          <w:kern w:val="0"/>
          <w:sz w:val="24"/>
          <w:szCs w:val="24"/>
          <w:lang w:eastAsia="lv-LV"/>
          <w14:ligatures w14:val="none"/>
        </w:rPr>
        <w:t xml:space="preserve">2023. gada </w:t>
      </w:r>
      <w:r w:rsidR="00D4726D">
        <w:rPr>
          <w:rFonts w:ascii="Times New Roman" w:eastAsia="Times New Roman" w:hAnsi="Times New Roman" w:cs="Times New Roman"/>
          <w:noProof/>
          <w:kern w:val="0"/>
          <w:sz w:val="24"/>
          <w:szCs w:val="24"/>
          <w:lang w:eastAsia="lv-LV"/>
          <w14:ligatures w14:val="none"/>
        </w:rPr>
        <w:t>30</w:t>
      </w:r>
      <w:r w:rsidRPr="00D275E3">
        <w:rPr>
          <w:rFonts w:ascii="Times New Roman" w:eastAsia="Times New Roman" w:hAnsi="Times New Roman" w:cs="Times New Roman"/>
          <w:noProof/>
          <w:kern w:val="0"/>
          <w:sz w:val="24"/>
          <w:szCs w:val="24"/>
          <w:lang w:eastAsia="lv-LV"/>
          <w14:ligatures w14:val="none"/>
        </w:rPr>
        <w:t>. marta</w:t>
      </w:r>
    </w:p>
    <w:p w14:paraId="1EA7804B" w14:textId="70771295" w:rsidR="00D275E3" w:rsidRPr="00D275E3" w:rsidRDefault="00D275E3" w:rsidP="00E055FB">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D275E3">
        <w:rPr>
          <w:rFonts w:ascii="Times New Roman" w:eastAsia="Times New Roman" w:hAnsi="Times New Roman" w:cs="Times New Roman"/>
          <w:noProof/>
          <w:kern w:val="0"/>
          <w:sz w:val="24"/>
          <w:szCs w:val="24"/>
          <w:lang w:eastAsia="lv-LV"/>
          <w14:ligatures w14:val="none"/>
        </w:rPr>
        <w:t>lēmumam Nr.</w:t>
      </w:r>
      <w:r w:rsidR="00D4726D">
        <w:rPr>
          <w:rFonts w:ascii="Times New Roman" w:eastAsia="Times New Roman" w:hAnsi="Times New Roman" w:cs="Times New Roman"/>
          <w:noProof/>
          <w:kern w:val="0"/>
          <w:sz w:val="24"/>
          <w:szCs w:val="24"/>
          <w:lang w:eastAsia="lv-LV"/>
          <w14:ligatures w14:val="none"/>
        </w:rPr>
        <w:t>109/5</w:t>
      </w:r>
    </w:p>
    <w:p w14:paraId="1AF18D32" w14:textId="77777777" w:rsidR="00D275E3" w:rsidRPr="00D275E3" w:rsidRDefault="00D275E3" w:rsidP="00E055FB">
      <w:pPr>
        <w:tabs>
          <w:tab w:val="left" w:pos="-23852"/>
        </w:tabs>
        <w:spacing w:after="0" w:line="240" w:lineRule="auto"/>
        <w:jc w:val="both"/>
        <w:rPr>
          <w:rFonts w:ascii="Times New Roman" w:eastAsia="Times New Roman" w:hAnsi="Times New Roman" w:cs="Times New Roman"/>
          <w:bCs/>
          <w:kern w:val="0"/>
          <w:sz w:val="24"/>
          <w:szCs w:val="24"/>
          <w:lang w:eastAsia="lv-LV"/>
          <w14:ligatures w14:val="none"/>
        </w:rPr>
      </w:pPr>
    </w:p>
    <w:p w14:paraId="3FC289BC"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drawing>
          <wp:inline distT="0" distB="0" distL="0" distR="0" wp14:anchorId="283644A1" wp14:editId="44F3A363">
            <wp:extent cx="676275" cy="7524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52AD195" w14:textId="77777777" w:rsidR="00D275E3" w:rsidRPr="00D275E3" w:rsidRDefault="00D275E3" w:rsidP="00E055FB">
      <w:pPr>
        <w:tabs>
          <w:tab w:val="center" w:pos="4320"/>
          <w:tab w:val="right" w:pos="8640"/>
        </w:tabs>
        <w:spacing w:after="0" w:line="240" w:lineRule="auto"/>
        <w:jc w:val="center"/>
        <w:rPr>
          <w:rFonts w:ascii="Times New Roman" w:eastAsia="Times New Roman" w:hAnsi="Times New Roman" w:cs="Times New Roman"/>
          <w:kern w:val="0"/>
          <w:sz w:val="20"/>
          <w:szCs w:val="24"/>
          <w:lang w:val="en-US" w:eastAsia="lv-LV"/>
          <w14:ligatures w14:val="none"/>
        </w:rPr>
      </w:pPr>
      <w:r w:rsidRPr="00D275E3">
        <w:rPr>
          <w:rFonts w:ascii="Times New Roman" w:eastAsia="Times New Roman" w:hAnsi="Times New Roman" w:cs="Times New Roman"/>
          <w:kern w:val="0"/>
          <w:sz w:val="20"/>
          <w:szCs w:val="24"/>
          <w:lang w:val="en-US" w:eastAsia="lv-LV"/>
          <w14:ligatures w14:val="none"/>
        </w:rPr>
        <w:t>LATVIJAS REPUBLIKA</w:t>
      </w:r>
    </w:p>
    <w:p w14:paraId="76B70443" w14:textId="77777777" w:rsidR="00D275E3" w:rsidRPr="00D275E3" w:rsidRDefault="00D275E3" w:rsidP="00E055FB">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lv-LV"/>
          <w14:ligatures w14:val="none"/>
        </w:rPr>
      </w:pPr>
      <w:r w:rsidRPr="00D275E3">
        <w:rPr>
          <w:rFonts w:ascii="Times New Roman" w:eastAsia="Times New Roman" w:hAnsi="Times New Roman" w:cs="Times New Roman"/>
          <w:b/>
          <w:kern w:val="0"/>
          <w:sz w:val="32"/>
          <w:szCs w:val="32"/>
          <w:lang w:val="en-US" w:eastAsia="lv-LV"/>
          <w14:ligatures w14:val="none"/>
        </w:rPr>
        <w:t>DOBELES NOVADA DOME</w:t>
      </w:r>
    </w:p>
    <w:p w14:paraId="662B74F3" w14:textId="77777777" w:rsidR="00D275E3" w:rsidRPr="00D275E3" w:rsidRDefault="00D275E3" w:rsidP="00E055FB">
      <w:pPr>
        <w:tabs>
          <w:tab w:val="center" w:pos="4320"/>
          <w:tab w:val="right" w:pos="8640"/>
        </w:tabs>
        <w:spacing w:after="0" w:line="240" w:lineRule="auto"/>
        <w:jc w:val="center"/>
        <w:rPr>
          <w:rFonts w:ascii="Times New Roman" w:eastAsia="Times New Roman" w:hAnsi="Times New Roman" w:cs="Times New Roman"/>
          <w:kern w:val="0"/>
          <w:sz w:val="16"/>
          <w:szCs w:val="16"/>
          <w:lang w:val="en-US" w:eastAsia="lv-LV"/>
          <w14:ligatures w14:val="none"/>
        </w:rPr>
      </w:pPr>
      <w:r w:rsidRPr="00D275E3">
        <w:rPr>
          <w:rFonts w:ascii="Times New Roman" w:eastAsia="Times New Roman" w:hAnsi="Times New Roman" w:cs="Times New Roman"/>
          <w:kern w:val="0"/>
          <w:sz w:val="16"/>
          <w:szCs w:val="16"/>
          <w:lang w:val="en-US" w:eastAsia="lv-LV"/>
          <w14:ligatures w14:val="none"/>
        </w:rPr>
        <w:t>Brīvības iela 17, Dobele, Dobeles novads, LV-3701</w:t>
      </w:r>
    </w:p>
    <w:p w14:paraId="2C327CCC" w14:textId="77777777" w:rsidR="00D275E3" w:rsidRPr="00D275E3" w:rsidRDefault="00D275E3" w:rsidP="00E055FB">
      <w:pPr>
        <w:pBdr>
          <w:bottom w:val="double" w:sz="6" w:space="1" w:color="auto"/>
        </w:pBdr>
        <w:tabs>
          <w:tab w:val="center" w:pos="4320"/>
          <w:tab w:val="right" w:pos="8640"/>
        </w:tabs>
        <w:spacing w:after="0" w:line="240" w:lineRule="auto"/>
        <w:jc w:val="center"/>
        <w:rPr>
          <w:rFonts w:ascii="Times New Roman" w:eastAsia="Times New Roman" w:hAnsi="Times New Roman" w:cs="Times New Roman"/>
          <w:kern w:val="0"/>
          <w:sz w:val="16"/>
          <w:szCs w:val="16"/>
          <w:lang w:val="en-US" w:eastAsia="lv-LV"/>
          <w14:ligatures w14:val="none"/>
        </w:rPr>
      </w:pPr>
      <w:r w:rsidRPr="00D275E3">
        <w:rPr>
          <w:rFonts w:ascii="Times New Roman" w:eastAsia="Times New Roman" w:hAnsi="Times New Roman" w:cs="Times New Roman"/>
          <w:kern w:val="0"/>
          <w:sz w:val="16"/>
          <w:szCs w:val="16"/>
          <w:lang w:val="en-US" w:eastAsia="lv-LV"/>
          <w14:ligatures w14:val="none"/>
        </w:rPr>
        <w:t xml:space="preserve">Tālr. 63707269, 63700137, 63720940, e-pasts </w:t>
      </w:r>
      <w:hyperlink r:id="rId33" w:history="1">
        <w:r w:rsidRPr="00D275E3">
          <w:rPr>
            <w:rFonts w:ascii="Times New Roman" w:eastAsia="Calibri" w:hAnsi="Times New Roman" w:cs="Times New Roman"/>
            <w:kern w:val="0"/>
            <w:sz w:val="16"/>
            <w:szCs w:val="16"/>
            <w:u w:val="single"/>
            <w:lang w:val="en-US" w:eastAsia="lv-LV"/>
            <w14:ligatures w14:val="none"/>
          </w:rPr>
          <w:t>dome@dobele.lv</w:t>
        </w:r>
      </w:hyperlink>
    </w:p>
    <w:p w14:paraId="27EA74E1" w14:textId="77777777" w:rsidR="00D275E3" w:rsidRPr="00D275E3" w:rsidRDefault="00D275E3" w:rsidP="00E055FB">
      <w:pPr>
        <w:tabs>
          <w:tab w:val="center" w:pos="4153"/>
          <w:tab w:val="right" w:pos="8306"/>
        </w:tabs>
        <w:spacing w:after="0" w:line="240" w:lineRule="auto"/>
        <w:jc w:val="both"/>
        <w:rPr>
          <w:rFonts w:ascii="Times New Roman" w:eastAsia="Times New Roman" w:hAnsi="Times New Roman" w:cs="Times New Roman"/>
          <w:kern w:val="0"/>
          <w:sz w:val="24"/>
          <w:szCs w:val="24"/>
          <w:lang w:eastAsia="lv-LV"/>
          <w14:ligatures w14:val="none"/>
        </w:rPr>
      </w:pPr>
    </w:p>
    <w:p w14:paraId="68929C40" w14:textId="77777777" w:rsidR="00D275E3" w:rsidRPr="00D275E3" w:rsidRDefault="00D275E3" w:rsidP="00E055FB">
      <w:pPr>
        <w:spacing w:after="0" w:line="240" w:lineRule="auto"/>
        <w:jc w:val="right"/>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APSTIPRINĀTS</w:t>
      </w:r>
    </w:p>
    <w:p w14:paraId="5B812C26" w14:textId="77777777" w:rsidR="00D275E3" w:rsidRPr="00D275E3" w:rsidRDefault="00D275E3" w:rsidP="00E055FB">
      <w:pPr>
        <w:spacing w:after="0" w:line="240" w:lineRule="auto"/>
        <w:jc w:val="right"/>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ar Dobeles novada domes</w:t>
      </w:r>
    </w:p>
    <w:p w14:paraId="05879309" w14:textId="5DB49DD0" w:rsidR="00D275E3" w:rsidRPr="00D275E3" w:rsidRDefault="00D275E3" w:rsidP="00E055FB">
      <w:pPr>
        <w:spacing w:after="0" w:line="240" w:lineRule="auto"/>
        <w:jc w:val="right"/>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2023. gada </w:t>
      </w:r>
      <w:r w:rsidR="00D4726D">
        <w:rPr>
          <w:rFonts w:ascii="Times New Roman" w:eastAsia="Times New Roman" w:hAnsi="Times New Roman" w:cs="Times New Roman"/>
          <w:kern w:val="0"/>
          <w:sz w:val="24"/>
          <w:szCs w:val="24"/>
          <w:lang w:eastAsia="lv-LV"/>
          <w14:ligatures w14:val="none"/>
        </w:rPr>
        <w:t>30</w:t>
      </w:r>
      <w:r w:rsidRPr="00D275E3">
        <w:rPr>
          <w:rFonts w:ascii="Times New Roman" w:eastAsia="Times New Roman" w:hAnsi="Times New Roman" w:cs="Times New Roman"/>
          <w:kern w:val="0"/>
          <w:sz w:val="24"/>
          <w:szCs w:val="24"/>
          <w:lang w:eastAsia="lv-LV"/>
          <w14:ligatures w14:val="none"/>
        </w:rPr>
        <w:t>. marta</w:t>
      </w:r>
    </w:p>
    <w:p w14:paraId="3D2082F5" w14:textId="385031A6" w:rsidR="00D275E3" w:rsidRPr="00D275E3" w:rsidRDefault="00D275E3" w:rsidP="00E055FB">
      <w:pPr>
        <w:spacing w:after="0" w:line="240" w:lineRule="auto"/>
        <w:jc w:val="right"/>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lēmumu Nr.</w:t>
      </w:r>
      <w:r w:rsidR="00D4726D">
        <w:rPr>
          <w:rFonts w:ascii="Times New Roman" w:eastAsia="Times New Roman" w:hAnsi="Times New Roman" w:cs="Times New Roman"/>
          <w:kern w:val="0"/>
          <w:sz w:val="24"/>
          <w:szCs w:val="24"/>
          <w:lang w:eastAsia="lv-LV"/>
          <w14:ligatures w14:val="none"/>
        </w:rPr>
        <w:t>109/5</w:t>
      </w:r>
    </w:p>
    <w:p w14:paraId="234CBDCF" w14:textId="77777777" w:rsidR="00D275E3" w:rsidRPr="00D275E3" w:rsidRDefault="00D275E3" w:rsidP="00E055FB">
      <w:pPr>
        <w:tabs>
          <w:tab w:val="left" w:pos="-23852"/>
        </w:tabs>
        <w:spacing w:after="0" w:line="240" w:lineRule="auto"/>
        <w:jc w:val="both"/>
        <w:rPr>
          <w:rFonts w:ascii="Times New Roman" w:eastAsia="Times New Roman" w:hAnsi="Times New Roman" w:cs="Times New Roman"/>
          <w:bCs/>
          <w:kern w:val="0"/>
          <w:sz w:val="24"/>
          <w:szCs w:val="24"/>
          <w:lang w:eastAsia="lv-LV"/>
          <w14:ligatures w14:val="none"/>
        </w:rPr>
      </w:pPr>
    </w:p>
    <w:p w14:paraId="521A68A4" w14:textId="77777777" w:rsidR="00D275E3" w:rsidRPr="00D275E3" w:rsidRDefault="00D275E3" w:rsidP="00E055FB">
      <w:pPr>
        <w:tabs>
          <w:tab w:val="left" w:pos="4395"/>
        </w:tabs>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 xml:space="preserve">NOLIKUMS </w:t>
      </w:r>
    </w:p>
    <w:p w14:paraId="5A2D4F7E" w14:textId="77777777" w:rsidR="00D275E3" w:rsidRPr="00D275E3" w:rsidRDefault="00D275E3" w:rsidP="00E055FB">
      <w:pPr>
        <w:tabs>
          <w:tab w:val="left" w:pos="4395"/>
        </w:tabs>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“GROZĪJUMI NOLIKUMĀ “AUCES MŪZIKAS UN MĀKSLAS SKOLAS NOLIKUMS””</w:t>
      </w:r>
    </w:p>
    <w:p w14:paraId="174F6E8A" w14:textId="77777777" w:rsidR="00D275E3" w:rsidRPr="00D275E3" w:rsidRDefault="00D275E3" w:rsidP="00E055FB">
      <w:pPr>
        <w:spacing w:after="0" w:line="240" w:lineRule="auto"/>
        <w:contextualSpacing/>
        <w:jc w:val="right"/>
        <w:rPr>
          <w:rFonts w:ascii="Times New Roman" w:eastAsia="Calibri" w:hAnsi="Times New Roman" w:cs="Times New Roman"/>
          <w:kern w:val="0"/>
          <w:sz w:val="24"/>
          <w:szCs w:val="24"/>
          <w:lang w:eastAsia="lv-LV"/>
          <w14:ligatures w14:val="none"/>
        </w:rPr>
      </w:pPr>
      <w:r w:rsidRPr="00D275E3">
        <w:rPr>
          <w:rFonts w:ascii="Times New Roman" w:eastAsia="Calibri" w:hAnsi="Times New Roman" w:cs="Times New Roman"/>
          <w:kern w:val="0"/>
          <w:sz w:val="24"/>
          <w:szCs w:val="24"/>
          <w:lang w:eastAsia="lv-LV"/>
          <w14:ligatures w14:val="none"/>
        </w:rPr>
        <w:t xml:space="preserve">Izdots saskaņā ar </w:t>
      </w:r>
    </w:p>
    <w:p w14:paraId="5D506ED6" w14:textId="77777777" w:rsidR="00D275E3" w:rsidRPr="00D275E3" w:rsidRDefault="00D275E3" w:rsidP="00E055FB">
      <w:pPr>
        <w:spacing w:after="0" w:line="240" w:lineRule="auto"/>
        <w:jc w:val="right"/>
        <w:rPr>
          <w:rFonts w:ascii="Times New Roman" w:eastAsia="Calibri" w:hAnsi="Times New Roman" w:cs="Times New Roman"/>
          <w:kern w:val="0"/>
          <w:sz w:val="24"/>
          <w:szCs w:val="24"/>
          <w:lang w:eastAsia="lv-LV"/>
          <w14:ligatures w14:val="none"/>
        </w:rPr>
      </w:pPr>
      <w:r w:rsidRPr="00D275E3">
        <w:rPr>
          <w:rFonts w:ascii="Times New Roman" w:eastAsia="Calibri" w:hAnsi="Times New Roman" w:cs="Times New Roman"/>
          <w:kern w:val="0"/>
          <w:sz w:val="24"/>
          <w:szCs w:val="24"/>
          <w:lang w:eastAsia="lv-LV"/>
          <w14:ligatures w14:val="none"/>
        </w:rPr>
        <w:t xml:space="preserve">Izglītības likuma 22. panta pirmo daļu, </w:t>
      </w:r>
    </w:p>
    <w:p w14:paraId="71B8E540" w14:textId="77777777" w:rsidR="00D275E3" w:rsidRPr="00D275E3" w:rsidRDefault="00D275E3" w:rsidP="00E055FB">
      <w:pPr>
        <w:spacing w:after="0" w:line="240" w:lineRule="auto"/>
        <w:jc w:val="right"/>
        <w:rPr>
          <w:rFonts w:ascii="Times New Roman" w:eastAsia="Calibri"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Profesionālās izglītības likuma 15. panta pirmo daļu</w:t>
      </w:r>
    </w:p>
    <w:p w14:paraId="5D3FBC76" w14:textId="77777777" w:rsidR="00D275E3" w:rsidRPr="00D275E3" w:rsidRDefault="00D275E3" w:rsidP="00E055FB">
      <w:pPr>
        <w:tabs>
          <w:tab w:val="left" w:pos="-23852"/>
        </w:tabs>
        <w:spacing w:after="0" w:line="240" w:lineRule="auto"/>
        <w:jc w:val="center"/>
        <w:rPr>
          <w:rFonts w:ascii="Times New Roman" w:eastAsia="Times New Roman" w:hAnsi="Times New Roman" w:cs="Times New Roman"/>
          <w:b/>
          <w:kern w:val="0"/>
          <w:sz w:val="24"/>
          <w:szCs w:val="24"/>
          <w:u w:val="single"/>
          <w:lang w:eastAsia="lv-LV"/>
          <w14:ligatures w14:val="none"/>
        </w:rPr>
      </w:pPr>
    </w:p>
    <w:p w14:paraId="712DF094"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Izdarīt Dobeles novada domes 2022. gada 30. jūnija nolikumā “Auces Mūzikas un mākslas skolas nolikums” (turpmāk – nolikums) (apstiprināts ar Dobeles novada domes 2022. gada 30. jūnija lēmumu Nr.284/11) šādus grozījumus :</w:t>
      </w:r>
    </w:p>
    <w:p w14:paraId="0A734552" w14:textId="77777777" w:rsidR="00D275E3" w:rsidRPr="00D275E3" w:rsidRDefault="00D275E3" w:rsidP="00E055FB">
      <w:pPr>
        <w:numPr>
          <w:ilvl w:val="0"/>
          <w:numId w:val="43"/>
        </w:numPr>
        <w:spacing w:after="0" w:line="240" w:lineRule="auto"/>
        <w:ind w:right="42"/>
        <w:contextualSpacing/>
        <w:jc w:val="both"/>
        <w:rPr>
          <w:rFonts w:ascii="Times New Roman" w:eastAsia="Lucida Sans Unicode" w:hAnsi="Times New Roman" w:cs="Times New Roman"/>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 xml:space="preserve">Izteikt nolikuma 8. punktu šādā redakcijā: </w:t>
      </w:r>
    </w:p>
    <w:p w14:paraId="03370F78" w14:textId="77777777" w:rsidR="00D275E3" w:rsidRPr="00D275E3" w:rsidRDefault="00D275E3" w:rsidP="00E055FB">
      <w:pPr>
        <w:widowControl w:val="0"/>
        <w:suppressAutoHyphens/>
        <w:spacing w:after="0" w:line="240" w:lineRule="auto"/>
        <w:ind w:left="720" w:right="42"/>
        <w:jc w:val="both"/>
        <w:rPr>
          <w:rFonts w:ascii="Times New Roman" w:eastAsia="Lucida Sans Unicode" w:hAnsi="Times New Roman" w:cs="Times New Roman"/>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“8. Iestādes izglītības programmu īstenošanas vietu adreses:</w:t>
      </w:r>
    </w:p>
    <w:p w14:paraId="7259164E" w14:textId="77777777" w:rsidR="00D275E3" w:rsidRPr="00D275E3" w:rsidRDefault="00D275E3" w:rsidP="00E055FB">
      <w:pPr>
        <w:widowControl w:val="0"/>
        <w:suppressAutoHyphens/>
        <w:spacing w:after="0" w:line="240" w:lineRule="auto"/>
        <w:ind w:left="720" w:right="42"/>
        <w:jc w:val="both"/>
        <w:rPr>
          <w:rFonts w:ascii="Times New Roman" w:eastAsia="Lucida Sans Unicode" w:hAnsi="Times New Roman" w:cs="Times New Roman"/>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 xml:space="preserve">  8.1. Miera iela 29, Auce, Dobeles novads, LV-3708;</w:t>
      </w:r>
    </w:p>
    <w:p w14:paraId="5EB99284" w14:textId="77777777" w:rsidR="00D275E3" w:rsidRPr="00D275E3" w:rsidRDefault="00D275E3" w:rsidP="00E055FB">
      <w:pPr>
        <w:widowControl w:val="0"/>
        <w:suppressAutoHyphens/>
        <w:spacing w:after="0" w:line="240" w:lineRule="auto"/>
        <w:ind w:left="720" w:right="42"/>
        <w:jc w:val="both"/>
        <w:rPr>
          <w:rFonts w:ascii="Times New Roman" w:eastAsia="Lucida Sans Unicode" w:hAnsi="Times New Roman" w:cs="Times New Roman"/>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 xml:space="preserve">  8.2. Miera iela 29a, Auce, Dobeles novads, LV-3708;</w:t>
      </w:r>
    </w:p>
    <w:p w14:paraId="1036BD2E" w14:textId="77777777" w:rsidR="00D275E3" w:rsidRPr="00D275E3" w:rsidRDefault="00D275E3" w:rsidP="00E055FB">
      <w:pPr>
        <w:widowControl w:val="0"/>
        <w:suppressAutoHyphens/>
        <w:spacing w:after="0" w:line="240" w:lineRule="auto"/>
        <w:ind w:left="720" w:right="42"/>
        <w:jc w:val="both"/>
        <w:rPr>
          <w:rFonts w:ascii="Times New Roman" w:eastAsia="Lucida Sans Unicode" w:hAnsi="Times New Roman" w:cs="Times New Roman"/>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 xml:space="preserve">  8.3. Jelgavas iela 27, Bēne, Bēnes pagasts, Dobeles novads, LV-3711.”</w:t>
      </w:r>
    </w:p>
    <w:p w14:paraId="1F043E6B" w14:textId="4E12A26E" w:rsidR="00D275E3" w:rsidRPr="00D275E3" w:rsidRDefault="00D275E3" w:rsidP="00E055FB">
      <w:pPr>
        <w:numPr>
          <w:ilvl w:val="0"/>
          <w:numId w:val="43"/>
        </w:numPr>
        <w:spacing w:after="0" w:line="240" w:lineRule="auto"/>
        <w:ind w:right="42"/>
        <w:contextualSpacing/>
        <w:jc w:val="both"/>
        <w:rPr>
          <w:rFonts w:ascii="Times New Roman" w:eastAsia="Lucida Sans Unicode" w:hAnsi="Times New Roman" w:cs="Times New Roman"/>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Papildināt nolikum</w:t>
      </w:r>
      <w:r w:rsidR="004B0610">
        <w:rPr>
          <w:rFonts w:ascii="Times New Roman" w:eastAsia="Lucida Sans Unicode" w:hAnsi="Times New Roman" w:cs="Times New Roman"/>
          <w:kern w:val="1"/>
          <w:sz w:val="24"/>
          <w:szCs w:val="24"/>
          <w:lang w:eastAsia="lv-LV"/>
          <w14:ligatures w14:val="none"/>
        </w:rPr>
        <w:t>u</w:t>
      </w:r>
      <w:r w:rsidRPr="00D275E3">
        <w:rPr>
          <w:rFonts w:ascii="Times New Roman" w:eastAsia="Lucida Sans Unicode" w:hAnsi="Times New Roman" w:cs="Times New Roman"/>
          <w:kern w:val="1"/>
          <w:sz w:val="24"/>
          <w:szCs w:val="24"/>
          <w:lang w:eastAsia="lv-LV"/>
          <w14:ligatures w14:val="none"/>
        </w:rPr>
        <w:t xml:space="preserve"> ar 56. punktu šādā redakcijā:</w:t>
      </w:r>
    </w:p>
    <w:p w14:paraId="00DB44E6" w14:textId="77777777" w:rsidR="00D275E3" w:rsidRPr="00D275E3" w:rsidRDefault="00D275E3" w:rsidP="00E055FB">
      <w:pPr>
        <w:widowControl w:val="0"/>
        <w:suppressAutoHyphens/>
        <w:spacing w:after="0" w:line="240" w:lineRule="auto"/>
        <w:ind w:left="720" w:right="42"/>
        <w:jc w:val="both"/>
        <w:rPr>
          <w:rFonts w:ascii="Times New Roman" w:eastAsia="Lucida Sans Unicode" w:hAnsi="Times New Roman" w:cs="Times New Roman"/>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“56. Grozījumi nolikuma 8. punktā stājas spēkā no 2023. gada 1. septembra.”</w:t>
      </w:r>
    </w:p>
    <w:p w14:paraId="76EEDD9B" w14:textId="77777777" w:rsidR="00D275E3" w:rsidRPr="00D275E3" w:rsidRDefault="00D275E3" w:rsidP="00E055FB">
      <w:pPr>
        <w:spacing w:after="0" w:line="240" w:lineRule="auto"/>
        <w:ind w:right="43"/>
        <w:contextualSpacing/>
        <w:jc w:val="both"/>
        <w:rPr>
          <w:rFonts w:ascii="Times New Roman" w:eastAsia="Times New Roman" w:hAnsi="Times New Roman" w:cs="Times New Roman"/>
          <w:i/>
          <w:iCs/>
          <w:kern w:val="0"/>
          <w:sz w:val="24"/>
          <w:szCs w:val="24"/>
          <w:lang w:eastAsia="en-GB"/>
          <w14:ligatures w14:val="none"/>
        </w:rPr>
      </w:pPr>
    </w:p>
    <w:p w14:paraId="44B86A09" w14:textId="77777777" w:rsidR="00D275E3" w:rsidRPr="00D275E3" w:rsidRDefault="00D275E3" w:rsidP="00E055FB">
      <w:pPr>
        <w:widowControl w:val="0"/>
        <w:tabs>
          <w:tab w:val="left" w:pos="284"/>
        </w:tabs>
        <w:suppressAutoHyphens/>
        <w:spacing w:after="0" w:line="240" w:lineRule="auto"/>
        <w:jc w:val="both"/>
        <w:rPr>
          <w:rFonts w:ascii="Times New Roman" w:eastAsia="Lucida Sans Unicode" w:hAnsi="Times New Roman" w:cs="Times New Roman"/>
          <w:caps/>
          <w:kern w:val="1"/>
          <w:sz w:val="26"/>
          <w:szCs w:val="24"/>
          <w:lang w:eastAsia="lv-LV"/>
          <w14:ligatures w14:val="none"/>
        </w:rPr>
      </w:pPr>
    </w:p>
    <w:p w14:paraId="71C8C1D8" w14:textId="77777777" w:rsidR="00D275E3" w:rsidRPr="00D275E3" w:rsidRDefault="00D275E3" w:rsidP="00E055FB">
      <w:pPr>
        <w:widowControl w:val="0"/>
        <w:tabs>
          <w:tab w:val="left" w:pos="284"/>
        </w:tabs>
        <w:suppressAutoHyphens/>
        <w:spacing w:after="0" w:line="240" w:lineRule="auto"/>
        <w:jc w:val="both"/>
        <w:rPr>
          <w:rFonts w:ascii="Times New Roman" w:eastAsia="Lucida Sans Unicode" w:hAnsi="Times New Roman" w:cs="Times New Roman"/>
          <w:caps/>
          <w:kern w:val="1"/>
          <w:sz w:val="26"/>
          <w:szCs w:val="24"/>
          <w:lang w:eastAsia="lv-LV"/>
          <w14:ligatures w14:val="none"/>
        </w:rPr>
      </w:pPr>
    </w:p>
    <w:p w14:paraId="3DC16EDC" w14:textId="77777777" w:rsidR="00D275E3" w:rsidRPr="00D275E3" w:rsidRDefault="00D275E3" w:rsidP="00E055FB">
      <w:pPr>
        <w:widowControl w:val="0"/>
        <w:tabs>
          <w:tab w:val="left" w:pos="284"/>
        </w:tabs>
        <w:suppressAutoHyphens/>
        <w:spacing w:after="0" w:line="240" w:lineRule="auto"/>
        <w:jc w:val="both"/>
        <w:rPr>
          <w:rFonts w:ascii="Times New Roman" w:eastAsia="Lucida Sans Unicode" w:hAnsi="Times New Roman" w:cs="Times New Roman"/>
          <w:caps/>
          <w:kern w:val="1"/>
          <w:sz w:val="26"/>
          <w:szCs w:val="24"/>
          <w:lang w:eastAsia="lv-LV"/>
          <w14:ligatures w14:val="none"/>
        </w:rPr>
      </w:pPr>
    </w:p>
    <w:p w14:paraId="40C6BD45" w14:textId="77777777" w:rsidR="00D275E3" w:rsidRPr="00D275E3" w:rsidRDefault="00D275E3" w:rsidP="00E055FB">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Domes priekšsēdētājs</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I.Gorskis</w:t>
      </w:r>
    </w:p>
    <w:p w14:paraId="2357E79F" w14:textId="77777777" w:rsidR="00D275E3" w:rsidRPr="00D275E3" w:rsidRDefault="00D275E3" w:rsidP="00E055FB">
      <w:pPr>
        <w:tabs>
          <w:tab w:val="left" w:pos="6946"/>
        </w:tabs>
        <w:spacing w:after="0" w:line="240" w:lineRule="auto"/>
        <w:jc w:val="both"/>
        <w:rPr>
          <w:rFonts w:ascii="Times New Roman" w:hAnsi="Times New Roman" w:cs="Times New Roman"/>
          <w:kern w:val="0"/>
          <w:sz w:val="24"/>
          <w14:ligatures w14:val="none"/>
        </w:rPr>
      </w:pPr>
      <w:r w:rsidRPr="00D275E3">
        <w:rPr>
          <w:rFonts w:ascii="Times New Roman" w:hAnsi="Times New Roman" w:cs="Times New Roman"/>
          <w:kern w:val="0"/>
          <w:sz w:val="24"/>
          <w14:ligatures w14:val="none"/>
        </w:rPr>
        <w:br w:type="page"/>
      </w:r>
    </w:p>
    <w:p w14:paraId="621C9E05" w14:textId="77777777" w:rsidR="00D275E3" w:rsidRPr="00D275E3" w:rsidRDefault="00D275E3" w:rsidP="00E055FB">
      <w:pPr>
        <w:tabs>
          <w:tab w:val="left" w:pos="-24212"/>
        </w:tabs>
        <w:spacing w:after="0" w:line="240" w:lineRule="auto"/>
        <w:jc w:val="center"/>
        <w:rPr>
          <w:kern w:val="0"/>
          <w:sz w:val="20"/>
          <w:szCs w:val="20"/>
          <w14:ligatures w14:val="none"/>
        </w:rPr>
      </w:pPr>
      <w:r w:rsidRPr="00D275E3">
        <w:rPr>
          <w:noProof/>
          <w:kern w:val="0"/>
          <w:sz w:val="20"/>
          <w:szCs w:val="20"/>
          <w:lang w:eastAsia="lv-LV"/>
          <w14:ligatures w14:val="none"/>
        </w:rPr>
        <w:lastRenderedPageBreak/>
        <w:drawing>
          <wp:inline distT="0" distB="0" distL="0" distR="0" wp14:anchorId="51CFF111" wp14:editId="31600CCB">
            <wp:extent cx="676275" cy="7524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EE7123C" w14:textId="77777777" w:rsidR="00D275E3" w:rsidRPr="00D275E3" w:rsidRDefault="00D275E3" w:rsidP="00E055FB">
      <w:pPr>
        <w:tabs>
          <w:tab w:val="center" w:pos="4320"/>
          <w:tab w:val="right" w:pos="8640"/>
        </w:tabs>
        <w:spacing w:after="0" w:line="240" w:lineRule="auto"/>
        <w:jc w:val="center"/>
        <w:rPr>
          <w:rFonts w:ascii="Times New Roman" w:eastAsia="Times New Roman" w:hAnsi="Times New Roman" w:cs="Times New Roman"/>
          <w:kern w:val="0"/>
          <w:sz w:val="20"/>
          <w:lang w:val="en-US"/>
          <w14:ligatures w14:val="none"/>
        </w:rPr>
      </w:pPr>
      <w:r w:rsidRPr="00D275E3">
        <w:rPr>
          <w:rFonts w:ascii="Times New Roman" w:eastAsia="Times New Roman" w:hAnsi="Times New Roman" w:cs="Times New Roman"/>
          <w:kern w:val="0"/>
          <w:sz w:val="20"/>
          <w:lang w:val="en-US"/>
          <w14:ligatures w14:val="none"/>
        </w:rPr>
        <w:t>LATVIJAS REPUBLIKA</w:t>
      </w:r>
    </w:p>
    <w:p w14:paraId="01B381A2" w14:textId="77777777" w:rsidR="00D275E3" w:rsidRPr="00D275E3" w:rsidRDefault="00D275E3" w:rsidP="00E055FB">
      <w:pPr>
        <w:tabs>
          <w:tab w:val="center" w:pos="4320"/>
          <w:tab w:val="right" w:pos="8640"/>
        </w:tabs>
        <w:spacing w:after="0" w:line="240" w:lineRule="auto"/>
        <w:jc w:val="center"/>
        <w:rPr>
          <w:rFonts w:ascii="Times New Roman" w:eastAsia="Times New Roman" w:hAnsi="Times New Roman" w:cs="Times New Roman"/>
          <w:b/>
          <w:kern w:val="0"/>
          <w:sz w:val="32"/>
          <w:szCs w:val="32"/>
          <w:lang w:val="en-US"/>
          <w14:ligatures w14:val="none"/>
        </w:rPr>
      </w:pPr>
      <w:r w:rsidRPr="00D275E3">
        <w:rPr>
          <w:rFonts w:ascii="Times New Roman" w:eastAsia="Times New Roman" w:hAnsi="Times New Roman" w:cs="Times New Roman"/>
          <w:b/>
          <w:kern w:val="0"/>
          <w:sz w:val="32"/>
          <w:szCs w:val="32"/>
          <w:lang w:val="en-US"/>
          <w14:ligatures w14:val="none"/>
        </w:rPr>
        <w:t>DOBELES NOVADA DOME</w:t>
      </w:r>
    </w:p>
    <w:p w14:paraId="5E80E4D0" w14:textId="77777777" w:rsidR="00D275E3" w:rsidRPr="00D275E3" w:rsidRDefault="00D275E3" w:rsidP="00E055FB">
      <w:pPr>
        <w:tabs>
          <w:tab w:val="center" w:pos="4320"/>
          <w:tab w:val="right" w:pos="8640"/>
        </w:tabs>
        <w:spacing w:after="0" w:line="240" w:lineRule="auto"/>
        <w:jc w:val="center"/>
        <w:rPr>
          <w:rFonts w:ascii="Times New Roman" w:eastAsia="Times New Roman" w:hAnsi="Times New Roman" w:cs="Times New Roman"/>
          <w:kern w:val="0"/>
          <w:sz w:val="16"/>
          <w:szCs w:val="16"/>
          <w:lang w:val="en-US"/>
          <w14:ligatures w14:val="none"/>
        </w:rPr>
      </w:pPr>
      <w:r w:rsidRPr="00D275E3">
        <w:rPr>
          <w:rFonts w:ascii="Times New Roman" w:eastAsia="Times New Roman" w:hAnsi="Times New Roman" w:cs="Times New Roman"/>
          <w:kern w:val="0"/>
          <w:sz w:val="16"/>
          <w:szCs w:val="16"/>
          <w:lang w:val="en-US"/>
          <w14:ligatures w14:val="none"/>
        </w:rPr>
        <w:t>Brīvības iela 17, Dobele, Dobeles novads, LV-3701</w:t>
      </w:r>
    </w:p>
    <w:p w14:paraId="11D6EBEA" w14:textId="77777777" w:rsidR="00D275E3" w:rsidRPr="00D275E3" w:rsidRDefault="00D275E3" w:rsidP="00E055FB">
      <w:pPr>
        <w:pBdr>
          <w:bottom w:val="double" w:sz="6" w:space="1" w:color="auto"/>
        </w:pBdr>
        <w:tabs>
          <w:tab w:val="center" w:pos="4320"/>
          <w:tab w:val="right" w:pos="8640"/>
        </w:tabs>
        <w:spacing w:after="0" w:line="240" w:lineRule="auto"/>
        <w:jc w:val="center"/>
        <w:rPr>
          <w:rFonts w:ascii="Times New Roman" w:eastAsia="Times New Roman" w:hAnsi="Times New Roman" w:cs="Times New Roman"/>
          <w:kern w:val="0"/>
          <w:sz w:val="16"/>
          <w:szCs w:val="16"/>
          <w:lang w:val="en-US"/>
          <w14:ligatures w14:val="none"/>
        </w:rPr>
      </w:pPr>
      <w:r w:rsidRPr="00D275E3">
        <w:rPr>
          <w:rFonts w:ascii="Times New Roman" w:eastAsia="Times New Roman" w:hAnsi="Times New Roman" w:cs="Times New Roman"/>
          <w:kern w:val="0"/>
          <w:sz w:val="16"/>
          <w:szCs w:val="16"/>
          <w:lang w:val="en-US"/>
          <w14:ligatures w14:val="none"/>
        </w:rPr>
        <w:t xml:space="preserve">Tālr. 63707269, 63700137, 63720940, e-pasts </w:t>
      </w:r>
      <w:hyperlink r:id="rId34" w:history="1">
        <w:r w:rsidRPr="00D275E3">
          <w:rPr>
            <w:rFonts w:ascii="Times New Roman" w:eastAsia="Times New Roman" w:hAnsi="Times New Roman" w:cs="Times New Roman"/>
            <w:kern w:val="0"/>
            <w:sz w:val="16"/>
            <w:szCs w:val="16"/>
            <w:u w:val="single"/>
            <w:lang w:val="en-US"/>
            <w14:ligatures w14:val="none"/>
          </w:rPr>
          <w:t>dome@dobele.lv</w:t>
        </w:r>
      </w:hyperlink>
    </w:p>
    <w:p w14:paraId="7D252D25" w14:textId="77777777" w:rsidR="00D275E3" w:rsidRPr="00D275E3" w:rsidRDefault="00D275E3" w:rsidP="00E055FB">
      <w:pPr>
        <w:tabs>
          <w:tab w:val="left" w:pos="-24212"/>
        </w:tabs>
        <w:spacing w:after="0" w:line="240" w:lineRule="auto"/>
        <w:jc w:val="right"/>
        <w:rPr>
          <w:b/>
          <w:noProof/>
          <w:kern w:val="0"/>
          <w14:ligatures w14:val="none"/>
        </w:rPr>
      </w:pPr>
    </w:p>
    <w:p w14:paraId="1641ED0A" w14:textId="77777777" w:rsidR="00D275E3" w:rsidRPr="00D275E3" w:rsidRDefault="00D275E3" w:rsidP="00E055FB">
      <w:pPr>
        <w:autoSpaceDE w:val="0"/>
        <w:autoSpaceDN w:val="0"/>
        <w:adjustRightInd w:val="0"/>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bCs/>
          <w:kern w:val="0"/>
          <w:sz w:val="24"/>
          <w:szCs w:val="24"/>
          <w:lang w:eastAsia="lv-LV"/>
          <w14:ligatures w14:val="none"/>
        </w:rPr>
        <w:t>LĒMUMS</w:t>
      </w:r>
    </w:p>
    <w:p w14:paraId="7A2F5133" w14:textId="77777777" w:rsidR="00D275E3" w:rsidRPr="00D275E3" w:rsidRDefault="00D275E3" w:rsidP="00E055FB">
      <w:pPr>
        <w:autoSpaceDE w:val="0"/>
        <w:autoSpaceDN w:val="0"/>
        <w:adjustRightInd w:val="0"/>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bCs/>
          <w:kern w:val="0"/>
          <w:sz w:val="24"/>
          <w:szCs w:val="24"/>
          <w:lang w:eastAsia="lv-LV"/>
          <w14:ligatures w14:val="none"/>
        </w:rPr>
        <w:t>Dobelē</w:t>
      </w:r>
    </w:p>
    <w:p w14:paraId="044B170E" w14:textId="380BD461" w:rsidR="00D275E3" w:rsidRPr="00D275E3" w:rsidRDefault="00D275E3" w:rsidP="00E055FB">
      <w:pPr>
        <w:tabs>
          <w:tab w:val="center" w:pos="4153"/>
          <w:tab w:val="right" w:pos="8931"/>
        </w:tabs>
        <w:spacing w:after="0" w:line="240" w:lineRule="auto"/>
        <w:rPr>
          <w:rFonts w:ascii="Times New Roman" w:hAnsi="Times New Roman" w:cs="Times New Roman"/>
          <w:b/>
          <w:kern w:val="0"/>
          <w:sz w:val="24"/>
          <w:szCs w:val="24"/>
          <w:lang w:eastAsia="en-GB"/>
          <w14:ligatures w14:val="none"/>
        </w:rPr>
      </w:pPr>
      <w:r w:rsidRPr="00D275E3">
        <w:rPr>
          <w:rFonts w:ascii="Times New Roman" w:hAnsi="Times New Roman" w:cs="Times New Roman"/>
          <w:b/>
          <w:kern w:val="0"/>
          <w:sz w:val="24"/>
          <w:szCs w:val="24"/>
          <w:lang w:eastAsia="en-GB"/>
          <w14:ligatures w14:val="none"/>
        </w:rPr>
        <w:t>2023. gada 30. martā</w:t>
      </w:r>
      <w:r w:rsidRPr="00D275E3">
        <w:rPr>
          <w:rFonts w:ascii="Times New Roman" w:hAnsi="Times New Roman" w:cs="Times New Roman"/>
          <w:b/>
          <w:kern w:val="0"/>
          <w:sz w:val="24"/>
          <w:szCs w:val="24"/>
          <w:lang w:eastAsia="en-GB"/>
          <w14:ligatures w14:val="none"/>
        </w:rPr>
        <w:tab/>
      </w:r>
      <w:r w:rsidRPr="00D275E3">
        <w:rPr>
          <w:rFonts w:ascii="Times New Roman" w:hAnsi="Times New Roman" w:cs="Times New Roman"/>
          <w:b/>
          <w:kern w:val="0"/>
          <w:sz w:val="24"/>
          <w:szCs w:val="24"/>
          <w:lang w:eastAsia="en-GB"/>
          <w14:ligatures w14:val="none"/>
        </w:rPr>
        <w:tab/>
        <w:t>Nr.</w:t>
      </w:r>
      <w:r w:rsidR="00D4726D">
        <w:rPr>
          <w:rFonts w:ascii="Times New Roman" w:hAnsi="Times New Roman" w:cs="Times New Roman"/>
          <w:b/>
          <w:kern w:val="0"/>
          <w:sz w:val="24"/>
          <w:szCs w:val="24"/>
          <w:lang w:eastAsia="en-GB"/>
          <w14:ligatures w14:val="none"/>
        </w:rPr>
        <w:t>110</w:t>
      </w:r>
      <w:r w:rsidRPr="00D275E3">
        <w:rPr>
          <w:rFonts w:ascii="Times New Roman" w:hAnsi="Times New Roman" w:cs="Times New Roman"/>
          <w:b/>
          <w:kern w:val="0"/>
          <w:sz w:val="24"/>
          <w:szCs w:val="24"/>
          <w:lang w:eastAsia="en-GB"/>
          <w14:ligatures w14:val="none"/>
        </w:rPr>
        <w:t>/5</w:t>
      </w:r>
    </w:p>
    <w:p w14:paraId="4FC01B93" w14:textId="77777777" w:rsidR="00D275E3" w:rsidRPr="00D275E3" w:rsidRDefault="00D275E3" w:rsidP="00E055FB">
      <w:pPr>
        <w:tabs>
          <w:tab w:val="center" w:pos="4153"/>
          <w:tab w:val="right" w:pos="8931"/>
        </w:tabs>
        <w:spacing w:after="0" w:line="240" w:lineRule="auto"/>
        <w:rPr>
          <w:rFonts w:ascii="Times New Roman" w:hAnsi="Times New Roman" w:cs="Times New Roman"/>
          <w:kern w:val="0"/>
          <w:sz w:val="24"/>
          <w:szCs w:val="24"/>
          <w:lang w:eastAsia="en-GB"/>
          <w14:ligatures w14:val="none"/>
        </w:rPr>
      </w:pPr>
    </w:p>
    <w:p w14:paraId="17EEA5AE" w14:textId="77777777" w:rsidR="00D275E3" w:rsidRPr="00D275E3" w:rsidRDefault="00D275E3" w:rsidP="00E055FB">
      <w:pPr>
        <w:spacing w:after="0" w:line="240" w:lineRule="auto"/>
        <w:jc w:val="center"/>
        <w:rPr>
          <w:rFonts w:ascii="Times New Roman" w:hAnsi="Times New Roman" w:cs="Times New Roman"/>
          <w:b/>
          <w:kern w:val="0"/>
          <w:sz w:val="24"/>
          <w:szCs w:val="24"/>
          <w:u w:val="single"/>
          <w:lang w:eastAsia="en-GB"/>
          <w14:ligatures w14:val="none"/>
        </w:rPr>
      </w:pPr>
      <w:r w:rsidRPr="00D275E3">
        <w:rPr>
          <w:rFonts w:ascii="Times New Roman" w:hAnsi="Times New Roman" w:cs="Times New Roman"/>
          <w:b/>
          <w:kern w:val="0"/>
          <w:sz w:val="24"/>
          <w:szCs w:val="24"/>
          <w:u w:val="single"/>
          <w:lang w:eastAsia="en-GB"/>
          <w14:ligatures w14:val="none"/>
        </w:rPr>
        <w:t>Par atbalstu Latvijas Handbola Federācijai</w:t>
      </w:r>
    </w:p>
    <w:p w14:paraId="3956BE6E" w14:textId="77777777" w:rsidR="00D275E3" w:rsidRPr="00D275E3" w:rsidRDefault="00D275E3" w:rsidP="00E055FB">
      <w:pPr>
        <w:spacing w:after="0" w:line="240" w:lineRule="auto"/>
        <w:jc w:val="center"/>
        <w:rPr>
          <w:rFonts w:ascii="Times New Roman" w:hAnsi="Times New Roman" w:cs="Times New Roman"/>
          <w:kern w:val="0"/>
          <w:sz w:val="24"/>
          <w:szCs w:val="24"/>
          <w:lang w:eastAsia="en-GB"/>
          <w14:ligatures w14:val="none"/>
        </w:rPr>
      </w:pPr>
    </w:p>
    <w:p w14:paraId="4FD460F8" w14:textId="0DA0D0DB" w:rsidR="00D275E3" w:rsidRPr="00D275E3" w:rsidRDefault="00D275E3" w:rsidP="00E055FB">
      <w:pPr>
        <w:spacing w:after="0" w:line="240" w:lineRule="auto"/>
        <w:ind w:firstLine="426"/>
        <w:jc w:val="both"/>
        <w:rPr>
          <w:rFonts w:ascii="Times New Roman" w:hAnsi="Times New Roman" w:cs="Times New Roman"/>
          <w:kern w:val="0"/>
          <w:sz w:val="24"/>
          <w:szCs w:val="24"/>
          <w:lang w:eastAsia="en-GB"/>
          <w14:ligatures w14:val="none"/>
        </w:rPr>
      </w:pPr>
      <w:r w:rsidRPr="00D275E3">
        <w:rPr>
          <w:rFonts w:ascii="Times New Roman" w:hAnsi="Times New Roman" w:cs="Times New Roman"/>
          <w:kern w:val="0"/>
          <w:sz w:val="24"/>
          <w:szCs w:val="24"/>
          <w:lang w:eastAsia="en-GB"/>
          <w14:ligatures w14:val="none"/>
        </w:rPr>
        <w:t>2023. gada 15. martā saņemts biedrības “Latvijas Handbola Federācija” (turpmāk – Latvijas Handbola Federācija) iesniegums, kurā lūgts rast iespēju atbalstīt un nodrošināt Latvijas jaunatnes meiteņu izlasi (LAT 2006) ar Dobeles sporta centra zāli, piešķirot bez maksas priekš Latvijas 2023.g./2024.g. sezonas aktivitātēm no 2023. gada 1. aprīļa līdz 2024. gada 30. aprīlim. Provizoriskais sporta zāles izmantošanas laiks – 15 h mēnesī, kopā 180 h. Latvijas jaunatnes meiteņu izlasei šajā vasarā plānots starts Eiropas čempionātā, kurš norisināsies Turcijā, laika posmā no 5. līdz 13. augusta</w:t>
      </w:r>
      <w:r w:rsidR="00FC503E">
        <w:rPr>
          <w:rFonts w:ascii="Times New Roman" w:hAnsi="Times New Roman" w:cs="Times New Roman"/>
          <w:kern w:val="0"/>
          <w:sz w:val="24"/>
          <w:szCs w:val="24"/>
          <w:lang w:eastAsia="en-GB"/>
          <w14:ligatures w14:val="none"/>
        </w:rPr>
        <w:t>m</w:t>
      </w:r>
      <w:r w:rsidRPr="00D275E3">
        <w:rPr>
          <w:rFonts w:ascii="Times New Roman" w:hAnsi="Times New Roman" w:cs="Times New Roman"/>
          <w:kern w:val="0"/>
          <w:sz w:val="24"/>
          <w:szCs w:val="24"/>
          <w:lang w:eastAsia="en-GB"/>
          <w14:ligatures w14:val="none"/>
        </w:rPr>
        <w:t>. Latvijas jaunatnes meiteņu izlases (LAT 2006) sastāvā ir vienpadsmit Dobeles sporta skolas audzēknes. Latvijas jaunatnes izlases galvenā trenere ir Dobeles novada sporta skolas pārstāve Larisa Veinberga.</w:t>
      </w:r>
    </w:p>
    <w:p w14:paraId="2198F039" w14:textId="77777777" w:rsidR="00D275E3" w:rsidRPr="00D275E3" w:rsidRDefault="00D275E3" w:rsidP="00E055FB">
      <w:pPr>
        <w:spacing w:after="0" w:line="240" w:lineRule="auto"/>
        <w:ind w:firstLine="426"/>
        <w:jc w:val="both"/>
        <w:rPr>
          <w:rFonts w:ascii="Times New Roman" w:hAnsi="Times New Roman" w:cs="Times New Roman"/>
          <w:kern w:val="0"/>
          <w:sz w:val="24"/>
          <w:szCs w:val="24"/>
          <w:lang w:eastAsia="en-GB"/>
          <w14:ligatures w14:val="none"/>
        </w:rPr>
      </w:pPr>
      <w:r w:rsidRPr="00D275E3">
        <w:rPr>
          <w:rFonts w:ascii="Times New Roman" w:hAnsi="Times New Roman" w:cs="Times New Roman"/>
          <w:kern w:val="0"/>
          <w:sz w:val="24"/>
          <w:szCs w:val="24"/>
          <w:lang w:eastAsia="en-GB"/>
          <w14:ligatures w14:val="none"/>
        </w:rPr>
        <w:t>Iepazīstoties ar iesniegumā minēto, Dobeles novada dome konstatē:</w:t>
      </w:r>
    </w:p>
    <w:p w14:paraId="0344844A" w14:textId="77777777" w:rsidR="00D275E3" w:rsidRPr="00D275E3" w:rsidRDefault="00D275E3" w:rsidP="00E055FB">
      <w:pPr>
        <w:spacing w:after="0" w:line="240" w:lineRule="auto"/>
        <w:ind w:firstLine="426"/>
        <w:jc w:val="both"/>
        <w:rPr>
          <w:rFonts w:ascii="Times New Roman" w:hAnsi="Times New Roman" w:cs="Times New Roman"/>
          <w:kern w:val="0"/>
          <w:sz w:val="24"/>
          <w:szCs w:val="24"/>
          <w:lang w:eastAsia="en-GB"/>
          <w14:ligatures w14:val="none"/>
        </w:rPr>
      </w:pPr>
      <w:r w:rsidRPr="00D275E3">
        <w:rPr>
          <w:rFonts w:ascii="Times New Roman" w:hAnsi="Times New Roman" w:cs="Times New Roman"/>
          <w:kern w:val="0"/>
          <w:sz w:val="24"/>
          <w:szCs w:val="24"/>
          <w:lang w:eastAsia="en-GB"/>
          <w14:ligatures w14:val="none"/>
        </w:rPr>
        <w:t xml:space="preserve">Pašvaldību likuma 4. panta pirmās daļas 7. punkts nosaka, ka viena no pašvaldības autonomajām funkcijām ir </w:t>
      </w:r>
      <w:r w:rsidRPr="00D275E3">
        <w:rPr>
          <w:rFonts w:ascii="Times New Roman" w:hAnsi="Times New Roman" w:cs="Times New Roman"/>
          <w:kern w:val="0"/>
          <w:sz w:val="24"/>
          <w:szCs w:val="24"/>
          <w:shd w:val="clear" w:color="auto" w:fill="FFFFFF"/>
          <w14:ligatures w14:val="none"/>
        </w:rPr>
        <w:t>veicināt sporta attīstību, tostarp uzturēt un attīstīt pašvaldības sporta bāzes, atbalstīt sportistu un sporta klubu, arī profesionālo sporta klubu, darbību un sniegt atbalstu sporta pasākumu organizēšanai.</w:t>
      </w:r>
    </w:p>
    <w:p w14:paraId="7693CC98" w14:textId="77777777" w:rsidR="00D275E3" w:rsidRPr="00D275E3" w:rsidRDefault="00D275E3" w:rsidP="00E055FB">
      <w:pPr>
        <w:spacing w:after="0" w:line="240" w:lineRule="auto"/>
        <w:ind w:firstLine="426"/>
        <w:jc w:val="both"/>
        <w:rPr>
          <w:rFonts w:ascii="Times New Roman" w:hAnsi="Times New Roman" w:cs="Times New Roman"/>
          <w:kern w:val="0"/>
          <w:sz w:val="24"/>
          <w:szCs w:val="24"/>
          <w:shd w:val="clear" w:color="auto" w:fill="FFFFFF"/>
          <w14:ligatures w14:val="none"/>
        </w:rPr>
      </w:pPr>
      <w:r w:rsidRPr="00D275E3">
        <w:rPr>
          <w:rFonts w:ascii="Times New Roman" w:hAnsi="Times New Roman" w:cs="Times New Roman"/>
          <w:kern w:val="0"/>
          <w:sz w:val="24"/>
          <w:szCs w:val="24"/>
          <w:shd w:val="clear" w:color="auto" w:fill="FFFFFF"/>
          <w14:ligatures w14:val="none"/>
        </w:rPr>
        <w:t>Atbilstoši Sporta likuma 7. panta pirmās daļas 3. punktam, pašvaldības, veicinot veselīgu dzīvesveidu un sporta attīstību savā administratīvajā teritorijā, ir tiesīgas sekmēt sporta organizāciju darbību.</w:t>
      </w:r>
    </w:p>
    <w:p w14:paraId="1F1CC887" w14:textId="77777777" w:rsidR="00D275E3" w:rsidRPr="00D275E3" w:rsidRDefault="00D275E3" w:rsidP="00E055FB">
      <w:pPr>
        <w:spacing w:after="0" w:line="240" w:lineRule="auto"/>
        <w:ind w:firstLine="426"/>
        <w:jc w:val="both"/>
        <w:rPr>
          <w:rFonts w:ascii="Times New Roman" w:hAnsi="Times New Roman" w:cs="Times New Roman"/>
          <w:kern w:val="0"/>
          <w:sz w:val="24"/>
          <w:szCs w:val="24"/>
          <w:lang w:eastAsia="en-GB"/>
          <w14:ligatures w14:val="none"/>
        </w:rPr>
      </w:pPr>
      <w:bookmarkStart w:id="12" w:name="_Hlk94457553"/>
      <w:r w:rsidRPr="00D275E3">
        <w:rPr>
          <w:rFonts w:ascii="Times New Roman" w:hAnsi="Times New Roman" w:cs="Times New Roman"/>
          <w:kern w:val="0"/>
          <w:sz w:val="24"/>
          <w:szCs w:val="24"/>
          <w:lang w:eastAsia="en-GB"/>
          <w14:ligatures w14:val="none"/>
        </w:rPr>
        <w:t xml:space="preserve">Latvijas handbola izlasē jaunietēm </w:t>
      </w:r>
      <w:bookmarkEnd w:id="12"/>
      <w:r w:rsidRPr="00D275E3">
        <w:rPr>
          <w:rFonts w:ascii="Times New Roman" w:hAnsi="Times New Roman" w:cs="Times New Roman"/>
          <w:kern w:val="0"/>
          <w:sz w:val="24"/>
          <w:szCs w:val="24"/>
          <w:lang w:eastAsia="en-GB"/>
          <w14:ligatures w14:val="none"/>
        </w:rPr>
        <w:t xml:space="preserve">U17 lielākā daļa no spēlētāju personālsastāva veido Dobeles novada Sporta skolas audzēknes. </w:t>
      </w:r>
    </w:p>
    <w:p w14:paraId="2E459D6A" w14:textId="3F6BCCB0" w:rsidR="00D275E3" w:rsidRPr="00D275E3" w:rsidRDefault="00D275E3" w:rsidP="00E055FB">
      <w:pPr>
        <w:spacing w:after="0" w:line="240" w:lineRule="auto"/>
        <w:ind w:firstLine="426"/>
        <w:jc w:val="both"/>
        <w:rPr>
          <w:rFonts w:ascii="Times New Roman" w:hAnsi="Times New Roman" w:cs="Times New Roman"/>
          <w:kern w:val="0"/>
          <w:sz w:val="24"/>
          <w:szCs w:val="24"/>
          <w:lang w:eastAsia="en-GB"/>
          <w14:ligatures w14:val="none"/>
        </w:rPr>
      </w:pPr>
      <w:r w:rsidRPr="00D275E3">
        <w:rPr>
          <w:rFonts w:ascii="Times New Roman" w:hAnsi="Times New Roman" w:cs="Times New Roman"/>
          <w:kern w:val="0"/>
          <w:sz w:val="24"/>
          <w:szCs w:val="24"/>
          <w:lang w:eastAsia="en-GB"/>
          <w14:ligatures w14:val="none"/>
        </w:rPr>
        <w:t xml:space="preserve">Pamatojoties uz iepriekš minēto un saskaņā ar Pašvaldību likuma 4. panta pirmās daļas 3. punktu, Sporta likuma 7. panta pirmās daļas 3. punktu, atklāti balsojot : </w:t>
      </w:r>
      <w:r w:rsidR="005179A7" w:rsidRPr="00761A61">
        <w:rPr>
          <w:rFonts w:ascii="Times New Roman" w:eastAsia="Times New Roman" w:hAnsi="Times New Roman" w:cs="Times New Roman"/>
          <w:kern w:val="0"/>
          <w:sz w:val="24"/>
          <w:szCs w:val="24"/>
          <w:lang w:eastAsia="lv-LV"/>
          <w14:ligatures w14:val="none"/>
        </w:rPr>
        <w:t>PAR - 1</w:t>
      </w:r>
      <w:r w:rsidR="005179A7">
        <w:rPr>
          <w:rFonts w:ascii="Times New Roman" w:eastAsia="Times New Roman" w:hAnsi="Times New Roman" w:cs="Times New Roman"/>
          <w:kern w:val="0"/>
          <w:sz w:val="24"/>
          <w:szCs w:val="24"/>
          <w:lang w:eastAsia="lv-LV"/>
          <w14:ligatures w14:val="none"/>
        </w:rPr>
        <w:t>6</w:t>
      </w:r>
      <w:r w:rsidR="005179A7" w:rsidRPr="00761A61">
        <w:rPr>
          <w:rFonts w:ascii="Times New Roman" w:eastAsia="Times New Roman" w:hAnsi="Times New Roman" w:cs="Times New Roman"/>
          <w:kern w:val="0"/>
          <w:sz w:val="24"/>
          <w:szCs w:val="24"/>
          <w:lang w:eastAsia="lv-LV"/>
          <w14:ligatures w14:val="none"/>
        </w:rPr>
        <w:t xml:space="preserve"> </w:t>
      </w:r>
      <w:r w:rsidR="005179A7" w:rsidRPr="00761A61">
        <w:rPr>
          <w:rFonts w:ascii="Times New Roman" w:hAnsi="Times New Roman" w:cs="Times New Roman"/>
          <w:kern w:val="0"/>
          <w:sz w:val="24"/>
          <w:szCs w:val="24"/>
          <w14:ligatures w14:val="none"/>
        </w:rPr>
        <w:t xml:space="preserve">(Ģirts Ante, </w:t>
      </w:r>
      <w:r w:rsidR="005179A7">
        <w:rPr>
          <w:rFonts w:ascii="Times New Roman" w:hAnsi="Times New Roman" w:cs="Times New Roman"/>
          <w:kern w:val="0"/>
          <w:sz w:val="24"/>
          <w:szCs w:val="24"/>
          <w14:ligatures w14:val="none"/>
        </w:rPr>
        <w:t xml:space="preserve">Sarmīte Dude, </w:t>
      </w:r>
      <w:r w:rsidR="005179A7" w:rsidRPr="00761A61">
        <w:rPr>
          <w:rFonts w:ascii="Times New Roman" w:hAnsi="Times New Roman" w:cs="Times New Roman"/>
          <w:bCs/>
          <w:kern w:val="0"/>
          <w:sz w:val="24"/>
          <w:szCs w:val="24"/>
          <w:lang w:eastAsia="et-EE"/>
          <w14:ligatures w14:val="none"/>
        </w:rPr>
        <w:t xml:space="preserve">Māris Feldmanis, </w:t>
      </w:r>
      <w:r w:rsidR="005179A7" w:rsidRPr="00761A61">
        <w:rPr>
          <w:rFonts w:ascii="Times New Roman" w:hAnsi="Times New Roman" w:cs="Times New Roman"/>
          <w:bCs/>
          <w:kern w:val="0"/>
          <w:sz w:val="24"/>
          <w:szCs w:val="24"/>
          <w14:ligatures w14:val="none"/>
        </w:rPr>
        <w:t>Edgars Gaigalis,</w:t>
      </w:r>
      <w:r w:rsidR="005179A7"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5179A7">
        <w:rPr>
          <w:rFonts w:ascii="Times New Roman" w:hAnsi="Times New Roman" w:cs="Times New Roman"/>
          <w:bCs/>
          <w:kern w:val="0"/>
          <w:sz w:val="24"/>
          <w:szCs w:val="24"/>
          <w:lang w:eastAsia="et-EE"/>
          <w14:ligatures w14:val="none"/>
        </w:rPr>
        <w:t xml:space="preserve">Ainārs Meiers, Sanita Olševska, </w:t>
      </w:r>
      <w:r w:rsidR="005179A7" w:rsidRPr="00761A61">
        <w:rPr>
          <w:rFonts w:ascii="Times New Roman" w:hAnsi="Times New Roman" w:cs="Times New Roman"/>
          <w:bCs/>
          <w:kern w:val="0"/>
          <w:sz w:val="24"/>
          <w:szCs w:val="24"/>
          <w:lang w:eastAsia="et-EE"/>
          <w14:ligatures w14:val="none"/>
        </w:rPr>
        <w:t>Viesturs Reinfelds</w:t>
      </w:r>
      <w:r w:rsidR="005179A7" w:rsidRPr="00761A61">
        <w:rPr>
          <w:rFonts w:ascii="Times New Roman" w:eastAsia="Calibri" w:hAnsi="Times New Roman" w:cs="Times New Roman"/>
          <w:bCs/>
          <w:kern w:val="0"/>
          <w:sz w:val="24"/>
          <w:szCs w:val="24"/>
          <w:lang w:eastAsia="et-EE"/>
          <w14:ligatures w14:val="none"/>
        </w:rPr>
        <w:t>,</w:t>
      </w:r>
      <w:r w:rsidR="005179A7" w:rsidRPr="00761A61">
        <w:rPr>
          <w:rFonts w:ascii="Times New Roman" w:eastAsia="Calibri" w:hAnsi="Times New Roman" w:cs="Times New Roman"/>
          <w:kern w:val="0"/>
          <w:sz w:val="24"/>
          <w:szCs w:val="24"/>
          <w14:ligatures w14:val="none"/>
        </w:rPr>
        <w:t xml:space="preserve"> </w:t>
      </w:r>
      <w:r w:rsidR="005179A7">
        <w:rPr>
          <w:rFonts w:ascii="Times New Roman" w:eastAsia="Calibri" w:hAnsi="Times New Roman" w:cs="Times New Roman"/>
          <w:kern w:val="0"/>
          <w:sz w:val="24"/>
          <w:szCs w:val="24"/>
          <w14:ligatures w14:val="none"/>
        </w:rPr>
        <w:t xml:space="preserve">Dace Reinika, Guntis Safranovičs, Andrejs Spridzāns, </w:t>
      </w:r>
      <w:r w:rsidR="005179A7">
        <w:rPr>
          <w:rFonts w:ascii="Times New Roman" w:hAnsi="Times New Roman" w:cs="Times New Roman"/>
          <w:bCs/>
          <w:kern w:val="0"/>
          <w:sz w:val="24"/>
          <w:szCs w:val="24"/>
          <w:lang w:eastAsia="et-EE"/>
          <w14:ligatures w14:val="none"/>
        </w:rPr>
        <w:t xml:space="preserve">Ivars Stanga, </w:t>
      </w:r>
      <w:r w:rsidR="005179A7" w:rsidRPr="00761A61">
        <w:rPr>
          <w:rFonts w:ascii="Times New Roman" w:hAnsi="Times New Roman" w:cs="Times New Roman"/>
          <w:bCs/>
          <w:kern w:val="0"/>
          <w:sz w:val="24"/>
          <w:szCs w:val="24"/>
          <w:lang w:eastAsia="et-EE"/>
          <w14:ligatures w14:val="none"/>
        </w:rPr>
        <w:t xml:space="preserve">Indra Špela), </w:t>
      </w:r>
      <w:r w:rsidR="005179A7" w:rsidRPr="00761A61">
        <w:rPr>
          <w:rFonts w:ascii="Times New Roman" w:eastAsia="Times New Roman" w:hAnsi="Times New Roman" w:cs="Times New Roman"/>
          <w:kern w:val="0"/>
          <w:sz w:val="24"/>
          <w:szCs w:val="24"/>
          <w:lang w:eastAsia="lv-LV"/>
          <w14:ligatures w14:val="none"/>
        </w:rPr>
        <w:t>PRET - nav, ATTURAS - nav,</w:t>
      </w:r>
      <w:r w:rsidR="005179A7">
        <w:rPr>
          <w:rFonts w:ascii="Times New Roman" w:eastAsia="Times New Roman" w:hAnsi="Times New Roman" w:cs="Times New Roman"/>
          <w:kern w:val="0"/>
          <w:sz w:val="24"/>
          <w:szCs w:val="24"/>
          <w:lang w:eastAsia="lv-LV"/>
          <w14:ligatures w14:val="none"/>
        </w:rPr>
        <w:t xml:space="preserve"> </w:t>
      </w:r>
      <w:r w:rsidRPr="00D275E3">
        <w:rPr>
          <w:rFonts w:ascii="Times New Roman" w:hAnsi="Times New Roman" w:cs="Times New Roman"/>
          <w:kern w:val="0"/>
          <w:sz w:val="24"/>
          <w:szCs w:val="24"/>
          <w:lang w:eastAsia="en-GB"/>
          <w14:ligatures w14:val="none"/>
        </w:rPr>
        <w:t>Dobeles novada dome NOLEMJ:</w:t>
      </w:r>
    </w:p>
    <w:p w14:paraId="3FB4B217" w14:textId="77777777" w:rsidR="00D275E3" w:rsidRPr="00D275E3" w:rsidRDefault="00D275E3" w:rsidP="00E055FB">
      <w:pPr>
        <w:widowControl w:val="0"/>
        <w:numPr>
          <w:ilvl w:val="0"/>
          <w:numId w:val="15"/>
        </w:numPr>
        <w:suppressAutoHyphens/>
        <w:spacing w:after="0" w:line="240" w:lineRule="auto"/>
        <w:jc w:val="both"/>
        <w:rPr>
          <w:rFonts w:ascii="Times New Roman" w:hAnsi="Times New Roman" w:cs="Times New Roman"/>
          <w:kern w:val="0"/>
          <w:sz w:val="24"/>
          <w:szCs w:val="24"/>
          <w:lang w:eastAsia="en-GB"/>
          <w14:ligatures w14:val="none"/>
        </w:rPr>
      </w:pPr>
      <w:r w:rsidRPr="00D275E3">
        <w:rPr>
          <w:rFonts w:ascii="Times New Roman" w:hAnsi="Times New Roman" w:cs="Times New Roman"/>
          <w:kern w:val="0"/>
          <w:sz w:val="24"/>
          <w:szCs w:val="24"/>
          <w:lang w:eastAsia="en-GB"/>
          <w14:ligatures w14:val="none"/>
        </w:rPr>
        <w:t>Atļaut biedrībai “Latvijas Handbola Federācija”, reģistrācijas Nr. 40008022078, laika periodā no 2023. gada 1. aprīļa līdz 2024. gada 30. aprīlim bez atlīdzības izmantot Dobeles novada Sporta pārvaldes struktūrvienības Dobeles sporta centrs telpas spēļu un treniņu organizēšanai līdz 180 stundu apjomam noteiktajā laika periodā.</w:t>
      </w:r>
    </w:p>
    <w:p w14:paraId="1220FA3E" w14:textId="77777777" w:rsidR="00D275E3" w:rsidRPr="00D275E3" w:rsidRDefault="00D275E3" w:rsidP="00E055FB">
      <w:pPr>
        <w:widowControl w:val="0"/>
        <w:numPr>
          <w:ilvl w:val="0"/>
          <w:numId w:val="15"/>
        </w:numPr>
        <w:suppressAutoHyphens/>
        <w:spacing w:after="0" w:line="240" w:lineRule="auto"/>
        <w:jc w:val="both"/>
        <w:rPr>
          <w:rFonts w:ascii="Times New Roman" w:hAnsi="Times New Roman" w:cs="Times New Roman"/>
          <w:kern w:val="0"/>
          <w:sz w:val="24"/>
          <w:szCs w:val="24"/>
          <w:lang w:eastAsia="en-GB"/>
          <w14:ligatures w14:val="none"/>
        </w:rPr>
      </w:pPr>
      <w:r w:rsidRPr="00D275E3">
        <w:rPr>
          <w:rFonts w:ascii="Times New Roman" w:hAnsi="Times New Roman" w:cs="Times New Roman"/>
          <w:kern w:val="0"/>
          <w:sz w:val="24"/>
          <w:szCs w:val="24"/>
          <w:lang w:eastAsia="en-GB"/>
          <w14:ligatures w14:val="none"/>
        </w:rPr>
        <w:t>Noteikt, ka Dobeles sporta centra telpu izmantošanas laiks ir saskaņojams ar Dobeles novada Sporta pārvaldes vadītāju.</w:t>
      </w:r>
    </w:p>
    <w:p w14:paraId="162CE6DB" w14:textId="77777777" w:rsidR="00D275E3" w:rsidRPr="00D275E3" w:rsidRDefault="00D275E3" w:rsidP="00E055FB">
      <w:pPr>
        <w:spacing w:after="0" w:line="240" w:lineRule="auto"/>
        <w:jc w:val="both"/>
        <w:rPr>
          <w:rFonts w:ascii="Times New Roman" w:hAnsi="Times New Roman" w:cs="Times New Roman"/>
          <w:kern w:val="0"/>
          <w:sz w:val="24"/>
          <w:szCs w:val="24"/>
          <w:lang w:eastAsia="en-GB"/>
          <w14:ligatures w14:val="none"/>
        </w:rPr>
      </w:pPr>
    </w:p>
    <w:p w14:paraId="53A11A3A" w14:textId="77777777" w:rsidR="00D275E3" w:rsidRPr="00D275E3" w:rsidRDefault="00D275E3" w:rsidP="00E055FB">
      <w:pPr>
        <w:spacing w:after="0" w:line="240" w:lineRule="auto"/>
        <w:rPr>
          <w:rFonts w:ascii="Times New Roman" w:hAnsi="Times New Roman" w:cs="Times New Roman"/>
          <w:kern w:val="0"/>
          <w:sz w:val="24"/>
          <w:szCs w:val="24"/>
          <w:lang w:eastAsia="en-GB"/>
          <w14:ligatures w14:val="none"/>
        </w:rPr>
      </w:pPr>
      <w:r w:rsidRPr="00D275E3">
        <w:rPr>
          <w:rFonts w:ascii="Times New Roman" w:hAnsi="Times New Roman" w:cs="Times New Roman"/>
          <w:kern w:val="0"/>
          <w:sz w:val="24"/>
          <w:szCs w:val="24"/>
          <w:lang w:eastAsia="en-GB"/>
          <w14:ligatures w14:val="none"/>
        </w:rPr>
        <w:t>Domes priekšsēdētājs</w:t>
      </w:r>
      <w:r w:rsidRPr="00D275E3">
        <w:rPr>
          <w:rFonts w:ascii="Times New Roman" w:hAnsi="Times New Roman" w:cs="Times New Roman"/>
          <w:kern w:val="0"/>
          <w:sz w:val="24"/>
          <w:szCs w:val="24"/>
          <w:lang w:eastAsia="en-GB"/>
          <w14:ligatures w14:val="none"/>
        </w:rPr>
        <w:tab/>
      </w:r>
      <w:r w:rsidRPr="00D275E3">
        <w:rPr>
          <w:rFonts w:ascii="Times New Roman" w:hAnsi="Times New Roman" w:cs="Times New Roman"/>
          <w:kern w:val="0"/>
          <w:sz w:val="24"/>
          <w:szCs w:val="24"/>
          <w:lang w:eastAsia="en-GB"/>
          <w14:ligatures w14:val="none"/>
        </w:rPr>
        <w:tab/>
      </w:r>
      <w:r w:rsidRPr="00D275E3">
        <w:rPr>
          <w:rFonts w:ascii="Times New Roman" w:hAnsi="Times New Roman" w:cs="Times New Roman"/>
          <w:kern w:val="0"/>
          <w:sz w:val="24"/>
          <w:szCs w:val="24"/>
          <w:lang w:eastAsia="en-GB"/>
          <w14:ligatures w14:val="none"/>
        </w:rPr>
        <w:tab/>
      </w:r>
      <w:r w:rsidRPr="00D275E3">
        <w:rPr>
          <w:rFonts w:ascii="Times New Roman" w:hAnsi="Times New Roman" w:cs="Times New Roman"/>
          <w:kern w:val="0"/>
          <w:sz w:val="24"/>
          <w:szCs w:val="24"/>
          <w:lang w:eastAsia="en-GB"/>
          <w14:ligatures w14:val="none"/>
        </w:rPr>
        <w:tab/>
      </w:r>
      <w:r w:rsidRPr="00D275E3">
        <w:rPr>
          <w:rFonts w:ascii="Times New Roman" w:hAnsi="Times New Roman" w:cs="Times New Roman"/>
          <w:kern w:val="0"/>
          <w:sz w:val="24"/>
          <w:szCs w:val="24"/>
          <w:lang w:eastAsia="en-GB"/>
          <w14:ligatures w14:val="none"/>
        </w:rPr>
        <w:tab/>
      </w:r>
      <w:r w:rsidRPr="00D275E3">
        <w:rPr>
          <w:rFonts w:ascii="Times New Roman" w:hAnsi="Times New Roman" w:cs="Times New Roman"/>
          <w:kern w:val="0"/>
          <w:sz w:val="24"/>
          <w:szCs w:val="24"/>
          <w:lang w:eastAsia="en-GB"/>
          <w14:ligatures w14:val="none"/>
        </w:rPr>
        <w:tab/>
      </w:r>
      <w:r w:rsidRPr="00D275E3">
        <w:rPr>
          <w:rFonts w:ascii="Times New Roman" w:hAnsi="Times New Roman" w:cs="Times New Roman"/>
          <w:kern w:val="0"/>
          <w:sz w:val="24"/>
          <w:szCs w:val="24"/>
          <w:lang w:eastAsia="en-GB"/>
          <w14:ligatures w14:val="none"/>
        </w:rPr>
        <w:tab/>
      </w:r>
      <w:r w:rsidRPr="00D275E3">
        <w:rPr>
          <w:rFonts w:ascii="Times New Roman" w:hAnsi="Times New Roman" w:cs="Times New Roman"/>
          <w:kern w:val="0"/>
          <w:sz w:val="24"/>
          <w:szCs w:val="24"/>
          <w:lang w:eastAsia="en-GB"/>
          <w14:ligatures w14:val="none"/>
        </w:rPr>
        <w:tab/>
      </w:r>
      <w:r w:rsidRPr="00D275E3">
        <w:rPr>
          <w:rFonts w:ascii="Times New Roman" w:hAnsi="Times New Roman" w:cs="Times New Roman"/>
          <w:kern w:val="0"/>
          <w:sz w:val="24"/>
          <w:szCs w:val="24"/>
          <w:lang w:eastAsia="en-GB"/>
          <w14:ligatures w14:val="none"/>
        </w:rPr>
        <w:tab/>
        <w:t>I.Gorskis</w:t>
      </w:r>
    </w:p>
    <w:p w14:paraId="66780586"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p>
    <w:p w14:paraId="72EC475A" w14:textId="4EF0959B"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 </w:t>
      </w:r>
    </w:p>
    <w:p w14:paraId="6D7A431A" w14:textId="7EA843D4" w:rsidR="00D275E3" w:rsidRPr="00D275E3" w:rsidRDefault="00D275E3" w:rsidP="00E055FB">
      <w:pPr>
        <w:spacing w:after="0" w:line="240" w:lineRule="auto"/>
        <w:jc w:val="right"/>
        <w:outlineLvl w:val="1"/>
        <w:rPr>
          <w:rFonts w:ascii="Times New Roman" w:eastAsia="Times New Roman" w:hAnsi="Times New Roman" w:cs="Times New Roman"/>
          <w:b/>
          <w:bCs/>
          <w:kern w:val="0"/>
          <w:sz w:val="24"/>
          <w:szCs w:val="24"/>
          <w:lang w:eastAsia="lv-LV"/>
          <w14:ligatures w14:val="none"/>
        </w:rPr>
      </w:pPr>
      <w:r w:rsidRPr="00D275E3">
        <w:rPr>
          <w:rFonts w:ascii="Times New Roman" w:hAnsi="Times New Roman" w:cs="Times New Roman"/>
          <w:kern w:val="0"/>
          <w:sz w:val="24"/>
          <w:szCs w:val="24"/>
          <w14:ligatures w14:val="none"/>
        </w:rPr>
        <w:br w:type="page"/>
      </w:r>
    </w:p>
    <w:p w14:paraId="066D1C95" w14:textId="77777777" w:rsidR="00D275E3" w:rsidRPr="00D275E3" w:rsidRDefault="00D275E3" w:rsidP="00E055FB">
      <w:pPr>
        <w:spacing w:after="0" w:line="240" w:lineRule="auto"/>
        <w:jc w:val="right"/>
        <w:outlineLvl w:val="1"/>
        <w:rPr>
          <w:rFonts w:ascii="Times New Roman" w:eastAsia="Times New Roman" w:hAnsi="Times New Roman" w:cs="Times New Roman"/>
          <w:b/>
          <w:bCs/>
          <w:kern w:val="0"/>
          <w:sz w:val="24"/>
          <w:szCs w:val="24"/>
          <w:lang w:eastAsia="lv-LV"/>
          <w14:ligatures w14:val="none"/>
        </w:rPr>
      </w:pPr>
    </w:p>
    <w:p w14:paraId="22EE3568" w14:textId="77777777" w:rsidR="00D275E3" w:rsidRPr="00D275E3" w:rsidRDefault="00D275E3" w:rsidP="00E055FB">
      <w:pPr>
        <w:spacing w:after="0" w:line="240" w:lineRule="auto"/>
        <w:jc w:val="center"/>
        <w:outlineLvl w:val="1"/>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noProof/>
          <w:kern w:val="0"/>
          <w:sz w:val="24"/>
          <w:szCs w:val="24"/>
          <w:lang w:eastAsia="lv-LV"/>
          <w14:ligatures w14:val="none"/>
        </w:rPr>
        <w:drawing>
          <wp:inline distT="0" distB="0" distL="0" distR="0" wp14:anchorId="4CD785A3" wp14:editId="032E9968">
            <wp:extent cx="676275" cy="7524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7838FE1"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7D336DF2"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390DDA7F"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6383FE18" w14:textId="77777777" w:rsidR="00D275E3" w:rsidRPr="00D275E3" w:rsidRDefault="00D275E3" w:rsidP="00E055F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35" w:history="1">
        <w:r w:rsidRPr="00D275E3">
          <w:rPr>
            <w:rFonts w:ascii="Times New Roman" w:eastAsia="Calibri" w:hAnsi="Times New Roman" w:cs="Times New Roman"/>
            <w:kern w:val="0"/>
            <w:sz w:val="16"/>
            <w:szCs w:val="16"/>
            <w:u w:val="single"/>
            <w:lang w:eastAsia="lv-LV"/>
            <w14:ligatures w14:val="none"/>
          </w:rPr>
          <w:t>dome@dobele.lv</w:t>
        </w:r>
      </w:hyperlink>
    </w:p>
    <w:p w14:paraId="59B7D541"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p>
    <w:p w14:paraId="7C7D0616"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635F7446"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Dobelē</w:t>
      </w:r>
    </w:p>
    <w:p w14:paraId="5FFC8C0D" w14:textId="4F60D9A6" w:rsidR="00D275E3" w:rsidRPr="00D275E3" w:rsidRDefault="00D275E3" w:rsidP="00E055FB">
      <w:pPr>
        <w:tabs>
          <w:tab w:val="center" w:pos="4153"/>
          <w:tab w:val="left" w:pos="8080"/>
          <w:tab w:val="right" w:pos="9498"/>
        </w:tabs>
        <w:spacing w:after="0" w:line="240" w:lineRule="auto"/>
        <w:ind w:left="113" w:right="-427"/>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 xml:space="preserve">2023. gada 30. martā                                                                                        </w:t>
      </w:r>
      <w:r w:rsidRPr="00D275E3">
        <w:rPr>
          <w:rFonts w:ascii="Times New Roman" w:eastAsia="Times New Roman" w:hAnsi="Times New Roman" w:cs="Times New Roman"/>
          <w:b/>
          <w:kern w:val="0"/>
          <w:sz w:val="24"/>
          <w:szCs w:val="24"/>
          <w:lang w:eastAsia="x-none"/>
          <w14:ligatures w14:val="none"/>
        </w:rPr>
        <w:tab/>
      </w:r>
      <w:r w:rsidRPr="00D275E3">
        <w:rPr>
          <w:rFonts w:ascii="Times New Roman" w:eastAsia="Times New Roman" w:hAnsi="Times New Roman" w:cs="Times New Roman"/>
          <w:b/>
          <w:kern w:val="0"/>
          <w:sz w:val="24"/>
          <w:szCs w:val="24"/>
          <w:lang w:eastAsia="lv-LV"/>
          <w14:ligatures w14:val="none"/>
        </w:rPr>
        <w:t>Nr.</w:t>
      </w:r>
      <w:r w:rsidR="00D4726D">
        <w:rPr>
          <w:rFonts w:ascii="Times New Roman" w:eastAsia="Times New Roman" w:hAnsi="Times New Roman" w:cs="Times New Roman"/>
          <w:b/>
          <w:kern w:val="0"/>
          <w:sz w:val="24"/>
          <w:szCs w:val="24"/>
          <w:lang w:eastAsia="lv-LV"/>
          <w14:ligatures w14:val="none"/>
        </w:rPr>
        <w:t>111</w:t>
      </w:r>
      <w:r w:rsidRPr="00D275E3">
        <w:rPr>
          <w:rFonts w:ascii="Times New Roman" w:eastAsia="Times New Roman" w:hAnsi="Times New Roman" w:cs="Times New Roman"/>
          <w:b/>
          <w:kern w:val="0"/>
          <w:sz w:val="24"/>
          <w:szCs w:val="24"/>
          <w:lang w:eastAsia="lv-LV"/>
          <w14:ligatures w14:val="none"/>
        </w:rPr>
        <w:t>/5</w:t>
      </w:r>
    </w:p>
    <w:p w14:paraId="7695BAC4"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692AEE8E" w14:textId="4E45D1B9"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kern w:val="0"/>
          <w:sz w:val="24"/>
          <w:szCs w:val="24"/>
          <w:u w:val="single"/>
          <w14:ligatures w14:val="none"/>
        </w:rPr>
      </w:pPr>
      <w:bookmarkStart w:id="13" w:name="_Hlk110347633"/>
      <w:r w:rsidRPr="00D275E3">
        <w:rPr>
          <w:rFonts w:ascii="Times New Roman" w:eastAsia="Calibri" w:hAnsi="Times New Roman" w:cs="Times New Roman"/>
          <w:b/>
          <w:kern w:val="0"/>
          <w:sz w:val="24"/>
          <w:szCs w:val="24"/>
          <w:u w:val="single"/>
          <w14:ligatures w14:val="none"/>
        </w:rPr>
        <w:t>Par Dobeles novada</w:t>
      </w:r>
      <w:r w:rsidRPr="00D275E3">
        <w:rPr>
          <w:rFonts w:ascii="Times New Roman" w:eastAsia="Calibri" w:hAnsi="Times New Roman" w:cs="Times New Roman"/>
          <w:b/>
          <w:spacing w:val="-3"/>
          <w:kern w:val="0"/>
          <w:sz w:val="24"/>
          <w:szCs w:val="24"/>
          <w:u w:val="single"/>
          <w14:ligatures w14:val="none"/>
        </w:rPr>
        <w:t xml:space="preserve"> </w:t>
      </w:r>
      <w:r w:rsidRPr="00D275E3">
        <w:rPr>
          <w:rFonts w:ascii="Times New Roman" w:eastAsia="Calibri" w:hAnsi="Times New Roman" w:cs="Times New Roman"/>
          <w:b/>
          <w:kern w:val="0"/>
          <w:sz w:val="24"/>
          <w:szCs w:val="24"/>
          <w:u w:val="single"/>
          <w14:ligatures w14:val="none"/>
        </w:rPr>
        <w:t>domes saistošo noteikumu Nr.</w:t>
      </w:r>
      <w:r w:rsidR="00D4726D">
        <w:rPr>
          <w:rFonts w:ascii="Times New Roman" w:eastAsia="Calibri" w:hAnsi="Times New Roman" w:cs="Times New Roman"/>
          <w:b/>
          <w:kern w:val="0"/>
          <w:sz w:val="24"/>
          <w:szCs w:val="24"/>
          <w:u w:val="single"/>
          <w14:ligatures w14:val="none"/>
        </w:rPr>
        <w:t>9</w:t>
      </w:r>
      <w:r w:rsidRPr="00D275E3">
        <w:rPr>
          <w:rFonts w:ascii="Times New Roman" w:eastAsia="Calibri" w:hAnsi="Times New Roman" w:cs="Times New Roman"/>
          <w:b/>
          <w:kern w:val="0"/>
          <w:sz w:val="24"/>
          <w:szCs w:val="24"/>
          <w:u w:val="single"/>
          <w14:ligatures w14:val="none"/>
        </w:rPr>
        <w:t xml:space="preserve">   “</w:t>
      </w:r>
      <w:bookmarkStart w:id="14" w:name="_Hlk126658735"/>
      <w:bookmarkStart w:id="15" w:name="_Hlk116542031"/>
      <w:bookmarkStart w:id="16" w:name="_Hlk126584688"/>
      <w:r w:rsidRPr="00D275E3">
        <w:rPr>
          <w:rFonts w:ascii="Times New Roman" w:eastAsia="Calibri" w:hAnsi="Times New Roman" w:cs="Times New Roman"/>
          <w:b/>
          <w:kern w:val="0"/>
          <w:sz w:val="24"/>
          <w:szCs w:val="24"/>
          <w:u w:val="single"/>
          <w14:ligatures w14:val="none"/>
        </w:rPr>
        <w:t>Grozījumi Dobeles novada domes saistošajos noteikumos Nr.9 “Par sociālajiem pakalpojumiem Dobeles novadā</w:t>
      </w:r>
      <w:bookmarkEnd w:id="14"/>
      <w:r w:rsidRPr="00D275E3">
        <w:rPr>
          <w:rFonts w:ascii="Times New Roman" w:eastAsia="Calibri" w:hAnsi="Times New Roman" w:cs="Times New Roman"/>
          <w:b/>
          <w:kern w:val="0"/>
          <w:sz w:val="24"/>
          <w:szCs w:val="24"/>
          <w:u w:val="single"/>
          <w14:ligatures w14:val="none"/>
        </w:rPr>
        <w:t>”</w:t>
      </w:r>
      <w:bookmarkEnd w:id="15"/>
      <w:r w:rsidRPr="00D275E3">
        <w:rPr>
          <w:rFonts w:ascii="Times New Roman" w:eastAsia="Calibri" w:hAnsi="Times New Roman" w:cs="Times New Roman"/>
          <w:b/>
          <w:kern w:val="0"/>
          <w:sz w:val="24"/>
          <w:szCs w:val="24"/>
          <w:u w:val="single"/>
          <w14:ligatures w14:val="none"/>
        </w:rPr>
        <w:t>”</w:t>
      </w:r>
      <w:r w:rsidRPr="00D275E3">
        <w:rPr>
          <w:rFonts w:ascii="Times New Roman" w:eastAsia="Calibri" w:hAnsi="Times New Roman" w:cs="Times New Roman"/>
          <w:kern w:val="0"/>
          <w:sz w:val="24"/>
          <w:szCs w:val="24"/>
          <w14:ligatures w14:val="none"/>
        </w:rPr>
        <w:t xml:space="preserve"> </w:t>
      </w:r>
      <w:r w:rsidRPr="00D275E3">
        <w:rPr>
          <w:rFonts w:ascii="Times New Roman" w:eastAsia="Calibri" w:hAnsi="Times New Roman" w:cs="Times New Roman"/>
          <w:b/>
          <w:kern w:val="0"/>
          <w:sz w:val="24"/>
          <w:szCs w:val="24"/>
          <w:u w:val="single"/>
          <w14:ligatures w14:val="none"/>
        </w:rPr>
        <w:t xml:space="preserve"> </w:t>
      </w:r>
      <w:bookmarkEnd w:id="16"/>
      <w:r w:rsidRPr="00D275E3">
        <w:rPr>
          <w:rFonts w:ascii="Times New Roman" w:eastAsia="Calibri" w:hAnsi="Times New Roman" w:cs="Times New Roman"/>
          <w:b/>
          <w:kern w:val="0"/>
          <w:sz w:val="24"/>
          <w:szCs w:val="24"/>
          <w:u w:val="single"/>
          <w14:ligatures w14:val="none"/>
        </w:rPr>
        <w:t>apstiprināšanu</w:t>
      </w:r>
    </w:p>
    <w:bookmarkEnd w:id="13"/>
    <w:p w14:paraId="2F0EB972"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24"/>
          <w:szCs w:val="24"/>
          <w:u w:val="single"/>
          <w14:ligatures w14:val="none"/>
        </w:rPr>
      </w:pPr>
    </w:p>
    <w:p w14:paraId="62ED078E" w14:textId="491E9B1C" w:rsidR="00D275E3" w:rsidRPr="00D275E3" w:rsidRDefault="00D275E3" w:rsidP="00E055FB">
      <w:pPr>
        <w:autoSpaceDE w:val="0"/>
        <w:autoSpaceDN w:val="0"/>
        <w:adjustRightInd w:val="0"/>
        <w:spacing w:after="0" w:line="240" w:lineRule="auto"/>
        <w:ind w:right="-1"/>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Pamatojoties uz </w:t>
      </w:r>
      <w:hyperlink r:id="rId36" w:tgtFrame="_blank" w:history="1">
        <w:r w:rsidRPr="00D275E3">
          <w:rPr>
            <w:rFonts w:ascii="Times New Roman" w:eastAsia="Times New Roman" w:hAnsi="Times New Roman" w:cs="Times New Roman"/>
            <w:iCs/>
            <w:kern w:val="0"/>
            <w:sz w:val="24"/>
            <w:szCs w:val="24"/>
            <w:lang w:eastAsia="lv-LV"/>
            <w14:ligatures w14:val="none"/>
          </w:rPr>
          <w:t xml:space="preserve">Sociālo pakalpojumu un sociālās palīdzības likuma </w:t>
        </w:r>
      </w:hyperlink>
      <w:hyperlink r:id="rId37" w:anchor="p3" w:tgtFrame="_blank" w:history="1">
        <w:r w:rsidRPr="00D275E3">
          <w:rPr>
            <w:rFonts w:ascii="Times New Roman" w:eastAsia="Times New Roman" w:hAnsi="Times New Roman" w:cs="Times New Roman"/>
            <w:iCs/>
            <w:kern w:val="0"/>
            <w:sz w:val="24"/>
            <w:szCs w:val="24"/>
            <w:lang w:eastAsia="lv-LV"/>
            <w14:ligatures w14:val="none"/>
          </w:rPr>
          <w:t>3. panta</w:t>
        </w:r>
      </w:hyperlink>
      <w:r w:rsidRPr="00D275E3">
        <w:rPr>
          <w:rFonts w:ascii="Times New Roman" w:eastAsia="Times New Roman" w:hAnsi="Times New Roman" w:cs="Times New Roman"/>
          <w:iCs/>
          <w:kern w:val="0"/>
          <w:sz w:val="24"/>
          <w:szCs w:val="24"/>
          <w:lang w:eastAsia="lv-LV"/>
          <w14:ligatures w14:val="none"/>
        </w:rPr>
        <w:t xml:space="preserve">  trešo daļu, </w:t>
      </w:r>
      <w:r w:rsidRPr="00D275E3">
        <w:rPr>
          <w:rFonts w:ascii="Times New Roman" w:eastAsia="Times New Roman" w:hAnsi="Times New Roman" w:cs="Times New Roman"/>
          <w:kern w:val="0"/>
          <w:sz w:val="24"/>
          <w:szCs w:val="24"/>
          <w:lang w:eastAsia="lv-LV"/>
          <w14:ligatures w14:val="none"/>
        </w:rPr>
        <w:t xml:space="preserve">Dobeles novada dome, </w:t>
      </w:r>
      <w:r w:rsidRPr="00D275E3">
        <w:rPr>
          <w:rFonts w:ascii="Times New Roman" w:eastAsia="Times New Roman" w:hAnsi="Times New Roman" w:cs="Times New Roman"/>
          <w:bCs/>
          <w:kern w:val="0"/>
          <w:sz w:val="24"/>
          <w:szCs w:val="24"/>
          <w:lang w:eastAsia="lv-LV"/>
          <w14:ligatures w14:val="none"/>
        </w:rPr>
        <w:t>atklāti balsojot:</w:t>
      </w:r>
      <w:r w:rsidRPr="00D275E3">
        <w:rPr>
          <w:rFonts w:ascii="Times New Roman" w:eastAsia="Times New Roman" w:hAnsi="Times New Roman" w:cs="Times New Roman"/>
          <w:kern w:val="0"/>
          <w:sz w:val="24"/>
          <w:szCs w:val="24"/>
          <w:lang w:eastAsia="lv-LV"/>
          <w14:ligatures w14:val="none"/>
        </w:rPr>
        <w:t xml:space="preserve"> </w:t>
      </w:r>
      <w:r w:rsidR="00D8248C" w:rsidRPr="00761A61">
        <w:rPr>
          <w:rFonts w:ascii="Times New Roman" w:eastAsia="Times New Roman" w:hAnsi="Times New Roman" w:cs="Times New Roman"/>
          <w:kern w:val="0"/>
          <w:sz w:val="24"/>
          <w:szCs w:val="24"/>
          <w:lang w:eastAsia="lv-LV"/>
          <w14:ligatures w14:val="none"/>
        </w:rPr>
        <w:t>PAR - 1</w:t>
      </w:r>
      <w:r w:rsidR="00D8248C">
        <w:rPr>
          <w:rFonts w:ascii="Times New Roman" w:eastAsia="Times New Roman" w:hAnsi="Times New Roman" w:cs="Times New Roman"/>
          <w:kern w:val="0"/>
          <w:sz w:val="24"/>
          <w:szCs w:val="24"/>
          <w:lang w:eastAsia="lv-LV"/>
          <w14:ligatures w14:val="none"/>
        </w:rPr>
        <w:t>6</w:t>
      </w:r>
      <w:r w:rsidR="00D8248C" w:rsidRPr="00761A61">
        <w:rPr>
          <w:rFonts w:ascii="Times New Roman" w:eastAsia="Times New Roman" w:hAnsi="Times New Roman" w:cs="Times New Roman"/>
          <w:kern w:val="0"/>
          <w:sz w:val="24"/>
          <w:szCs w:val="24"/>
          <w:lang w:eastAsia="lv-LV"/>
          <w14:ligatures w14:val="none"/>
        </w:rPr>
        <w:t xml:space="preserve"> </w:t>
      </w:r>
      <w:r w:rsidR="00D8248C" w:rsidRPr="00761A61">
        <w:rPr>
          <w:rFonts w:ascii="Times New Roman" w:hAnsi="Times New Roman" w:cs="Times New Roman"/>
          <w:kern w:val="0"/>
          <w:sz w:val="24"/>
          <w:szCs w:val="24"/>
          <w14:ligatures w14:val="none"/>
        </w:rPr>
        <w:t xml:space="preserve">(Ģirts Ante, </w:t>
      </w:r>
      <w:r w:rsidR="00D8248C">
        <w:rPr>
          <w:rFonts w:ascii="Times New Roman" w:hAnsi="Times New Roman" w:cs="Times New Roman"/>
          <w:kern w:val="0"/>
          <w:sz w:val="24"/>
          <w:szCs w:val="24"/>
          <w14:ligatures w14:val="none"/>
        </w:rPr>
        <w:t xml:space="preserve">Sarmīte Dude, </w:t>
      </w:r>
      <w:r w:rsidR="00D8248C" w:rsidRPr="00761A61">
        <w:rPr>
          <w:rFonts w:ascii="Times New Roman" w:hAnsi="Times New Roman" w:cs="Times New Roman"/>
          <w:bCs/>
          <w:kern w:val="0"/>
          <w:sz w:val="24"/>
          <w:szCs w:val="24"/>
          <w:lang w:eastAsia="et-EE"/>
          <w14:ligatures w14:val="none"/>
        </w:rPr>
        <w:t xml:space="preserve">Māris Feldmanis, </w:t>
      </w:r>
      <w:r w:rsidR="00D8248C" w:rsidRPr="00761A61">
        <w:rPr>
          <w:rFonts w:ascii="Times New Roman" w:hAnsi="Times New Roman" w:cs="Times New Roman"/>
          <w:bCs/>
          <w:kern w:val="0"/>
          <w:sz w:val="24"/>
          <w:szCs w:val="24"/>
          <w14:ligatures w14:val="none"/>
        </w:rPr>
        <w:t>Edgars Gaigalis,</w:t>
      </w:r>
      <w:r w:rsidR="00D8248C"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D8248C">
        <w:rPr>
          <w:rFonts w:ascii="Times New Roman" w:hAnsi="Times New Roman" w:cs="Times New Roman"/>
          <w:bCs/>
          <w:kern w:val="0"/>
          <w:sz w:val="24"/>
          <w:szCs w:val="24"/>
          <w:lang w:eastAsia="et-EE"/>
          <w14:ligatures w14:val="none"/>
        </w:rPr>
        <w:t xml:space="preserve">Ainārs Meiers, Sanita Olševska, </w:t>
      </w:r>
      <w:r w:rsidR="00D8248C" w:rsidRPr="00761A61">
        <w:rPr>
          <w:rFonts w:ascii="Times New Roman" w:hAnsi="Times New Roman" w:cs="Times New Roman"/>
          <w:bCs/>
          <w:kern w:val="0"/>
          <w:sz w:val="24"/>
          <w:szCs w:val="24"/>
          <w:lang w:eastAsia="et-EE"/>
          <w14:ligatures w14:val="none"/>
        </w:rPr>
        <w:t>Viesturs Reinfelds</w:t>
      </w:r>
      <w:r w:rsidR="00D8248C" w:rsidRPr="00761A61">
        <w:rPr>
          <w:rFonts w:ascii="Times New Roman" w:eastAsia="Calibri" w:hAnsi="Times New Roman" w:cs="Times New Roman"/>
          <w:bCs/>
          <w:kern w:val="0"/>
          <w:sz w:val="24"/>
          <w:szCs w:val="24"/>
          <w:lang w:eastAsia="et-EE"/>
          <w14:ligatures w14:val="none"/>
        </w:rPr>
        <w:t>,</w:t>
      </w:r>
      <w:r w:rsidR="00D8248C" w:rsidRPr="00761A61">
        <w:rPr>
          <w:rFonts w:ascii="Times New Roman" w:eastAsia="Calibri" w:hAnsi="Times New Roman" w:cs="Times New Roman"/>
          <w:kern w:val="0"/>
          <w:sz w:val="24"/>
          <w:szCs w:val="24"/>
          <w14:ligatures w14:val="none"/>
        </w:rPr>
        <w:t xml:space="preserve"> </w:t>
      </w:r>
      <w:r w:rsidR="00D8248C">
        <w:rPr>
          <w:rFonts w:ascii="Times New Roman" w:eastAsia="Calibri" w:hAnsi="Times New Roman" w:cs="Times New Roman"/>
          <w:kern w:val="0"/>
          <w:sz w:val="24"/>
          <w:szCs w:val="24"/>
          <w14:ligatures w14:val="none"/>
        </w:rPr>
        <w:t xml:space="preserve">Dace Reinika, Guntis Safranovičs, Andrejs Spridzāns, </w:t>
      </w:r>
      <w:r w:rsidR="00D8248C">
        <w:rPr>
          <w:rFonts w:ascii="Times New Roman" w:hAnsi="Times New Roman" w:cs="Times New Roman"/>
          <w:bCs/>
          <w:kern w:val="0"/>
          <w:sz w:val="24"/>
          <w:szCs w:val="24"/>
          <w:lang w:eastAsia="et-EE"/>
          <w14:ligatures w14:val="none"/>
        </w:rPr>
        <w:t xml:space="preserve">Ivars Stanga, </w:t>
      </w:r>
      <w:r w:rsidR="00D8248C" w:rsidRPr="00761A61">
        <w:rPr>
          <w:rFonts w:ascii="Times New Roman" w:hAnsi="Times New Roman" w:cs="Times New Roman"/>
          <w:bCs/>
          <w:kern w:val="0"/>
          <w:sz w:val="24"/>
          <w:szCs w:val="24"/>
          <w:lang w:eastAsia="et-EE"/>
          <w14:ligatures w14:val="none"/>
        </w:rPr>
        <w:t xml:space="preserve">Indra Špela), </w:t>
      </w:r>
      <w:r w:rsidR="00D8248C" w:rsidRPr="00761A61">
        <w:rPr>
          <w:rFonts w:ascii="Times New Roman" w:eastAsia="Times New Roman" w:hAnsi="Times New Roman" w:cs="Times New Roman"/>
          <w:kern w:val="0"/>
          <w:sz w:val="24"/>
          <w:szCs w:val="24"/>
          <w:lang w:eastAsia="lv-LV"/>
          <w14:ligatures w14:val="none"/>
        </w:rPr>
        <w:t>PRET - nav, ATTURAS - nav,</w:t>
      </w:r>
      <w:r w:rsidR="00D8248C">
        <w:rPr>
          <w:rFonts w:ascii="Times New Roman" w:eastAsia="Times New Roman" w:hAnsi="Times New Roman" w:cs="Times New Roman"/>
          <w:kern w:val="0"/>
          <w:sz w:val="24"/>
          <w:szCs w:val="24"/>
          <w:lang w:eastAsia="lv-LV"/>
          <w14:ligatures w14:val="none"/>
        </w:rPr>
        <w:t xml:space="preserve"> </w:t>
      </w:r>
      <w:r w:rsidR="00D8248C"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NOLEMJ:</w:t>
      </w:r>
    </w:p>
    <w:p w14:paraId="3A47B4D1" w14:textId="77777777"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6BF094C8" w14:textId="518AA0C0" w:rsidR="00D275E3" w:rsidRPr="00D275E3" w:rsidRDefault="00D275E3" w:rsidP="00E055FB">
      <w:pPr>
        <w:tabs>
          <w:tab w:val="left" w:pos="0"/>
        </w:tabs>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kern w:val="0"/>
          <w:sz w:val="24"/>
          <w:szCs w:val="24"/>
          <w14:ligatures w14:val="none"/>
        </w:rPr>
        <w:t>1. Apstiprināt Dobeles novada domes saistošos noteikumus Nr.</w:t>
      </w:r>
      <w:r w:rsidR="00D4726D">
        <w:rPr>
          <w:rFonts w:ascii="Times New Roman" w:eastAsia="Calibri" w:hAnsi="Times New Roman" w:cs="Times New Roman"/>
          <w:kern w:val="0"/>
          <w:sz w:val="24"/>
          <w:szCs w:val="24"/>
          <w14:ligatures w14:val="none"/>
        </w:rPr>
        <w:t>9</w:t>
      </w:r>
      <w:r w:rsidRPr="00D275E3">
        <w:rPr>
          <w:rFonts w:ascii="Times New Roman" w:eastAsia="Calibri" w:hAnsi="Times New Roman" w:cs="Times New Roman"/>
          <w:kern w:val="0"/>
          <w:sz w:val="24"/>
          <w:szCs w:val="24"/>
          <w14:ligatures w14:val="none"/>
        </w:rPr>
        <w:t xml:space="preserve">  “</w:t>
      </w:r>
      <w:r w:rsidRPr="00D275E3">
        <w:rPr>
          <w:rFonts w:ascii="Times New Roman" w:eastAsia="Calibri" w:hAnsi="Times New Roman" w:cs="Times New Roman"/>
          <w:bCs/>
          <w:kern w:val="0"/>
          <w:sz w:val="24"/>
          <w:szCs w:val="24"/>
          <w14:ligatures w14:val="none"/>
        </w:rPr>
        <w:t>Grozījumi Dobeles novada domes saistošajos noteikumos Nr.9 “Par sociālajiem pakalpojumiem Dobeles novadā””  (turpmāk- saistošie noteikumi) (pielikumā).</w:t>
      </w:r>
    </w:p>
    <w:p w14:paraId="0788BB37" w14:textId="77777777" w:rsidR="00D275E3" w:rsidRPr="00D275E3" w:rsidRDefault="00D275E3" w:rsidP="00E055FB">
      <w:pPr>
        <w:tabs>
          <w:tab w:val="left" w:pos="284"/>
        </w:tabs>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2382D884" w14:textId="77777777" w:rsidR="00D275E3" w:rsidRPr="00D275E3" w:rsidRDefault="00D275E3" w:rsidP="00E055FB">
      <w:pPr>
        <w:tabs>
          <w:tab w:val="left" w:pos="284"/>
        </w:tabs>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2.</w:t>
      </w:r>
      <w:r w:rsidRPr="00D275E3">
        <w:rPr>
          <w:rFonts w:ascii="Times New Roman" w:eastAsia="Calibri" w:hAnsi="Times New Roman" w:cs="Times New Roman"/>
          <w:bCs/>
          <w:kern w:val="0"/>
          <w:sz w:val="24"/>
          <w:szCs w:val="24"/>
          <w14:ligatures w14:val="none"/>
        </w:rPr>
        <w:tab/>
        <w:t xml:space="preserve">Nosūtīt saistošos noteikumus un to paskaidrojuma rakstu triju darba dienu laikā pēc to parakstīšanas Vides aizsardzības un reģionālās attīstības ministrijai atzinuma sniegšanai. </w:t>
      </w:r>
    </w:p>
    <w:p w14:paraId="6DB907E2" w14:textId="77777777" w:rsidR="00D275E3" w:rsidRPr="00D275E3" w:rsidRDefault="00D275E3" w:rsidP="00E055FB">
      <w:pPr>
        <w:tabs>
          <w:tab w:val="left" w:pos="284"/>
        </w:tabs>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6E705153" w14:textId="77777777" w:rsidR="00D275E3" w:rsidRPr="00D275E3" w:rsidRDefault="00D275E3" w:rsidP="00E055FB">
      <w:pPr>
        <w:tabs>
          <w:tab w:val="left" w:pos="284"/>
        </w:tabs>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3.</w:t>
      </w:r>
      <w:r w:rsidRPr="00D275E3">
        <w:rPr>
          <w:rFonts w:ascii="Times New Roman" w:eastAsia="Calibri" w:hAnsi="Times New Roman" w:cs="Times New Roman"/>
          <w:bCs/>
          <w:kern w:val="0"/>
          <w:sz w:val="24"/>
          <w:szCs w:val="24"/>
          <w14:ligatures w14:val="none"/>
        </w:rPr>
        <w:tab/>
        <w:t>Ja Vides aizsardzības un reģionālās attīstības ministrijas atzinumā nav izteikti iebildumi pret saistošo noteikumu tiesiskumu, saistošos noteikumus un to paskaidrojuma rakstu triju darbdienu laikā pēc atzinuma saņemšanas nosūtīt izsludināšanai oficiālajā izdevumā “Latvijas Vēstnesis”. Šādu kārtību piemērot arī gadījumā, kad pašvaldībai likumā noteiktajā termiņā Vides aizsardzības un reģionālās attīstības ministrijas atzinums nav nosūtīts. Saistošie noteikumi stājas spēkā nākamajā dienā pēc to izsludināšanas oficiālajā izdevumā “Latvijas Vēstnesis”.</w:t>
      </w:r>
    </w:p>
    <w:p w14:paraId="65ECD077" w14:textId="77777777" w:rsidR="00D275E3" w:rsidRPr="00D275E3" w:rsidRDefault="00D275E3" w:rsidP="00E055FB">
      <w:pPr>
        <w:tabs>
          <w:tab w:val="left" w:pos="284"/>
        </w:tabs>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4906540D" w14:textId="77777777" w:rsidR="00D275E3" w:rsidRPr="00D275E3" w:rsidRDefault="00D275E3" w:rsidP="00E055FB">
      <w:pPr>
        <w:tabs>
          <w:tab w:val="left" w:pos="284"/>
        </w:tabs>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4.</w:t>
      </w:r>
      <w:r w:rsidRPr="00D275E3">
        <w:rPr>
          <w:rFonts w:ascii="Times New Roman" w:eastAsia="Calibri" w:hAnsi="Times New Roman" w:cs="Times New Roman"/>
          <w:bCs/>
          <w:kern w:val="0"/>
          <w:sz w:val="24"/>
          <w:szCs w:val="24"/>
          <w14:ligatures w14:val="none"/>
        </w:rPr>
        <w:tab/>
        <w:t>Saistošos noteikumus pēc to stāšanās spēkā publicēt pašvaldības tīmekļa vietnē www.dobele.lv un nodrošināt saistošo noteikumu pieejamību Dobeles novada pašvaldības administrācijas ēkā un pagastu pārvaldēs.</w:t>
      </w:r>
    </w:p>
    <w:p w14:paraId="12D34301" w14:textId="77777777" w:rsidR="00D275E3" w:rsidRPr="00D275E3" w:rsidRDefault="00D275E3" w:rsidP="00E055FB">
      <w:pPr>
        <w:tabs>
          <w:tab w:val="left" w:pos="284"/>
        </w:tabs>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4DBE2D64" w14:textId="77777777" w:rsidR="00D275E3" w:rsidRPr="00D275E3" w:rsidRDefault="00D275E3" w:rsidP="00E055FB">
      <w:pPr>
        <w:tabs>
          <w:tab w:val="left" w:pos="284"/>
        </w:tabs>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5.</w:t>
      </w:r>
      <w:r w:rsidRPr="00D275E3">
        <w:rPr>
          <w:rFonts w:ascii="Times New Roman" w:eastAsia="Calibri" w:hAnsi="Times New Roman" w:cs="Times New Roman"/>
          <w:bCs/>
          <w:kern w:val="0"/>
          <w:sz w:val="24"/>
          <w:szCs w:val="24"/>
          <w14:ligatures w14:val="none"/>
        </w:rPr>
        <w:tab/>
        <w:t>Kontroli par šī lēmuma izpildi veikt Dobeles novada pašvaldības izpilddirektoram.</w:t>
      </w:r>
    </w:p>
    <w:p w14:paraId="13E03FBB" w14:textId="77777777" w:rsidR="00D275E3" w:rsidRPr="00D275E3" w:rsidRDefault="00D275E3" w:rsidP="00E055FB">
      <w:pPr>
        <w:tabs>
          <w:tab w:val="left" w:pos="284"/>
        </w:tabs>
        <w:autoSpaceDE w:val="0"/>
        <w:autoSpaceDN w:val="0"/>
        <w:adjustRightInd w:val="0"/>
        <w:spacing w:after="0" w:line="240" w:lineRule="auto"/>
        <w:jc w:val="both"/>
        <w:rPr>
          <w:rFonts w:ascii="Times New Roman" w:eastAsia="Calibri" w:hAnsi="Times New Roman" w:cs="Times New Roman"/>
          <w:bCs/>
          <w:kern w:val="0"/>
          <w:sz w:val="24"/>
          <w:szCs w:val="24"/>
          <w14:ligatures w14:val="none"/>
        </w:rPr>
      </w:pPr>
    </w:p>
    <w:p w14:paraId="1CF999B7" w14:textId="77777777" w:rsidR="00D275E3" w:rsidRPr="00D275E3" w:rsidRDefault="00D275E3" w:rsidP="00E055FB">
      <w:pPr>
        <w:tabs>
          <w:tab w:val="left" w:pos="284"/>
        </w:tabs>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2E8ABE79" w14:textId="77777777" w:rsidR="00D275E3" w:rsidRPr="00D275E3" w:rsidRDefault="00D275E3" w:rsidP="00E055FB">
      <w:pPr>
        <w:spacing w:after="0" w:line="240" w:lineRule="auto"/>
        <w:ind w:right="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Domes priekšsēdētājs</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 xml:space="preserve">         </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 xml:space="preserve">  </w:t>
      </w:r>
      <w:r w:rsidRPr="00D275E3">
        <w:rPr>
          <w:rFonts w:ascii="Times New Roman" w:eastAsia="Times New Roman" w:hAnsi="Times New Roman" w:cs="Times New Roman"/>
          <w:kern w:val="0"/>
          <w:sz w:val="24"/>
          <w:szCs w:val="24"/>
          <w:lang w:eastAsia="lv-LV"/>
          <w14:ligatures w14:val="none"/>
        </w:rPr>
        <w:tab/>
        <w:t>I.Gorskis</w:t>
      </w:r>
    </w:p>
    <w:p w14:paraId="1BB9FC41" w14:textId="77777777" w:rsidR="00D275E3" w:rsidRPr="00D275E3" w:rsidRDefault="00D275E3" w:rsidP="00E055FB">
      <w:pPr>
        <w:spacing w:after="0" w:line="240" w:lineRule="auto"/>
        <w:ind w:right="84"/>
        <w:jc w:val="both"/>
        <w:rPr>
          <w:rFonts w:ascii="Times New Roman" w:eastAsia="Times New Roman" w:hAnsi="Times New Roman" w:cs="Times New Roman"/>
          <w:kern w:val="0"/>
          <w:sz w:val="24"/>
          <w:szCs w:val="24"/>
          <w:lang w:eastAsia="lv-LV"/>
          <w14:ligatures w14:val="none"/>
        </w:rPr>
      </w:pPr>
    </w:p>
    <w:p w14:paraId="6EEA98F0" w14:textId="183F2B22" w:rsidR="00D275E3" w:rsidRPr="00D275E3" w:rsidRDefault="00D275E3" w:rsidP="00E055FB">
      <w:pPr>
        <w:spacing w:after="0" w:line="240" w:lineRule="auto"/>
        <w:ind w:right="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38FA17CA" w14:textId="77777777" w:rsidR="00D275E3" w:rsidRPr="00D275E3" w:rsidRDefault="00D275E3" w:rsidP="00E055FB">
      <w:pPr>
        <w:spacing w:after="0" w:line="240" w:lineRule="auto"/>
        <w:jc w:val="right"/>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lastRenderedPageBreak/>
        <w:t>Pielikums</w:t>
      </w:r>
    </w:p>
    <w:p w14:paraId="6D6F69BC" w14:textId="77777777" w:rsidR="00D275E3" w:rsidRPr="00D275E3" w:rsidRDefault="00D275E3" w:rsidP="00E055FB">
      <w:pPr>
        <w:spacing w:after="0" w:line="240" w:lineRule="auto"/>
        <w:jc w:val="right"/>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Dobeles novada domes</w:t>
      </w:r>
    </w:p>
    <w:p w14:paraId="66384AD4" w14:textId="77777777" w:rsidR="00D275E3" w:rsidRPr="00D275E3" w:rsidRDefault="00D275E3" w:rsidP="00E055FB">
      <w:pPr>
        <w:spacing w:after="0" w:line="240" w:lineRule="auto"/>
        <w:jc w:val="right"/>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2023. gada 30. marta</w:t>
      </w:r>
    </w:p>
    <w:p w14:paraId="189B98D6" w14:textId="6282E426" w:rsidR="00D275E3" w:rsidRPr="00D275E3" w:rsidRDefault="00D275E3" w:rsidP="00E055FB">
      <w:pPr>
        <w:spacing w:after="0" w:line="240" w:lineRule="auto"/>
        <w:jc w:val="right"/>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 lēmumam Nr.</w:t>
      </w:r>
      <w:r w:rsidR="00D4726D">
        <w:rPr>
          <w:rFonts w:ascii="Times New Roman" w:eastAsia="Calibri" w:hAnsi="Times New Roman" w:cs="Times New Roman"/>
          <w:kern w:val="0"/>
          <w:sz w:val="24"/>
          <w:szCs w:val="24"/>
          <w14:ligatures w14:val="none"/>
        </w:rPr>
        <w:t>111/5</w:t>
      </w:r>
    </w:p>
    <w:p w14:paraId="2442F9D9" w14:textId="77777777" w:rsidR="00D275E3" w:rsidRPr="00D275E3" w:rsidRDefault="00D275E3" w:rsidP="00E055FB">
      <w:pPr>
        <w:spacing w:after="0" w:line="240" w:lineRule="auto"/>
        <w:jc w:val="right"/>
        <w:outlineLvl w:val="1"/>
        <w:rPr>
          <w:rFonts w:ascii="Times New Roman" w:eastAsia="Times New Roman" w:hAnsi="Times New Roman" w:cs="Times New Roman"/>
          <w:b/>
          <w:bCs/>
          <w:kern w:val="0"/>
          <w:sz w:val="24"/>
          <w:szCs w:val="24"/>
          <w:lang w:eastAsia="lv-LV"/>
          <w14:ligatures w14:val="none"/>
        </w:rPr>
      </w:pPr>
    </w:p>
    <w:p w14:paraId="3877C4D6" w14:textId="77777777" w:rsidR="00D275E3" w:rsidRPr="00AA24B9" w:rsidRDefault="00D275E3" w:rsidP="00E055FB">
      <w:pPr>
        <w:spacing w:after="0" w:line="240" w:lineRule="auto"/>
        <w:jc w:val="center"/>
        <w:outlineLvl w:val="1"/>
        <w:rPr>
          <w:rFonts w:ascii="Times New Roman" w:eastAsia="Times New Roman" w:hAnsi="Times New Roman" w:cs="Times New Roman"/>
          <w:kern w:val="0"/>
          <w:sz w:val="24"/>
          <w:szCs w:val="24"/>
          <w:lang w:eastAsia="lv-LV"/>
          <w14:ligatures w14:val="none"/>
        </w:rPr>
      </w:pPr>
      <w:r w:rsidRPr="00AA24B9">
        <w:rPr>
          <w:rFonts w:ascii="Times New Roman" w:eastAsia="Times New Roman" w:hAnsi="Times New Roman" w:cs="Times New Roman"/>
          <w:noProof/>
          <w:kern w:val="0"/>
          <w:sz w:val="24"/>
          <w:szCs w:val="24"/>
          <w:lang w:eastAsia="lv-LV"/>
          <w14:ligatures w14:val="none"/>
        </w:rPr>
        <w:drawing>
          <wp:inline distT="0" distB="0" distL="0" distR="0" wp14:anchorId="2DBFE06E" wp14:editId="3511B7E7">
            <wp:extent cx="676275" cy="7524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5C718C3" w14:textId="77777777" w:rsidR="00D275E3" w:rsidRPr="00AA24B9"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AA24B9">
        <w:rPr>
          <w:rFonts w:ascii="Times New Roman" w:eastAsia="Times New Roman" w:hAnsi="Times New Roman" w:cs="Times New Roman"/>
          <w:kern w:val="0"/>
          <w:sz w:val="20"/>
          <w:szCs w:val="24"/>
          <w:lang w:eastAsia="lv-LV"/>
          <w14:ligatures w14:val="none"/>
        </w:rPr>
        <w:t>LATVIJAS REPUBLIKA</w:t>
      </w:r>
    </w:p>
    <w:p w14:paraId="220DD492" w14:textId="77777777" w:rsidR="00D275E3" w:rsidRPr="00AA24B9" w:rsidRDefault="00D275E3" w:rsidP="00E055F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AA24B9">
        <w:rPr>
          <w:rFonts w:ascii="Times New Roman" w:eastAsia="Times New Roman" w:hAnsi="Times New Roman" w:cs="Times New Roman"/>
          <w:b/>
          <w:kern w:val="0"/>
          <w:sz w:val="32"/>
          <w:szCs w:val="32"/>
          <w:lang w:eastAsia="lv-LV"/>
          <w14:ligatures w14:val="none"/>
        </w:rPr>
        <w:t>DOBELES NOVADA DOME</w:t>
      </w:r>
    </w:p>
    <w:p w14:paraId="07A0B5D1" w14:textId="77777777" w:rsidR="00D275E3" w:rsidRPr="00AA24B9"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AA24B9">
        <w:rPr>
          <w:rFonts w:ascii="Times New Roman" w:eastAsia="Times New Roman" w:hAnsi="Times New Roman" w:cs="Times New Roman"/>
          <w:kern w:val="0"/>
          <w:sz w:val="16"/>
          <w:szCs w:val="16"/>
          <w:lang w:eastAsia="lv-LV"/>
          <w14:ligatures w14:val="none"/>
        </w:rPr>
        <w:t>Brīvības iela 17, Dobele, Dobeles novads, LV-3701</w:t>
      </w:r>
    </w:p>
    <w:p w14:paraId="3B6BBF0F" w14:textId="77777777" w:rsidR="00D275E3" w:rsidRPr="00AA24B9" w:rsidRDefault="00D275E3" w:rsidP="00E055F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AA24B9">
        <w:rPr>
          <w:rFonts w:ascii="Times New Roman" w:eastAsia="Times New Roman" w:hAnsi="Times New Roman" w:cs="Times New Roman"/>
          <w:kern w:val="0"/>
          <w:sz w:val="16"/>
          <w:szCs w:val="16"/>
          <w:lang w:eastAsia="lv-LV"/>
          <w14:ligatures w14:val="none"/>
        </w:rPr>
        <w:t xml:space="preserve">Tālr. 63707269, 63700137, 63720940, e-pasts </w:t>
      </w:r>
      <w:hyperlink r:id="rId38" w:history="1">
        <w:r w:rsidRPr="00AA24B9">
          <w:rPr>
            <w:rFonts w:ascii="Times New Roman" w:eastAsia="Calibri" w:hAnsi="Times New Roman" w:cs="Times New Roman"/>
            <w:kern w:val="0"/>
            <w:sz w:val="16"/>
            <w:szCs w:val="16"/>
            <w:u w:val="single"/>
            <w:lang w:eastAsia="lv-LV"/>
            <w14:ligatures w14:val="none"/>
          </w:rPr>
          <w:t>dome@dobele.lv</w:t>
        </w:r>
      </w:hyperlink>
    </w:p>
    <w:p w14:paraId="2F8D7BC4" w14:textId="77777777" w:rsidR="00D275E3" w:rsidRPr="00AA24B9"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p>
    <w:p w14:paraId="61D1D575" w14:textId="77777777" w:rsidR="00D275E3" w:rsidRPr="00AA24B9" w:rsidRDefault="00D275E3" w:rsidP="00E055FB">
      <w:pPr>
        <w:spacing w:after="0" w:line="240" w:lineRule="auto"/>
        <w:rPr>
          <w:rFonts w:ascii="Times New Roman" w:hAnsi="Times New Roman" w:cs="Times New Roman"/>
          <w:bCs/>
          <w:kern w:val="0"/>
          <w14:ligatures w14:val="none"/>
        </w:rPr>
      </w:pPr>
    </w:p>
    <w:p w14:paraId="49F6DFBE" w14:textId="77777777" w:rsidR="00D275E3" w:rsidRPr="00AA24B9" w:rsidRDefault="00D275E3" w:rsidP="00E055FB">
      <w:pPr>
        <w:spacing w:after="0" w:line="240" w:lineRule="auto"/>
        <w:jc w:val="right"/>
        <w:rPr>
          <w:rFonts w:ascii="Times New Roman" w:hAnsi="Times New Roman" w:cs="Times New Roman"/>
          <w:bCs/>
          <w:kern w:val="0"/>
          <w:sz w:val="24"/>
          <w:szCs w:val="24"/>
          <w14:ligatures w14:val="none"/>
        </w:rPr>
      </w:pPr>
      <w:r w:rsidRPr="00AA24B9">
        <w:rPr>
          <w:rFonts w:ascii="Times New Roman" w:hAnsi="Times New Roman" w:cs="Times New Roman"/>
          <w:bCs/>
          <w:kern w:val="0"/>
          <w:sz w:val="24"/>
          <w:szCs w:val="24"/>
          <w14:ligatures w14:val="none"/>
        </w:rPr>
        <w:t>APSTIPRINĀTI</w:t>
      </w:r>
    </w:p>
    <w:p w14:paraId="1EF247A1" w14:textId="77777777" w:rsidR="00D275E3" w:rsidRPr="00AA24B9" w:rsidRDefault="00D275E3" w:rsidP="00E055FB">
      <w:pPr>
        <w:spacing w:after="0" w:line="240" w:lineRule="auto"/>
        <w:jc w:val="right"/>
        <w:rPr>
          <w:rFonts w:ascii="Times New Roman" w:hAnsi="Times New Roman" w:cs="Times New Roman"/>
          <w:bCs/>
          <w:kern w:val="0"/>
          <w:sz w:val="24"/>
          <w:szCs w:val="24"/>
          <w14:ligatures w14:val="none"/>
        </w:rPr>
      </w:pPr>
      <w:r w:rsidRPr="00AA24B9">
        <w:rPr>
          <w:rFonts w:ascii="Times New Roman" w:hAnsi="Times New Roman" w:cs="Times New Roman"/>
          <w:bCs/>
          <w:kern w:val="0"/>
          <w:sz w:val="24"/>
          <w:szCs w:val="24"/>
          <w14:ligatures w14:val="none"/>
        </w:rPr>
        <w:t>Ar Dobeles novada domes</w:t>
      </w:r>
    </w:p>
    <w:p w14:paraId="4FB2A987" w14:textId="535E644A" w:rsidR="00D275E3" w:rsidRPr="00AA24B9" w:rsidRDefault="00D275E3" w:rsidP="00E055FB">
      <w:pPr>
        <w:spacing w:after="0" w:line="240" w:lineRule="auto"/>
        <w:jc w:val="right"/>
        <w:rPr>
          <w:rFonts w:ascii="Times New Roman" w:hAnsi="Times New Roman" w:cs="Times New Roman"/>
          <w:bCs/>
          <w:kern w:val="0"/>
          <w:sz w:val="24"/>
          <w:szCs w:val="24"/>
          <w14:ligatures w14:val="none"/>
        </w:rPr>
      </w:pPr>
      <w:r w:rsidRPr="00AA24B9">
        <w:rPr>
          <w:rFonts w:ascii="Times New Roman" w:hAnsi="Times New Roman" w:cs="Times New Roman"/>
          <w:bCs/>
          <w:kern w:val="0"/>
          <w:sz w:val="24"/>
          <w:szCs w:val="24"/>
          <w14:ligatures w14:val="none"/>
        </w:rPr>
        <w:t xml:space="preserve">2023.gada  </w:t>
      </w:r>
      <w:r w:rsidR="00D4726D" w:rsidRPr="00AA24B9">
        <w:rPr>
          <w:rFonts w:ascii="Times New Roman" w:hAnsi="Times New Roman" w:cs="Times New Roman"/>
          <w:bCs/>
          <w:kern w:val="0"/>
          <w:sz w:val="24"/>
          <w:szCs w:val="24"/>
          <w14:ligatures w14:val="none"/>
        </w:rPr>
        <w:t xml:space="preserve">30. </w:t>
      </w:r>
      <w:r w:rsidRPr="00AA24B9">
        <w:rPr>
          <w:rFonts w:ascii="Times New Roman" w:hAnsi="Times New Roman" w:cs="Times New Roman"/>
          <w:bCs/>
          <w:kern w:val="0"/>
          <w:sz w:val="24"/>
          <w:szCs w:val="24"/>
          <w14:ligatures w14:val="none"/>
        </w:rPr>
        <w:t>marta lēmumu Nr.</w:t>
      </w:r>
      <w:r w:rsidR="00D4726D" w:rsidRPr="00AA24B9">
        <w:rPr>
          <w:rFonts w:ascii="Times New Roman" w:hAnsi="Times New Roman" w:cs="Times New Roman"/>
          <w:bCs/>
          <w:kern w:val="0"/>
          <w:sz w:val="24"/>
          <w:szCs w:val="24"/>
          <w14:ligatures w14:val="none"/>
        </w:rPr>
        <w:t>111/5</w:t>
      </w:r>
    </w:p>
    <w:p w14:paraId="141E892C" w14:textId="608925C6" w:rsidR="00D275E3" w:rsidRPr="00AA24B9" w:rsidRDefault="00D275E3" w:rsidP="00E055FB">
      <w:pPr>
        <w:spacing w:after="0" w:line="240" w:lineRule="auto"/>
        <w:jc w:val="right"/>
        <w:rPr>
          <w:rFonts w:ascii="Times New Roman" w:hAnsi="Times New Roman" w:cs="Times New Roman"/>
          <w:bCs/>
          <w:kern w:val="0"/>
          <w:sz w:val="24"/>
          <w:szCs w:val="24"/>
          <w14:ligatures w14:val="none"/>
        </w:rPr>
      </w:pPr>
      <w:r w:rsidRPr="00AA24B9">
        <w:rPr>
          <w:rFonts w:ascii="Times New Roman" w:hAnsi="Times New Roman" w:cs="Times New Roman"/>
          <w:bCs/>
          <w:kern w:val="0"/>
          <w:sz w:val="24"/>
          <w:szCs w:val="24"/>
          <w14:ligatures w14:val="none"/>
        </w:rPr>
        <w:t>(protokols Nr</w:t>
      </w:r>
      <w:r w:rsidR="00D4726D" w:rsidRPr="00AA24B9">
        <w:rPr>
          <w:rFonts w:ascii="Times New Roman" w:hAnsi="Times New Roman" w:cs="Times New Roman"/>
          <w:bCs/>
          <w:kern w:val="0"/>
          <w:sz w:val="24"/>
          <w:szCs w:val="24"/>
          <w14:ligatures w14:val="none"/>
        </w:rPr>
        <w:t>.5</w:t>
      </w:r>
      <w:r w:rsidRPr="00AA24B9">
        <w:rPr>
          <w:rFonts w:ascii="Times New Roman" w:hAnsi="Times New Roman" w:cs="Times New Roman"/>
          <w:bCs/>
          <w:kern w:val="0"/>
          <w:sz w:val="24"/>
          <w:szCs w:val="24"/>
          <w14:ligatures w14:val="none"/>
        </w:rPr>
        <w:t>)</w:t>
      </w:r>
    </w:p>
    <w:p w14:paraId="72810A63" w14:textId="77777777" w:rsidR="00D275E3" w:rsidRPr="00AA24B9" w:rsidRDefault="00D275E3" w:rsidP="00E055FB">
      <w:pPr>
        <w:spacing w:after="0" w:line="240" w:lineRule="auto"/>
        <w:ind w:right="-1"/>
        <w:rPr>
          <w:rFonts w:ascii="Times New Roman" w:hAnsi="Times New Roman" w:cs="Times New Roman"/>
          <w:kern w:val="0"/>
          <w:sz w:val="24"/>
          <w:szCs w:val="24"/>
          <w:lang w:eastAsia="en-GB"/>
          <w14:ligatures w14:val="none"/>
        </w:rPr>
      </w:pPr>
    </w:p>
    <w:p w14:paraId="5B787B03" w14:textId="678B763A" w:rsidR="00D275E3" w:rsidRPr="00AA24B9" w:rsidRDefault="00D275E3" w:rsidP="00E055FB">
      <w:pPr>
        <w:spacing w:after="0" w:line="240" w:lineRule="auto"/>
        <w:ind w:right="-1"/>
        <w:rPr>
          <w:rFonts w:ascii="Times New Roman" w:hAnsi="Times New Roman" w:cs="Times New Roman"/>
          <w:b/>
          <w:bCs/>
          <w:kern w:val="0"/>
          <w:sz w:val="24"/>
          <w:szCs w:val="24"/>
          <w:lang w:eastAsia="en-GB"/>
          <w14:ligatures w14:val="none"/>
        </w:rPr>
      </w:pPr>
      <w:r w:rsidRPr="00AA24B9">
        <w:rPr>
          <w:rFonts w:ascii="Times New Roman" w:hAnsi="Times New Roman" w:cs="Times New Roman"/>
          <w:b/>
          <w:bCs/>
          <w:kern w:val="0"/>
          <w:sz w:val="24"/>
          <w:szCs w:val="24"/>
          <w:lang w:eastAsia="en-GB"/>
          <w14:ligatures w14:val="none"/>
        </w:rPr>
        <w:t>2023. gada 30. martā</w:t>
      </w:r>
      <w:r w:rsidRPr="00AA24B9">
        <w:rPr>
          <w:rFonts w:ascii="Times New Roman" w:hAnsi="Times New Roman" w:cs="Times New Roman"/>
          <w:b/>
          <w:bCs/>
          <w:kern w:val="0"/>
          <w:sz w:val="24"/>
          <w:szCs w:val="24"/>
          <w:lang w:eastAsia="en-GB"/>
          <w14:ligatures w14:val="none"/>
        </w:rPr>
        <w:tab/>
      </w:r>
      <w:r w:rsidRPr="00AA24B9">
        <w:rPr>
          <w:rFonts w:ascii="Times New Roman" w:hAnsi="Times New Roman" w:cs="Times New Roman"/>
          <w:b/>
          <w:bCs/>
          <w:kern w:val="0"/>
          <w:sz w:val="24"/>
          <w:szCs w:val="24"/>
          <w:lang w:eastAsia="en-GB"/>
          <w14:ligatures w14:val="none"/>
        </w:rPr>
        <w:tab/>
      </w:r>
      <w:r w:rsidRPr="00AA24B9">
        <w:rPr>
          <w:rFonts w:ascii="Times New Roman" w:hAnsi="Times New Roman" w:cs="Times New Roman"/>
          <w:b/>
          <w:bCs/>
          <w:kern w:val="0"/>
          <w:sz w:val="24"/>
          <w:szCs w:val="24"/>
          <w:lang w:eastAsia="en-GB"/>
          <w14:ligatures w14:val="none"/>
        </w:rPr>
        <w:tab/>
        <w:t xml:space="preserve">           Dobeles novada domes saistošie noteikumi Nr.</w:t>
      </w:r>
      <w:r w:rsidR="00D4726D" w:rsidRPr="00AA24B9">
        <w:rPr>
          <w:rFonts w:ascii="Times New Roman" w:hAnsi="Times New Roman" w:cs="Times New Roman"/>
          <w:b/>
          <w:bCs/>
          <w:kern w:val="0"/>
          <w:sz w:val="24"/>
          <w:szCs w:val="24"/>
          <w:lang w:eastAsia="en-GB"/>
          <w14:ligatures w14:val="none"/>
        </w:rPr>
        <w:t>9</w:t>
      </w:r>
    </w:p>
    <w:p w14:paraId="38141674" w14:textId="77777777" w:rsidR="00D275E3" w:rsidRPr="00AA24B9" w:rsidRDefault="00D275E3" w:rsidP="00E055FB">
      <w:pPr>
        <w:spacing w:after="0" w:line="240" w:lineRule="auto"/>
        <w:ind w:right="-1"/>
        <w:jc w:val="right"/>
        <w:rPr>
          <w:rFonts w:ascii="Times New Roman" w:hAnsi="Times New Roman" w:cs="Times New Roman"/>
          <w:b/>
          <w:kern w:val="0"/>
          <w:sz w:val="24"/>
          <w:szCs w:val="24"/>
          <w:lang w:eastAsia="en-GB"/>
          <w14:ligatures w14:val="none"/>
        </w:rPr>
      </w:pPr>
    </w:p>
    <w:p w14:paraId="75AE3D59" w14:textId="77777777" w:rsidR="00D275E3" w:rsidRPr="00AA24B9" w:rsidRDefault="00D275E3" w:rsidP="00E055FB">
      <w:pPr>
        <w:spacing w:after="0" w:line="240" w:lineRule="auto"/>
        <w:ind w:right="-1"/>
        <w:jc w:val="center"/>
        <w:rPr>
          <w:rFonts w:ascii="Times New Roman" w:hAnsi="Times New Roman" w:cs="Times New Roman"/>
          <w:b/>
          <w:kern w:val="0"/>
          <w:sz w:val="24"/>
          <w:szCs w:val="24"/>
          <w:lang w:eastAsia="en-GB"/>
          <w14:ligatures w14:val="none"/>
        </w:rPr>
      </w:pPr>
    </w:p>
    <w:p w14:paraId="38747E09" w14:textId="77777777" w:rsidR="00D275E3" w:rsidRPr="00AA24B9" w:rsidRDefault="00D275E3" w:rsidP="00E055FB">
      <w:pPr>
        <w:spacing w:after="0" w:line="240" w:lineRule="auto"/>
        <w:ind w:right="-1"/>
        <w:jc w:val="center"/>
        <w:rPr>
          <w:rFonts w:ascii="Times New Roman" w:hAnsi="Times New Roman" w:cs="Times New Roman"/>
          <w:b/>
          <w:kern w:val="0"/>
          <w:sz w:val="24"/>
          <w:szCs w:val="24"/>
          <w:lang w:eastAsia="en-GB"/>
          <w14:ligatures w14:val="none"/>
        </w:rPr>
      </w:pPr>
      <w:r w:rsidRPr="00AA24B9">
        <w:rPr>
          <w:rFonts w:ascii="Times New Roman" w:hAnsi="Times New Roman" w:cs="Times New Roman"/>
          <w:b/>
          <w:kern w:val="0"/>
          <w:sz w:val="24"/>
          <w:szCs w:val="24"/>
          <w:lang w:eastAsia="en-GB"/>
          <w14:ligatures w14:val="none"/>
        </w:rPr>
        <w:t>Grozījumi Dobeles novada domes saistošajos noteikumos Nr.9  “Par sociālajiem pakalpojumiem Dobeles novadā”</w:t>
      </w:r>
    </w:p>
    <w:p w14:paraId="6813FF1A" w14:textId="77777777" w:rsidR="00D275E3" w:rsidRPr="00AA24B9" w:rsidRDefault="00D275E3" w:rsidP="00E055FB">
      <w:pPr>
        <w:spacing w:after="0" w:line="240" w:lineRule="auto"/>
        <w:ind w:right="-1"/>
        <w:jc w:val="center"/>
        <w:rPr>
          <w:rFonts w:ascii="Times New Roman" w:hAnsi="Times New Roman" w:cs="Times New Roman"/>
          <w:b/>
          <w:kern w:val="0"/>
          <w:sz w:val="24"/>
          <w:szCs w:val="24"/>
          <w:lang w:eastAsia="en-GB"/>
          <w14:ligatures w14:val="none"/>
        </w:rPr>
      </w:pPr>
    </w:p>
    <w:p w14:paraId="622E6E7F" w14:textId="77777777" w:rsidR="00D275E3" w:rsidRPr="00AA24B9" w:rsidRDefault="00D275E3" w:rsidP="00E055FB">
      <w:pPr>
        <w:autoSpaceDE w:val="0"/>
        <w:autoSpaceDN w:val="0"/>
        <w:adjustRightInd w:val="0"/>
        <w:spacing w:after="0" w:line="240" w:lineRule="auto"/>
        <w:ind w:right="-1"/>
        <w:jc w:val="right"/>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Izdoti saskaņā ar </w:t>
      </w:r>
      <w:hyperlink r:id="rId39" w:tgtFrame="_blank" w:history="1">
        <w:r w:rsidRPr="00AA24B9">
          <w:rPr>
            <w:rFonts w:ascii="Times New Roman" w:hAnsi="Times New Roman" w:cs="Times New Roman"/>
            <w:kern w:val="0"/>
            <w:sz w:val="24"/>
            <w:szCs w:val="24"/>
            <w14:ligatures w14:val="none"/>
          </w:rPr>
          <w:t>Sociālo pakalpojumu un sociālās palīdzības likuma</w:t>
        </w:r>
      </w:hyperlink>
      <w:r w:rsidRPr="00AA24B9">
        <w:rPr>
          <w:rFonts w:ascii="Times New Roman" w:hAnsi="Times New Roman" w:cs="Times New Roman"/>
          <w:kern w:val="0"/>
          <w:sz w:val="24"/>
          <w:szCs w:val="24"/>
          <w14:ligatures w14:val="none"/>
        </w:rPr>
        <w:br/>
      </w:r>
      <w:hyperlink r:id="rId40" w:anchor="p3" w:tgtFrame="_blank" w:history="1">
        <w:r w:rsidRPr="00AA24B9">
          <w:rPr>
            <w:rFonts w:ascii="Times New Roman" w:hAnsi="Times New Roman" w:cs="Times New Roman"/>
            <w:kern w:val="0"/>
            <w:sz w:val="24"/>
            <w:szCs w:val="24"/>
            <w14:ligatures w14:val="none"/>
          </w:rPr>
          <w:t>3. panta</w:t>
        </w:r>
      </w:hyperlink>
      <w:r w:rsidRPr="00AA24B9">
        <w:rPr>
          <w:rFonts w:ascii="Times New Roman" w:hAnsi="Times New Roman" w:cs="Times New Roman"/>
          <w:kern w:val="0"/>
          <w:sz w:val="24"/>
          <w:szCs w:val="24"/>
          <w14:ligatures w14:val="none"/>
        </w:rPr>
        <w:t xml:space="preserve"> trešo daļu, </w:t>
      </w:r>
      <w:hyperlink r:id="rId41" w:tgtFrame="_blank" w:history="1">
        <w:r w:rsidRPr="00AA24B9">
          <w:rPr>
            <w:rFonts w:ascii="Times New Roman" w:hAnsi="Times New Roman" w:cs="Times New Roman"/>
            <w:kern w:val="0"/>
            <w:sz w:val="24"/>
            <w:szCs w:val="24"/>
            <w14:ligatures w14:val="none"/>
          </w:rPr>
          <w:t>Invaliditātes likuma</w:t>
        </w:r>
      </w:hyperlink>
      <w:r w:rsidRPr="00AA24B9">
        <w:rPr>
          <w:rFonts w:ascii="Times New Roman" w:hAnsi="Times New Roman" w:cs="Times New Roman"/>
          <w:kern w:val="0"/>
          <w:sz w:val="24"/>
          <w:szCs w:val="24"/>
          <w14:ligatures w14:val="none"/>
        </w:rPr>
        <w:t> </w:t>
      </w:r>
      <w:hyperlink r:id="rId42" w:anchor="p12" w:tgtFrame="_blank" w:history="1">
        <w:r w:rsidRPr="00AA24B9">
          <w:rPr>
            <w:rFonts w:ascii="Times New Roman" w:hAnsi="Times New Roman" w:cs="Times New Roman"/>
            <w:kern w:val="0"/>
            <w:sz w:val="24"/>
            <w:szCs w:val="24"/>
            <w14:ligatures w14:val="none"/>
          </w:rPr>
          <w:t>12. panta</w:t>
        </w:r>
      </w:hyperlink>
      <w:r w:rsidRPr="00AA24B9">
        <w:rPr>
          <w:rFonts w:ascii="Times New Roman" w:hAnsi="Times New Roman" w:cs="Times New Roman"/>
          <w:kern w:val="0"/>
          <w:sz w:val="24"/>
          <w:szCs w:val="24"/>
          <w14:ligatures w14:val="none"/>
        </w:rPr>
        <w:br/>
        <w:t>6.</w:t>
      </w:r>
      <w:r w:rsidRPr="00AA24B9">
        <w:rPr>
          <w:rFonts w:ascii="Times New Roman" w:hAnsi="Times New Roman" w:cs="Times New Roman"/>
          <w:kern w:val="0"/>
          <w:sz w:val="24"/>
          <w:szCs w:val="24"/>
          <w:vertAlign w:val="superscript"/>
          <w14:ligatures w14:val="none"/>
        </w:rPr>
        <w:t>2</w:t>
      </w:r>
      <w:r w:rsidRPr="00AA24B9">
        <w:rPr>
          <w:rFonts w:ascii="Times New Roman" w:hAnsi="Times New Roman" w:cs="Times New Roman"/>
          <w:kern w:val="0"/>
          <w:sz w:val="24"/>
          <w:szCs w:val="24"/>
          <w14:ligatures w14:val="none"/>
        </w:rPr>
        <w:t> daļu</w:t>
      </w:r>
    </w:p>
    <w:p w14:paraId="2A51E71D" w14:textId="77777777" w:rsidR="00D275E3" w:rsidRPr="00AA24B9" w:rsidRDefault="00D275E3" w:rsidP="00E055FB">
      <w:pPr>
        <w:autoSpaceDE w:val="0"/>
        <w:autoSpaceDN w:val="0"/>
        <w:adjustRightInd w:val="0"/>
        <w:spacing w:after="0" w:line="240" w:lineRule="auto"/>
        <w:ind w:right="-1"/>
        <w:jc w:val="right"/>
        <w:rPr>
          <w:rFonts w:ascii="Times New Roman" w:hAnsi="Times New Roman" w:cs="Times New Roman"/>
          <w:kern w:val="0"/>
          <w:sz w:val="24"/>
          <w:szCs w:val="24"/>
          <w:lang w:eastAsia="en-GB"/>
          <w14:ligatures w14:val="none"/>
        </w:rPr>
      </w:pPr>
    </w:p>
    <w:p w14:paraId="231C095F" w14:textId="77777777" w:rsidR="00D275E3" w:rsidRPr="00AA24B9" w:rsidRDefault="00D275E3" w:rsidP="00E055FB">
      <w:pPr>
        <w:tabs>
          <w:tab w:val="left" w:pos="1560"/>
        </w:tabs>
        <w:spacing w:after="0" w:line="240" w:lineRule="auto"/>
        <w:jc w:val="right"/>
        <w:rPr>
          <w:rFonts w:ascii="Times New Roman" w:hAnsi="Times New Roman" w:cs="Times New Roman"/>
          <w:i/>
          <w:kern w:val="0"/>
          <w:sz w:val="24"/>
          <w:szCs w:val="24"/>
          <w:lang w:eastAsia="en-GB"/>
          <w14:ligatures w14:val="none"/>
        </w:rPr>
      </w:pPr>
    </w:p>
    <w:p w14:paraId="05A04015" w14:textId="77777777" w:rsidR="00D275E3" w:rsidRPr="00AA24B9"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AA24B9">
        <w:rPr>
          <w:rFonts w:ascii="Times New Roman" w:eastAsia="Times New Roman" w:hAnsi="Times New Roman" w:cs="Times New Roman"/>
          <w:kern w:val="0"/>
          <w:sz w:val="24"/>
          <w:szCs w:val="24"/>
          <w:lang w:eastAsia="lv-LV"/>
          <w14:ligatures w14:val="none"/>
        </w:rPr>
        <w:t xml:space="preserve">    Izdarīt Dobeles novada domes 2022.gada 24.februāra saistošajos noteikumos Nr.9 </w:t>
      </w:r>
      <w:r w:rsidRPr="00AA24B9">
        <w:rPr>
          <w:rFonts w:ascii="Times New Roman" w:eastAsia="Times New Roman" w:hAnsi="Times New Roman" w:cs="Times New Roman"/>
          <w:b/>
          <w:kern w:val="0"/>
          <w:sz w:val="24"/>
          <w:szCs w:val="24"/>
          <w:lang w:eastAsia="lv-LV"/>
          <w14:ligatures w14:val="none"/>
        </w:rPr>
        <w:t>“</w:t>
      </w:r>
      <w:r w:rsidRPr="00AA24B9">
        <w:rPr>
          <w:rFonts w:ascii="Times New Roman" w:eastAsia="Times New Roman" w:hAnsi="Times New Roman" w:cs="Times New Roman"/>
          <w:bCs/>
          <w:kern w:val="0"/>
          <w:sz w:val="24"/>
          <w:szCs w:val="24"/>
          <w:lang w:eastAsia="lv-LV"/>
          <w14:ligatures w14:val="none"/>
        </w:rPr>
        <w:t>Par sociālajiem pakalpojumiem Dobeles novadā”</w:t>
      </w:r>
      <w:r w:rsidRPr="00AA24B9">
        <w:rPr>
          <w:rFonts w:ascii="Times New Roman" w:eastAsia="Times New Roman" w:hAnsi="Times New Roman" w:cs="Times New Roman"/>
          <w:kern w:val="0"/>
          <w:sz w:val="24"/>
          <w:szCs w:val="24"/>
          <w:lang w:eastAsia="lv-LV"/>
          <w14:ligatures w14:val="none"/>
        </w:rPr>
        <w:t xml:space="preserve"> (turpmāk tekstā – saistošie noteikumi) šādus grozījumus:</w:t>
      </w:r>
    </w:p>
    <w:p w14:paraId="6FC70C70" w14:textId="77777777" w:rsidR="00D275E3" w:rsidRPr="00AA24B9" w:rsidRDefault="00D275E3" w:rsidP="00E055FB">
      <w:pPr>
        <w:tabs>
          <w:tab w:val="left" w:pos="0"/>
          <w:tab w:val="left" w:pos="567"/>
        </w:tabs>
        <w:spacing w:before="100" w:beforeAutospacing="1" w:after="0" w:line="240" w:lineRule="auto"/>
        <w:jc w:val="both"/>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1. Izteikt saistošo noteikumu izdošanas tiesisko pamatojumu šādā redakcijā:</w:t>
      </w:r>
    </w:p>
    <w:p w14:paraId="42352856" w14:textId="77777777" w:rsidR="00D275E3" w:rsidRPr="00AA24B9" w:rsidRDefault="00D275E3" w:rsidP="00E055FB">
      <w:pPr>
        <w:tabs>
          <w:tab w:val="left" w:pos="0"/>
          <w:tab w:val="left" w:pos="567"/>
        </w:tabs>
        <w:spacing w:before="100" w:beforeAutospacing="1" w:after="0" w:line="240" w:lineRule="auto"/>
        <w:ind w:left="720"/>
        <w:jc w:val="both"/>
        <w:rPr>
          <w:rFonts w:ascii="Times New Roman" w:hAnsi="Times New Roman" w:cs="Times New Roman"/>
          <w:iCs/>
          <w:kern w:val="0"/>
          <w:sz w:val="24"/>
          <w:szCs w:val="24"/>
          <w14:ligatures w14:val="none"/>
        </w:rPr>
      </w:pPr>
      <w:r w:rsidRPr="00AA24B9">
        <w:rPr>
          <w:rFonts w:ascii="Times New Roman" w:hAnsi="Times New Roman" w:cs="Times New Roman"/>
          <w:kern w:val="0"/>
          <w:sz w:val="24"/>
          <w:szCs w:val="24"/>
          <w14:ligatures w14:val="none"/>
        </w:rPr>
        <w:t>“</w:t>
      </w:r>
      <w:r w:rsidRPr="00AA24B9">
        <w:rPr>
          <w:rFonts w:ascii="Times New Roman" w:hAnsi="Times New Roman" w:cs="Times New Roman"/>
          <w:iCs/>
          <w:kern w:val="0"/>
          <w:sz w:val="24"/>
          <w:szCs w:val="24"/>
          <w14:ligatures w14:val="none"/>
        </w:rPr>
        <w:t>Izdoti saskaņā ar Sociālo pakalpojumu un sociālās palīdzības likuma 3. panta trešo daļu,  Invaliditātes likuma 12. panta 6.</w:t>
      </w:r>
      <w:r w:rsidRPr="00AA24B9">
        <w:rPr>
          <w:rFonts w:ascii="Times New Roman" w:hAnsi="Times New Roman" w:cs="Times New Roman"/>
          <w:iCs/>
          <w:kern w:val="0"/>
          <w:sz w:val="24"/>
          <w:szCs w:val="24"/>
          <w:vertAlign w:val="superscript"/>
          <w14:ligatures w14:val="none"/>
        </w:rPr>
        <w:t>2</w:t>
      </w:r>
      <w:r w:rsidRPr="00AA24B9">
        <w:rPr>
          <w:rFonts w:ascii="Times New Roman" w:hAnsi="Times New Roman" w:cs="Times New Roman"/>
          <w:iCs/>
          <w:kern w:val="0"/>
          <w:sz w:val="24"/>
          <w:szCs w:val="24"/>
          <w14:ligatures w14:val="none"/>
        </w:rPr>
        <w:t xml:space="preserve"> daļu.</w:t>
      </w:r>
      <w:r w:rsidRPr="00AA24B9">
        <w:rPr>
          <w:rFonts w:ascii="Times New Roman" w:hAnsi="Times New Roman" w:cs="Times New Roman"/>
          <w:kern w:val="0"/>
          <w:sz w:val="24"/>
          <w:szCs w:val="24"/>
          <w14:ligatures w14:val="none"/>
        </w:rPr>
        <w:t>”</w:t>
      </w:r>
    </w:p>
    <w:p w14:paraId="0C594AA1" w14:textId="77777777" w:rsidR="00D275E3" w:rsidRPr="00AA24B9" w:rsidRDefault="00D275E3" w:rsidP="00E055FB">
      <w:pPr>
        <w:tabs>
          <w:tab w:val="left" w:pos="0"/>
          <w:tab w:val="left" w:pos="567"/>
        </w:tabs>
        <w:spacing w:before="100" w:beforeAutospacing="1" w:after="0" w:line="240" w:lineRule="auto"/>
        <w:jc w:val="both"/>
        <w:rPr>
          <w:rFonts w:ascii="Times New Roman" w:hAnsi="Times New Roman" w:cs="Times New Roman"/>
          <w:i/>
          <w:iCs/>
          <w:kern w:val="0"/>
          <w:sz w:val="24"/>
          <w:szCs w:val="24"/>
          <w14:ligatures w14:val="none"/>
        </w:rPr>
      </w:pPr>
      <w:r w:rsidRPr="00AA24B9">
        <w:rPr>
          <w:rFonts w:ascii="Times New Roman" w:hAnsi="Times New Roman" w:cs="Times New Roman"/>
          <w:kern w:val="0"/>
          <w:sz w:val="24"/>
          <w:szCs w:val="24"/>
          <w14:ligatures w14:val="none"/>
        </w:rPr>
        <w:t xml:space="preserve"> 2.  Izteikt saistošo noteikumu 105.pantu šādā redakcijā:</w:t>
      </w:r>
    </w:p>
    <w:p w14:paraId="5890BEBB" w14:textId="77777777" w:rsidR="00D275E3" w:rsidRPr="00AA24B9" w:rsidRDefault="00D275E3" w:rsidP="00E055FB">
      <w:pPr>
        <w:tabs>
          <w:tab w:val="left" w:pos="0"/>
          <w:tab w:val="left" w:pos="567"/>
        </w:tabs>
        <w:spacing w:before="100" w:beforeAutospacing="1" w:after="0" w:line="240" w:lineRule="auto"/>
        <w:ind w:left="360"/>
        <w:jc w:val="both"/>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“105. Par noteikumu 6.4., 6.5., 6.7., 6.8. un 6.10. apakšpunktā minētajiem Pakalpojumiem samaksu veic persona pati, personas apgādnieks un/vai Pašvaldība saskaņā ar noslēgto līgumu ar Pakalpojuma sniedzēju atbilstoši normatīvajos aktos noteiktajai kārtībai.”</w:t>
      </w:r>
    </w:p>
    <w:p w14:paraId="43F1E745" w14:textId="77777777" w:rsidR="00D275E3" w:rsidRPr="00AA24B9"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AA24B9">
        <w:rPr>
          <w:rFonts w:ascii="Times New Roman" w:eastAsia="Times New Roman" w:hAnsi="Times New Roman" w:cs="Times New Roman"/>
          <w:kern w:val="0"/>
          <w:sz w:val="24"/>
          <w:szCs w:val="24"/>
          <w:lang w:eastAsia="lv-LV"/>
          <w14:ligatures w14:val="none"/>
        </w:rPr>
        <w:t xml:space="preserve">  3. Papildināt saistošos noteikumus ar 105.</w:t>
      </w:r>
      <w:r w:rsidRPr="00AA24B9">
        <w:rPr>
          <w:rFonts w:ascii="Times New Roman" w:eastAsia="Times New Roman" w:hAnsi="Times New Roman" w:cs="Times New Roman"/>
          <w:kern w:val="0"/>
          <w:sz w:val="24"/>
          <w:szCs w:val="24"/>
          <w:vertAlign w:val="superscript"/>
          <w:lang w:eastAsia="lv-LV"/>
          <w14:ligatures w14:val="none"/>
        </w:rPr>
        <w:t>1</w:t>
      </w:r>
      <w:r w:rsidRPr="00AA24B9">
        <w:rPr>
          <w:rFonts w:ascii="Times New Roman" w:eastAsia="Times New Roman" w:hAnsi="Times New Roman" w:cs="Times New Roman"/>
          <w:kern w:val="0"/>
          <w:sz w:val="24"/>
          <w:szCs w:val="24"/>
          <w:lang w:eastAsia="lv-LV"/>
          <w14:ligatures w14:val="none"/>
        </w:rPr>
        <w:t xml:space="preserve"> punktu šādā redakcijā:</w:t>
      </w:r>
    </w:p>
    <w:p w14:paraId="32422C04" w14:textId="77777777" w:rsidR="00D275E3" w:rsidRPr="00AA24B9"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2F9F6926" w14:textId="77777777" w:rsidR="00D275E3" w:rsidRPr="00AA24B9" w:rsidRDefault="00D275E3" w:rsidP="00E055FB">
      <w:pPr>
        <w:tabs>
          <w:tab w:val="left" w:pos="0"/>
          <w:tab w:val="left" w:pos="426"/>
        </w:tabs>
        <w:spacing w:after="0" w:line="240" w:lineRule="auto"/>
        <w:jc w:val="both"/>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„105.</w:t>
      </w:r>
      <w:r w:rsidRPr="00AA24B9">
        <w:rPr>
          <w:rFonts w:ascii="Times New Roman" w:hAnsi="Times New Roman" w:cs="Times New Roman"/>
          <w:kern w:val="0"/>
          <w:sz w:val="24"/>
          <w:szCs w:val="24"/>
          <w:vertAlign w:val="superscript"/>
          <w14:ligatures w14:val="none"/>
        </w:rPr>
        <w:t>1</w:t>
      </w:r>
      <w:r w:rsidRPr="00AA24B9">
        <w:rPr>
          <w:rFonts w:ascii="Times New Roman" w:hAnsi="Times New Roman" w:cs="Times New Roman"/>
          <w:kern w:val="0"/>
          <w:sz w:val="24"/>
          <w:szCs w:val="24"/>
          <w14:ligatures w14:val="none"/>
        </w:rPr>
        <w:t xml:space="preserve"> Noteikumu 6.4. apakšpunktā minēto pakalpojumu par Pašvaldības budžeta līdzekļiem  piešķir personai, kurai ir piešķirts trūcīgas vai maznodrošinātas personas statuss, kurai nav likumīgā apgādnieka vai likumīgajam apgādniekam ir piešķirts trūcīgas vai maznodrošinātas personas statuss.”</w:t>
      </w:r>
    </w:p>
    <w:p w14:paraId="1191AC87"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1C9462BB"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sidRPr="00AA24B9">
        <w:rPr>
          <w:rFonts w:ascii="Times New Roman" w:eastAsia="Calibri" w:hAnsi="Times New Roman" w:cs="Times New Roman"/>
          <w:kern w:val="0"/>
          <w:sz w:val="24"/>
          <w:szCs w:val="24"/>
          <w14:ligatures w14:val="none"/>
        </w:rPr>
        <w:t>4. Papildināt saistošos noteikumus ar 108.</w:t>
      </w:r>
      <w:r w:rsidRPr="00AA24B9">
        <w:rPr>
          <w:rFonts w:ascii="Times New Roman" w:eastAsia="Calibri" w:hAnsi="Times New Roman" w:cs="Times New Roman"/>
          <w:kern w:val="0"/>
          <w:sz w:val="24"/>
          <w:szCs w:val="24"/>
          <w:vertAlign w:val="superscript"/>
          <w14:ligatures w14:val="none"/>
        </w:rPr>
        <w:t>1</w:t>
      </w:r>
      <w:r w:rsidRPr="00AA24B9">
        <w:rPr>
          <w:rFonts w:ascii="Times New Roman" w:eastAsia="Calibri" w:hAnsi="Times New Roman" w:cs="Times New Roman"/>
          <w:kern w:val="0"/>
          <w:sz w:val="24"/>
          <w:szCs w:val="24"/>
          <w14:ligatures w14:val="none"/>
        </w:rPr>
        <w:t xml:space="preserve"> punktu šādā redakcijā:</w:t>
      </w:r>
    </w:p>
    <w:p w14:paraId="039C4F71"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1EA05BAC"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sidRPr="00AA24B9">
        <w:rPr>
          <w:rFonts w:ascii="Times New Roman" w:eastAsia="Calibri" w:hAnsi="Times New Roman" w:cs="Times New Roman"/>
          <w:kern w:val="0"/>
          <w:sz w:val="24"/>
          <w:szCs w:val="24"/>
          <w14:ligatures w14:val="none"/>
        </w:rPr>
        <w:lastRenderedPageBreak/>
        <w:t>“108.</w:t>
      </w:r>
      <w:r w:rsidRPr="00AA24B9">
        <w:rPr>
          <w:rFonts w:ascii="Times New Roman" w:eastAsia="Calibri" w:hAnsi="Times New Roman" w:cs="Times New Roman"/>
          <w:kern w:val="0"/>
          <w:sz w:val="24"/>
          <w:szCs w:val="24"/>
          <w:vertAlign w:val="superscript"/>
          <w14:ligatures w14:val="none"/>
        </w:rPr>
        <w:t>1</w:t>
      </w:r>
      <w:r w:rsidRPr="00AA24B9">
        <w:rPr>
          <w:rFonts w:ascii="Times New Roman" w:eastAsia="Calibri" w:hAnsi="Times New Roman" w:cs="Times New Roman"/>
          <w:kern w:val="0"/>
          <w:sz w:val="24"/>
          <w:szCs w:val="24"/>
          <w14:ligatures w14:val="none"/>
        </w:rPr>
        <w:t xml:space="preserve"> Lēmumu par piešķirtā sociālā pakalpojuma sniegšanas pārtraukšanu Dienests pieņem, ja:</w:t>
      </w:r>
    </w:p>
    <w:p w14:paraId="08E9A31D"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sidRPr="00AA24B9">
        <w:rPr>
          <w:rFonts w:ascii="Times New Roman" w:eastAsia="Calibri" w:hAnsi="Times New Roman" w:cs="Times New Roman"/>
          <w:kern w:val="0"/>
          <w:sz w:val="24"/>
          <w:szCs w:val="24"/>
          <w14:ligatures w14:val="none"/>
        </w:rPr>
        <w:t>108.</w:t>
      </w:r>
      <w:r w:rsidRPr="00AA24B9">
        <w:rPr>
          <w:rFonts w:ascii="Times New Roman" w:eastAsia="Calibri" w:hAnsi="Times New Roman" w:cs="Times New Roman"/>
          <w:kern w:val="0"/>
          <w:sz w:val="24"/>
          <w:szCs w:val="24"/>
          <w:vertAlign w:val="superscript"/>
          <w14:ligatures w14:val="none"/>
        </w:rPr>
        <w:t>1</w:t>
      </w:r>
      <w:r w:rsidRPr="00AA24B9">
        <w:rPr>
          <w:rFonts w:ascii="Times New Roman" w:eastAsia="Calibri" w:hAnsi="Times New Roman" w:cs="Times New Roman"/>
          <w:kern w:val="0"/>
          <w:sz w:val="24"/>
          <w:szCs w:val="24"/>
          <w14:ligatures w14:val="none"/>
        </w:rPr>
        <w:t xml:space="preserve">  1.  persona apdraud citu personu veselību, dzīvību;</w:t>
      </w:r>
    </w:p>
    <w:p w14:paraId="062349E8"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sidRPr="00AA24B9">
        <w:rPr>
          <w:rFonts w:ascii="Times New Roman" w:eastAsia="Calibri" w:hAnsi="Times New Roman" w:cs="Times New Roman"/>
          <w:kern w:val="0"/>
          <w:sz w:val="24"/>
          <w:szCs w:val="24"/>
          <w14:ligatures w14:val="none"/>
        </w:rPr>
        <w:t>108.</w:t>
      </w:r>
      <w:r w:rsidRPr="00AA24B9">
        <w:rPr>
          <w:rFonts w:ascii="Times New Roman" w:eastAsia="Calibri" w:hAnsi="Times New Roman" w:cs="Times New Roman"/>
          <w:kern w:val="0"/>
          <w:sz w:val="24"/>
          <w:szCs w:val="24"/>
          <w:vertAlign w:val="superscript"/>
          <w14:ligatures w14:val="none"/>
        </w:rPr>
        <w:t>1</w:t>
      </w:r>
      <w:r w:rsidRPr="00AA24B9">
        <w:rPr>
          <w:rFonts w:ascii="Times New Roman" w:eastAsia="Calibri" w:hAnsi="Times New Roman" w:cs="Times New Roman"/>
          <w:kern w:val="0"/>
          <w:sz w:val="24"/>
          <w:szCs w:val="24"/>
          <w14:ligatures w14:val="none"/>
        </w:rPr>
        <w:t xml:space="preserve"> 2. persona pārkāpj vai nepilda ar sociālo pakalpojumu sniedzēju noslēgtā līguma saistības;</w:t>
      </w:r>
    </w:p>
    <w:p w14:paraId="12D70FDE"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sidRPr="00AA24B9">
        <w:rPr>
          <w:rFonts w:ascii="Times New Roman" w:eastAsia="Calibri" w:hAnsi="Times New Roman" w:cs="Times New Roman"/>
          <w:kern w:val="0"/>
          <w:sz w:val="24"/>
          <w:szCs w:val="24"/>
          <w14:ligatures w14:val="none"/>
        </w:rPr>
        <w:t>108.</w:t>
      </w:r>
      <w:r w:rsidRPr="00AA24B9">
        <w:rPr>
          <w:rFonts w:ascii="Times New Roman" w:eastAsia="Calibri" w:hAnsi="Times New Roman" w:cs="Times New Roman"/>
          <w:kern w:val="0"/>
          <w:sz w:val="24"/>
          <w:szCs w:val="24"/>
          <w:vertAlign w:val="superscript"/>
          <w14:ligatures w14:val="none"/>
        </w:rPr>
        <w:t>1</w:t>
      </w:r>
      <w:r w:rsidRPr="00AA24B9">
        <w:rPr>
          <w:rFonts w:ascii="Times New Roman" w:eastAsia="Calibri" w:hAnsi="Times New Roman" w:cs="Times New Roman"/>
          <w:kern w:val="0"/>
          <w:sz w:val="24"/>
          <w:szCs w:val="24"/>
          <w14:ligatures w14:val="none"/>
        </w:rPr>
        <w:t xml:space="preserve"> 3. persona bez attaisnojoša iemesla nepilda līdzdarbības pienākumus, ja tādi noteikti sociālā pakalpojuma saņemšanai;</w:t>
      </w:r>
    </w:p>
    <w:p w14:paraId="5F886F2B"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sidRPr="00AA24B9">
        <w:rPr>
          <w:rFonts w:ascii="Times New Roman" w:eastAsia="Calibri" w:hAnsi="Times New Roman" w:cs="Times New Roman"/>
          <w:kern w:val="0"/>
          <w:sz w:val="24"/>
          <w:szCs w:val="24"/>
          <w14:ligatures w14:val="none"/>
        </w:rPr>
        <w:t>108.</w:t>
      </w:r>
      <w:r w:rsidRPr="00AA24B9">
        <w:rPr>
          <w:rFonts w:ascii="Times New Roman" w:eastAsia="Calibri" w:hAnsi="Times New Roman" w:cs="Times New Roman"/>
          <w:kern w:val="0"/>
          <w:sz w:val="24"/>
          <w:szCs w:val="24"/>
          <w:vertAlign w:val="superscript"/>
          <w14:ligatures w14:val="none"/>
        </w:rPr>
        <w:t>1</w:t>
      </w:r>
      <w:r w:rsidRPr="00AA24B9">
        <w:rPr>
          <w:rFonts w:ascii="Times New Roman" w:eastAsia="Calibri" w:hAnsi="Times New Roman" w:cs="Times New Roman"/>
          <w:kern w:val="0"/>
          <w:sz w:val="24"/>
          <w:szCs w:val="24"/>
          <w14:ligatures w14:val="none"/>
        </w:rPr>
        <w:t xml:space="preserve"> 4. personai vairs nav nepieciešams sociālais pakalpojums;</w:t>
      </w:r>
    </w:p>
    <w:p w14:paraId="101DB551"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sidRPr="00AA24B9">
        <w:rPr>
          <w:rFonts w:ascii="Times New Roman" w:eastAsia="Calibri" w:hAnsi="Times New Roman" w:cs="Times New Roman"/>
          <w:kern w:val="0"/>
          <w:sz w:val="24"/>
          <w:szCs w:val="24"/>
          <w14:ligatures w14:val="none"/>
        </w:rPr>
        <w:t>108.</w:t>
      </w:r>
      <w:r w:rsidRPr="00AA24B9">
        <w:rPr>
          <w:rFonts w:ascii="Times New Roman" w:eastAsia="Calibri" w:hAnsi="Times New Roman" w:cs="Times New Roman"/>
          <w:kern w:val="0"/>
          <w:sz w:val="24"/>
          <w:szCs w:val="24"/>
          <w:vertAlign w:val="superscript"/>
          <w14:ligatures w14:val="none"/>
        </w:rPr>
        <w:t>1</w:t>
      </w:r>
      <w:r w:rsidRPr="00AA24B9">
        <w:rPr>
          <w:rFonts w:ascii="Times New Roman" w:eastAsia="Calibri" w:hAnsi="Times New Roman" w:cs="Times New Roman"/>
          <w:kern w:val="0"/>
          <w:sz w:val="24"/>
          <w:szCs w:val="24"/>
          <w14:ligatures w14:val="none"/>
        </w:rPr>
        <w:t xml:space="preserve"> 5. sociālais pakalpojums tiek nomainīts ar citu sociālo pakalpojumu veidu;</w:t>
      </w:r>
    </w:p>
    <w:p w14:paraId="5EC19F18"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sidRPr="00AA24B9">
        <w:rPr>
          <w:rFonts w:ascii="Times New Roman" w:eastAsia="Calibri" w:hAnsi="Times New Roman" w:cs="Times New Roman"/>
          <w:kern w:val="0"/>
          <w:sz w:val="24"/>
          <w:szCs w:val="24"/>
          <w14:ligatures w14:val="none"/>
        </w:rPr>
        <w:t>108.</w:t>
      </w:r>
      <w:r w:rsidRPr="00AA24B9">
        <w:rPr>
          <w:rFonts w:ascii="Times New Roman" w:eastAsia="Calibri" w:hAnsi="Times New Roman" w:cs="Times New Roman"/>
          <w:kern w:val="0"/>
          <w:sz w:val="24"/>
          <w:szCs w:val="24"/>
          <w:vertAlign w:val="superscript"/>
          <w14:ligatures w14:val="none"/>
        </w:rPr>
        <w:t xml:space="preserve">1 </w:t>
      </w:r>
      <w:r w:rsidRPr="00AA24B9">
        <w:rPr>
          <w:rFonts w:ascii="Times New Roman" w:eastAsia="Calibri" w:hAnsi="Times New Roman" w:cs="Times New Roman"/>
          <w:kern w:val="0"/>
          <w:sz w:val="24"/>
          <w:szCs w:val="24"/>
          <w14:ligatures w14:val="none"/>
        </w:rPr>
        <w:t>6. persona vai viņas likumiskais pārstāvis rakstiski lūdz pārtraukt sociālā pakalpojuma sniegšanu;</w:t>
      </w:r>
    </w:p>
    <w:p w14:paraId="45013E2D"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sidRPr="00AA24B9">
        <w:rPr>
          <w:rFonts w:ascii="Times New Roman" w:eastAsia="Calibri" w:hAnsi="Times New Roman" w:cs="Times New Roman"/>
          <w:kern w:val="0"/>
          <w:sz w:val="24"/>
          <w:szCs w:val="24"/>
          <w14:ligatures w14:val="none"/>
        </w:rPr>
        <w:t>108.</w:t>
      </w:r>
      <w:r w:rsidRPr="00AA24B9">
        <w:rPr>
          <w:rFonts w:ascii="Times New Roman" w:eastAsia="Calibri" w:hAnsi="Times New Roman" w:cs="Times New Roman"/>
          <w:kern w:val="0"/>
          <w:sz w:val="24"/>
          <w:szCs w:val="24"/>
          <w:vertAlign w:val="superscript"/>
          <w14:ligatures w14:val="none"/>
        </w:rPr>
        <w:t>1</w:t>
      </w:r>
      <w:r w:rsidRPr="00AA24B9">
        <w:rPr>
          <w:rFonts w:ascii="Times New Roman" w:eastAsia="Calibri" w:hAnsi="Times New Roman" w:cs="Times New Roman"/>
          <w:kern w:val="0"/>
          <w:sz w:val="24"/>
          <w:szCs w:val="24"/>
          <w14:ligatures w14:val="none"/>
        </w:rPr>
        <w:t xml:space="preserve"> 7. beidzies lēmumā noteiktais sociālā pakalpojuma sniegšanas termiņš;</w:t>
      </w:r>
    </w:p>
    <w:p w14:paraId="5BBB11BF"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sidRPr="00AA24B9">
        <w:rPr>
          <w:rFonts w:ascii="Times New Roman" w:eastAsia="Calibri" w:hAnsi="Times New Roman" w:cs="Times New Roman"/>
          <w:kern w:val="0"/>
          <w:sz w:val="24"/>
          <w:szCs w:val="24"/>
          <w14:ligatures w14:val="none"/>
        </w:rPr>
        <w:t>108.</w:t>
      </w:r>
      <w:r w:rsidRPr="00AA24B9">
        <w:rPr>
          <w:rFonts w:ascii="Times New Roman" w:eastAsia="Calibri" w:hAnsi="Times New Roman" w:cs="Times New Roman"/>
          <w:kern w:val="0"/>
          <w:sz w:val="24"/>
          <w:szCs w:val="24"/>
          <w:vertAlign w:val="superscript"/>
          <w14:ligatures w14:val="none"/>
        </w:rPr>
        <w:t>1</w:t>
      </w:r>
      <w:r w:rsidRPr="00AA24B9">
        <w:rPr>
          <w:rFonts w:ascii="Times New Roman" w:eastAsia="Calibri" w:hAnsi="Times New Roman" w:cs="Times New Roman"/>
          <w:kern w:val="0"/>
          <w:sz w:val="24"/>
          <w:szCs w:val="24"/>
          <w14:ligatures w14:val="none"/>
        </w:rPr>
        <w:t xml:space="preserve"> 8. persona vairs neatbilst sociālā pakalpojuma saņemšanas nosacījumiem;</w:t>
      </w:r>
    </w:p>
    <w:p w14:paraId="32A4BE94"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sidRPr="00AA24B9">
        <w:rPr>
          <w:rFonts w:ascii="Times New Roman" w:eastAsia="Calibri" w:hAnsi="Times New Roman" w:cs="Times New Roman"/>
          <w:kern w:val="0"/>
          <w:sz w:val="24"/>
          <w:szCs w:val="24"/>
          <w14:ligatures w14:val="none"/>
        </w:rPr>
        <w:t>108.</w:t>
      </w:r>
      <w:r w:rsidRPr="00AA24B9">
        <w:rPr>
          <w:rFonts w:ascii="Times New Roman" w:eastAsia="Calibri" w:hAnsi="Times New Roman" w:cs="Times New Roman"/>
          <w:kern w:val="0"/>
          <w:sz w:val="24"/>
          <w:szCs w:val="24"/>
          <w:vertAlign w:val="superscript"/>
          <w14:ligatures w14:val="none"/>
        </w:rPr>
        <w:t>1</w:t>
      </w:r>
      <w:r w:rsidRPr="00AA24B9">
        <w:rPr>
          <w:rFonts w:ascii="Times New Roman" w:eastAsia="Calibri" w:hAnsi="Times New Roman" w:cs="Times New Roman"/>
          <w:kern w:val="0"/>
          <w:sz w:val="24"/>
          <w:szCs w:val="24"/>
          <w14:ligatures w14:val="none"/>
        </w:rPr>
        <w:t xml:space="preserve"> 9. persona izcieš sodu ieslodzījuma vietā;</w:t>
      </w:r>
    </w:p>
    <w:p w14:paraId="753006B5"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sidRPr="00AA24B9">
        <w:rPr>
          <w:rFonts w:ascii="Times New Roman" w:eastAsia="Calibri" w:hAnsi="Times New Roman" w:cs="Times New Roman"/>
          <w:kern w:val="0"/>
          <w:sz w:val="24"/>
          <w:szCs w:val="24"/>
          <w14:ligatures w14:val="none"/>
        </w:rPr>
        <w:t>108.</w:t>
      </w:r>
      <w:r w:rsidRPr="00AA24B9">
        <w:rPr>
          <w:rFonts w:ascii="Times New Roman" w:eastAsia="Calibri" w:hAnsi="Times New Roman" w:cs="Times New Roman"/>
          <w:kern w:val="0"/>
          <w:sz w:val="24"/>
          <w:szCs w:val="24"/>
          <w:vertAlign w:val="superscript"/>
          <w14:ligatures w14:val="none"/>
        </w:rPr>
        <w:t>1</w:t>
      </w:r>
      <w:r w:rsidRPr="00AA24B9">
        <w:rPr>
          <w:rFonts w:ascii="Times New Roman" w:eastAsia="Calibri" w:hAnsi="Times New Roman" w:cs="Times New Roman"/>
          <w:kern w:val="0"/>
          <w:sz w:val="24"/>
          <w:szCs w:val="24"/>
          <w14:ligatures w14:val="none"/>
        </w:rPr>
        <w:t>10. ja persona maina deklarēto vai faktisko dzīvesvietu ārpus Dobeles novada administratīvās teritorijas (izņemot, ja persona saņem ilgstošas sociālās aprūpes un sociālās rehabilitācijas pakalpojumu institūcijā);</w:t>
      </w:r>
    </w:p>
    <w:p w14:paraId="4E7E50E1"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sidRPr="00AA24B9">
        <w:rPr>
          <w:rFonts w:ascii="Times New Roman" w:eastAsia="Calibri" w:hAnsi="Times New Roman" w:cs="Times New Roman"/>
          <w:kern w:val="0"/>
          <w:sz w:val="24"/>
          <w:szCs w:val="24"/>
          <w14:ligatures w14:val="none"/>
        </w:rPr>
        <w:t>108.</w:t>
      </w:r>
      <w:r w:rsidRPr="00AA24B9">
        <w:rPr>
          <w:rFonts w:ascii="Times New Roman" w:eastAsia="Calibri" w:hAnsi="Times New Roman" w:cs="Times New Roman"/>
          <w:kern w:val="0"/>
          <w:sz w:val="24"/>
          <w:szCs w:val="24"/>
          <w:vertAlign w:val="superscript"/>
          <w14:ligatures w14:val="none"/>
        </w:rPr>
        <w:t>1</w:t>
      </w:r>
      <w:r w:rsidRPr="00AA24B9">
        <w:rPr>
          <w:rFonts w:ascii="Times New Roman" w:eastAsia="Calibri" w:hAnsi="Times New Roman" w:cs="Times New Roman"/>
          <w:kern w:val="0"/>
          <w:sz w:val="24"/>
          <w:szCs w:val="24"/>
          <w14:ligatures w14:val="none"/>
        </w:rPr>
        <w:t xml:space="preserve"> 11. citos normatīvajos aktos paredzētajos gadījumos.”</w:t>
      </w:r>
    </w:p>
    <w:p w14:paraId="5EF19CC8"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761884B6"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25A83514"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4108F697"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r w:rsidRPr="00AA24B9">
        <w:rPr>
          <w:rFonts w:ascii="Times New Roman" w:eastAsia="Calibri" w:hAnsi="Times New Roman" w:cs="Times New Roman"/>
          <w:kern w:val="0"/>
          <w:sz w:val="24"/>
          <w:szCs w:val="24"/>
          <w14:ligatures w14:val="none"/>
        </w:rPr>
        <w:t xml:space="preserve">Priekšsēdētājs </w:t>
      </w:r>
      <w:r w:rsidRPr="00AA24B9">
        <w:rPr>
          <w:rFonts w:ascii="Times New Roman" w:eastAsia="Calibri" w:hAnsi="Times New Roman" w:cs="Times New Roman"/>
          <w:kern w:val="0"/>
          <w:sz w:val="24"/>
          <w:szCs w:val="24"/>
          <w14:ligatures w14:val="none"/>
        </w:rPr>
        <w:tab/>
      </w:r>
      <w:r w:rsidRPr="00AA24B9">
        <w:rPr>
          <w:rFonts w:ascii="Times New Roman" w:eastAsia="Calibri" w:hAnsi="Times New Roman" w:cs="Times New Roman"/>
          <w:kern w:val="0"/>
          <w:sz w:val="24"/>
          <w:szCs w:val="24"/>
          <w14:ligatures w14:val="none"/>
        </w:rPr>
        <w:tab/>
      </w:r>
      <w:r w:rsidRPr="00AA24B9">
        <w:rPr>
          <w:rFonts w:ascii="Times New Roman" w:eastAsia="Calibri" w:hAnsi="Times New Roman" w:cs="Times New Roman"/>
          <w:kern w:val="0"/>
          <w:sz w:val="24"/>
          <w:szCs w:val="24"/>
          <w14:ligatures w14:val="none"/>
        </w:rPr>
        <w:tab/>
      </w:r>
      <w:r w:rsidRPr="00AA24B9">
        <w:rPr>
          <w:rFonts w:ascii="Times New Roman" w:eastAsia="Calibri" w:hAnsi="Times New Roman" w:cs="Times New Roman"/>
          <w:kern w:val="0"/>
          <w:sz w:val="24"/>
          <w:szCs w:val="24"/>
          <w14:ligatures w14:val="none"/>
        </w:rPr>
        <w:tab/>
      </w:r>
      <w:r w:rsidRPr="00AA24B9">
        <w:rPr>
          <w:rFonts w:ascii="Times New Roman" w:eastAsia="Calibri" w:hAnsi="Times New Roman" w:cs="Times New Roman"/>
          <w:kern w:val="0"/>
          <w:sz w:val="24"/>
          <w:szCs w:val="24"/>
          <w14:ligatures w14:val="none"/>
        </w:rPr>
        <w:tab/>
      </w:r>
      <w:r w:rsidRPr="00AA24B9">
        <w:rPr>
          <w:rFonts w:ascii="Times New Roman" w:eastAsia="Calibri" w:hAnsi="Times New Roman" w:cs="Times New Roman"/>
          <w:i/>
          <w:iCs/>
          <w:kern w:val="0"/>
          <w:sz w:val="24"/>
          <w:szCs w:val="24"/>
          <w14:ligatures w14:val="none"/>
        </w:rPr>
        <w:tab/>
      </w:r>
      <w:r w:rsidRPr="00AA24B9">
        <w:rPr>
          <w:rFonts w:ascii="Times New Roman" w:eastAsia="Calibri" w:hAnsi="Times New Roman" w:cs="Times New Roman"/>
          <w:i/>
          <w:iCs/>
          <w:kern w:val="0"/>
          <w:sz w:val="24"/>
          <w:szCs w:val="24"/>
          <w14:ligatures w14:val="none"/>
        </w:rPr>
        <w:tab/>
      </w:r>
      <w:r w:rsidRPr="00AA24B9">
        <w:rPr>
          <w:rFonts w:ascii="Times New Roman" w:eastAsia="Calibri" w:hAnsi="Times New Roman" w:cs="Times New Roman"/>
          <w:i/>
          <w:iCs/>
          <w:kern w:val="0"/>
          <w:sz w:val="24"/>
          <w:szCs w:val="24"/>
          <w14:ligatures w14:val="none"/>
        </w:rPr>
        <w:tab/>
        <w:t xml:space="preserve">                       </w:t>
      </w:r>
      <w:r w:rsidRPr="00AA24B9">
        <w:rPr>
          <w:rFonts w:ascii="Times New Roman" w:eastAsia="Calibri" w:hAnsi="Times New Roman" w:cs="Times New Roman"/>
          <w:kern w:val="0"/>
          <w:sz w:val="24"/>
          <w:szCs w:val="24"/>
          <w14:ligatures w14:val="none"/>
        </w:rPr>
        <w:t xml:space="preserve">I.Gorskis </w:t>
      </w:r>
    </w:p>
    <w:p w14:paraId="0FE8CCC9"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7104EAE5"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64B45604"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7554B6FC"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4DFCD217"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77148F99"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6AD5D937"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28FAFDE8"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3FEB688D"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4516B6B3"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136BC3D3"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2844447B"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5E03D974"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54BA2EE0"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05A52B42"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2C793B53"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41E5A968"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22A0D4D9"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0F12490D"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4B891E63"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665F8B50"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7A70639C"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44AA58EC"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56223C4F"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7A709616"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4C3ABFB4"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04D94405"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1E132F50"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610ACC14"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7644080F"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2AF61DC3"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3EE0947C" w14:textId="77777777" w:rsidR="00D275E3" w:rsidRPr="00AA24B9" w:rsidRDefault="00D275E3" w:rsidP="00E055FB">
      <w:pPr>
        <w:tabs>
          <w:tab w:val="left" w:pos="426"/>
          <w:tab w:val="left" w:pos="709"/>
        </w:tabs>
        <w:spacing w:before="100" w:beforeAutospacing="1" w:after="0" w:line="240" w:lineRule="auto"/>
        <w:ind w:right="-1"/>
        <w:contextualSpacing/>
        <w:jc w:val="both"/>
        <w:rPr>
          <w:rFonts w:ascii="Times New Roman" w:eastAsia="Calibri" w:hAnsi="Times New Roman" w:cs="Times New Roman"/>
          <w:kern w:val="0"/>
          <w:sz w:val="24"/>
          <w:szCs w:val="24"/>
          <w14:ligatures w14:val="none"/>
        </w:rPr>
      </w:pPr>
    </w:p>
    <w:p w14:paraId="087664DC" w14:textId="378C5D4A" w:rsidR="00D275E3" w:rsidRPr="00AA24B9" w:rsidRDefault="00D275E3" w:rsidP="00E055FB">
      <w:pPr>
        <w:widowControl w:val="0"/>
        <w:autoSpaceDE w:val="0"/>
        <w:autoSpaceDN w:val="0"/>
        <w:adjustRightInd w:val="0"/>
        <w:spacing w:before="60" w:after="0" w:line="240" w:lineRule="auto"/>
        <w:ind w:right="-1"/>
        <w:contextualSpacing/>
        <w:jc w:val="center"/>
        <w:rPr>
          <w:rFonts w:ascii="Times New Roman" w:hAnsi="Times New Roman" w:cs="Times New Roman"/>
          <w:b/>
          <w:bCs/>
          <w:kern w:val="0"/>
          <w:sz w:val="24"/>
          <w:szCs w:val="24"/>
          <w14:ligatures w14:val="none"/>
        </w:rPr>
      </w:pPr>
      <w:bookmarkStart w:id="17" w:name="_Hlk500426415"/>
      <w:r w:rsidRPr="00AA24B9">
        <w:rPr>
          <w:rFonts w:ascii="Times New Roman" w:hAnsi="Times New Roman" w:cs="Times New Roman"/>
          <w:b/>
          <w:bCs/>
          <w:kern w:val="0"/>
          <w:sz w:val="24"/>
          <w:szCs w:val="24"/>
          <w14:ligatures w14:val="none"/>
        </w:rPr>
        <w:lastRenderedPageBreak/>
        <w:t>Dobeles  novada pašvaldības domes saistošo noteikumu Nr.</w:t>
      </w:r>
      <w:r w:rsidR="00D4726D" w:rsidRPr="00AA24B9">
        <w:rPr>
          <w:rFonts w:ascii="Times New Roman" w:hAnsi="Times New Roman" w:cs="Times New Roman"/>
          <w:b/>
          <w:bCs/>
          <w:kern w:val="0"/>
          <w:sz w:val="24"/>
          <w:szCs w:val="24"/>
          <w14:ligatures w14:val="none"/>
        </w:rPr>
        <w:t>9</w:t>
      </w:r>
      <w:r w:rsidRPr="00AA24B9">
        <w:rPr>
          <w:rFonts w:ascii="Times New Roman" w:hAnsi="Times New Roman" w:cs="Times New Roman"/>
          <w:b/>
          <w:bCs/>
          <w:kern w:val="0"/>
          <w:sz w:val="24"/>
          <w:szCs w:val="24"/>
          <w14:ligatures w14:val="none"/>
        </w:rPr>
        <w:t xml:space="preserve"> </w:t>
      </w:r>
    </w:p>
    <w:p w14:paraId="4107F342" w14:textId="77777777" w:rsidR="00D275E3" w:rsidRPr="00AA24B9" w:rsidRDefault="00D275E3" w:rsidP="00E055FB">
      <w:pPr>
        <w:spacing w:before="60" w:after="0" w:line="240" w:lineRule="auto"/>
        <w:jc w:val="center"/>
        <w:rPr>
          <w:rFonts w:ascii="Times New Roman" w:hAnsi="Times New Roman" w:cs="Times New Roman"/>
          <w:b/>
          <w:kern w:val="0"/>
          <w:sz w:val="24"/>
          <w:szCs w:val="24"/>
          <w14:ligatures w14:val="none"/>
        </w:rPr>
      </w:pPr>
      <w:r w:rsidRPr="00AA24B9">
        <w:rPr>
          <w:rFonts w:ascii="Times New Roman" w:hAnsi="Times New Roman" w:cs="Times New Roman"/>
          <w:b/>
          <w:kern w:val="0"/>
          <w:sz w:val="24"/>
          <w:szCs w:val="24"/>
          <w14:ligatures w14:val="none"/>
        </w:rPr>
        <w:t>“Grozījumi Dobeles novada domes saistošajos noteikumos Nr.9 “Par sociālajiem pakalpojumiem Dobeles novadā”</w:t>
      </w:r>
    </w:p>
    <w:p w14:paraId="690C12AD" w14:textId="77777777" w:rsidR="00D275E3" w:rsidRPr="00AA24B9" w:rsidRDefault="00D275E3" w:rsidP="00E055FB">
      <w:pPr>
        <w:spacing w:before="60" w:after="0" w:line="240" w:lineRule="auto"/>
        <w:jc w:val="center"/>
        <w:rPr>
          <w:rFonts w:ascii="Times New Roman" w:hAnsi="Times New Roman" w:cs="Times New Roman"/>
          <w:b/>
          <w:bCs/>
          <w:kern w:val="0"/>
          <w:sz w:val="24"/>
          <w:szCs w:val="24"/>
          <w:lang w:eastAsia="en-GB"/>
          <w14:ligatures w14:val="none"/>
        </w:rPr>
      </w:pPr>
    </w:p>
    <w:bookmarkEnd w:id="17"/>
    <w:p w14:paraId="0F355FAD" w14:textId="77777777" w:rsidR="00D275E3" w:rsidRPr="00AA24B9" w:rsidRDefault="00D275E3" w:rsidP="00E055FB">
      <w:pPr>
        <w:widowControl w:val="0"/>
        <w:tabs>
          <w:tab w:val="left" w:pos="-142"/>
          <w:tab w:val="left" w:pos="426"/>
        </w:tabs>
        <w:autoSpaceDE w:val="0"/>
        <w:autoSpaceDN w:val="0"/>
        <w:adjustRightInd w:val="0"/>
        <w:spacing w:before="60" w:after="0" w:line="240" w:lineRule="auto"/>
        <w:ind w:right="-1"/>
        <w:contextualSpacing/>
        <w:jc w:val="center"/>
        <w:rPr>
          <w:rFonts w:ascii="Times New Roman" w:hAnsi="Times New Roman" w:cs="Times New Roman"/>
          <w:b/>
          <w:bCs/>
          <w:kern w:val="0"/>
          <w:sz w:val="24"/>
          <w:szCs w:val="24"/>
          <w14:ligatures w14:val="none"/>
        </w:rPr>
      </w:pPr>
      <w:r w:rsidRPr="00AA24B9">
        <w:rPr>
          <w:rFonts w:ascii="Times New Roman" w:hAnsi="Times New Roman" w:cs="Times New Roman"/>
          <w:b/>
          <w:bCs/>
          <w:kern w:val="0"/>
          <w:sz w:val="24"/>
          <w:szCs w:val="24"/>
          <w14:ligatures w14:val="none"/>
        </w:rPr>
        <w:t>Paskaidrojuma raksts</w:t>
      </w:r>
    </w:p>
    <w:p w14:paraId="0DA427BF" w14:textId="77777777" w:rsidR="00D275E3" w:rsidRPr="00AA24B9" w:rsidRDefault="00D275E3" w:rsidP="00E055FB">
      <w:pPr>
        <w:spacing w:after="0" w:line="240" w:lineRule="auto"/>
        <w:textAlignment w:val="baseline"/>
        <w:rPr>
          <w:rFonts w:ascii="Times New Roman" w:hAnsi="Times New Roman" w:cs="Times New Roman"/>
          <w:kern w:val="0"/>
          <w:sz w:val="24"/>
          <w:szCs w:val="24"/>
          <w14:ligatures w14:val="none"/>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D275E3" w:rsidRPr="00AA24B9" w14:paraId="307D2D3B" w14:textId="77777777" w:rsidTr="004C03D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DEFF798" w14:textId="77777777" w:rsidR="00D275E3" w:rsidRPr="00AA24B9" w:rsidRDefault="00D275E3" w:rsidP="00E055FB">
            <w:pPr>
              <w:spacing w:after="0" w:line="240" w:lineRule="auto"/>
              <w:ind w:right="39"/>
              <w:jc w:val="center"/>
              <w:textAlignment w:val="baseline"/>
              <w:rPr>
                <w:rFonts w:ascii="Times New Roman" w:hAnsi="Times New Roman" w:cs="Times New Roman"/>
                <w:kern w:val="0"/>
                <w:sz w:val="24"/>
                <w:szCs w:val="24"/>
                <w14:ligatures w14:val="none"/>
              </w:rPr>
            </w:pPr>
            <w:r w:rsidRPr="00AA24B9">
              <w:rPr>
                <w:rFonts w:ascii="Times New Roman" w:hAnsi="Times New Roman" w:cs="Times New Roman"/>
                <w:b/>
                <w:bCs/>
                <w:kern w:val="0"/>
                <w:sz w:val="24"/>
                <w:szCs w:val="24"/>
                <w14:ligatures w14:val="none"/>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19FA4030" w14:textId="77777777" w:rsidR="00D275E3" w:rsidRPr="00AA24B9" w:rsidRDefault="00D275E3" w:rsidP="00E055FB">
            <w:pPr>
              <w:spacing w:after="0" w:line="240" w:lineRule="auto"/>
              <w:ind w:right="102"/>
              <w:jc w:val="center"/>
              <w:textAlignment w:val="baseline"/>
              <w:rPr>
                <w:rFonts w:ascii="Times New Roman" w:hAnsi="Times New Roman" w:cs="Times New Roman"/>
                <w:b/>
                <w:bCs/>
                <w:kern w:val="0"/>
                <w:sz w:val="24"/>
                <w:szCs w:val="24"/>
                <w14:ligatures w14:val="none"/>
              </w:rPr>
            </w:pPr>
            <w:r w:rsidRPr="00AA24B9">
              <w:rPr>
                <w:rFonts w:ascii="Times New Roman" w:hAnsi="Times New Roman" w:cs="Times New Roman"/>
                <w:b/>
                <w:bCs/>
                <w:kern w:val="0"/>
                <w:sz w:val="24"/>
                <w:szCs w:val="24"/>
                <w14:ligatures w14:val="none"/>
              </w:rPr>
              <w:t>Norādāmā informācija </w:t>
            </w:r>
          </w:p>
        </w:tc>
      </w:tr>
      <w:tr w:rsidR="00D275E3" w:rsidRPr="00AA24B9" w14:paraId="5A72962F" w14:textId="77777777" w:rsidTr="004C03D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D3D0853" w14:textId="77777777" w:rsidR="00D275E3" w:rsidRPr="00AA24B9" w:rsidRDefault="00D275E3" w:rsidP="00E055FB">
            <w:pPr>
              <w:numPr>
                <w:ilvl w:val="0"/>
                <w:numId w:val="31"/>
              </w:numPr>
              <w:spacing w:after="0" w:line="240" w:lineRule="auto"/>
              <w:ind w:left="392" w:right="39" w:hanging="284"/>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753477" w14:textId="6FEA32B8"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1.1.Ar saistošajiem noteikumiem Nr</w:t>
            </w:r>
            <w:r w:rsidR="00D4726D" w:rsidRPr="00AA24B9">
              <w:rPr>
                <w:rFonts w:ascii="Times New Roman" w:hAnsi="Times New Roman" w:cs="Times New Roman"/>
                <w:kern w:val="0"/>
                <w:sz w:val="24"/>
                <w:szCs w:val="24"/>
                <w14:ligatures w14:val="none"/>
              </w:rPr>
              <w:t>.9</w:t>
            </w:r>
            <w:r w:rsidRPr="00AA24B9">
              <w:rPr>
                <w:rFonts w:ascii="Times New Roman" w:hAnsi="Times New Roman" w:cs="Times New Roman"/>
                <w:kern w:val="0"/>
                <w:sz w:val="24"/>
                <w:szCs w:val="24"/>
                <w14:ligatures w14:val="none"/>
              </w:rPr>
              <w:t xml:space="preserve">  „Grozījumi Dobeles novada domes saistošajos noteikumos Nr.9 “Par sociālajiem pakalpojumiem Dobeles novadā” tiks grozīti Dobeles novada domes saistošie  noteikumi Nr.9  “Par sociālajiem pakalpojumiem Dobeles novadā” (turpmāk-  noteikumi).</w:t>
            </w:r>
          </w:p>
          <w:p w14:paraId="606A8AAD"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p>
          <w:p w14:paraId="7256F9B1" w14:textId="40F4BC29"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1.2. Noteikumu grozījumi ir nepieciešami:</w:t>
            </w:r>
          </w:p>
          <w:p w14:paraId="0DB5FC41"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1.2.1.  lai noteiktu to personu loku, kurām pakalpojums „Aprūpe mājās”  tiek piešķirts  par Pašvaldības budžeta līdzekļiem;</w:t>
            </w:r>
          </w:p>
          <w:p w14:paraId="199B1452"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1.2.2. lai noteiktu, kādos gadījumos tiek pārtraukta sociālā pakalpojuma sniegšana;</w:t>
            </w:r>
          </w:p>
          <w:p w14:paraId="6D6744EF"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 xml:space="preserve">1.2.3. lai precizētu noteikumu izdošanas tiesisko pamatojumu. Ar saistošajiem noteikumiem  tiek svītrota atsauce uz Ministru kabineta 2003. gada 25. maija noteikumu Nr. 275 "Sociālās aprūpes un sociālās rehabilitācijas pakalpojumu samaksas kārtība un kārtība, kādā pakalpojuma izmaksas tiek segtas no pašvaldības budžeta" 6. punktu, kas nosaka, ka   </w:t>
            </w:r>
            <w:r w:rsidRPr="00AA24B9">
              <w:rPr>
                <w:rFonts w:ascii="Times New Roman" w:hAnsi="Times New Roman" w:cs="Times New Roman"/>
                <w:i/>
                <w:kern w:val="0"/>
                <w:sz w:val="24"/>
                <w:szCs w:val="24"/>
                <w14:ligatures w14:val="none"/>
              </w:rPr>
              <w:t>Pašvaldība atbilstoši finansiālajām iespējām var noteikt klientam citu (labvēlīgāku) samaksas kārtību par pakalpojumu.</w:t>
            </w:r>
            <w:r w:rsidRPr="00AA24B9">
              <w:rPr>
                <w:rFonts w:ascii="Times New Roman" w:hAnsi="Times New Roman" w:cs="Times New Roman"/>
                <w:kern w:val="0"/>
                <w:sz w:val="24"/>
                <w:szCs w:val="24"/>
                <w14:ligatures w14:val="none"/>
              </w:rPr>
              <w:t xml:space="preserve"> Pašvaldības ieskatā šī norma nepiešķir tiesību pašvaldībai izdot saistošos noteikumus. </w:t>
            </w:r>
          </w:p>
          <w:p w14:paraId="2DCC790A"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p>
          <w:p w14:paraId="184C43FC"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 xml:space="preserve">1.3. Ar noteikumu grozījumiem tiek precizēta  sociālā pakalpojuma ”Aprūpe mājās” piešķiršana par Pašvaldības budžeta līdzekļiem, kā arī noteikts, kādos gadījumos Sociālais dienests pieņem lēmumu par sociālā pakalpojuma sniegšanas pārtraukšanu. </w:t>
            </w:r>
          </w:p>
          <w:p w14:paraId="40D8DBBC"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p>
        </w:tc>
      </w:tr>
      <w:tr w:rsidR="00D275E3" w:rsidRPr="00AA24B9" w14:paraId="26144512" w14:textId="77777777" w:rsidTr="004C03D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8F86F93" w14:textId="77777777" w:rsidR="00D275E3" w:rsidRPr="00AA24B9" w:rsidRDefault="00D275E3" w:rsidP="00E055FB">
            <w:pPr>
              <w:numPr>
                <w:ilvl w:val="0"/>
                <w:numId w:val="32"/>
              </w:numPr>
              <w:spacing w:after="0" w:line="240" w:lineRule="auto"/>
              <w:ind w:left="392" w:right="39" w:hanging="284"/>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DDD46D2"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2.1. Noteikumu īstenošanas fiskālās ietekmes prognoze uz pašvaldības budžetu – noteikumu izpilde notiks pašvaldības kārtējā gada budžeta ietvaros.</w:t>
            </w:r>
          </w:p>
          <w:p w14:paraId="5CF2E032"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p>
          <w:p w14:paraId="6C8FCC62"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2.2. Nav nepieciešami papildu resursi sakarā ar jaunu institūciju vai darba vietu veidošanu, lai nodrošinātu noteikumu izpildi.</w:t>
            </w:r>
          </w:p>
          <w:p w14:paraId="63A0ACDB"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p>
        </w:tc>
      </w:tr>
      <w:tr w:rsidR="00D275E3" w:rsidRPr="00AA24B9" w14:paraId="47A10AEB" w14:textId="77777777" w:rsidTr="004C03D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AA9283" w14:textId="77777777" w:rsidR="00D275E3" w:rsidRPr="00AA24B9" w:rsidRDefault="00D275E3" w:rsidP="00E055FB">
            <w:pPr>
              <w:numPr>
                <w:ilvl w:val="0"/>
                <w:numId w:val="33"/>
              </w:numPr>
              <w:spacing w:after="0" w:line="240" w:lineRule="auto"/>
              <w:ind w:left="392" w:right="39" w:hanging="284"/>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C396AA" w14:textId="77777777" w:rsidR="00D275E3" w:rsidRPr="00AA24B9" w:rsidRDefault="00D275E3" w:rsidP="00E055FB">
            <w:pPr>
              <w:spacing w:after="0" w:line="240" w:lineRule="auto"/>
              <w:ind w:right="102"/>
              <w:contextualSpacing/>
              <w:jc w:val="both"/>
              <w:textAlignment w:val="baseline"/>
              <w:rPr>
                <w:rFonts w:ascii="Times New Roman" w:eastAsia="Calibri" w:hAnsi="Times New Roman" w:cs="Times New Roman"/>
                <w:kern w:val="0"/>
                <w:sz w:val="24"/>
                <w:szCs w:val="24"/>
                <w14:ligatures w14:val="none"/>
              </w:rPr>
            </w:pPr>
            <w:r w:rsidRPr="00AA24B9">
              <w:rPr>
                <w:rFonts w:ascii="Times New Roman" w:eastAsia="Times New Roman" w:hAnsi="Times New Roman" w:cs="Times New Roman"/>
                <w:bCs/>
                <w:kern w:val="0"/>
                <w:sz w:val="24"/>
                <w:szCs w:val="24"/>
                <w:lang w:eastAsia="lv-LV"/>
                <w14:ligatures w14:val="none"/>
              </w:rPr>
              <w:t>3.1. Sociālā ietekme-</w:t>
            </w:r>
            <w:r w:rsidRPr="00AA24B9">
              <w:rPr>
                <w:rFonts w:ascii="Times New Roman" w:eastAsia="Calibri" w:hAnsi="Times New Roman" w:cs="Times New Roman"/>
                <w:kern w:val="0"/>
                <w:sz w:val="24"/>
                <w:szCs w:val="24"/>
                <w14:ligatures w14:val="none"/>
              </w:rPr>
              <w:t xml:space="preserve"> ar saistošajiem noteikumiem tiek noteikta konkrēta mērķgrupa, kas  saņems Pašvaldības apmaksātu pakalpojumu “Aprūpe mājās”.</w:t>
            </w:r>
          </w:p>
          <w:p w14:paraId="2E77C0F7" w14:textId="77777777" w:rsidR="00D275E3" w:rsidRPr="00AA24B9" w:rsidRDefault="00D275E3" w:rsidP="00E055FB">
            <w:pPr>
              <w:spacing w:after="0" w:line="240" w:lineRule="auto"/>
              <w:ind w:right="102"/>
              <w:contextualSpacing/>
              <w:jc w:val="both"/>
              <w:textAlignment w:val="baseline"/>
              <w:rPr>
                <w:rFonts w:ascii="Times New Roman" w:eastAsia="Times New Roman" w:hAnsi="Times New Roman" w:cs="Times New Roman"/>
                <w:b/>
                <w:bCs/>
                <w:kern w:val="0"/>
                <w:sz w:val="24"/>
                <w:szCs w:val="24"/>
                <w:highlight w:val="yellow"/>
                <w:lang w:eastAsia="lv-LV"/>
                <w14:ligatures w14:val="none"/>
              </w:rPr>
            </w:pPr>
          </w:p>
          <w:p w14:paraId="433288F7" w14:textId="77777777" w:rsidR="00D275E3" w:rsidRPr="00AA24B9" w:rsidRDefault="00D275E3" w:rsidP="00E055FB">
            <w:pPr>
              <w:spacing w:after="0" w:line="240" w:lineRule="auto"/>
              <w:ind w:right="102"/>
              <w:contextualSpacing/>
              <w:jc w:val="both"/>
              <w:textAlignment w:val="baseline"/>
              <w:rPr>
                <w:rFonts w:ascii="Times New Roman" w:eastAsia="Times New Roman" w:hAnsi="Times New Roman" w:cs="Times New Roman"/>
                <w:b/>
                <w:bCs/>
                <w:kern w:val="0"/>
                <w:sz w:val="24"/>
                <w:szCs w:val="24"/>
                <w:lang w:eastAsia="lv-LV"/>
                <w14:ligatures w14:val="none"/>
              </w:rPr>
            </w:pPr>
            <w:r w:rsidRPr="00AA24B9">
              <w:rPr>
                <w:rFonts w:ascii="Times New Roman" w:eastAsia="Times New Roman" w:hAnsi="Times New Roman" w:cs="Times New Roman"/>
                <w:bCs/>
                <w:kern w:val="0"/>
                <w:sz w:val="24"/>
                <w:szCs w:val="24"/>
                <w:lang w:eastAsia="lv-LV"/>
                <w14:ligatures w14:val="none"/>
              </w:rPr>
              <w:t>3.2. Ietekme uz vidi-</w:t>
            </w:r>
            <w:r w:rsidRPr="00AA24B9">
              <w:rPr>
                <w:rFonts w:ascii="Times New Roman" w:eastAsia="Times New Roman" w:hAnsi="Times New Roman" w:cs="Times New Roman"/>
                <w:b/>
                <w:bCs/>
                <w:kern w:val="0"/>
                <w:sz w:val="24"/>
                <w:szCs w:val="24"/>
                <w:lang w:eastAsia="lv-LV"/>
                <w14:ligatures w14:val="none"/>
              </w:rPr>
              <w:t xml:space="preserve"> </w:t>
            </w:r>
            <w:r w:rsidRPr="00AA24B9">
              <w:rPr>
                <w:rFonts w:ascii="Times New Roman" w:eastAsia="Times New Roman" w:hAnsi="Times New Roman" w:cs="Times New Roman"/>
                <w:kern w:val="0"/>
                <w:sz w:val="24"/>
                <w:szCs w:val="24"/>
                <w:lang w:eastAsia="lv-LV"/>
                <w14:ligatures w14:val="none"/>
              </w:rPr>
              <w:t>nav attiecināms.</w:t>
            </w:r>
          </w:p>
          <w:p w14:paraId="04BD3F48" w14:textId="77777777" w:rsidR="00D275E3" w:rsidRPr="00AA24B9" w:rsidRDefault="00D275E3" w:rsidP="00E055FB">
            <w:pPr>
              <w:spacing w:after="0" w:line="240" w:lineRule="auto"/>
              <w:ind w:right="102"/>
              <w:contextualSpacing/>
              <w:jc w:val="both"/>
              <w:textAlignment w:val="baseline"/>
              <w:rPr>
                <w:rFonts w:ascii="Times New Roman" w:eastAsia="Times New Roman" w:hAnsi="Times New Roman" w:cs="Times New Roman"/>
                <w:b/>
                <w:bCs/>
                <w:kern w:val="0"/>
                <w:sz w:val="24"/>
                <w:szCs w:val="24"/>
                <w:lang w:eastAsia="lv-LV"/>
                <w14:ligatures w14:val="none"/>
              </w:rPr>
            </w:pPr>
          </w:p>
          <w:p w14:paraId="6B314E92" w14:textId="77777777" w:rsidR="00D275E3" w:rsidRPr="00AA24B9" w:rsidRDefault="00D275E3" w:rsidP="00E055FB">
            <w:pPr>
              <w:spacing w:after="0" w:line="240" w:lineRule="auto"/>
              <w:ind w:right="102"/>
              <w:contextualSpacing/>
              <w:jc w:val="both"/>
              <w:textAlignment w:val="baseline"/>
              <w:rPr>
                <w:rFonts w:ascii="Times New Roman" w:eastAsia="Times New Roman" w:hAnsi="Times New Roman" w:cs="Times New Roman"/>
                <w:bCs/>
                <w:kern w:val="0"/>
                <w:sz w:val="24"/>
                <w:szCs w:val="24"/>
                <w:lang w:eastAsia="lv-LV"/>
                <w14:ligatures w14:val="none"/>
              </w:rPr>
            </w:pPr>
            <w:r w:rsidRPr="00AA24B9">
              <w:rPr>
                <w:rFonts w:ascii="Times New Roman" w:eastAsia="Times New Roman" w:hAnsi="Times New Roman" w:cs="Times New Roman"/>
                <w:bCs/>
                <w:kern w:val="0"/>
                <w:sz w:val="24"/>
                <w:szCs w:val="24"/>
                <w:lang w:eastAsia="lv-LV"/>
                <w14:ligatures w14:val="none"/>
              </w:rPr>
              <w:t>3.3. Ietekme uz iedzīvotāju veselību – vērtējama kā pozitīva, jo personai, saņemot pakalpojumu “Aprūpe mājās”, tiek samazināti atsevišķu saslimšanu riski.</w:t>
            </w:r>
          </w:p>
          <w:p w14:paraId="5DA037B1" w14:textId="77777777" w:rsidR="00D275E3" w:rsidRPr="00AA24B9" w:rsidRDefault="00D275E3" w:rsidP="00E055FB">
            <w:pPr>
              <w:spacing w:after="0" w:line="240" w:lineRule="auto"/>
              <w:ind w:right="102"/>
              <w:contextualSpacing/>
              <w:jc w:val="both"/>
              <w:textAlignment w:val="baseline"/>
              <w:rPr>
                <w:rFonts w:ascii="Times New Roman" w:eastAsia="Times New Roman" w:hAnsi="Times New Roman" w:cs="Times New Roman"/>
                <w:bCs/>
                <w:kern w:val="0"/>
                <w:sz w:val="24"/>
                <w:szCs w:val="24"/>
                <w:lang w:eastAsia="lv-LV"/>
                <w14:ligatures w14:val="none"/>
              </w:rPr>
            </w:pPr>
            <w:r w:rsidRPr="00AA24B9">
              <w:rPr>
                <w:rFonts w:ascii="Times New Roman" w:eastAsia="Times New Roman" w:hAnsi="Times New Roman" w:cs="Times New Roman"/>
                <w:bCs/>
                <w:kern w:val="0"/>
                <w:sz w:val="24"/>
                <w:szCs w:val="24"/>
                <w:lang w:eastAsia="lv-LV"/>
                <w14:ligatures w14:val="none"/>
              </w:rPr>
              <w:lastRenderedPageBreak/>
              <w:t xml:space="preserve">3.4. Ietekme uz uzņēmējdarbības vidi pašvaldības teritorijā – nav attiecināms. </w:t>
            </w:r>
          </w:p>
          <w:p w14:paraId="6685567E" w14:textId="77777777" w:rsidR="00D275E3" w:rsidRPr="00AA24B9" w:rsidRDefault="00D275E3" w:rsidP="00E055FB">
            <w:pPr>
              <w:spacing w:after="0" w:line="240" w:lineRule="auto"/>
              <w:ind w:right="102"/>
              <w:contextualSpacing/>
              <w:jc w:val="both"/>
              <w:textAlignment w:val="baseline"/>
              <w:rPr>
                <w:rFonts w:ascii="Times New Roman" w:eastAsia="Times New Roman" w:hAnsi="Times New Roman" w:cs="Times New Roman"/>
                <w:bCs/>
                <w:kern w:val="0"/>
                <w:sz w:val="24"/>
                <w:szCs w:val="24"/>
                <w:highlight w:val="yellow"/>
                <w:lang w:eastAsia="lv-LV"/>
                <w14:ligatures w14:val="none"/>
              </w:rPr>
            </w:pPr>
            <w:r w:rsidRPr="00AA24B9">
              <w:rPr>
                <w:rFonts w:ascii="Times New Roman" w:eastAsia="Times New Roman" w:hAnsi="Times New Roman" w:cs="Times New Roman"/>
                <w:bCs/>
                <w:kern w:val="0"/>
                <w:sz w:val="24"/>
                <w:szCs w:val="24"/>
                <w:lang w:eastAsia="lv-LV"/>
                <w14:ligatures w14:val="none"/>
              </w:rPr>
              <w:t>3.5. Ietekme uz konkurenci – nav attiecināms.</w:t>
            </w:r>
          </w:p>
          <w:p w14:paraId="24540DC5" w14:textId="77777777" w:rsidR="00D275E3" w:rsidRPr="00AA24B9" w:rsidRDefault="00D275E3" w:rsidP="00E055FB">
            <w:pPr>
              <w:spacing w:after="0" w:line="240" w:lineRule="auto"/>
              <w:ind w:right="102"/>
              <w:contextualSpacing/>
              <w:jc w:val="both"/>
              <w:textAlignment w:val="baseline"/>
              <w:rPr>
                <w:rFonts w:ascii="Times New Roman" w:eastAsia="Times New Roman" w:hAnsi="Times New Roman" w:cs="Times New Roman"/>
                <w:b/>
                <w:bCs/>
                <w:kern w:val="0"/>
                <w:sz w:val="24"/>
                <w:szCs w:val="24"/>
                <w:lang w:eastAsia="lv-LV"/>
                <w14:ligatures w14:val="none"/>
              </w:rPr>
            </w:pPr>
          </w:p>
        </w:tc>
      </w:tr>
      <w:tr w:rsidR="00D275E3" w:rsidRPr="00AA24B9" w14:paraId="59926546" w14:textId="77777777" w:rsidTr="004C03D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2CB6BC" w14:textId="77777777" w:rsidR="00D275E3" w:rsidRPr="00AA24B9" w:rsidRDefault="00D275E3" w:rsidP="00E055FB">
            <w:pPr>
              <w:numPr>
                <w:ilvl w:val="0"/>
                <w:numId w:val="34"/>
              </w:numPr>
              <w:spacing w:after="0" w:line="240" w:lineRule="auto"/>
              <w:ind w:left="392" w:right="39" w:hanging="284"/>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lastRenderedPageBreak/>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66B0A36"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4.1. Kontroli par noteikumu izpildi savas kompetences ietvaros nodrošina Dobeles novada Sociālais dienests. Papildu administratīvās procedūras nav paredzētas.</w:t>
            </w:r>
          </w:p>
          <w:p w14:paraId="43739122" w14:textId="77777777" w:rsidR="00D275E3" w:rsidRPr="00AA24B9" w:rsidRDefault="00D275E3" w:rsidP="00E055FB">
            <w:pPr>
              <w:spacing w:after="0" w:line="240" w:lineRule="auto"/>
              <w:ind w:left="557" w:right="102"/>
              <w:jc w:val="both"/>
              <w:textAlignment w:val="baseline"/>
              <w:rPr>
                <w:rFonts w:ascii="Times New Roman" w:hAnsi="Times New Roman" w:cs="Times New Roman"/>
                <w:kern w:val="0"/>
                <w:sz w:val="24"/>
                <w:szCs w:val="24"/>
                <w14:ligatures w14:val="none"/>
              </w:rPr>
            </w:pPr>
          </w:p>
          <w:p w14:paraId="4393A52F"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4.2. Sociālā dienesta pieņemtos lēmumus var apstrīdēt Dobeles novada domē Administratīvā procesa likumā noteiktajā kārtībā.</w:t>
            </w:r>
          </w:p>
          <w:p w14:paraId="1234E221"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p>
          <w:p w14:paraId="11D3CE9A"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4.3. Nav paredzētas papildu administratīvo procedūru izmaksas.</w:t>
            </w:r>
          </w:p>
          <w:p w14:paraId="05A9AFC8" w14:textId="77777777" w:rsidR="00D275E3" w:rsidRPr="00AA24B9" w:rsidRDefault="00D275E3" w:rsidP="00E055FB">
            <w:pPr>
              <w:spacing w:after="0" w:line="240" w:lineRule="auto"/>
              <w:ind w:left="557" w:right="102"/>
              <w:jc w:val="both"/>
              <w:textAlignment w:val="baseline"/>
              <w:rPr>
                <w:rFonts w:ascii="Times New Roman" w:hAnsi="Times New Roman" w:cs="Times New Roman"/>
                <w:kern w:val="0"/>
                <w:sz w:val="24"/>
                <w:szCs w:val="24"/>
                <w14:ligatures w14:val="none"/>
              </w:rPr>
            </w:pPr>
          </w:p>
          <w:p w14:paraId="59C94A38"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4.4.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Pašvaldību likuma 47. panta astotajai daļai.</w:t>
            </w:r>
          </w:p>
          <w:p w14:paraId="1A3139E3" w14:textId="77777777" w:rsidR="00D275E3" w:rsidRPr="00AA24B9" w:rsidRDefault="00D275E3" w:rsidP="00E055FB">
            <w:pPr>
              <w:spacing w:after="0" w:line="240" w:lineRule="auto"/>
              <w:ind w:left="557" w:right="102"/>
              <w:jc w:val="both"/>
              <w:textAlignment w:val="baseline"/>
              <w:rPr>
                <w:rFonts w:ascii="Times New Roman" w:hAnsi="Times New Roman" w:cs="Times New Roman"/>
                <w:kern w:val="0"/>
                <w:sz w:val="24"/>
                <w:szCs w:val="24"/>
                <w14:ligatures w14:val="none"/>
              </w:rPr>
            </w:pPr>
          </w:p>
          <w:p w14:paraId="6D867063"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p>
        </w:tc>
      </w:tr>
      <w:tr w:rsidR="00D275E3" w:rsidRPr="00AA24B9" w14:paraId="5FE69A1A" w14:textId="77777777" w:rsidTr="004C03D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0440A11" w14:textId="77777777" w:rsidR="00D275E3" w:rsidRPr="00AA24B9" w:rsidRDefault="00D275E3" w:rsidP="00E055FB">
            <w:pPr>
              <w:numPr>
                <w:ilvl w:val="0"/>
                <w:numId w:val="35"/>
              </w:numPr>
              <w:spacing w:after="0" w:line="240" w:lineRule="auto"/>
              <w:ind w:left="392" w:right="39" w:hanging="284"/>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430DA3"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5.1. Noteikumi ir izstrādāti pašvaldības autonomo funkciju nodrošināšanai.</w:t>
            </w:r>
          </w:p>
          <w:p w14:paraId="006EE96E" w14:textId="77777777" w:rsidR="00D275E3" w:rsidRPr="00AA24B9" w:rsidRDefault="00D275E3" w:rsidP="00E055FB">
            <w:pPr>
              <w:spacing w:after="0" w:line="240" w:lineRule="auto"/>
              <w:ind w:left="557" w:right="102"/>
              <w:jc w:val="both"/>
              <w:textAlignment w:val="baseline"/>
              <w:rPr>
                <w:rFonts w:ascii="Times New Roman" w:hAnsi="Times New Roman" w:cs="Times New Roman"/>
                <w:kern w:val="0"/>
                <w:sz w:val="24"/>
                <w:szCs w:val="24"/>
                <w14:ligatures w14:val="none"/>
              </w:rPr>
            </w:pPr>
          </w:p>
          <w:p w14:paraId="39FDD1D1"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 xml:space="preserve">5.2. Noteikumu izpilde notiks, iesaistot esošos cilvēkresursus. </w:t>
            </w:r>
          </w:p>
          <w:p w14:paraId="596702E3" w14:textId="77777777" w:rsidR="00D275E3" w:rsidRPr="00AA24B9" w:rsidRDefault="00D275E3" w:rsidP="00E055FB">
            <w:pPr>
              <w:spacing w:after="0" w:line="240" w:lineRule="auto"/>
              <w:ind w:left="557" w:right="102"/>
              <w:jc w:val="both"/>
              <w:textAlignment w:val="baseline"/>
              <w:rPr>
                <w:rFonts w:ascii="Times New Roman" w:hAnsi="Times New Roman" w:cs="Times New Roman"/>
                <w:kern w:val="0"/>
                <w:sz w:val="24"/>
                <w:szCs w:val="24"/>
                <w14:ligatures w14:val="none"/>
              </w:rPr>
            </w:pPr>
          </w:p>
        </w:tc>
      </w:tr>
      <w:tr w:rsidR="00D275E3" w:rsidRPr="00AA24B9" w14:paraId="52B2393C" w14:textId="77777777" w:rsidTr="004C03D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CB2B6E8" w14:textId="77777777" w:rsidR="00D275E3" w:rsidRPr="00AA24B9" w:rsidRDefault="00D275E3" w:rsidP="00E055FB">
            <w:pPr>
              <w:numPr>
                <w:ilvl w:val="0"/>
                <w:numId w:val="36"/>
              </w:numPr>
              <w:spacing w:after="0" w:line="240" w:lineRule="auto"/>
              <w:ind w:left="392" w:right="39" w:hanging="284"/>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F1FA57E"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Pašvaldībā papildu institūcijas un štata vietas netiks radītas.</w:t>
            </w:r>
          </w:p>
          <w:p w14:paraId="5C1CA9FD" w14:textId="77777777" w:rsidR="00D275E3" w:rsidRPr="00AA24B9" w:rsidRDefault="00D275E3" w:rsidP="00E055FB">
            <w:pPr>
              <w:spacing w:after="0" w:line="240" w:lineRule="auto"/>
              <w:ind w:left="557" w:right="102"/>
              <w:jc w:val="both"/>
              <w:textAlignment w:val="baseline"/>
              <w:rPr>
                <w:rFonts w:ascii="Times New Roman" w:hAnsi="Times New Roman" w:cs="Times New Roman"/>
                <w:kern w:val="0"/>
                <w:sz w:val="24"/>
                <w:szCs w:val="24"/>
                <w14:ligatures w14:val="none"/>
              </w:rPr>
            </w:pPr>
          </w:p>
        </w:tc>
      </w:tr>
      <w:tr w:rsidR="00D275E3" w:rsidRPr="00AA24B9" w14:paraId="7C65E8A0" w14:textId="77777777" w:rsidTr="004C03D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A4A82F9" w14:textId="77777777" w:rsidR="00D275E3" w:rsidRPr="00AA24B9" w:rsidRDefault="00D275E3" w:rsidP="00E055FB">
            <w:pPr>
              <w:numPr>
                <w:ilvl w:val="0"/>
                <w:numId w:val="37"/>
              </w:numPr>
              <w:spacing w:after="0" w:line="240" w:lineRule="auto"/>
              <w:ind w:left="392" w:right="39" w:hanging="284"/>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78F4B92"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Noteikumi ir piemēroti iecerētā mērķa sasniegšanas nodrošināšanai un paredz tikai to, kas ir vajadzīgs minētā mērķa sasniegšanai. Pašvaldības izraudzītie līdzekļi ir piemēroti leģitīmā mērķa sasniegšanai, un tās rīcība ir atbilstoša.</w:t>
            </w:r>
          </w:p>
          <w:p w14:paraId="0F52F3F6" w14:textId="77777777" w:rsidR="00D275E3" w:rsidRPr="00AA24B9" w:rsidRDefault="00D275E3" w:rsidP="00E055FB">
            <w:pPr>
              <w:spacing w:after="0" w:line="240" w:lineRule="auto"/>
              <w:ind w:right="102"/>
              <w:contextualSpacing/>
              <w:jc w:val="both"/>
              <w:textAlignment w:val="baseline"/>
              <w:rPr>
                <w:rFonts w:ascii="Times New Roman" w:eastAsia="Times New Roman" w:hAnsi="Times New Roman" w:cs="Times New Roman"/>
                <w:kern w:val="0"/>
                <w:sz w:val="24"/>
                <w:szCs w:val="24"/>
                <w:lang w:eastAsia="lv-LV"/>
                <w14:ligatures w14:val="none"/>
              </w:rPr>
            </w:pPr>
          </w:p>
        </w:tc>
      </w:tr>
      <w:tr w:rsidR="00D275E3" w:rsidRPr="00AA24B9" w14:paraId="6F98A337" w14:textId="77777777" w:rsidTr="004C03D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9A2E2B" w14:textId="77777777" w:rsidR="00D275E3" w:rsidRPr="00AA24B9" w:rsidRDefault="00D275E3" w:rsidP="00E055FB">
            <w:pPr>
              <w:numPr>
                <w:ilvl w:val="0"/>
                <w:numId w:val="38"/>
              </w:numPr>
              <w:spacing w:after="0" w:line="240" w:lineRule="auto"/>
              <w:ind w:left="392" w:right="39" w:hanging="284"/>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EA2520"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8.1. Noteikumu izstrādes procesā notikušas konsultācijas ar  to izpildes nodrošināšanā iesaistītajām institūcijām.</w:t>
            </w:r>
          </w:p>
          <w:p w14:paraId="3E9F200E" w14:textId="77777777" w:rsidR="00D275E3" w:rsidRPr="00AA24B9" w:rsidRDefault="00D275E3" w:rsidP="00E055FB">
            <w:pPr>
              <w:spacing w:after="0" w:line="240" w:lineRule="auto"/>
              <w:ind w:left="557" w:right="102"/>
              <w:jc w:val="both"/>
              <w:textAlignment w:val="baseline"/>
              <w:rPr>
                <w:rFonts w:ascii="Times New Roman" w:hAnsi="Times New Roman" w:cs="Times New Roman"/>
                <w:kern w:val="0"/>
                <w:sz w:val="24"/>
                <w:szCs w:val="24"/>
                <w14:ligatures w14:val="none"/>
              </w:rPr>
            </w:pPr>
          </w:p>
          <w:p w14:paraId="799D946C"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 xml:space="preserve">8.2. Sabiedrības līdzdalības veids – informācijas publicēšana pašvaldības tīmekļvietnē un iesniegto priekšlikumu izvērtēšana. </w:t>
            </w:r>
          </w:p>
          <w:p w14:paraId="2D53DD2F" w14:textId="77777777" w:rsidR="00D275E3" w:rsidRPr="00AA24B9" w:rsidRDefault="00D275E3" w:rsidP="00E055FB">
            <w:pPr>
              <w:spacing w:after="0" w:line="240" w:lineRule="auto"/>
              <w:ind w:left="557" w:right="102"/>
              <w:jc w:val="both"/>
              <w:textAlignment w:val="baseline"/>
              <w:rPr>
                <w:rFonts w:ascii="Times New Roman" w:hAnsi="Times New Roman" w:cs="Times New Roman"/>
                <w:kern w:val="0"/>
                <w:sz w:val="24"/>
                <w:szCs w:val="24"/>
                <w14:ligatures w14:val="none"/>
              </w:rPr>
            </w:pPr>
          </w:p>
          <w:p w14:paraId="055927EC"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 xml:space="preserve">8.3. Noteikumu projekts bija publicēts pašvaldības tīmekļvietnē www.dobele.lv no 2023. gada 28. februāra  līdz 2023. gada 14. martam. </w:t>
            </w:r>
          </w:p>
          <w:p w14:paraId="485D4607" w14:textId="77777777" w:rsidR="00D275E3" w:rsidRPr="00AA24B9" w:rsidRDefault="00D275E3" w:rsidP="00E055FB">
            <w:pPr>
              <w:spacing w:after="0" w:line="240" w:lineRule="auto"/>
              <w:ind w:left="557" w:right="102"/>
              <w:jc w:val="both"/>
              <w:textAlignment w:val="baseline"/>
              <w:rPr>
                <w:rFonts w:ascii="Times New Roman" w:hAnsi="Times New Roman" w:cs="Times New Roman"/>
                <w:kern w:val="0"/>
                <w:sz w:val="24"/>
                <w:szCs w:val="24"/>
                <w14:ligatures w14:val="none"/>
              </w:rPr>
            </w:pPr>
          </w:p>
          <w:p w14:paraId="3D544459"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r w:rsidRPr="00AA24B9">
              <w:rPr>
                <w:rFonts w:ascii="Times New Roman" w:hAnsi="Times New Roman" w:cs="Times New Roman"/>
                <w:kern w:val="0"/>
                <w:sz w:val="24"/>
                <w:szCs w:val="24"/>
                <w14:ligatures w14:val="none"/>
              </w:rPr>
              <w:t>8.4. Publicēšanas laikā par noteikumu projektu netika saņemts sabiedrības viedoklis.</w:t>
            </w:r>
          </w:p>
          <w:p w14:paraId="64CEE0F2" w14:textId="77777777" w:rsidR="00D275E3" w:rsidRPr="00AA24B9" w:rsidRDefault="00D275E3" w:rsidP="00E055FB">
            <w:pPr>
              <w:spacing w:after="0" w:line="240" w:lineRule="auto"/>
              <w:ind w:right="102"/>
              <w:jc w:val="both"/>
              <w:textAlignment w:val="baseline"/>
              <w:rPr>
                <w:rFonts w:ascii="Times New Roman" w:hAnsi="Times New Roman" w:cs="Times New Roman"/>
                <w:kern w:val="0"/>
                <w:sz w:val="24"/>
                <w:szCs w:val="24"/>
                <w14:ligatures w14:val="none"/>
              </w:rPr>
            </w:pPr>
          </w:p>
        </w:tc>
      </w:tr>
    </w:tbl>
    <w:p w14:paraId="4DBA661F" w14:textId="77777777" w:rsidR="00D275E3" w:rsidRPr="00AA24B9" w:rsidRDefault="00D275E3" w:rsidP="00E055FB">
      <w:pPr>
        <w:suppressAutoHyphens/>
        <w:spacing w:before="60" w:after="0" w:line="240" w:lineRule="auto"/>
        <w:ind w:right="-760"/>
        <w:rPr>
          <w:rFonts w:ascii="Times New Roman" w:hAnsi="Times New Roman" w:cs="Times New Roman"/>
          <w:kern w:val="0"/>
          <w:sz w:val="24"/>
          <w:szCs w:val="24"/>
          <w:lang w:eastAsia="ar-SA"/>
          <w14:ligatures w14:val="none"/>
        </w:rPr>
      </w:pPr>
    </w:p>
    <w:p w14:paraId="02EC97E5" w14:textId="77777777" w:rsidR="00D275E3" w:rsidRPr="00AA24B9" w:rsidRDefault="00D275E3" w:rsidP="00E055FB">
      <w:pPr>
        <w:suppressAutoHyphens/>
        <w:spacing w:before="60" w:after="0" w:line="240" w:lineRule="auto"/>
        <w:ind w:right="-760"/>
        <w:rPr>
          <w:rFonts w:ascii="Times New Roman" w:hAnsi="Times New Roman" w:cs="Times New Roman"/>
          <w:kern w:val="0"/>
          <w:sz w:val="24"/>
          <w:szCs w:val="24"/>
          <w:lang w:eastAsia="ar-SA"/>
          <w14:ligatures w14:val="none"/>
        </w:rPr>
      </w:pPr>
      <w:r w:rsidRPr="00AA24B9">
        <w:rPr>
          <w:rFonts w:ascii="Times New Roman" w:hAnsi="Times New Roman" w:cs="Times New Roman"/>
          <w:kern w:val="0"/>
          <w:sz w:val="24"/>
          <w:szCs w:val="24"/>
          <w:lang w:eastAsia="ar-SA"/>
          <w14:ligatures w14:val="none"/>
        </w:rPr>
        <w:t xml:space="preserve">Priekšsēdētājs </w:t>
      </w:r>
      <w:r w:rsidRPr="00AA24B9">
        <w:rPr>
          <w:rFonts w:ascii="Times New Roman" w:hAnsi="Times New Roman" w:cs="Times New Roman"/>
          <w:kern w:val="0"/>
          <w:sz w:val="24"/>
          <w:szCs w:val="24"/>
          <w:lang w:eastAsia="ar-SA"/>
          <w14:ligatures w14:val="none"/>
        </w:rPr>
        <w:tab/>
      </w:r>
      <w:r w:rsidRPr="00AA24B9">
        <w:rPr>
          <w:rFonts w:ascii="Times New Roman" w:hAnsi="Times New Roman" w:cs="Times New Roman"/>
          <w:kern w:val="0"/>
          <w:sz w:val="24"/>
          <w:szCs w:val="24"/>
          <w:lang w:eastAsia="ar-SA"/>
          <w14:ligatures w14:val="none"/>
        </w:rPr>
        <w:tab/>
      </w:r>
      <w:r w:rsidRPr="00AA24B9">
        <w:rPr>
          <w:rFonts w:ascii="Times New Roman" w:hAnsi="Times New Roman" w:cs="Times New Roman"/>
          <w:kern w:val="0"/>
          <w:sz w:val="24"/>
          <w:szCs w:val="24"/>
          <w:lang w:eastAsia="ar-SA"/>
          <w14:ligatures w14:val="none"/>
        </w:rPr>
        <w:tab/>
      </w:r>
      <w:r w:rsidRPr="00AA24B9">
        <w:rPr>
          <w:rFonts w:ascii="Times New Roman" w:hAnsi="Times New Roman" w:cs="Times New Roman"/>
          <w:kern w:val="0"/>
          <w:sz w:val="24"/>
          <w:szCs w:val="24"/>
          <w:lang w:eastAsia="ar-SA"/>
          <w14:ligatures w14:val="none"/>
        </w:rPr>
        <w:tab/>
      </w:r>
      <w:r w:rsidRPr="00AA24B9">
        <w:rPr>
          <w:rFonts w:ascii="Times New Roman" w:hAnsi="Times New Roman" w:cs="Times New Roman"/>
          <w:kern w:val="0"/>
          <w:sz w:val="24"/>
          <w:szCs w:val="24"/>
          <w:lang w:eastAsia="ar-SA"/>
          <w14:ligatures w14:val="none"/>
        </w:rPr>
        <w:tab/>
      </w:r>
      <w:r w:rsidRPr="00AA24B9">
        <w:rPr>
          <w:rFonts w:ascii="Times New Roman" w:hAnsi="Times New Roman" w:cs="Times New Roman"/>
          <w:kern w:val="0"/>
          <w:sz w:val="24"/>
          <w:szCs w:val="24"/>
          <w:lang w:eastAsia="ar-SA"/>
          <w14:ligatures w14:val="none"/>
        </w:rPr>
        <w:tab/>
      </w:r>
      <w:r w:rsidRPr="00AA24B9">
        <w:rPr>
          <w:rFonts w:ascii="Times New Roman" w:hAnsi="Times New Roman" w:cs="Times New Roman"/>
          <w:kern w:val="0"/>
          <w:sz w:val="24"/>
          <w:szCs w:val="24"/>
          <w:lang w:eastAsia="ar-SA"/>
          <w14:ligatures w14:val="none"/>
        </w:rPr>
        <w:tab/>
      </w:r>
      <w:r w:rsidRPr="00AA24B9">
        <w:rPr>
          <w:rFonts w:ascii="Times New Roman" w:hAnsi="Times New Roman" w:cs="Times New Roman"/>
          <w:kern w:val="0"/>
          <w:sz w:val="24"/>
          <w:szCs w:val="24"/>
          <w:lang w:eastAsia="ar-SA"/>
          <w14:ligatures w14:val="none"/>
        </w:rPr>
        <w:tab/>
        <w:t xml:space="preserve">                       I.Gorskis</w:t>
      </w:r>
    </w:p>
    <w:p w14:paraId="498BDD7E" w14:textId="77777777" w:rsidR="00D275E3" w:rsidRPr="00AA24B9" w:rsidRDefault="00D275E3" w:rsidP="00E055FB">
      <w:pPr>
        <w:spacing w:after="0" w:line="240" w:lineRule="auto"/>
        <w:rPr>
          <w:rFonts w:ascii="Times New Roman" w:hAnsi="Times New Roman" w:cs="Times New Roman"/>
          <w:kern w:val="0"/>
          <w14:ligatures w14:val="none"/>
        </w:rPr>
      </w:pPr>
    </w:p>
    <w:p w14:paraId="15BD188C" w14:textId="77777777" w:rsidR="00D275E3" w:rsidRPr="00D275E3" w:rsidRDefault="00D275E3" w:rsidP="00E055FB">
      <w:pPr>
        <w:spacing w:after="0" w:line="240" w:lineRule="auto"/>
        <w:ind w:right="84"/>
        <w:jc w:val="both"/>
        <w:rPr>
          <w:rFonts w:ascii="Times New Roman" w:eastAsia="Times New Roman" w:hAnsi="Times New Roman" w:cs="Times New Roman"/>
          <w:kern w:val="0"/>
          <w:sz w:val="24"/>
          <w:szCs w:val="24"/>
          <w:lang w:eastAsia="lv-LV"/>
          <w14:ligatures w14:val="none"/>
        </w:rPr>
      </w:pPr>
    </w:p>
    <w:p w14:paraId="12638150" w14:textId="77777777" w:rsidR="00D275E3" w:rsidRPr="00D275E3" w:rsidRDefault="00D275E3" w:rsidP="00E055FB">
      <w:pPr>
        <w:spacing w:after="0" w:line="240" w:lineRule="auto"/>
        <w:rPr>
          <w:rFonts w:ascii="Times New Roman" w:hAnsi="Times New Roman" w:cs="Times New Roman"/>
          <w:kern w:val="0"/>
          <w14:ligatures w14:val="none"/>
        </w:rPr>
      </w:pPr>
    </w:p>
    <w:p w14:paraId="028A1E67" w14:textId="77777777" w:rsidR="00D275E3" w:rsidRPr="00D275E3" w:rsidRDefault="00D275E3" w:rsidP="00E055FB">
      <w:pPr>
        <w:tabs>
          <w:tab w:val="left" w:pos="-24212"/>
        </w:tabs>
        <w:suppressAutoHyphens/>
        <w:spacing w:after="0" w:line="240" w:lineRule="auto"/>
        <w:jc w:val="right"/>
        <w:rPr>
          <w:rFonts w:ascii="Times New Roman" w:eastAsia="Times New Roman" w:hAnsi="Times New Roman" w:cs="Times New Roman"/>
          <w:b/>
          <w:bCs/>
          <w:kern w:val="0"/>
          <w:sz w:val="24"/>
          <w:szCs w:val="24"/>
          <w:lang w:eastAsia="ar-SA"/>
          <w14:ligatures w14:val="none"/>
        </w:rPr>
      </w:pPr>
      <w:r w:rsidRPr="00D275E3">
        <w:rPr>
          <w:rFonts w:ascii="Times New Roman" w:eastAsia="Times New Roman" w:hAnsi="Times New Roman" w:cs="Times New Roman"/>
          <w:b/>
          <w:bCs/>
          <w:kern w:val="0"/>
          <w:sz w:val="24"/>
          <w:szCs w:val="24"/>
          <w:lang w:eastAsia="ar-SA"/>
          <w14:ligatures w14:val="none"/>
        </w:rPr>
        <w:br w:type="page"/>
      </w:r>
    </w:p>
    <w:p w14:paraId="79FCAB82" w14:textId="77777777" w:rsidR="00D275E3" w:rsidRPr="00D275E3" w:rsidRDefault="00D275E3" w:rsidP="00E055FB">
      <w:pPr>
        <w:tabs>
          <w:tab w:val="left" w:pos="-24212"/>
        </w:tabs>
        <w:suppressAutoHyphens/>
        <w:spacing w:after="0" w:line="240" w:lineRule="auto"/>
        <w:jc w:val="center"/>
        <w:rPr>
          <w:rFonts w:ascii="Times New Roman" w:eastAsia="Times New Roman" w:hAnsi="Times New Roman" w:cs="Times New Roman"/>
          <w:kern w:val="0"/>
          <w:sz w:val="20"/>
          <w:szCs w:val="20"/>
          <w:lang w:eastAsia="ar-SA"/>
          <w14:ligatures w14:val="none"/>
        </w:rPr>
      </w:pPr>
      <w:bookmarkStart w:id="18" w:name="_Hlk130283791"/>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03C8DE88" wp14:editId="4C0DB111">
            <wp:extent cx="676275" cy="7524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D4C9F36" w14:textId="77777777" w:rsidR="00D275E3" w:rsidRPr="00D275E3" w:rsidRDefault="00D275E3" w:rsidP="00E055FB">
      <w:pPr>
        <w:tabs>
          <w:tab w:val="center" w:pos="4320"/>
          <w:tab w:val="right" w:pos="8640"/>
        </w:tabs>
        <w:suppressAutoHyphens/>
        <w:spacing w:after="0" w:line="240" w:lineRule="auto"/>
        <w:jc w:val="center"/>
        <w:rPr>
          <w:rFonts w:ascii="Times New Roman" w:eastAsia="Times New Roman" w:hAnsi="Times New Roman" w:cs="Times New Roman"/>
          <w:kern w:val="0"/>
          <w:sz w:val="20"/>
          <w:szCs w:val="20"/>
          <w:lang w:eastAsia="ar-SA"/>
          <w14:ligatures w14:val="none"/>
        </w:rPr>
      </w:pPr>
      <w:r w:rsidRPr="00D275E3">
        <w:rPr>
          <w:rFonts w:ascii="Times New Roman" w:eastAsia="Times New Roman" w:hAnsi="Times New Roman" w:cs="Times New Roman"/>
          <w:kern w:val="0"/>
          <w:sz w:val="20"/>
          <w:szCs w:val="20"/>
          <w:lang w:eastAsia="ar-SA"/>
          <w14:ligatures w14:val="none"/>
        </w:rPr>
        <w:t>LATVIJAS REPUBLIKA</w:t>
      </w:r>
    </w:p>
    <w:p w14:paraId="2F84DB6C" w14:textId="77777777" w:rsidR="00D275E3" w:rsidRPr="00D275E3" w:rsidRDefault="00D275E3" w:rsidP="00E055FB">
      <w:pPr>
        <w:tabs>
          <w:tab w:val="center" w:pos="4320"/>
          <w:tab w:val="right" w:pos="8640"/>
        </w:tabs>
        <w:suppressAutoHyphens/>
        <w:spacing w:after="0" w:line="240" w:lineRule="auto"/>
        <w:jc w:val="center"/>
        <w:rPr>
          <w:rFonts w:ascii="Times New Roman" w:eastAsia="Times New Roman" w:hAnsi="Times New Roman" w:cs="Times New Roman"/>
          <w:b/>
          <w:kern w:val="0"/>
          <w:sz w:val="32"/>
          <w:szCs w:val="32"/>
          <w:lang w:eastAsia="ar-SA"/>
          <w14:ligatures w14:val="none"/>
        </w:rPr>
      </w:pPr>
      <w:r w:rsidRPr="00D275E3">
        <w:rPr>
          <w:rFonts w:ascii="Times New Roman" w:eastAsia="Times New Roman" w:hAnsi="Times New Roman" w:cs="Times New Roman"/>
          <w:b/>
          <w:kern w:val="0"/>
          <w:sz w:val="32"/>
          <w:szCs w:val="32"/>
          <w:lang w:eastAsia="ar-SA"/>
          <w14:ligatures w14:val="none"/>
        </w:rPr>
        <w:t>DOBELES NOVADA DOME</w:t>
      </w:r>
    </w:p>
    <w:p w14:paraId="16E27B01" w14:textId="77777777" w:rsidR="00D275E3" w:rsidRPr="00D275E3" w:rsidRDefault="00D275E3" w:rsidP="00E055FB">
      <w:pPr>
        <w:tabs>
          <w:tab w:val="center" w:pos="4320"/>
          <w:tab w:val="right" w:pos="8640"/>
        </w:tabs>
        <w:suppressAutoHyphens/>
        <w:spacing w:after="0" w:line="240" w:lineRule="auto"/>
        <w:jc w:val="center"/>
        <w:rPr>
          <w:rFonts w:ascii="Times New Roman" w:eastAsia="Times New Roman" w:hAnsi="Times New Roman" w:cs="Times New Roman"/>
          <w:kern w:val="0"/>
          <w:sz w:val="16"/>
          <w:szCs w:val="16"/>
          <w:lang w:eastAsia="ar-SA"/>
          <w14:ligatures w14:val="none"/>
        </w:rPr>
      </w:pPr>
      <w:r w:rsidRPr="00D275E3">
        <w:rPr>
          <w:rFonts w:ascii="Times New Roman" w:eastAsia="Times New Roman" w:hAnsi="Times New Roman" w:cs="Times New Roman"/>
          <w:kern w:val="0"/>
          <w:sz w:val="16"/>
          <w:szCs w:val="16"/>
          <w:lang w:eastAsia="ar-SA"/>
          <w14:ligatures w14:val="none"/>
        </w:rPr>
        <w:t>Brīvības iela 17, Dobele, Dobeles novads, LV-3701</w:t>
      </w:r>
    </w:p>
    <w:p w14:paraId="099594C2" w14:textId="77777777" w:rsidR="00D275E3" w:rsidRPr="00D275E3" w:rsidRDefault="00D275E3" w:rsidP="00E055FB">
      <w:pPr>
        <w:pBdr>
          <w:bottom w:val="double" w:sz="6" w:space="1" w:color="auto"/>
        </w:pBdr>
        <w:tabs>
          <w:tab w:val="center" w:pos="4320"/>
          <w:tab w:val="right" w:pos="8640"/>
        </w:tabs>
        <w:suppressAutoHyphens/>
        <w:spacing w:after="0" w:line="240" w:lineRule="auto"/>
        <w:jc w:val="center"/>
        <w:rPr>
          <w:rFonts w:ascii="Times New Roman" w:eastAsia="Times New Roman" w:hAnsi="Times New Roman" w:cs="Times New Roman"/>
          <w:kern w:val="0"/>
          <w:sz w:val="16"/>
          <w:szCs w:val="16"/>
          <w:lang w:eastAsia="ar-SA"/>
          <w14:ligatures w14:val="none"/>
        </w:rPr>
      </w:pPr>
      <w:r w:rsidRPr="00D275E3">
        <w:rPr>
          <w:rFonts w:ascii="Times New Roman" w:eastAsia="Times New Roman" w:hAnsi="Times New Roman" w:cs="Times New Roman"/>
          <w:kern w:val="0"/>
          <w:sz w:val="16"/>
          <w:szCs w:val="16"/>
          <w:lang w:eastAsia="ar-SA"/>
          <w14:ligatures w14:val="none"/>
        </w:rPr>
        <w:t xml:space="preserve">Tālr. 63707269, 63700137, 63720940, e-pasts </w:t>
      </w:r>
      <w:hyperlink r:id="rId43" w:history="1">
        <w:r w:rsidRPr="00D275E3">
          <w:rPr>
            <w:rFonts w:ascii="Times New Roman" w:eastAsia="Calibri" w:hAnsi="Times New Roman" w:cs="Times New Roman"/>
            <w:kern w:val="0"/>
            <w:sz w:val="16"/>
            <w:szCs w:val="16"/>
            <w:u w:val="single"/>
            <w:lang w:eastAsia="ar-SA"/>
            <w14:ligatures w14:val="none"/>
          </w:rPr>
          <w:t>dome@dobele.lv</w:t>
        </w:r>
      </w:hyperlink>
    </w:p>
    <w:p w14:paraId="4A787D37"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0B687D4D" w14:textId="77777777" w:rsidR="00D275E3" w:rsidRPr="00D275E3" w:rsidRDefault="00D275E3" w:rsidP="00E055FB">
      <w:pPr>
        <w:suppressAutoHyphens/>
        <w:spacing w:after="0" w:line="240" w:lineRule="auto"/>
        <w:jc w:val="center"/>
        <w:rPr>
          <w:rFonts w:ascii="Times New Roman" w:eastAsia="Times New Roman" w:hAnsi="Times New Roman" w:cs="Times New Roman"/>
          <w:b/>
          <w:bCs/>
          <w:kern w:val="0"/>
          <w:sz w:val="24"/>
          <w:szCs w:val="24"/>
          <w:lang w:eastAsia="ar-SA"/>
          <w14:ligatures w14:val="none"/>
        </w:rPr>
      </w:pPr>
      <w:r w:rsidRPr="00D275E3">
        <w:rPr>
          <w:rFonts w:ascii="Times New Roman" w:eastAsia="Times New Roman" w:hAnsi="Times New Roman" w:cs="Times New Roman"/>
          <w:b/>
          <w:bCs/>
          <w:kern w:val="0"/>
          <w:sz w:val="24"/>
          <w:szCs w:val="24"/>
          <w:lang w:eastAsia="ar-SA"/>
          <w14:ligatures w14:val="none"/>
        </w:rPr>
        <w:t>LĒMUMS</w:t>
      </w:r>
    </w:p>
    <w:p w14:paraId="429BB00A" w14:textId="77777777" w:rsidR="00D275E3" w:rsidRPr="00D275E3" w:rsidRDefault="00D275E3" w:rsidP="00E055FB">
      <w:pPr>
        <w:suppressAutoHyphens/>
        <w:spacing w:after="0" w:line="240" w:lineRule="auto"/>
        <w:jc w:val="center"/>
        <w:rPr>
          <w:rFonts w:ascii="Times New Roman" w:eastAsia="Times New Roman" w:hAnsi="Times New Roman" w:cs="Times New Roman"/>
          <w:b/>
          <w:bCs/>
          <w:kern w:val="0"/>
          <w:sz w:val="24"/>
          <w:szCs w:val="24"/>
          <w:lang w:eastAsia="ar-SA"/>
          <w14:ligatures w14:val="none"/>
        </w:rPr>
      </w:pPr>
      <w:r w:rsidRPr="00D275E3">
        <w:rPr>
          <w:rFonts w:ascii="Times New Roman" w:eastAsia="Times New Roman" w:hAnsi="Times New Roman" w:cs="Times New Roman"/>
          <w:b/>
          <w:bCs/>
          <w:kern w:val="0"/>
          <w:sz w:val="24"/>
          <w:szCs w:val="24"/>
          <w:lang w:eastAsia="ar-SA"/>
          <w14:ligatures w14:val="none"/>
        </w:rPr>
        <w:t>Dobelē</w:t>
      </w:r>
    </w:p>
    <w:p w14:paraId="69BD4AE5"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24"/>
          <w:szCs w:val="24"/>
          <w:u w:val="single"/>
          <w:lang w:val="et-EE"/>
          <w14:ligatures w14:val="none"/>
        </w:rPr>
      </w:pPr>
    </w:p>
    <w:p w14:paraId="1DEF162D" w14:textId="7096F4EB" w:rsidR="00D275E3" w:rsidRPr="00D275E3" w:rsidRDefault="00D275E3" w:rsidP="00E055FB">
      <w:pPr>
        <w:tabs>
          <w:tab w:val="center" w:pos="4153"/>
          <w:tab w:val="right" w:pos="9498"/>
          <w:tab w:val="right" w:pos="9638"/>
        </w:tabs>
        <w:suppressAutoHyphens/>
        <w:spacing w:after="0" w:line="240" w:lineRule="auto"/>
        <w:rPr>
          <w:rFonts w:ascii="Times New Roman" w:eastAsia="Times New Roman" w:hAnsi="Times New Roman" w:cs="Times New Roman"/>
          <w:kern w:val="0"/>
          <w:sz w:val="24"/>
          <w:szCs w:val="24"/>
          <w:lang w:eastAsia="ar-SA"/>
          <w14:ligatures w14:val="none"/>
        </w:rPr>
      </w:pPr>
      <w:r w:rsidRPr="00D275E3">
        <w:rPr>
          <w:rFonts w:ascii="Times New Roman" w:eastAsia="Times New Roman" w:hAnsi="Times New Roman" w:cs="Times New Roman"/>
          <w:b/>
          <w:bCs/>
          <w:kern w:val="0"/>
          <w:sz w:val="24"/>
          <w:szCs w:val="24"/>
          <w:lang w:eastAsia="ar-SA"/>
          <w14:ligatures w14:val="none"/>
        </w:rPr>
        <w:t>2023. gada 30. martā</w:t>
      </w:r>
      <w:r w:rsidRPr="00D275E3">
        <w:rPr>
          <w:rFonts w:ascii="Times New Roman" w:eastAsia="Times New Roman" w:hAnsi="Times New Roman" w:cs="Times New Roman"/>
          <w:b/>
          <w:bCs/>
          <w:kern w:val="0"/>
          <w:sz w:val="24"/>
          <w:szCs w:val="24"/>
          <w:lang w:eastAsia="ar-SA"/>
          <w14:ligatures w14:val="none"/>
        </w:rPr>
        <w:tab/>
      </w:r>
      <w:r w:rsidRPr="00D275E3">
        <w:rPr>
          <w:rFonts w:ascii="Times New Roman" w:eastAsia="Times New Roman" w:hAnsi="Times New Roman" w:cs="Times New Roman"/>
          <w:b/>
          <w:bCs/>
          <w:kern w:val="0"/>
          <w:sz w:val="24"/>
          <w:szCs w:val="24"/>
          <w:lang w:eastAsia="ar-SA"/>
          <w14:ligatures w14:val="none"/>
        </w:rPr>
        <w:tab/>
        <w:t xml:space="preserve">                     </w:t>
      </w:r>
      <w:r w:rsidRPr="00D275E3">
        <w:rPr>
          <w:rFonts w:ascii="Times New Roman" w:eastAsia="Times New Roman" w:hAnsi="Times New Roman" w:cs="Times New Roman"/>
          <w:b/>
          <w:kern w:val="0"/>
          <w:sz w:val="24"/>
          <w:szCs w:val="24"/>
          <w:lang w:eastAsia="ar-SA"/>
          <w14:ligatures w14:val="none"/>
        </w:rPr>
        <w:t>Nr.</w:t>
      </w:r>
      <w:r w:rsidR="00BF3AB2">
        <w:rPr>
          <w:rFonts w:ascii="Times New Roman" w:eastAsia="Times New Roman" w:hAnsi="Times New Roman" w:cs="Times New Roman"/>
          <w:b/>
          <w:kern w:val="0"/>
          <w:sz w:val="24"/>
          <w:szCs w:val="24"/>
          <w:lang w:eastAsia="ar-SA"/>
          <w14:ligatures w14:val="none"/>
        </w:rPr>
        <w:t>112/5</w:t>
      </w:r>
    </w:p>
    <w:p w14:paraId="78326DCC" w14:textId="77777777" w:rsidR="00D275E3" w:rsidRPr="00D275E3" w:rsidRDefault="00D275E3" w:rsidP="00E055FB">
      <w:pPr>
        <w:tabs>
          <w:tab w:val="center" w:pos="4153"/>
          <w:tab w:val="right" w:pos="8306"/>
        </w:tabs>
        <w:suppressAutoHyphens/>
        <w:spacing w:after="0" w:line="240" w:lineRule="auto"/>
        <w:jc w:val="right"/>
        <w:rPr>
          <w:rFonts w:ascii="Times New Roman" w:eastAsia="Times New Roman" w:hAnsi="Times New Roman" w:cs="Times New Roman"/>
          <w:kern w:val="0"/>
          <w:sz w:val="24"/>
          <w:szCs w:val="24"/>
          <w:lang w:eastAsia="ar-SA"/>
          <w14:ligatures w14:val="none"/>
        </w:rPr>
      </w:pPr>
    </w:p>
    <w:p w14:paraId="4C65AD1E" w14:textId="77777777" w:rsidR="00D275E3" w:rsidRPr="00D275E3" w:rsidRDefault="00D275E3" w:rsidP="00E055FB">
      <w:pPr>
        <w:tabs>
          <w:tab w:val="left" w:pos="720"/>
        </w:tabs>
        <w:suppressAutoHyphens/>
        <w:spacing w:after="0" w:line="240" w:lineRule="auto"/>
        <w:jc w:val="center"/>
        <w:rPr>
          <w:rFonts w:ascii="Times New Roman" w:eastAsia="Times New Roman" w:hAnsi="Times New Roman" w:cs="Times New Roman"/>
          <w:b/>
          <w:kern w:val="0"/>
          <w:sz w:val="24"/>
          <w:szCs w:val="24"/>
          <w:u w:val="single"/>
          <w:lang w:eastAsia="ar-SA"/>
          <w14:ligatures w14:val="none"/>
        </w:rPr>
      </w:pPr>
      <w:bookmarkStart w:id="19" w:name="_Hlk129158276"/>
      <w:r w:rsidRPr="00D275E3">
        <w:rPr>
          <w:rFonts w:ascii="Times New Roman" w:eastAsia="Times New Roman" w:hAnsi="Times New Roman" w:cs="Times New Roman"/>
          <w:b/>
          <w:kern w:val="0"/>
          <w:sz w:val="24"/>
          <w:szCs w:val="24"/>
          <w:u w:val="single"/>
          <w:lang w:eastAsia="ar-SA"/>
          <w14:ligatures w14:val="none"/>
        </w:rPr>
        <w:t>Par Dobeles novada pašvaldības iestāžu maksas pakalpojumiem</w:t>
      </w:r>
    </w:p>
    <w:p w14:paraId="73AF31E2" w14:textId="77777777" w:rsidR="00D275E3" w:rsidRPr="00D275E3" w:rsidRDefault="00D275E3" w:rsidP="00E055FB">
      <w:pPr>
        <w:tabs>
          <w:tab w:val="left" w:pos="720"/>
        </w:tabs>
        <w:suppressAutoHyphens/>
        <w:spacing w:after="0" w:line="240" w:lineRule="auto"/>
        <w:jc w:val="both"/>
        <w:rPr>
          <w:rFonts w:ascii="Times New Roman" w:eastAsia="Times New Roman" w:hAnsi="Times New Roman" w:cs="Times New Roman"/>
          <w:b/>
          <w:kern w:val="0"/>
          <w:sz w:val="24"/>
          <w:szCs w:val="24"/>
          <w:lang w:eastAsia="ar-SA"/>
          <w14:ligatures w14:val="none"/>
        </w:rPr>
      </w:pPr>
      <w:r w:rsidRPr="00D275E3">
        <w:rPr>
          <w:rFonts w:ascii="Times New Roman" w:eastAsia="Times New Roman" w:hAnsi="Times New Roman" w:cs="Times New Roman"/>
          <w:b/>
          <w:kern w:val="0"/>
          <w:sz w:val="24"/>
          <w:szCs w:val="24"/>
          <w:lang w:eastAsia="ar-SA"/>
          <w14:ligatures w14:val="none"/>
        </w:rPr>
        <w:tab/>
      </w:r>
    </w:p>
    <w:p w14:paraId="2319B113" w14:textId="2E059BB6" w:rsidR="00D275E3" w:rsidRPr="00D275E3" w:rsidRDefault="00D275E3" w:rsidP="00E055FB">
      <w:pPr>
        <w:tabs>
          <w:tab w:val="left" w:pos="720"/>
        </w:tabs>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D275E3">
        <w:rPr>
          <w:rFonts w:ascii="Times New Roman" w:eastAsia="Times New Roman" w:hAnsi="Times New Roman" w:cs="Times New Roman"/>
          <w:kern w:val="0"/>
          <w:sz w:val="24"/>
          <w:szCs w:val="24"/>
          <w:lang w:eastAsia="ar-SA"/>
          <w14:ligatures w14:val="none"/>
        </w:rPr>
        <w:tab/>
        <w:t>Saskaņā ar Pašvaldības l</w:t>
      </w:r>
      <w:r w:rsidR="0062532C">
        <w:rPr>
          <w:rFonts w:ascii="Times New Roman" w:eastAsia="Times New Roman" w:hAnsi="Times New Roman" w:cs="Times New Roman"/>
          <w:kern w:val="0"/>
          <w:sz w:val="24"/>
          <w:szCs w:val="24"/>
          <w:lang w:eastAsia="ar-SA"/>
          <w14:ligatures w14:val="none"/>
        </w:rPr>
        <w:t>i</w:t>
      </w:r>
      <w:r w:rsidRPr="00D275E3">
        <w:rPr>
          <w:rFonts w:ascii="Times New Roman" w:eastAsia="Times New Roman" w:hAnsi="Times New Roman" w:cs="Times New Roman"/>
          <w:kern w:val="0"/>
          <w:sz w:val="24"/>
          <w:szCs w:val="24"/>
          <w:lang w:eastAsia="ar-SA"/>
          <w14:ligatures w14:val="none"/>
        </w:rPr>
        <w:t>kum</w:t>
      </w:r>
      <w:r w:rsidR="0062532C">
        <w:rPr>
          <w:rFonts w:ascii="Times New Roman" w:eastAsia="Times New Roman" w:hAnsi="Times New Roman" w:cs="Times New Roman"/>
          <w:kern w:val="0"/>
          <w:sz w:val="24"/>
          <w:szCs w:val="24"/>
          <w:lang w:eastAsia="ar-SA"/>
          <w14:ligatures w14:val="none"/>
        </w:rPr>
        <w:t>a</w:t>
      </w:r>
      <w:r w:rsidRPr="00D275E3">
        <w:rPr>
          <w:rFonts w:ascii="Times New Roman" w:eastAsia="Times New Roman" w:hAnsi="Times New Roman" w:cs="Times New Roman"/>
          <w:kern w:val="0"/>
          <w:sz w:val="24"/>
          <w:szCs w:val="24"/>
          <w:lang w:eastAsia="ar-SA"/>
          <w14:ligatures w14:val="none"/>
        </w:rPr>
        <w:t xml:space="preserve"> 10. panta pirmās daļas 21. punkt</w:t>
      </w:r>
      <w:r w:rsidR="0062532C">
        <w:rPr>
          <w:rFonts w:ascii="Times New Roman" w:eastAsia="Times New Roman" w:hAnsi="Times New Roman" w:cs="Times New Roman"/>
          <w:kern w:val="0"/>
          <w:sz w:val="24"/>
          <w:szCs w:val="24"/>
          <w:lang w:eastAsia="ar-SA"/>
          <w14:ligatures w14:val="none"/>
        </w:rPr>
        <w:t>u</w:t>
      </w:r>
      <w:r w:rsidRPr="00D275E3">
        <w:rPr>
          <w:rFonts w:ascii="Times New Roman" w:eastAsia="Times New Roman" w:hAnsi="Times New Roman" w:cs="Times New Roman"/>
          <w:kern w:val="0"/>
          <w:sz w:val="24"/>
          <w:szCs w:val="24"/>
          <w:lang w:eastAsia="ar-SA"/>
          <w14:ligatures w14:val="none"/>
        </w:rPr>
        <w:t xml:space="preserve">, </w:t>
      </w:r>
      <w:r w:rsidR="00146DA3">
        <w:rPr>
          <w:rFonts w:ascii="Times New Roman" w:eastAsia="Times New Roman" w:hAnsi="Times New Roman" w:cs="Times New Roman"/>
          <w:kern w:val="0"/>
          <w:sz w:val="24"/>
          <w:szCs w:val="24"/>
          <w:lang w:eastAsia="ar-SA"/>
          <w14:ligatures w14:val="none"/>
        </w:rPr>
        <w:t xml:space="preserve">atklāti balsojot: </w:t>
      </w:r>
      <w:r w:rsidR="00146DA3" w:rsidRPr="00761A61">
        <w:rPr>
          <w:rFonts w:ascii="Times New Roman" w:eastAsia="Times New Roman" w:hAnsi="Times New Roman" w:cs="Times New Roman"/>
          <w:kern w:val="0"/>
          <w:sz w:val="24"/>
          <w:szCs w:val="24"/>
          <w:lang w:eastAsia="lv-LV"/>
          <w14:ligatures w14:val="none"/>
        </w:rPr>
        <w:t>PAR - 1</w:t>
      </w:r>
      <w:r w:rsidR="00146DA3">
        <w:rPr>
          <w:rFonts w:ascii="Times New Roman" w:eastAsia="Times New Roman" w:hAnsi="Times New Roman" w:cs="Times New Roman"/>
          <w:kern w:val="0"/>
          <w:sz w:val="24"/>
          <w:szCs w:val="24"/>
          <w:lang w:eastAsia="lv-LV"/>
          <w14:ligatures w14:val="none"/>
        </w:rPr>
        <w:t>6</w:t>
      </w:r>
      <w:r w:rsidR="00146DA3" w:rsidRPr="00761A61">
        <w:rPr>
          <w:rFonts w:ascii="Times New Roman" w:eastAsia="Times New Roman" w:hAnsi="Times New Roman" w:cs="Times New Roman"/>
          <w:kern w:val="0"/>
          <w:sz w:val="24"/>
          <w:szCs w:val="24"/>
          <w:lang w:eastAsia="lv-LV"/>
          <w14:ligatures w14:val="none"/>
        </w:rPr>
        <w:t xml:space="preserve"> </w:t>
      </w:r>
      <w:r w:rsidR="00146DA3" w:rsidRPr="00761A61">
        <w:rPr>
          <w:rFonts w:ascii="Times New Roman" w:hAnsi="Times New Roman" w:cs="Times New Roman"/>
          <w:kern w:val="0"/>
          <w:sz w:val="24"/>
          <w:szCs w:val="24"/>
          <w14:ligatures w14:val="none"/>
        </w:rPr>
        <w:t xml:space="preserve">(Ģirts Ante, </w:t>
      </w:r>
      <w:r w:rsidR="00146DA3">
        <w:rPr>
          <w:rFonts w:ascii="Times New Roman" w:hAnsi="Times New Roman" w:cs="Times New Roman"/>
          <w:kern w:val="0"/>
          <w:sz w:val="24"/>
          <w:szCs w:val="24"/>
          <w14:ligatures w14:val="none"/>
        </w:rPr>
        <w:t xml:space="preserve">Sarmīte Dude, </w:t>
      </w:r>
      <w:r w:rsidR="00146DA3" w:rsidRPr="00761A61">
        <w:rPr>
          <w:rFonts w:ascii="Times New Roman" w:hAnsi="Times New Roman" w:cs="Times New Roman"/>
          <w:bCs/>
          <w:kern w:val="0"/>
          <w:sz w:val="24"/>
          <w:szCs w:val="24"/>
          <w:lang w:eastAsia="et-EE"/>
          <w14:ligatures w14:val="none"/>
        </w:rPr>
        <w:t xml:space="preserve">Māris Feldmanis, </w:t>
      </w:r>
      <w:r w:rsidR="00146DA3" w:rsidRPr="00761A61">
        <w:rPr>
          <w:rFonts w:ascii="Times New Roman" w:hAnsi="Times New Roman" w:cs="Times New Roman"/>
          <w:bCs/>
          <w:kern w:val="0"/>
          <w:sz w:val="24"/>
          <w:szCs w:val="24"/>
          <w14:ligatures w14:val="none"/>
        </w:rPr>
        <w:t>Edgars Gaigalis,</w:t>
      </w:r>
      <w:r w:rsidR="00146DA3"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146DA3">
        <w:rPr>
          <w:rFonts w:ascii="Times New Roman" w:hAnsi="Times New Roman" w:cs="Times New Roman"/>
          <w:bCs/>
          <w:kern w:val="0"/>
          <w:sz w:val="24"/>
          <w:szCs w:val="24"/>
          <w:lang w:eastAsia="et-EE"/>
          <w14:ligatures w14:val="none"/>
        </w:rPr>
        <w:t xml:space="preserve">Ainārs Meiers, Sanita Olševska, </w:t>
      </w:r>
      <w:r w:rsidR="00146DA3" w:rsidRPr="00761A61">
        <w:rPr>
          <w:rFonts w:ascii="Times New Roman" w:hAnsi="Times New Roman" w:cs="Times New Roman"/>
          <w:bCs/>
          <w:kern w:val="0"/>
          <w:sz w:val="24"/>
          <w:szCs w:val="24"/>
          <w:lang w:eastAsia="et-EE"/>
          <w14:ligatures w14:val="none"/>
        </w:rPr>
        <w:t>Viesturs Reinfelds</w:t>
      </w:r>
      <w:r w:rsidR="00146DA3" w:rsidRPr="00761A61">
        <w:rPr>
          <w:rFonts w:ascii="Times New Roman" w:eastAsia="Calibri" w:hAnsi="Times New Roman" w:cs="Times New Roman"/>
          <w:bCs/>
          <w:kern w:val="0"/>
          <w:sz w:val="24"/>
          <w:szCs w:val="24"/>
          <w:lang w:eastAsia="et-EE"/>
          <w14:ligatures w14:val="none"/>
        </w:rPr>
        <w:t>,</w:t>
      </w:r>
      <w:r w:rsidR="00146DA3" w:rsidRPr="00761A61">
        <w:rPr>
          <w:rFonts w:ascii="Times New Roman" w:eastAsia="Calibri" w:hAnsi="Times New Roman" w:cs="Times New Roman"/>
          <w:kern w:val="0"/>
          <w:sz w:val="24"/>
          <w:szCs w:val="24"/>
          <w14:ligatures w14:val="none"/>
        </w:rPr>
        <w:t xml:space="preserve"> </w:t>
      </w:r>
      <w:r w:rsidR="00146DA3">
        <w:rPr>
          <w:rFonts w:ascii="Times New Roman" w:eastAsia="Calibri" w:hAnsi="Times New Roman" w:cs="Times New Roman"/>
          <w:kern w:val="0"/>
          <w:sz w:val="24"/>
          <w:szCs w:val="24"/>
          <w14:ligatures w14:val="none"/>
        </w:rPr>
        <w:t xml:space="preserve">Dace Reinika, Guntis Safranovičs, Andrejs Spridzāns, </w:t>
      </w:r>
      <w:r w:rsidR="00146DA3">
        <w:rPr>
          <w:rFonts w:ascii="Times New Roman" w:hAnsi="Times New Roman" w:cs="Times New Roman"/>
          <w:bCs/>
          <w:kern w:val="0"/>
          <w:sz w:val="24"/>
          <w:szCs w:val="24"/>
          <w:lang w:eastAsia="et-EE"/>
          <w14:ligatures w14:val="none"/>
        </w:rPr>
        <w:t xml:space="preserve">Ivars Stanga, </w:t>
      </w:r>
      <w:r w:rsidR="00146DA3" w:rsidRPr="00761A61">
        <w:rPr>
          <w:rFonts w:ascii="Times New Roman" w:hAnsi="Times New Roman" w:cs="Times New Roman"/>
          <w:bCs/>
          <w:kern w:val="0"/>
          <w:sz w:val="24"/>
          <w:szCs w:val="24"/>
          <w:lang w:eastAsia="et-EE"/>
          <w14:ligatures w14:val="none"/>
        </w:rPr>
        <w:t xml:space="preserve">Indra Špela), </w:t>
      </w:r>
      <w:r w:rsidR="00146DA3" w:rsidRPr="00761A61">
        <w:rPr>
          <w:rFonts w:ascii="Times New Roman" w:eastAsia="Times New Roman" w:hAnsi="Times New Roman" w:cs="Times New Roman"/>
          <w:kern w:val="0"/>
          <w:sz w:val="24"/>
          <w:szCs w:val="24"/>
          <w:lang w:eastAsia="lv-LV"/>
          <w14:ligatures w14:val="none"/>
        </w:rPr>
        <w:t>PRET - nav, ATTURAS - nav,</w:t>
      </w:r>
      <w:r w:rsidR="00146DA3">
        <w:rPr>
          <w:rFonts w:ascii="Times New Roman" w:eastAsia="Times New Roman" w:hAnsi="Times New Roman" w:cs="Times New Roman"/>
          <w:kern w:val="0"/>
          <w:sz w:val="24"/>
          <w:szCs w:val="24"/>
          <w:lang w:eastAsia="lv-LV"/>
          <w14:ligatures w14:val="none"/>
        </w:rPr>
        <w:t xml:space="preserve"> </w:t>
      </w:r>
      <w:r w:rsidR="00146DA3"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ar-SA"/>
          <w14:ligatures w14:val="none"/>
        </w:rPr>
        <w:t xml:space="preserve">Dobeles novada dome </w:t>
      </w:r>
      <w:r w:rsidRPr="00D275E3">
        <w:rPr>
          <w:rFonts w:ascii="Times New Roman" w:eastAsia="Times New Roman" w:hAnsi="Times New Roman" w:cs="Times New Roman"/>
          <w:bCs/>
          <w:kern w:val="0"/>
          <w:sz w:val="24"/>
          <w:szCs w:val="24"/>
          <w:lang w:eastAsia="ar-SA"/>
          <w14:ligatures w14:val="none"/>
        </w:rPr>
        <w:t>NOLEMJ:</w:t>
      </w:r>
    </w:p>
    <w:bookmarkEnd w:id="19"/>
    <w:p w14:paraId="2BAAF70D" w14:textId="77777777" w:rsidR="00D275E3" w:rsidRPr="00D275E3" w:rsidRDefault="00D275E3" w:rsidP="00E055FB">
      <w:pPr>
        <w:tabs>
          <w:tab w:val="left" w:pos="720"/>
        </w:tabs>
        <w:suppressAutoHyphens/>
        <w:spacing w:after="0" w:line="240" w:lineRule="auto"/>
        <w:jc w:val="both"/>
        <w:rPr>
          <w:rFonts w:ascii="Times New Roman" w:eastAsia="Times New Roman" w:hAnsi="Times New Roman" w:cs="Times New Roman"/>
          <w:bCs/>
          <w:kern w:val="0"/>
          <w:sz w:val="24"/>
          <w:szCs w:val="24"/>
          <w:lang w:eastAsia="ar-SA"/>
          <w14:ligatures w14:val="none"/>
        </w:rPr>
      </w:pPr>
    </w:p>
    <w:p w14:paraId="58D47CB2" w14:textId="77777777" w:rsidR="00D275E3" w:rsidRPr="00D275E3" w:rsidRDefault="00D275E3" w:rsidP="00E055FB">
      <w:pPr>
        <w:tabs>
          <w:tab w:val="left" w:pos="720"/>
        </w:tabs>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D275E3">
        <w:rPr>
          <w:rFonts w:ascii="Times New Roman" w:eastAsia="Times New Roman" w:hAnsi="Times New Roman" w:cs="Times New Roman"/>
          <w:bCs/>
          <w:kern w:val="0"/>
          <w:sz w:val="24"/>
          <w:szCs w:val="24"/>
          <w:lang w:eastAsia="ar-SA"/>
          <w14:ligatures w14:val="none"/>
        </w:rPr>
        <w:t>1. APSTIPRINĀT ar 2023. gada 1. aprīli maksas pakalpojumu izcenojumus:</w:t>
      </w:r>
    </w:p>
    <w:p w14:paraId="6AC0A3BC" w14:textId="77777777" w:rsidR="00D275E3" w:rsidRPr="00D275E3" w:rsidRDefault="00D275E3" w:rsidP="00E055FB">
      <w:pPr>
        <w:tabs>
          <w:tab w:val="left" w:pos="720"/>
        </w:tabs>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D275E3">
        <w:rPr>
          <w:rFonts w:ascii="Times New Roman" w:eastAsia="Times New Roman" w:hAnsi="Times New Roman" w:cs="Times New Roman"/>
          <w:bCs/>
          <w:kern w:val="0"/>
          <w:sz w:val="24"/>
          <w:szCs w:val="24"/>
          <w:lang w:eastAsia="ar-SA"/>
          <w14:ligatures w14:val="none"/>
        </w:rPr>
        <w:tab/>
        <w:t>1.1. Dobeles novada pašvaldības administrācijas struktūrvienībās saskaņā ar 1. pielikumu;</w:t>
      </w:r>
    </w:p>
    <w:p w14:paraId="7B5652C9" w14:textId="77777777" w:rsidR="00D275E3" w:rsidRPr="00D275E3" w:rsidRDefault="00D275E3" w:rsidP="00E055FB">
      <w:pPr>
        <w:tabs>
          <w:tab w:val="left" w:pos="720"/>
        </w:tabs>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D275E3">
        <w:rPr>
          <w:rFonts w:ascii="Times New Roman" w:eastAsia="Times New Roman" w:hAnsi="Times New Roman" w:cs="Times New Roman"/>
          <w:bCs/>
          <w:kern w:val="0"/>
          <w:sz w:val="24"/>
          <w:szCs w:val="24"/>
          <w:lang w:eastAsia="ar-SA"/>
          <w14:ligatures w14:val="none"/>
        </w:rPr>
        <w:tab/>
        <w:t>1.2. Dobeles novada izglītības iestādēs saskaņā ar 2. pielikumu;</w:t>
      </w:r>
    </w:p>
    <w:p w14:paraId="39B2F403" w14:textId="77777777" w:rsidR="00D275E3" w:rsidRPr="00D275E3" w:rsidRDefault="00D275E3" w:rsidP="00E055FB">
      <w:pPr>
        <w:tabs>
          <w:tab w:val="left" w:pos="720"/>
        </w:tabs>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D275E3">
        <w:rPr>
          <w:rFonts w:ascii="Times New Roman" w:eastAsia="Times New Roman" w:hAnsi="Times New Roman" w:cs="Times New Roman"/>
          <w:bCs/>
          <w:kern w:val="0"/>
          <w:sz w:val="24"/>
          <w:szCs w:val="24"/>
          <w:lang w:eastAsia="ar-SA"/>
          <w14:ligatures w14:val="none"/>
        </w:rPr>
        <w:tab/>
        <w:t>1.3. Dobeles Pieaugušo izglītības un uzņēmējdarbības atbalsta centrā saskaņā ar 3. pielikumu;</w:t>
      </w:r>
    </w:p>
    <w:p w14:paraId="2147EED5" w14:textId="77777777" w:rsidR="00D275E3" w:rsidRPr="00D275E3" w:rsidRDefault="00D275E3" w:rsidP="00E055FB">
      <w:pPr>
        <w:tabs>
          <w:tab w:val="left" w:pos="720"/>
        </w:tabs>
        <w:suppressAutoHyphens/>
        <w:spacing w:after="0" w:line="240" w:lineRule="auto"/>
        <w:rPr>
          <w:rFonts w:ascii="Times New Roman" w:eastAsia="Times New Roman" w:hAnsi="Times New Roman" w:cs="Times New Roman"/>
          <w:bCs/>
          <w:kern w:val="0"/>
          <w:sz w:val="24"/>
          <w:szCs w:val="24"/>
          <w:lang w:eastAsia="ar-SA"/>
          <w14:ligatures w14:val="none"/>
        </w:rPr>
      </w:pPr>
      <w:r w:rsidRPr="00D275E3">
        <w:rPr>
          <w:rFonts w:ascii="Times New Roman" w:eastAsia="Times New Roman" w:hAnsi="Times New Roman" w:cs="Times New Roman"/>
          <w:bCs/>
          <w:kern w:val="0"/>
          <w:sz w:val="24"/>
          <w:szCs w:val="24"/>
          <w:lang w:eastAsia="ar-SA"/>
          <w14:ligatures w14:val="none"/>
        </w:rPr>
        <w:tab/>
        <w:t>1.4. Dobeles novada Sociālajā dienestā saskaņā ar 4. pielikumu;</w:t>
      </w:r>
    </w:p>
    <w:p w14:paraId="5FA22FC1" w14:textId="77777777" w:rsidR="00D275E3" w:rsidRPr="00D275E3" w:rsidRDefault="00D275E3" w:rsidP="00E055FB">
      <w:pPr>
        <w:tabs>
          <w:tab w:val="left" w:pos="720"/>
        </w:tabs>
        <w:suppressAutoHyphens/>
        <w:spacing w:after="0" w:line="240" w:lineRule="auto"/>
        <w:rPr>
          <w:rFonts w:ascii="Times New Roman" w:eastAsia="Times New Roman" w:hAnsi="Times New Roman" w:cs="Times New Roman"/>
          <w:bCs/>
          <w:kern w:val="0"/>
          <w:sz w:val="24"/>
          <w:szCs w:val="24"/>
          <w:lang w:eastAsia="ar-SA"/>
          <w14:ligatures w14:val="none"/>
        </w:rPr>
      </w:pPr>
      <w:r w:rsidRPr="00D275E3">
        <w:rPr>
          <w:rFonts w:ascii="Times New Roman" w:eastAsia="Times New Roman" w:hAnsi="Times New Roman" w:cs="Times New Roman"/>
          <w:bCs/>
          <w:kern w:val="0"/>
          <w:sz w:val="24"/>
          <w:szCs w:val="24"/>
          <w:lang w:eastAsia="ar-SA"/>
          <w14:ligatures w14:val="none"/>
        </w:rPr>
        <w:tab/>
        <w:t>1.5. Dobeles novada Kultūras  pārvaldes struktūrvienībās saskaņā ar 5. pielikumu;</w:t>
      </w:r>
    </w:p>
    <w:p w14:paraId="6C0ED8CD" w14:textId="77777777" w:rsidR="00D275E3" w:rsidRPr="00D275E3" w:rsidRDefault="00D275E3" w:rsidP="00E055FB">
      <w:pPr>
        <w:tabs>
          <w:tab w:val="left" w:pos="720"/>
        </w:tabs>
        <w:suppressAutoHyphens/>
        <w:spacing w:after="0" w:line="240" w:lineRule="auto"/>
        <w:rPr>
          <w:rFonts w:ascii="Times New Roman" w:eastAsia="Times New Roman" w:hAnsi="Times New Roman" w:cs="Times New Roman"/>
          <w:bCs/>
          <w:kern w:val="0"/>
          <w:sz w:val="24"/>
          <w:szCs w:val="24"/>
          <w:lang w:eastAsia="ar-SA"/>
          <w14:ligatures w14:val="none"/>
        </w:rPr>
      </w:pPr>
      <w:r w:rsidRPr="00D275E3">
        <w:rPr>
          <w:rFonts w:ascii="Times New Roman" w:eastAsia="Times New Roman" w:hAnsi="Times New Roman" w:cs="Times New Roman"/>
          <w:bCs/>
          <w:kern w:val="0"/>
          <w:sz w:val="24"/>
          <w:szCs w:val="24"/>
          <w:lang w:eastAsia="ar-SA"/>
          <w14:ligatures w14:val="none"/>
        </w:rPr>
        <w:tab/>
        <w:t>1.6. Dobeles novada Sporta  pārvaldes struktūrvienībās saskaņā ar 6. pielikumu;</w:t>
      </w:r>
    </w:p>
    <w:p w14:paraId="10A01A93" w14:textId="77777777" w:rsidR="00D275E3" w:rsidRPr="00D275E3" w:rsidRDefault="00D275E3" w:rsidP="00E055FB">
      <w:pPr>
        <w:tabs>
          <w:tab w:val="left" w:pos="720"/>
        </w:tabs>
        <w:suppressAutoHyphens/>
        <w:spacing w:after="0" w:line="240" w:lineRule="auto"/>
        <w:rPr>
          <w:rFonts w:ascii="Times New Roman" w:eastAsia="Times New Roman" w:hAnsi="Times New Roman" w:cs="Times New Roman"/>
          <w:bCs/>
          <w:kern w:val="0"/>
          <w:sz w:val="24"/>
          <w:szCs w:val="24"/>
          <w:lang w:eastAsia="ar-SA"/>
          <w14:ligatures w14:val="none"/>
        </w:rPr>
      </w:pPr>
      <w:r w:rsidRPr="00D275E3">
        <w:rPr>
          <w:rFonts w:ascii="Times New Roman" w:eastAsia="Times New Roman" w:hAnsi="Times New Roman" w:cs="Times New Roman"/>
          <w:bCs/>
          <w:kern w:val="0"/>
          <w:sz w:val="24"/>
          <w:szCs w:val="24"/>
          <w:lang w:eastAsia="ar-SA"/>
          <w14:ligatures w14:val="none"/>
        </w:rPr>
        <w:tab/>
        <w:t>1.7. Dobeles novada pašvaldības policijā saskaņā ar 7. pielikumu;</w:t>
      </w:r>
    </w:p>
    <w:p w14:paraId="692834AB" w14:textId="77777777" w:rsidR="00D275E3" w:rsidRPr="00D275E3" w:rsidRDefault="00D275E3" w:rsidP="00E055FB">
      <w:pPr>
        <w:tabs>
          <w:tab w:val="left" w:pos="720"/>
        </w:tabs>
        <w:suppressAutoHyphens/>
        <w:spacing w:after="0" w:line="240" w:lineRule="auto"/>
        <w:ind w:left="720"/>
        <w:jc w:val="both"/>
        <w:rPr>
          <w:rFonts w:ascii="Times New Roman" w:eastAsia="Times New Roman" w:hAnsi="Times New Roman" w:cs="Times New Roman"/>
          <w:kern w:val="0"/>
          <w:sz w:val="24"/>
          <w:szCs w:val="24"/>
          <w:lang w:eastAsia="ar-SA"/>
          <w14:ligatures w14:val="none"/>
        </w:rPr>
      </w:pPr>
      <w:r w:rsidRPr="00D275E3">
        <w:rPr>
          <w:rFonts w:ascii="Times New Roman" w:eastAsia="Times New Roman" w:hAnsi="Times New Roman" w:cs="Times New Roman"/>
          <w:bCs/>
          <w:kern w:val="0"/>
          <w:sz w:val="24"/>
          <w:szCs w:val="24"/>
          <w:lang w:eastAsia="ar-SA"/>
          <w14:ligatures w14:val="none"/>
        </w:rPr>
        <w:t>1.8. Par augstas detalizācijas topogrāfiskās informācijas pārbaudi, reģistrāciju, sagatavošanu un izsniegšanu saskaņā ar 8. pielikumu.</w:t>
      </w:r>
    </w:p>
    <w:p w14:paraId="467977F6" w14:textId="77777777" w:rsidR="00D275E3" w:rsidRPr="00D275E3" w:rsidRDefault="00D275E3" w:rsidP="00E055FB">
      <w:pPr>
        <w:tabs>
          <w:tab w:val="left" w:pos="720"/>
        </w:tabs>
        <w:suppressAutoHyphens/>
        <w:spacing w:after="0" w:line="240" w:lineRule="auto"/>
        <w:jc w:val="both"/>
        <w:rPr>
          <w:rFonts w:ascii="Times New Roman" w:eastAsia="Times New Roman" w:hAnsi="Times New Roman" w:cs="Times New Roman"/>
          <w:b/>
          <w:kern w:val="0"/>
          <w:sz w:val="24"/>
          <w:szCs w:val="24"/>
          <w:u w:val="single"/>
          <w:lang w:eastAsia="ar-SA"/>
          <w14:ligatures w14:val="none"/>
        </w:rPr>
      </w:pPr>
      <w:r w:rsidRPr="00D275E3">
        <w:rPr>
          <w:rFonts w:ascii="Times New Roman" w:eastAsia="Times New Roman" w:hAnsi="Times New Roman" w:cs="Times New Roman"/>
          <w:kern w:val="0"/>
          <w:sz w:val="24"/>
          <w:szCs w:val="24"/>
          <w:lang w:eastAsia="ar-SA"/>
          <w14:ligatures w14:val="none"/>
        </w:rPr>
        <w:t>2.  Atzīt par spēku zaudējušu Dobeles novada domes 2022.gada 12.janvāra lēmumu Nr. 3/1  “</w:t>
      </w:r>
      <w:r w:rsidRPr="00D275E3">
        <w:rPr>
          <w:rFonts w:ascii="Times New Roman" w:eastAsia="Times New Roman" w:hAnsi="Times New Roman" w:cs="Times New Roman"/>
          <w:bCs/>
          <w:kern w:val="0"/>
          <w:sz w:val="24"/>
          <w:szCs w:val="24"/>
          <w:lang w:eastAsia="ar-SA"/>
          <w14:ligatures w14:val="none"/>
        </w:rPr>
        <w:t>Par Dobeles novada pašvaldības iestāžu maksas pakalpojumiem</w:t>
      </w:r>
      <w:r w:rsidRPr="00D275E3">
        <w:rPr>
          <w:rFonts w:ascii="Times New Roman" w:eastAsia="Times New Roman" w:hAnsi="Times New Roman" w:cs="Times New Roman"/>
          <w:kern w:val="0"/>
          <w:sz w:val="24"/>
          <w:szCs w:val="24"/>
          <w:lang w:eastAsia="ar-SA"/>
          <w14:ligatures w14:val="none"/>
        </w:rPr>
        <w:t>”.</w:t>
      </w:r>
    </w:p>
    <w:p w14:paraId="3CFBEB2A" w14:textId="77777777" w:rsidR="00D275E3" w:rsidRPr="00D275E3" w:rsidRDefault="00D275E3" w:rsidP="00E055FB">
      <w:pPr>
        <w:tabs>
          <w:tab w:val="left" w:pos="0"/>
          <w:tab w:val="left" w:pos="720"/>
        </w:tabs>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27797916" w14:textId="77777777" w:rsidR="00D275E3" w:rsidRPr="00D275E3" w:rsidRDefault="00D275E3" w:rsidP="00E055FB">
      <w:pPr>
        <w:tabs>
          <w:tab w:val="left" w:pos="0"/>
          <w:tab w:val="left" w:pos="720"/>
        </w:tabs>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7A26F7C3" w14:textId="77777777" w:rsidR="00D275E3" w:rsidRPr="00D275E3" w:rsidRDefault="00D275E3" w:rsidP="00E055FB">
      <w:pPr>
        <w:tabs>
          <w:tab w:val="left" w:pos="0"/>
          <w:tab w:val="left" w:pos="720"/>
        </w:tabs>
        <w:suppressAutoHyphens/>
        <w:spacing w:after="0" w:line="240" w:lineRule="auto"/>
        <w:jc w:val="both"/>
        <w:rPr>
          <w:rFonts w:ascii="Times New Roman" w:eastAsia="Times New Roman" w:hAnsi="Times New Roman" w:cs="Times New Roman"/>
          <w:kern w:val="0"/>
          <w:sz w:val="24"/>
          <w:szCs w:val="24"/>
          <w:lang w:eastAsia="ar-SA"/>
          <w14:ligatures w14:val="none"/>
        </w:rPr>
      </w:pPr>
    </w:p>
    <w:p w14:paraId="43FBEB93" w14:textId="77777777" w:rsidR="00D275E3" w:rsidRPr="00D275E3" w:rsidRDefault="00D275E3" w:rsidP="00E055FB">
      <w:pPr>
        <w:tabs>
          <w:tab w:val="left" w:pos="0"/>
          <w:tab w:val="left" w:pos="720"/>
        </w:tabs>
        <w:suppressAutoHyphens/>
        <w:spacing w:after="0" w:line="240" w:lineRule="auto"/>
        <w:jc w:val="both"/>
        <w:rPr>
          <w:rFonts w:ascii="Times New Roman" w:eastAsia="Times New Roman" w:hAnsi="Times New Roman" w:cs="Times New Roman"/>
          <w:kern w:val="0"/>
          <w:sz w:val="24"/>
          <w:szCs w:val="24"/>
          <w:lang w:eastAsia="ar-SA"/>
          <w14:ligatures w14:val="none"/>
        </w:rPr>
      </w:pPr>
      <w:r w:rsidRPr="00D275E3">
        <w:rPr>
          <w:rFonts w:ascii="Times New Roman" w:eastAsia="Times New Roman" w:hAnsi="Times New Roman" w:cs="Times New Roman"/>
          <w:kern w:val="0"/>
          <w:sz w:val="24"/>
          <w:szCs w:val="24"/>
          <w:lang w:eastAsia="ar-SA"/>
          <w14:ligatures w14:val="none"/>
        </w:rPr>
        <w:t>Domes priekšsēdētājs</w:t>
      </w:r>
      <w:r w:rsidRPr="00D275E3">
        <w:rPr>
          <w:rFonts w:ascii="Times New Roman" w:eastAsia="Times New Roman" w:hAnsi="Times New Roman" w:cs="Times New Roman"/>
          <w:kern w:val="0"/>
          <w:sz w:val="24"/>
          <w:szCs w:val="24"/>
          <w:lang w:eastAsia="ar-SA"/>
          <w14:ligatures w14:val="none"/>
        </w:rPr>
        <w:tab/>
      </w:r>
      <w:r w:rsidRPr="00D275E3">
        <w:rPr>
          <w:rFonts w:ascii="Times New Roman" w:eastAsia="Times New Roman" w:hAnsi="Times New Roman" w:cs="Times New Roman"/>
          <w:kern w:val="0"/>
          <w:sz w:val="24"/>
          <w:szCs w:val="24"/>
          <w:lang w:eastAsia="ar-SA"/>
          <w14:ligatures w14:val="none"/>
        </w:rPr>
        <w:tab/>
      </w:r>
      <w:r w:rsidRPr="00D275E3">
        <w:rPr>
          <w:rFonts w:ascii="Times New Roman" w:eastAsia="Times New Roman" w:hAnsi="Times New Roman" w:cs="Times New Roman"/>
          <w:kern w:val="0"/>
          <w:sz w:val="24"/>
          <w:szCs w:val="24"/>
          <w:lang w:eastAsia="ar-SA"/>
          <w14:ligatures w14:val="none"/>
        </w:rPr>
        <w:tab/>
      </w:r>
      <w:r w:rsidRPr="00D275E3">
        <w:rPr>
          <w:rFonts w:ascii="Times New Roman" w:eastAsia="Times New Roman" w:hAnsi="Times New Roman" w:cs="Times New Roman"/>
          <w:kern w:val="0"/>
          <w:sz w:val="24"/>
          <w:szCs w:val="24"/>
          <w:lang w:eastAsia="ar-SA"/>
          <w14:ligatures w14:val="none"/>
        </w:rPr>
        <w:tab/>
      </w:r>
      <w:r w:rsidRPr="00D275E3">
        <w:rPr>
          <w:rFonts w:ascii="Times New Roman" w:eastAsia="Times New Roman" w:hAnsi="Times New Roman" w:cs="Times New Roman"/>
          <w:kern w:val="0"/>
          <w:sz w:val="24"/>
          <w:szCs w:val="24"/>
          <w:lang w:eastAsia="ar-SA"/>
          <w14:ligatures w14:val="none"/>
        </w:rPr>
        <w:tab/>
      </w:r>
      <w:r w:rsidRPr="00D275E3">
        <w:rPr>
          <w:rFonts w:ascii="Times New Roman" w:eastAsia="Times New Roman" w:hAnsi="Times New Roman" w:cs="Times New Roman"/>
          <w:kern w:val="0"/>
          <w:sz w:val="24"/>
          <w:szCs w:val="24"/>
          <w:lang w:eastAsia="ar-SA"/>
          <w14:ligatures w14:val="none"/>
        </w:rPr>
        <w:tab/>
      </w:r>
      <w:r w:rsidRPr="00D275E3">
        <w:rPr>
          <w:rFonts w:ascii="Times New Roman" w:eastAsia="Times New Roman" w:hAnsi="Times New Roman" w:cs="Times New Roman"/>
          <w:kern w:val="0"/>
          <w:sz w:val="24"/>
          <w:szCs w:val="24"/>
          <w:lang w:eastAsia="ar-SA"/>
          <w14:ligatures w14:val="none"/>
        </w:rPr>
        <w:tab/>
      </w:r>
      <w:r w:rsidRPr="00D275E3">
        <w:rPr>
          <w:rFonts w:ascii="Times New Roman" w:eastAsia="Times New Roman" w:hAnsi="Times New Roman" w:cs="Times New Roman"/>
          <w:kern w:val="0"/>
          <w:sz w:val="24"/>
          <w:szCs w:val="24"/>
          <w:lang w:eastAsia="ar-SA"/>
          <w14:ligatures w14:val="none"/>
        </w:rPr>
        <w:tab/>
      </w:r>
      <w:r w:rsidRPr="00D275E3">
        <w:rPr>
          <w:rFonts w:ascii="Times New Roman" w:eastAsia="Times New Roman" w:hAnsi="Times New Roman" w:cs="Times New Roman"/>
          <w:kern w:val="0"/>
          <w:sz w:val="24"/>
          <w:szCs w:val="24"/>
          <w:lang w:eastAsia="ar-SA"/>
          <w14:ligatures w14:val="none"/>
        </w:rPr>
        <w:tab/>
        <w:t xml:space="preserve">      I.Gorskis</w:t>
      </w:r>
    </w:p>
    <w:p w14:paraId="32894A6F" w14:textId="77777777" w:rsidR="00D275E3" w:rsidRPr="00D275E3" w:rsidRDefault="00D275E3" w:rsidP="00E055FB">
      <w:pPr>
        <w:suppressAutoHyphens/>
        <w:spacing w:after="0" w:line="240" w:lineRule="auto"/>
        <w:ind w:firstLine="720"/>
        <w:rPr>
          <w:rFonts w:ascii="Times New Roman" w:eastAsia="Times New Roman" w:hAnsi="Times New Roman" w:cs="Times New Roman"/>
          <w:kern w:val="0"/>
          <w:sz w:val="24"/>
          <w:szCs w:val="24"/>
          <w:lang w:eastAsia="ar-SA"/>
          <w14:ligatures w14:val="none"/>
        </w:rPr>
      </w:pPr>
      <w:r w:rsidRPr="00D275E3">
        <w:rPr>
          <w:rFonts w:ascii="Times New Roman" w:eastAsia="Times New Roman" w:hAnsi="Times New Roman" w:cs="Times New Roman"/>
          <w:kern w:val="0"/>
          <w:sz w:val="24"/>
          <w:szCs w:val="24"/>
          <w:lang w:eastAsia="ar-SA"/>
          <w14:ligatures w14:val="none"/>
        </w:rPr>
        <w:tab/>
      </w:r>
    </w:p>
    <w:p w14:paraId="57F94A9B" w14:textId="77777777" w:rsidR="00D275E3" w:rsidRPr="00D275E3" w:rsidRDefault="00D275E3" w:rsidP="00E055FB">
      <w:pPr>
        <w:suppressAutoHyphens/>
        <w:spacing w:after="0" w:line="240" w:lineRule="auto"/>
        <w:ind w:left="7200" w:firstLine="720"/>
        <w:jc w:val="right"/>
        <w:rPr>
          <w:rFonts w:ascii="Times New Roman" w:eastAsia="Times New Roman" w:hAnsi="Times New Roman" w:cs="Times New Roman"/>
          <w:kern w:val="0"/>
          <w:sz w:val="24"/>
          <w:szCs w:val="24"/>
          <w:lang w:eastAsia="ar-SA"/>
          <w14:ligatures w14:val="none"/>
        </w:rPr>
      </w:pPr>
    </w:p>
    <w:p w14:paraId="4AA8C34E"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p>
    <w:p w14:paraId="47597209"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p>
    <w:p w14:paraId="4D788FEC" w14:textId="77777777" w:rsidR="00D275E3" w:rsidRPr="00D275E3" w:rsidRDefault="00D275E3" w:rsidP="00E055FB">
      <w:pPr>
        <w:spacing w:after="0" w:line="240" w:lineRule="auto"/>
        <w:rPr>
          <w:kern w:val="0"/>
          <w14:ligatures w14:val="none"/>
        </w:rPr>
      </w:pPr>
    </w:p>
    <w:p w14:paraId="2536239B" w14:textId="77777777" w:rsidR="00D275E3" w:rsidRPr="00D275E3" w:rsidRDefault="00D275E3" w:rsidP="00E055FB">
      <w:pPr>
        <w:spacing w:after="0" w:line="240" w:lineRule="auto"/>
        <w:rPr>
          <w:kern w:val="0"/>
          <w14:ligatures w14:val="none"/>
        </w:rPr>
      </w:pPr>
    </w:p>
    <w:p w14:paraId="2900C71A" w14:textId="77777777" w:rsidR="00D275E3" w:rsidRPr="00D275E3" w:rsidRDefault="00D275E3" w:rsidP="00E055FB">
      <w:pPr>
        <w:spacing w:after="0" w:line="240" w:lineRule="auto"/>
        <w:rPr>
          <w:kern w:val="0"/>
          <w14:ligatures w14:val="none"/>
        </w:rPr>
      </w:pPr>
      <w:r w:rsidRPr="00D275E3">
        <w:rPr>
          <w:kern w:val="0"/>
          <w14:ligatures w14:val="none"/>
        </w:rPr>
        <w:br w:type="page"/>
      </w:r>
    </w:p>
    <w:p w14:paraId="29EEC59E" w14:textId="77777777" w:rsidR="00D275E3" w:rsidRPr="00D275E3" w:rsidRDefault="00D275E3" w:rsidP="00E055FB">
      <w:pPr>
        <w:spacing w:after="0" w:line="240" w:lineRule="auto"/>
        <w:ind w:left="5761" w:right="-143" w:firstLine="720"/>
        <w:jc w:val="right"/>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lastRenderedPageBreak/>
        <w:t>1. pielikums</w:t>
      </w:r>
    </w:p>
    <w:p w14:paraId="481FF865" w14:textId="77777777" w:rsidR="00D275E3" w:rsidRPr="00D275E3" w:rsidRDefault="00D275E3" w:rsidP="00E055FB">
      <w:pPr>
        <w:spacing w:after="0" w:line="240" w:lineRule="auto"/>
        <w:ind w:left="5761" w:right="-143"/>
        <w:jc w:val="right"/>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Dobeles novada domes </w:t>
      </w:r>
    </w:p>
    <w:p w14:paraId="0D8904CD" w14:textId="77777777" w:rsidR="00D275E3" w:rsidRPr="00D275E3" w:rsidRDefault="00D275E3" w:rsidP="00E055FB">
      <w:pPr>
        <w:spacing w:after="0" w:line="240" w:lineRule="auto"/>
        <w:ind w:left="5761" w:right="-143"/>
        <w:jc w:val="right"/>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2023. gada 30.marta </w:t>
      </w:r>
    </w:p>
    <w:p w14:paraId="5C89D23C" w14:textId="01E6A433" w:rsidR="00D275E3" w:rsidRPr="00D275E3" w:rsidRDefault="00D275E3" w:rsidP="00E055FB">
      <w:pPr>
        <w:spacing w:after="0" w:line="240" w:lineRule="auto"/>
        <w:ind w:left="5761" w:right="-143" w:firstLine="720"/>
        <w:jc w:val="right"/>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lēmumam Nr.</w:t>
      </w:r>
      <w:r w:rsidR="00BF3AB2">
        <w:rPr>
          <w:rFonts w:ascii="Times New Roman" w:eastAsia="Times New Roman" w:hAnsi="Times New Roman" w:cs="Times New Roman"/>
          <w:kern w:val="0"/>
          <w:sz w:val="24"/>
          <w:szCs w:val="24"/>
          <w:lang w:eastAsia="lv-LV"/>
          <w14:ligatures w14:val="none"/>
        </w:rPr>
        <w:t>112/5</w:t>
      </w:r>
    </w:p>
    <w:p w14:paraId="2E53369E" w14:textId="77777777" w:rsidR="00D275E3" w:rsidRPr="00D275E3" w:rsidRDefault="00D275E3" w:rsidP="00E055FB">
      <w:pPr>
        <w:spacing w:after="0" w:line="240" w:lineRule="auto"/>
        <w:ind w:hanging="3"/>
        <w:jc w:val="center"/>
        <w:rPr>
          <w:rFonts w:ascii="Times New Roman" w:eastAsia="Times New Roman" w:hAnsi="Times New Roman" w:cs="Times New Roman"/>
          <w:b/>
          <w:kern w:val="0"/>
          <w:sz w:val="24"/>
          <w:szCs w:val="24"/>
          <w:lang w:eastAsia="lv-LV"/>
          <w14:ligatures w14:val="none"/>
        </w:rPr>
      </w:pPr>
    </w:p>
    <w:p w14:paraId="496317AD" w14:textId="77777777" w:rsidR="00D275E3" w:rsidRPr="00D275E3" w:rsidRDefault="00D275E3" w:rsidP="00E055FB">
      <w:pPr>
        <w:spacing w:after="0" w:line="240" w:lineRule="auto"/>
        <w:ind w:hanging="3"/>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 xml:space="preserve">Maksas pakalpojumi Dobeles novada pašvaldības administrācijas struktūrvienībās </w:t>
      </w:r>
    </w:p>
    <w:p w14:paraId="79901E3D" w14:textId="77777777" w:rsidR="00D275E3" w:rsidRPr="00D275E3" w:rsidRDefault="00D275E3" w:rsidP="00E055FB">
      <w:pPr>
        <w:spacing w:after="0" w:line="240" w:lineRule="auto"/>
        <w:ind w:hanging="3"/>
        <w:jc w:val="center"/>
        <w:rPr>
          <w:rFonts w:ascii="Times New Roman" w:eastAsia="Times New Roman" w:hAnsi="Times New Roman" w:cs="Times New Roman"/>
          <w:b/>
          <w:kern w:val="0"/>
          <w:sz w:val="24"/>
          <w:szCs w:val="24"/>
          <w:lang w:eastAsia="lv-LV"/>
          <w14:ligatures w14:val="none"/>
        </w:rPr>
      </w:pPr>
    </w:p>
    <w:tbl>
      <w:tblPr>
        <w:tblW w:w="1000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5279"/>
        <w:gridCol w:w="1583"/>
        <w:gridCol w:w="2193"/>
      </w:tblGrid>
      <w:tr w:rsidR="00D275E3" w:rsidRPr="00D275E3" w14:paraId="53CE1EFC" w14:textId="77777777" w:rsidTr="004C03D7">
        <w:tc>
          <w:tcPr>
            <w:tcW w:w="951" w:type="dxa"/>
            <w:tcBorders>
              <w:top w:val="single" w:sz="4" w:space="0" w:color="auto"/>
              <w:left w:val="single" w:sz="4" w:space="0" w:color="auto"/>
              <w:bottom w:val="single" w:sz="4" w:space="0" w:color="auto"/>
              <w:right w:val="single" w:sz="4" w:space="0" w:color="auto"/>
            </w:tcBorders>
            <w:vAlign w:val="center"/>
            <w:hideMark/>
          </w:tcPr>
          <w:p w14:paraId="28E4F48F"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14:ligatures w14:val="none"/>
              </w:rPr>
            </w:pPr>
            <w:r w:rsidRPr="00D275E3">
              <w:rPr>
                <w:rFonts w:ascii="Times New Roman" w:eastAsia="Times New Roman" w:hAnsi="Times New Roman" w:cs="Times New Roman"/>
                <w:b/>
                <w:kern w:val="0"/>
                <w:sz w:val="24"/>
                <w:szCs w:val="24"/>
                <w:lang w:eastAsia="lv-LV"/>
                <w14:ligatures w14:val="none"/>
              </w:rPr>
              <w:t>Nr.p.k.</w:t>
            </w:r>
          </w:p>
        </w:tc>
        <w:tc>
          <w:tcPr>
            <w:tcW w:w="5279" w:type="dxa"/>
            <w:tcBorders>
              <w:top w:val="single" w:sz="4" w:space="0" w:color="auto"/>
              <w:left w:val="single" w:sz="4" w:space="0" w:color="auto"/>
              <w:bottom w:val="single" w:sz="4" w:space="0" w:color="auto"/>
              <w:right w:val="single" w:sz="4" w:space="0" w:color="auto"/>
            </w:tcBorders>
            <w:vAlign w:val="center"/>
            <w:hideMark/>
          </w:tcPr>
          <w:p w14:paraId="7286E917"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Pakalpojums</w:t>
            </w:r>
          </w:p>
        </w:tc>
        <w:tc>
          <w:tcPr>
            <w:tcW w:w="1583" w:type="dxa"/>
            <w:tcBorders>
              <w:top w:val="single" w:sz="4" w:space="0" w:color="auto"/>
              <w:left w:val="single" w:sz="4" w:space="0" w:color="auto"/>
              <w:bottom w:val="single" w:sz="4" w:space="0" w:color="auto"/>
              <w:right w:val="single" w:sz="4" w:space="0" w:color="auto"/>
            </w:tcBorders>
            <w:vAlign w:val="center"/>
            <w:hideMark/>
          </w:tcPr>
          <w:p w14:paraId="3CA8FAB6"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Mērvienība</w:t>
            </w:r>
          </w:p>
        </w:tc>
        <w:tc>
          <w:tcPr>
            <w:tcW w:w="2193" w:type="dxa"/>
            <w:tcBorders>
              <w:top w:val="single" w:sz="4" w:space="0" w:color="auto"/>
              <w:left w:val="single" w:sz="4" w:space="0" w:color="auto"/>
              <w:bottom w:val="single" w:sz="4" w:space="0" w:color="auto"/>
              <w:right w:val="single" w:sz="4" w:space="0" w:color="auto"/>
            </w:tcBorders>
            <w:hideMark/>
          </w:tcPr>
          <w:p w14:paraId="39A6EC90"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Cena EUR bez PVN</w:t>
            </w:r>
          </w:p>
        </w:tc>
      </w:tr>
      <w:tr w:rsidR="00D275E3" w:rsidRPr="00D275E3" w14:paraId="442AAE0D"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25879F1C"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1.</w:t>
            </w:r>
          </w:p>
        </w:tc>
        <w:tc>
          <w:tcPr>
            <w:tcW w:w="5279" w:type="dxa"/>
            <w:tcBorders>
              <w:top w:val="single" w:sz="4" w:space="0" w:color="auto"/>
              <w:left w:val="single" w:sz="4" w:space="0" w:color="auto"/>
              <w:bottom w:val="single" w:sz="4" w:space="0" w:color="auto"/>
              <w:right w:val="single" w:sz="4" w:space="0" w:color="auto"/>
            </w:tcBorders>
            <w:hideMark/>
          </w:tcPr>
          <w:p w14:paraId="5EEFCEC9"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Kancelejas pakalpojumi</w:t>
            </w:r>
          </w:p>
        </w:tc>
        <w:tc>
          <w:tcPr>
            <w:tcW w:w="1583" w:type="dxa"/>
            <w:tcBorders>
              <w:top w:val="single" w:sz="4" w:space="0" w:color="auto"/>
              <w:left w:val="single" w:sz="4" w:space="0" w:color="auto"/>
              <w:bottom w:val="single" w:sz="4" w:space="0" w:color="auto"/>
              <w:right w:val="single" w:sz="4" w:space="0" w:color="auto"/>
            </w:tcBorders>
          </w:tcPr>
          <w:p w14:paraId="30DCD827"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235D0F8F"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r>
      <w:tr w:rsidR="00D275E3" w:rsidRPr="00D275E3" w14:paraId="05808BAA"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3463FF0B"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1.1.</w:t>
            </w:r>
          </w:p>
        </w:tc>
        <w:tc>
          <w:tcPr>
            <w:tcW w:w="5279" w:type="dxa"/>
            <w:tcBorders>
              <w:top w:val="single" w:sz="4" w:space="0" w:color="auto"/>
              <w:left w:val="single" w:sz="4" w:space="0" w:color="auto"/>
              <w:bottom w:val="single" w:sz="4" w:space="0" w:color="auto"/>
              <w:right w:val="single" w:sz="4" w:space="0" w:color="auto"/>
            </w:tcBorders>
            <w:hideMark/>
          </w:tcPr>
          <w:p w14:paraId="7B3C060F" w14:textId="77777777" w:rsidR="00D275E3" w:rsidRPr="00D275E3" w:rsidRDefault="00D275E3" w:rsidP="00E055FB">
            <w:pPr>
              <w:spacing w:after="0" w:line="240" w:lineRule="auto"/>
              <w:ind w:hanging="12"/>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Kopēšana</w:t>
            </w:r>
          </w:p>
        </w:tc>
        <w:tc>
          <w:tcPr>
            <w:tcW w:w="1583" w:type="dxa"/>
            <w:tcBorders>
              <w:top w:val="single" w:sz="4" w:space="0" w:color="auto"/>
              <w:left w:val="single" w:sz="4" w:space="0" w:color="auto"/>
              <w:bottom w:val="single" w:sz="4" w:space="0" w:color="auto"/>
              <w:right w:val="single" w:sz="4" w:space="0" w:color="auto"/>
            </w:tcBorders>
          </w:tcPr>
          <w:p w14:paraId="48C16F13"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3FCF0F08"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r>
      <w:tr w:rsidR="00D275E3" w:rsidRPr="00D275E3" w14:paraId="1D780AF5"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2F7A9F7F"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1.1.1.</w:t>
            </w:r>
          </w:p>
        </w:tc>
        <w:tc>
          <w:tcPr>
            <w:tcW w:w="5279" w:type="dxa"/>
            <w:tcBorders>
              <w:top w:val="single" w:sz="4" w:space="0" w:color="auto"/>
              <w:left w:val="single" w:sz="4" w:space="0" w:color="auto"/>
              <w:bottom w:val="single" w:sz="4" w:space="0" w:color="auto"/>
              <w:right w:val="single" w:sz="4" w:space="0" w:color="auto"/>
            </w:tcBorders>
            <w:hideMark/>
          </w:tcPr>
          <w:p w14:paraId="0E45A175" w14:textId="77777777" w:rsidR="00D275E3" w:rsidRPr="00D275E3" w:rsidRDefault="00D275E3" w:rsidP="00E055FB">
            <w:pPr>
              <w:spacing w:after="0" w:line="240" w:lineRule="auto"/>
              <w:ind w:hanging="12"/>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Melnbaltā kopēšana, A4 formāts </w:t>
            </w:r>
          </w:p>
        </w:tc>
        <w:tc>
          <w:tcPr>
            <w:tcW w:w="1583" w:type="dxa"/>
            <w:tcBorders>
              <w:top w:val="single" w:sz="4" w:space="0" w:color="auto"/>
              <w:left w:val="single" w:sz="4" w:space="0" w:color="auto"/>
              <w:bottom w:val="single" w:sz="4" w:space="0" w:color="auto"/>
              <w:right w:val="single" w:sz="4" w:space="0" w:color="auto"/>
            </w:tcBorders>
            <w:hideMark/>
          </w:tcPr>
          <w:p w14:paraId="204FC293"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2EE8364E"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0,18</w:t>
            </w:r>
          </w:p>
        </w:tc>
      </w:tr>
      <w:tr w:rsidR="00D275E3" w:rsidRPr="00D275E3" w14:paraId="52E6453A"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21490A75"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1.1.2.</w:t>
            </w:r>
          </w:p>
        </w:tc>
        <w:tc>
          <w:tcPr>
            <w:tcW w:w="5279" w:type="dxa"/>
            <w:tcBorders>
              <w:top w:val="single" w:sz="4" w:space="0" w:color="auto"/>
              <w:left w:val="single" w:sz="4" w:space="0" w:color="auto"/>
              <w:bottom w:val="single" w:sz="4" w:space="0" w:color="auto"/>
              <w:right w:val="single" w:sz="4" w:space="0" w:color="auto"/>
            </w:tcBorders>
            <w:hideMark/>
          </w:tcPr>
          <w:p w14:paraId="0A22FFDA" w14:textId="77777777" w:rsidR="00D275E3" w:rsidRPr="00D275E3" w:rsidRDefault="00D275E3" w:rsidP="00E055FB">
            <w:pPr>
              <w:spacing w:after="0" w:line="240" w:lineRule="auto"/>
              <w:ind w:hanging="12"/>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Krāsaina kopēšana, A4 formāts</w:t>
            </w:r>
          </w:p>
        </w:tc>
        <w:tc>
          <w:tcPr>
            <w:tcW w:w="1583" w:type="dxa"/>
            <w:tcBorders>
              <w:top w:val="single" w:sz="4" w:space="0" w:color="auto"/>
              <w:left w:val="single" w:sz="4" w:space="0" w:color="auto"/>
              <w:bottom w:val="single" w:sz="4" w:space="0" w:color="auto"/>
              <w:right w:val="single" w:sz="4" w:space="0" w:color="auto"/>
            </w:tcBorders>
            <w:hideMark/>
          </w:tcPr>
          <w:p w14:paraId="7BBDFD66"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42AF1C87"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0,91</w:t>
            </w:r>
          </w:p>
        </w:tc>
      </w:tr>
      <w:tr w:rsidR="00D275E3" w:rsidRPr="00D275E3" w14:paraId="16F326CF"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66FAA845"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1.1.3.</w:t>
            </w:r>
          </w:p>
        </w:tc>
        <w:tc>
          <w:tcPr>
            <w:tcW w:w="5279" w:type="dxa"/>
            <w:tcBorders>
              <w:top w:val="single" w:sz="4" w:space="0" w:color="auto"/>
              <w:left w:val="single" w:sz="4" w:space="0" w:color="auto"/>
              <w:bottom w:val="single" w:sz="4" w:space="0" w:color="auto"/>
              <w:right w:val="single" w:sz="4" w:space="0" w:color="auto"/>
            </w:tcBorders>
            <w:hideMark/>
          </w:tcPr>
          <w:p w14:paraId="391655FA" w14:textId="77777777" w:rsidR="00D275E3" w:rsidRPr="00D275E3" w:rsidRDefault="00D275E3" w:rsidP="00E055FB">
            <w:pPr>
              <w:spacing w:after="0" w:line="240" w:lineRule="auto"/>
              <w:ind w:hanging="12"/>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Melnbaltā kopēšana, A3 formāts </w:t>
            </w:r>
          </w:p>
        </w:tc>
        <w:tc>
          <w:tcPr>
            <w:tcW w:w="1583" w:type="dxa"/>
            <w:tcBorders>
              <w:top w:val="single" w:sz="4" w:space="0" w:color="auto"/>
              <w:left w:val="single" w:sz="4" w:space="0" w:color="auto"/>
              <w:bottom w:val="single" w:sz="4" w:space="0" w:color="auto"/>
              <w:right w:val="single" w:sz="4" w:space="0" w:color="auto"/>
            </w:tcBorders>
            <w:hideMark/>
          </w:tcPr>
          <w:p w14:paraId="28ED3BC7"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301B009C"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0,36</w:t>
            </w:r>
          </w:p>
        </w:tc>
      </w:tr>
      <w:tr w:rsidR="00D275E3" w:rsidRPr="00D275E3" w14:paraId="627C97E3"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09248747"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1.1.4.</w:t>
            </w:r>
          </w:p>
        </w:tc>
        <w:tc>
          <w:tcPr>
            <w:tcW w:w="5279" w:type="dxa"/>
            <w:tcBorders>
              <w:top w:val="single" w:sz="4" w:space="0" w:color="auto"/>
              <w:left w:val="single" w:sz="4" w:space="0" w:color="auto"/>
              <w:bottom w:val="single" w:sz="4" w:space="0" w:color="auto"/>
              <w:right w:val="single" w:sz="4" w:space="0" w:color="auto"/>
            </w:tcBorders>
            <w:hideMark/>
          </w:tcPr>
          <w:p w14:paraId="59666B7C" w14:textId="77777777" w:rsidR="00D275E3" w:rsidRPr="00D275E3" w:rsidRDefault="00D275E3" w:rsidP="00E055FB">
            <w:pPr>
              <w:spacing w:after="0" w:line="240" w:lineRule="auto"/>
              <w:ind w:hanging="12"/>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Krāsaina kopēšana, A3 formāts</w:t>
            </w:r>
          </w:p>
        </w:tc>
        <w:tc>
          <w:tcPr>
            <w:tcW w:w="1583" w:type="dxa"/>
            <w:tcBorders>
              <w:top w:val="single" w:sz="4" w:space="0" w:color="auto"/>
              <w:left w:val="single" w:sz="4" w:space="0" w:color="auto"/>
              <w:bottom w:val="single" w:sz="4" w:space="0" w:color="auto"/>
              <w:right w:val="single" w:sz="4" w:space="0" w:color="auto"/>
            </w:tcBorders>
            <w:hideMark/>
          </w:tcPr>
          <w:p w14:paraId="493652D5"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4414869A"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1,36</w:t>
            </w:r>
          </w:p>
        </w:tc>
      </w:tr>
      <w:tr w:rsidR="00D275E3" w:rsidRPr="00D275E3" w14:paraId="43F832F4"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60DBC66A"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1.2.</w:t>
            </w:r>
          </w:p>
        </w:tc>
        <w:tc>
          <w:tcPr>
            <w:tcW w:w="5279" w:type="dxa"/>
            <w:tcBorders>
              <w:top w:val="single" w:sz="4" w:space="0" w:color="auto"/>
              <w:left w:val="single" w:sz="4" w:space="0" w:color="auto"/>
              <w:bottom w:val="single" w:sz="4" w:space="0" w:color="auto"/>
              <w:right w:val="single" w:sz="4" w:space="0" w:color="auto"/>
            </w:tcBorders>
            <w:hideMark/>
          </w:tcPr>
          <w:p w14:paraId="6A57C060" w14:textId="77777777" w:rsidR="00D275E3" w:rsidRPr="00D275E3" w:rsidRDefault="00D275E3" w:rsidP="00E055FB">
            <w:pPr>
              <w:spacing w:after="0" w:line="240" w:lineRule="auto"/>
              <w:ind w:hanging="12"/>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Datorizdruka</w:t>
            </w:r>
          </w:p>
        </w:tc>
        <w:tc>
          <w:tcPr>
            <w:tcW w:w="1583" w:type="dxa"/>
            <w:tcBorders>
              <w:top w:val="single" w:sz="4" w:space="0" w:color="auto"/>
              <w:left w:val="single" w:sz="4" w:space="0" w:color="auto"/>
              <w:bottom w:val="single" w:sz="4" w:space="0" w:color="auto"/>
              <w:right w:val="single" w:sz="4" w:space="0" w:color="auto"/>
            </w:tcBorders>
          </w:tcPr>
          <w:p w14:paraId="437C03FB"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07B19D9D"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r>
      <w:tr w:rsidR="00D275E3" w:rsidRPr="00D275E3" w14:paraId="4188E6F5"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23C786D8"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1.2.1.</w:t>
            </w:r>
          </w:p>
        </w:tc>
        <w:tc>
          <w:tcPr>
            <w:tcW w:w="5279" w:type="dxa"/>
            <w:tcBorders>
              <w:top w:val="single" w:sz="4" w:space="0" w:color="auto"/>
              <w:left w:val="single" w:sz="4" w:space="0" w:color="auto"/>
              <w:bottom w:val="single" w:sz="4" w:space="0" w:color="auto"/>
              <w:right w:val="single" w:sz="4" w:space="0" w:color="auto"/>
            </w:tcBorders>
            <w:hideMark/>
          </w:tcPr>
          <w:p w14:paraId="388CDBE5"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Melnbaltā izdruka,  A4 formāts </w:t>
            </w:r>
          </w:p>
        </w:tc>
        <w:tc>
          <w:tcPr>
            <w:tcW w:w="1583" w:type="dxa"/>
            <w:tcBorders>
              <w:top w:val="single" w:sz="4" w:space="0" w:color="auto"/>
              <w:left w:val="single" w:sz="4" w:space="0" w:color="auto"/>
              <w:bottom w:val="single" w:sz="4" w:space="0" w:color="auto"/>
              <w:right w:val="single" w:sz="4" w:space="0" w:color="auto"/>
            </w:tcBorders>
            <w:hideMark/>
          </w:tcPr>
          <w:p w14:paraId="0EDCA85A"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42333519"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0,18</w:t>
            </w:r>
          </w:p>
        </w:tc>
      </w:tr>
      <w:tr w:rsidR="00D275E3" w:rsidRPr="00D275E3" w14:paraId="49063E07"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3C112DE7"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1.2.2.</w:t>
            </w:r>
          </w:p>
        </w:tc>
        <w:tc>
          <w:tcPr>
            <w:tcW w:w="5279" w:type="dxa"/>
            <w:tcBorders>
              <w:top w:val="single" w:sz="4" w:space="0" w:color="auto"/>
              <w:left w:val="single" w:sz="4" w:space="0" w:color="auto"/>
              <w:bottom w:val="single" w:sz="4" w:space="0" w:color="auto"/>
              <w:right w:val="single" w:sz="4" w:space="0" w:color="auto"/>
            </w:tcBorders>
            <w:hideMark/>
          </w:tcPr>
          <w:p w14:paraId="7A1ADC25"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Krāsaina izdruka, A4 formāts</w:t>
            </w:r>
          </w:p>
        </w:tc>
        <w:tc>
          <w:tcPr>
            <w:tcW w:w="1583" w:type="dxa"/>
            <w:tcBorders>
              <w:top w:val="single" w:sz="4" w:space="0" w:color="auto"/>
              <w:left w:val="single" w:sz="4" w:space="0" w:color="auto"/>
              <w:bottom w:val="single" w:sz="4" w:space="0" w:color="auto"/>
              <w:right w:val="single" w:sz="4" w:space="0" w:color="auto"/>
            </w:tcBorders>
            <w:hideMark/>
          </w:tcPr>
          <w:p w14:paraId="737C607D"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058E8EBB"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0,91</w:t>
            </w:r>
          </w:p>
        </w:tc>
      </w:tr>
      <w:tr w:rsidR="00D275E3" w:rsidRPr="00D275E3" w14:paraId="2035F2EB"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0F865ED3"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1.2.3.</w:t>
            </w:r>
          </w:p>
        </w:tc>
        <w:tc>
          <w:tcPr>
            <w:tcW w:w="5279" w:type="dxa"/>
            <w:tcBorders>
              <w:top w:val="single" w:sz="4" w:space="0" w:color="auto"/>
              <w:left w:val="single" w:sz="4" w:space="0" w:color="auto"/>
              <w:bottom w:val="single" w:sz="4" w:space="0" w:color="auto"/>
              <w:right w:val="single" w:sz="4" w:space="0" w:color="auto"/>
            </w:tcBorders>
            <w:hideMark/>
          </w:tcPr>
          <w:p w14:paraId="30F074AF" w14:textId="77777777" w:rsidR="00D275E3" w:rsidRPr="00D275E3" w:rsidRDefault="00D275E3" w:rsidP="00E055FB">
            <w:pPr>
              <w:spacing w:after="0" w:line="240" w:lineRule="auto"/>
              <w:ind w:hanging="12"/>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Melnbaltā izdruka, A3 formāts </w:t>
            </w:r>
          </w:p>
        </w:tc>
        <w:tc>
          <w:tcPr>
            <w:tcW w:w="1583" w:type="dxa"/>
            <w:tcBorders>
              <w:top w:val="single" w:sz="4" w:space="0" w:color="auto"/>
              <w:left w:val="single" w:sz="4" w:space="0" w:color="auto"/>
              <w:bottom w:val="single" w:sz="4" w:space="0" w:color="auto"/>
              <w:right w:val="single" w:sz="4" w:space="0" w:color="auto"/>
            </w:tcBorders>
            <w:hideMark/>
          </w:tcPr>
          <w:p w14:paraId="13B9219D"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404B34D0"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0,36</w:t>
            </w:r>
          </w:p>
        </w:tc>
      </w:tr>
      <w:tr w:rsidR="00D275E3" w:rsidRPr="00D275E3" w14:paraId="7C69DEA0"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50B4F5AA"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1.2.4.</w:t>
            </w:r>
          </w:p>
        </w:tc>
        <w:tc>
          <w:tcPr>
            <w:tcW w:w="5279" w:type="dxa"/>
            <w:tcBorders>
              <w:top w:val="single" w:sz="4" w:space="0" w:color="auto"/>
              <w:left w:val="single" w:sz="4" w:space="0" w:color="auto"/>
              <w:bottom w:val="single" w:sz="4" w:space="0" w:color="auto"/>
              <w:right w:val="single" w:sz="4" w:space="0" w:color="auto"/>
            </w:tcBorders>
            <w:hideMark/>
          </w:tcPr>
          <w:p w14:paraId="494161DC" w14:textId="77777777" w:rsidR="00D275E3" w:rsidRPr="00D275E3" w:rsidRDefault="00D275E3" w:rsidP="00E055FB">
            <w:pPr>
              <w:spacing w:after="0" w:line="240" w:lineRule="auto"/>
              <w:ind w:hanging="12"/>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Krāsaina izdruka, A3 formāts</w:t>
            </w:r>
          </w:p>
        </w:tc>
        <w:tc>
          <w:tcPr>
            <w:tcW w:w="1583" w:type="dxa"/>
            <w:tcBorders>
              <w:top w:val="single" w:sz="4" w:space="0" w:color="auto"/>
              <w:left w:val="single" w:sz="4" w:space="0" w:color="auto"/>
              <w:bottom w:val="single" w:sz="4" w:space="0" w:color="auto"/>
              <w:right w:val="single" w:sz="4" w:space="0" w:color="auto"/>
            </w:tcBorders>
            <w:hideMark/>
          </w:tcPr>
          <w:p w14:paraId="6C540C5C"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6F6B24A6"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1,36</w:t>
            </w:r>
          </w:p>
        </w:tc>
      </w:tr>
      <w:tr w:rsidR="00D275E3" w:rsidRPr="00D275E3" w14:paraId="02AD5FFE"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048E96BE"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1.3.</w:t>
            </w:r>
          </w:p>
        </w:tc>
        <w:tc>
          <w:tcPr>
            <w:tcW w:w="5279" w:type="dxa"/>
            <w:tcBorders>
              <w:top w:val="single" w:sz="4" w:space="0" w:color="auto"/>
              <w:left w:val="single" w:sz="4" w:space="0" w:color="auto"/>
              <w:bottom w:val="single" w:sz="4" w:space="0" w:color="auto"/>
              <w:right w:val="single" w:sz="4" w:space="0" w:color="auto"/>
            </w:tcBorders>
            <w:hideMark/>
          </w:tcPr>
          <w:p w14:paraId="6D3998D0" w14:textId="77777777" w:rsidR="00D275E3" w:rsidRPr="00D275E3" w:rsidRDefault="00D275E3" w:rsidP="00E055FB">
            <w:pPr>
              <w:spacing w:after="0" w:line="240" w:lineRule="auto"/>
              <w:ind w:hanging="12"/>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Skenēšana</w:t>
            </w:r>
          </w:p>
        </w:tc>
        <w:tc>
          <w:tcPr>
            <w:tcW w:w="1583" w:type="dxa"/>
            <w:tcBorders>
              <w:top w:val="single" w:sz="4" w:space="0" w:color="auto"/>
              <w:left w:val="single" w:sz="4" w:space="0" w:color="auto"/>
              <w:bottom w:val="single" w:sz="4" w:space="0" w:color="auto"/>
              <w:right w:val="single" w:sz="4" w:space="0" w:color="auto"/>
            </w:tcBorders>
          </w:tcPr>
          <w:p w14:paraId="55A860B1"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37924D54"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r>
      <w:tr w:rsidR="00D275E3" w:rsidRPr="00D275E3" w14:paraId="4CA1B1C4"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504849E5"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1.3.1.</w:t>
            </w:r>
          </w:p>
        </w:tc>
        <w:tc>
          <w:tcPr>
            <w:tcW w:w="5279" w:type="dxa"/>
            <w:tcBorders>
              <w:top w:val="single" w:sz="4" w:space="0" w:color="auto"/>
              <w:left w:val="single" w:sz="4" w:space="0" w:color="auto"/>
              <w:bottom w:val="single" w:sz="4" w:space="0" w:color="auto"/>
              <w:right w:val="single" w:sz="4" w:space="0" w:color="auto"/>
            </w:tcBorders>
            <w:hideMark/>
          </w:tcPr>
          <w:p w14:paraId="0047BFFF"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Skenēšana, A4 formāts</w:t>
            </w:r>
          </w:p>
        </w:tc>
        <w:tc>
          <w:tcPr>
            <w:tcW w:w="1583" w:type="dxa"/>
            <w:tcBorders>
              <w:top w:val="single" w:sz="4" w:space="0" w:color="auto"/>
              <w:left w:val="single" w:sz="4" w:space="0" w:color="auto"/>
              <w:bottom w:val="single" w:sz="4" w:space="0" w:color="auto"/>
              <w:right w:val="single" w:sz="4" w:space="0" w:color="auto"/>
            </w:tcBorders>
            <w:hideMark/>
          </w:tcPr>
          <w:p w14:paraId="5B9D5009"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3D143E2A"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0,31</w:t>
            </w:r>
          </w:p>
        </w:tc>
      </w:tr>
      <w:tr w:rsidR="00D275E3" w:rsidRPr="00D275E3" w14:paraId="34C5CDC1"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722D843E"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1.3.2.</w:t>
            </w:r>
          </w:p>
        </w:tc>
        <w:tc>
          <w:tcPr>
            <w:tcW w:w="5279" w:type="dxa"/>
            <w:tcBorders>
              <w:top w:val="single" w:sz="4" w:space="0" w:color="auto"/>
              <w:left w:val="single" w:sz="4" w:space="0" w:color="auto"/>
              <w:bottom w:val="single" w:sz="4" w:space="0" w:color="auto"/>
              <w:right w:val="single" w:sz="4" w:space="0" w:color="auto"/>
            </w:tcBorders>
            <w:hideMark/>
          </w:tcPr>
          <w:p w14:paraId="573728C5"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Skenēšana, A3 formāts</w:t>
            </w:r>
          </w:p>
        </w:tc>
        <w:tc>
          <w:tcPr>
            <w:tcW w:w="1583" w:type="dxa"/>
            <w:tcBorders>
              <w:top w:val="single" w:sz="4" w:space="0" w:color="auto"/>
              <w:left w:val="single" w:sz="4" w:space="0" w:color="auto"/>
              <w:bottom w:val="single" w:sz="4" w:space="0" w:color="auto"/>
              <w:right w:val="single" w:sz="4" w:space="0" w:color="auto"/>
            </w:tcBorders>
            <w:hideMark/>
          </w:tcPr>
          <w:p w14:paraId="7A23FD48"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lpp.</w:t>
            </w:r>
          </w:p>
        </w:tc>
        <w:tc>
          <w:tcPr>
            <w:tcW w:w="2193" w:type="dxa"/>
            <w:tcBorders>
              <w:top w:val="single" w:sz="4" w:space="0" w:color="auto"/>
              <w:left w:val="single" w:sz="4" w:space="0" w:color="auto"/>
              <w:bottom w:val="single" w:sz="4" w:space="0" w:color="auto"/>
              <w:right w:val="single" w:sz="4" w:space="0" w:color="auto"/>
            </w:tcBorders>
            <w:hideMark/>
          </w:tcPr>
          <w:p w14:paraId="51B8ACB0"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0,41</w:t>
            </w:r>
          </w:p>
        </w:tc>
      </w:tr>
      <w:tr w:rsidR="00D275E3" w:rsidRPr="00D275E3" w14:paraId="7DF9044B"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23733B95"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2.</w:t>
            </w:r>
          </w:p>
        </w:tc>
        <w:tc>
          <w:tcPr>
            <w:tcW w:w="5279" w:type="dxa"/>
            <w:tcBorders>
              <w:top w:val="single" w:sz="4" w:space="0" w:color="auto"/>
              <w:left w:val="single" w:sz="4" w:space="0" w:color="auto"/>
              <w:bottom w:val="single" w:sz="4" w:space="0" w:color="auto"/>
              <w:right w:val="single" w:sz="4" w:space="0" w:color="auto"/>
            </w:tcBorders>
            <w:hideMark/>
          </w:tcPr>
          <w:p w14:paraId="16C18E23"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Autotransporta  izmantošana</w:t>
            </w:r>
          </w:p>
        </w:tc>
        <w:tc>
          <w:tcPr>
            <w:tcW w:w="1583" w:type="dxa"/>
            <w:tcBorders>
              <w:top w:val="single" w:sz="4" w:space="0" w:color="auto"/>
              <w:left w:val="single" w:sz="4" w:space="0" w:color="auto"/>
              <w:bottom w:val="single" w:sz="4" w:space="0" w:color="auto"/>
              <w:right w:val="single" w:sz="4" w:space="0" w:color="auto"/>
            </w:tcBorders>
          </w:tcPr>
          <w:p w14:paraId="1A768160"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4F4DFD3E"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r>
      <w:tr w:rsidR="00D275E3" w:rsidRPr="00D275E3" w14:paraId="6BFB803E"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5526AA1B"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2.1.</w:t>
            </w:r>
          </w:p>
        </w:tc>
        <w:tc>
          <w:tcPr>
            <w:tcW w:w="5279" w:type="dxa"/>
            <w:tcBorders>
              <w:top w:val="single" w:sz="4" w:space="0" w:color="auto"/>
              <w:left w:val="single" w:sz="4" w:space="0" w:color="auto"/>
              <w:bottom w:val="single" w:sz="4" w:space="0" w:color="auto"/>
              <w:right w:val="single" w:sz="4" w:space="0" w:color="auto"/>
            </w:tcBorders>
            <w:hideMark/>
          </w:tcPr>
          <w:p w14:paraId="4758A733"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Vieglā automašīna</w:t>
            </w:r>
          </w:p>
        </w:tc>
        <w:tc>
          <w:tcPr>
            <w:tcW w:w="1583" w:type="dxa"/>
            <w:tcBorders>
              <w:top w:val="single" w:sz="4" w:space="0" w:color="auto"/>
              <w:left w:val="single" w:sz="4" w:space="0" w:color="auto"/>
              <w:bottom w:val="single" w:sz="4" w:space="0" w:color="auto"/>
              <w:right w:val="single" w:sz="4" w:space="0" w:color="auto"/>
            </w:tcBorders>
            <w:hideMark/>
          </w:tcPr>
          <w:p w14:paraId="2F131DC1"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stunda</w:t>
            </w:r>
          </w:p>
          <w:p w14:paraId="0B6940DF"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1 km</w:t>
            </w:r>
          </w:p>
        </w:tc>
        <w:tc>
          <w:tcPr>
            <w:tcW w:w="2193" w:type="dxa"/>
            <w:tcBorders>
              <w:top w:val="single" w:sz="4" w:space="0" w:color="auto"/>
              <w:left w:val="single" w:sz="4" w:space="0" w:color="auto"/>
              <w:bottom w:val="single" w:sz="4" w:space="0" w:color="auto"/>
              <w:right w:val="single" w:sz="4" w:space="0" w:color="auto"/>
            </w:tcBorders>
            <w:hideMark/>
          </w:tcPr>
          <w:p w14:paraId="5FEA50A0"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9,63</w:t>
            </w:r>
          </w:p>
          <w:p w14:paraId="3B23EB02"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0,30</w:t>
            </w:r>
          </w:p>
        </w:tc>
      </w:tr>
      <w:tr w:rsidR="00D275E3" w:rsidRPr="00D275E3" w14:paraId="3A9D988F"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2A73C688"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2.2.</w:t>
            </w:r>
          </w:p>
        </w:tc>
        <w:tc>
          <w:tcPr>
            <w:tcW w:w="5279" w:type="dxa"/>
            <w:tcBorders>
              <w:top w:val="single" w:sz="4" w:space="0" w:color="auto"/>
              <w:left w:val="single" w:sz="4" w:space="0" w:color="auto"/>
              <w:bottom w:val="single" w:sz="4" w:space="0" w:color="auto"/>
              <w:right w:val="single" w:sz="4" w:space="0" w:color="auto"/>
            </w:tcBorders>
            <w:hideMark/>
          </w:tcPr>
          <w:p w14:paraId="36941A8F"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Mikroautobuss sēdvietu skaits 6+1</w:t>
            </w:r>
          </w:p>
        </w:tc>
        <w:tc>
          <w:tcPr>
            <w:tcW w:w="1583" w:type="dxa"/>
            <w:tcBorders>
              <w:top w:val="single" w:sz="4" w:space="0" w:color="auto"/>
              <w:left w:val="single" w:sz="4" w:space="0" w:color="auto"/>
              <w:bottom w:val="single" w:sz="4" w:space="0" w:color="auto"/>
              <w:right w:val="single" w:sz="4" w:space="0" w:color="auto"/>
            </w:tcBorders>
            <w:hideMark/>
          </w:tcPr>
          <w:p w14:paraId="6ACBC0E7"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stunda</w:t>
            </w:r>
          </w:p>
          <w:p w14:paraId="25B45FC5"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1 km</w:t>
            </w:r>
          </w:p>
        </w:tc>
        <w:tc>
          <w:tcPr>
            <w:tcW w:w="2193" w:type="dxa"/>
            <w:tcBorders>
              <w:top w:val="single" w:sz="4" w:space="0" w:color="auto"/>
              <w:left w:val="single" w:sz="4" w:space="0" w:color="auto"/>
              <w:bottom w:val="single" w:sz="4" w:space="0" w:color="auto"/>
              <w:right w:val="single" w:sz="4" w:space="0" w:color="auto"/>
            </w:tcBorders>
            <w:hideMark/>
          </w:tcPr>
          <w:p w14:paraId="13CADA2B"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9,92</w:t>
            </w:r>
          </w:p>
          <w:p w14:paraId="68204FAD"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0,30</w:t>
            </w:r>
          </w:p>
        </w:tc>
      </w:tr>
      <w:tr w:rsidR="00D275E3" w:rsidRPr="00D275E3" w14:paraId="30B68A66"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4AF27154"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2.3.</w:t>
            </w:r>
          </w:p>
        </w:tc>
        <w:tc>
          <w:tcPr>
            <w:tcW w:w="5279" w:type="dxa"/>
            <w:tcBorders>
              <w:top w:val="single" w:sz="4" w:space="0" w:color="auto"/>
              <w:left w:val="single" w:sz="4" w:space="0" w:color="auto"/>
              <w:bottom w:val="single" w:sz="4" w:space="0" w:color="auto"/>
              <w:right w:val="single" w:sz="4" w:space="0" w:color="auto"/>
            </w:tcBorders>
            <w:hideMark/>
          </w:tcPr>
          <w:p w14:paraId="51F27304"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Mikroautobuss  sēdvietu skaits 16-19 (Tērvete)</w:t>
            </w:r>
          </w:p>
        </w:tc>
        <w:tc>
          <w:tcPr>
            <w:tcW w:w="1583" w:type="dxa"/>
            <w:tcBorders>
              <w:top w:val="single" w:sz="4" w:space="0" w:color="auto"/>
              <w:left w:val="single" w:sz="4" w:space="0" w:color="auto"/>
              <w:bottom w:val="single" w:sz="4" w:space="0" w:color="auto"/>
              <w:right w:val="single" w:sz="4" w:space="0" w:color="auto"/>
            </w:tcBorders>
          </w:tcPr>
          <w:p w14:paraId="5D332F93"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0FB5136A"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r>
      <w:tr w:rsidR="00D275E3" w:rsidRPr="00D275E3" w14:paraId="5BFCEF18" w14:textId="77777777" w:rsidTr="004C03D7">
        <w:tc>
          <w:tcPr>
            <w:tcW w:w="951" w:type="dxa"/>
            <w:tcBorders>
              <w:top w:val="single" w:sz="4" w:space="0" w:color="auto"/>
              <w:left w:val="single" w:sz="4" w:space="0" w:color="auto"/>
              <w:bottom w:val="single" w:sz="4" w:space="0" w:color="auto"/>
              <w:right w:val="single" w:sz="4" w:space="0" w:color="auto"/>
            </w:tcBorders>
          </w:tcPr>
          <w:p w14:paraId="65E82A11"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5279" w:type="dxa"/>
            <w:tcBorders>
              <w:top w:val="single" w:sz="4" w:space="0" w:color="auto"/>
              <w:left w:val="single" w:sz="4" w:space="0" w:color="auto"/>
              <w:bottom w:val="single" w:sz="4" w:space="0" w:color="auto"/>
              <w:right w:val="single" w:sz="4" w:space="0" w:color="auto"/>
            </w:tcBorders>
          </w:tcPr>
          <w:p w14:paraId="16A2C52A"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tc>
        <w:tc>
          <w:tcPr>
            <w:tcW w:w="1583" w:type="dxa"/>
            <w:tcBorders>
              <w:top w:val="single" w:sz="4" w:space="0" w:color="auto"/>
              <w:left w:val="single" w:sz="4" w:space="0" w:color="auto"/>
              <w:bottom w:val="single" w:sz="4" w:space="0" w:color="auto"/>
              <w:right w:val="single" w:sz="4" w:space="0" w:color="auto"/>
            </w:tcBorders>
            <w:hideMark/>
          </w:tcPr>
          <w:p w14:paraId="7D72A0D0"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stunda</w:t>
            </w:r>
          </w:p>
          <w:p w14:paraId="3190537C"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km</w:t>
            </w:r>
          </w:p>
        </w:tc>
        <w:tc>
          <w:tcPr>
            <w:tcW w:w="2193" w:type="dxa"/>
            <w:tcBorders>
              <w:top w:val="single" w:sz="4" w:space="0" w:color="auto"/>
              <w:left w:val="single" w:sz="4" w:space="0" w:color="auto"/>
              <w:bottom w:val="single" w:sz="4" w:space="0" w:color="auto"/>
              <w:right w:val="single" w:sz="4" w:space="0" w:color="auto"/>
            </w:tcBorders>
            <w:hideMark/>
          </w:tcPr>
          <w:p w14:paraId="08DF82B5"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9,34</w:t>
            </w:r>
          </w:p>
          <w:p w14:paraId="01A61840"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0,35</w:t>
            </w:r>
          </w:p>
        </w:tc>
      </w:tr>
      <w:tr w:rsidR="00D275E3" w:rsidRPr="00D275E3" w14:paraId="48F788BC"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116D4D21"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2.4.</w:t>
            </w:r>
          </w:p>
        </w:tc>
        <w:tc>
          <w:tcPr>
            <w:tcW w:w="5279" w:type="dxa"/>
            <w:tcBorders>
              <w:top w:val="single" w:sz="4" w:space="0" w:color="auto"/>
              <w:left w:val="single" w:sz="4" w:space="0" w:color="auto"/>
              <w:bottom w:val="single" w:sz="4" w:space="0" w:color="auto"/>
              <w:right w:val="single" w:sz="4" w:space="0" w:color="auto"/>
            </w:tcBorders>
            <w:hideMark/>
          </w:tcPr>
          <w:p w14:paraId="2934AF06"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Transportlīdzeklis (Auce)</w:t>
            </w:r>
          </w:p>
        </w:tc>
        <w:tc>
          <w:tcPr>
            <w:tcW w:w="1583" w:type="dxa"/>
            <w:tcBorders>
              <w:top w:val="single" w:sz="4" w:space="0" w:color="auto"/>
              <w:left w:val="single" w:sz="4" w:space="0" w:color="auto"/>
              <w:bottom w:val="single" w:sz="4" w:space="0" w:color="auto"/>
              <w:right w:val="single" w:sz="4" w:space="0" w:color="auto"/>
            </w:tcBorders>
          </w:tcPr>
          <w:p w14:paraId="652B5052"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49B53D25"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r>
      <w:tr w:rsidR="00D275E3" w:rsidRPr="00D275E3" w14:paraId="349F1501"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5B457B66"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2.4.1</w:t>
            </w:r>
          </w:p>
        </w:tc>
        <w:tc>
          <w:tcPr>
            <w:tcW w:w="5279" w:type="dxa"/>
            <w:tcBorders>
              <w:top w:val="single" w:sz="4" w:space="0" w:color="auto"/>
              <w:left w:val="single" w:sz="4" w:space="0" w:color="auto"/>
              <w:bottom w:val="single" w:sz="4" w:space="0" w:color="auto"/>
              <w:right w:val="single" w:sz="4" w:space="0" w:color="auto"/>
            </w:tcBorders>
            <w:hideMark/>
          </w:tcPr>
          <w:p w14:paraId="139BCF80"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sēdvietu skaits līdz 8</w:t>
            </w:r>
          </w:p>
        </w:tc>
        <w:tc>
          <w:tcPr>
            <w:tcW w:w="1583" w:type="dxa"/>
            <w:tcBorders>
              <w:top w:val="single" w:sz="4" w:space="0" w:color="auto"/>
              <w:left w:val="single" w:sz="4" w:space="0" w:color="auto"/>
              <w:bottom w:val="single" w:sz="4" w:space="0" w:color="auto"/>
              <w:right w:val="single" w:sz="4" w:space="0" w:color="auto"/>
            </w:tcBorders>
            <w:hideMark/>
          </w:tcPr>
          <w:p w14:paraId="5B741400"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stunda</w:t>
            </w:r>
          </w:p>
          <w:p w14:paraId="0F302E2D"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km</w:t>
            </w:r>
          </w:p>
        </w:tc>
        <w:tc>
          <w:tcPr>
            <w:tcW w:w="2193" w:type="dxa"/>
            <w:tcBorders>
              <w:top w:val="single" w:sz="4" w:space="0" w:color="auto"/>
              <w:left w:val="single" w:sz="4" w:space="0" w:color="auto"/>
              <w:bottom w:val="single" w:sz="4" w:space="0" w:color="auto"/>
              <w:right w:val="single" w:sz="4" w:space="0" w:color="auto"/>
            </w:tcBorders>
            <w:hideMark/>
          </w:tcPr>
          <w:p w14:paraId="46683696"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9,34</w:t>
            </w:r>
          </w:p>
          <w:p w14:paraId="2702E1D9"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0,30</w:t>
            </w:r>
          </w:p>
        </w:tc>
      </w:tr>
      <w:tr w:rsidR="00D275E3" w:rsidRPr="00D275E3" w14:paraId="0E14685D"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55F592AA"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2.4.2.</w:t>
            </w:r>
          </w:p>
        </w:tc>
        <w:tc>
          <w:tcPr>
            <w:tcW w:w="5279" w:type="dxa"/>
            <w:tcBorders>
              <w:top w:val="single" w:sz="4" w:space="0" w:color="auto"/>
              <w:left w:val="single" w:sz="4" w:space="0" w:color="auto"/>
              <w:bottom w:val="single" w:sz="4" w:space="0" w:color="auto"/>
              <w:right w:val="single" w:sz="4" w:space="0" w:color="auto"/>
            </w:tcBorders>
            <w:hideMark/>
          </w:tcPr>
          <w:p w14:paraId="490872A7"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sēdvietu skaits no 9 līdz 19</w:t>
            </w:r>
          </w:p>
        </w:tc>
        <w:tc>
          <w:tcPr>
            <w:tcW w:w="1583" w:type="dxa"/>
            <w:tcBorders>
              <w:top w:val="single" w:sz="4" w:space="0" w:color="auto"/>
              <w:left w:val="single" w:sz="4" w:space="0" w:color="auto"/>
              <w:bottom w:val="single" w:sz="4" w:space="0" w:color="auto"/>
              <w:right w:val="single" w:sz="4" w:space="0" w:color="auto"/>
            </w:tcBorders>
            <w:hideMark/>
          </w:tcPr>
          <w:p w14:paraId="642343E9"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stunda</w:t>
            </w:r>
          </w:p>
          <w:p w14:paraId="37F13A48"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km</w:t>
            </w:r>
          </w:p>
        </w:tc>
        <w:tc>
          <w:tcPr>
            <w:tcW w:w="2193" w:type="dxa"/>
            <w:tcBorders>
              <w:top w:val="single" w:sz="4" w:space="0" w:color="auto"/>
              <w:left w:val="single" w:sz="4" w:space="0" w:color="auto"/>
              <w:bottom w:val="single" w:sz="4" w:space="0" w:color="auto"/>
              <w:right w:val="single" w:sz="4" w:space="0" w:color="auto"/>
            </w:tcBorders>
            <w:hideMark/>
          </w:tcPr>
          <w:p w14:paraId="3C55A091"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10,74</w:t>
            </w:r>
          </w:p>
          <w:p w14:paraId="3BFDAE4C"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0,35</w:t>
            </w:r>
          </w:p>
        </w:tc>
      </w:tr>
      <w:tr w:rsidR="00D275E3" w:rsidRPr="00D275E3" w14:paraId="10B3E9F7"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3FF46797"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2.4.3.</w:t>
            </w:r>
          </w:p>
        </w:tc>
        <w:tc>
          <w:tcPr>
            <w:tcW w:w="5279" w:type="dxa"/>
            <w:tcBorders>
              <w:top w:val="single" w:sz="4" w:space="0" w:color="auto"/>
              <w:left w:val="single" w:sz="4" w:space="0" w:color="auto"/>
              <w:bottom w:val="single" w:sz="4" w:space="0" w:color="auto"/>
              <w:right w:val="single" w:sz="4" w:space="0" w:color="auto"/>
            </w:tcBorders>
            <w:hideMark/>
          </w:tcPr>
          <w:p w14:paraId="1E36E15A"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sēdvietu skaits no 20</w:t>
            </w:r>
          </w:p>
        </w:tc>
        <w:tc>
          <w:tcPr>
            <w:tcW w:w="1583" w:type="dxa"/>
            <w:tcBorders>
              <w:top w:val="single" w:sz="4" w:space="0" w:color="auto"/>
              <w:left w:val="single" w:sz="4" w:space="0" w:color="auto"/>
              <w:bottom w:val="single" w:sz="4" w:space="0" w:color="auto"/>
              <w:right w:val="single" w:sz="4" w:space="0" w:color="auto"/>
            </w:tcBorders>
            <w:hideMark/>
          </w:tcPr>
          <w:p w14:paraId="3A6FF6D6"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stunda</w:t>
            </w:r>
          </w:p>
          <w:p w14:paraId="745D51F8"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km</w:t>
            </w:r>
          </w:p>
        </w:tc>
        <w:tc>
          <w:tcPr>
            <w:tcW w:w="2193" w:type="dxa"/>
            <w:tcBorders>
              <w:top w:val="single" w:sz="4" w:space="0" w:color="auto"/>
              <w:left w:val="single" w:sz="4" w:space="0" w:color="auto"/>
              <w:bottom w:val="single" w:sz="4" w:space="0" w:color="auto"/>
              <w:right w:val="single" w:sz="4" w:space="0" w:color="auto"/>
            </w:tcBorders>
            <w:hideMark/>
          </w:tcPr>
          <w:p w14:paraId="3B1E9C51"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14,22</w:t>
            </w:r>
          </w:p>
          <w:p w14:paraId="205FA7C5"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0,57</w:t>
            </w:r>
          </w:p>
        </w:tc>
      </w:tr>
      <w:tr w:rsidR="00D275E3" w:rsidRPr="00D275E3" w14:paraId="1166CCCD"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61236173"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3.</w:t>
            </w:r>
          </w:p>
        </w:tc>
        <w:tc>
          <w:tcPr>
            <w:tcW w:w="5279" w:type="dxa"/>
            <w:tcBorders>
              <w:top w:val="single" w:sz="4" w:space="0" w:color="auto"/>
              <w:left w:val="single" w:sz="4" w:space="0" w:color="auto"/>
              <w:bottom w:val="single" w:sz="4" w:space="0" w:color="auto"/>
              <w:right w:val="single" w:sz="4" w:space="0" w:color="auto"/>
            </w:tcBorders>
            <w:hideMark/>
          </w:tcPr>
          <w:p w14:paraId="255E65E0"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Komunālie pakalpojumi (Tērvete)</w:t>
            </w:r>
          </w:p>
        </w:tc>
        <w:tc>
          <w:tcPr>
            <w:tcW w:w="1583" w:type="dxa"/>
            <w:tcBorders>
              <w:top w:val="single" w:sz="4" w:space="0" w:color="auto"/>
              <w:left w:val="single" w:sz="4" w:space="0" w:color="auto"/>
              <w:bottom w:val="single" w:sz="4" w:space="0" w:color="auto"/>
              <w:right w:val="single" w:sz="4" w:space="0" w:color="auto"/>
            </w:tcBorders>
          </w:tcPr>
          <w:p w14:paraId="317707D6"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3E745ED4"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p>
        </w:tc>
      </w:tr>
      <w:tr w:rsidR="00D275E3" w:rsidRPr="00D275E3" w14:paraId="5442BBD5"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2FCB8986"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3.1.</w:t>
            </w:r>
          </w:p>
        </w:tc>
        <w:tc>
          <w:tcPr>
            <w:tcW w:w="5279" w:type="dxa"/>
            <w:tcBorders>
              <w:top w:val="single" w:sz="4" w:space="0" w:color="auto"/>
              <w:left w:val="single" w:sz="4" w:space="0" w:color="auto"/>
              <w:bottom w:val="single" w:sz="4" w:space="0" w:color="auto"/>
              <w:right w:val="single" w:sz="4" w:space="0" w:color="auto"/>
            </w:tcBorders>
            <w:hideMark/>
          </w:tcPr>
          <w:p w14:paraId="2E67A43C"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Santehniķa pakalpojumi</w:t>
            </w:r>
          </w:p>
        </w:tc>
        <w:tc>
          <w:tcPr>
            <w:tcW w:w="1583" w:type="dxa"/>
            <w:tcBorders>
              <w:top w:val="single" w:sz="4" w:space="0" w:color="auto"/>
              <w:left w:val="single" w:sz="4" w:space="0" w:color="auto"/>
              <w:bottom w:val="single" w:sz="4" w:space="0" w:color="auto"/>
              <w:right w:val="single" w:sz="4" w:space="0" w:color="auto"/>
            </w:tcBorders>
          </w:tcPr>
          <w:p w14:paraId="5914615F"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7DE84F9A"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r>
      <w:tr w:rsidR="00D275E3" w:rsidRPr="00D275E3" w14:paraId="36F0C450" w14:textId="77777777" w:rsidTr="004C03D7">
        <w:tc>
          <w:tcPr>
            <w:tcW w:w="951" w:type="dxa"/>
            <w:vMerge w:val="restart"/>
            <w:tcBorders>
              <w:top w:val="single" w:sz="4" w:space="0" w:color="auto"/>
              <w:left w:val="single" w:sz="4" w:space="0" w:color="auto"/>
              <w:bottom w:val="single" w:sz="4" w:space="0" w:color="auto"/>
              <w:right w:val="single" w:sz="4" w:space="0" w:color="auto"/>
            </w:tcBorders>
          </w:tcPr>
          <w:p w14:paraId="1F2CC202"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5279" w:type="dxa"/>
            <w:vMerge w:val="restart"/>
            <w:tcBorders>
              <w:top w:val="single" w:sz="4" w:space="0" w:color="auto"/>
              <w:left w:val="single" w:sz="4" w:space="0" w:color="auto"/>
              <w:bottom w:val="single" w:sz="4" w:space="0" w:color="auto"/>
              <w:right w:val="single" w:sz="4" w:space="0" w:color="auto"/>
            </w:tcBorders>
            <w:hideMark/>
          </w:tcPr>
          <w:p w14:paraId="131B8239" w14:textId="77777777" w:rsidR="00D275E3" w:rsidRPr="00D275E3" w:rsidRDefault="00D275E3" w:rsidP="00E055FB">
            <w:pPr>
              <w:spacing w:after="0" w:line="240" w:lineRule="auto"/>
              <w:rPr>
                <w:rFonts w:ascii="Times New Roman" w:eastAsia="Times New Roman" w:hAnsi="Times New Roman" w:cs="Times New Roman"/>
                <w:i/>
                <w:kern w:val="0"/>
                <w:sz w:val="24"/>
                <w:szCs w:val="24"/>
                <w:lang w:eastAsia="lv-LV"/>
                <w14:ligatures w14:val="none"/>
              </w:rPr>
            </w:pPr>
            <w:r w:rsidRPr="00D275E3">
              <w:rPr>
                <w:rFonts w:ascii="Times New Roman" w:eastAsia="Times New Roman" w:hAnsi="Times New Roman" w:cs="Times New Roman"/>
                <w:i/>
                <w:kern w:val="0"/>
                <w:sz w:val="24"/>
                <w:szCs w:val="24"/>
                <w:lang w:eastAsia="lv-LV"/>
                <w14:ligatures w14:val="none"/>
              </w:rPr>
              <w:t>(Darba laikā, iepriekš saskaņojot laikus. Materiālus nodrošina klients. Pakalpojumā cenā iekļautas transporta izmaksas pagasta teritorijas robežās)</w:t>
            </w:r>
          </w:p>
        </w:tc>
        <w:tc>
          <w:tcPr>
            <w:tcW w:w="1583" w:type="dxa"/>
            <w:tcBorders>
              <w:top w:val="single" w:sz="4" w:space="0" w:color="auto"/>
              <w:left w:val="single" w:sz="4" w:space="0" w:color="auto"/>
              <w:bottom w:val="single" w:sz="4" w:space="0" w:color="auto"/>
              <w:right w:val="single" w:sz="4" w:space="0" w:color="auto"/>
            </w:tcBorders>
            <w:hideMark/>
          </w:tcPr>
          <w:p w14:paraId="215F80BA"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hideMark/>
          </w:tcPr>
          <w:p w14:paraId="67DA2600"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9,50</w:t>
            </w:r>
          </w:p>
        </w:tc>
      </w:tr>
      <w:tr w:rsidR="00D275E3" w:rsidRPr="00D275E3" w14:paraId="18568B7F" w14:textId="77777777" w:rsidTr="004C03D7">
        <w:tc>
          <w:tcPr>
            <w:tcW w:w="0" w:type="auto"/>
            <w:vMerge/>
            <w:tcBorders>
              <w:top w:val="single" w:sz="4" w:space="0" w:color="auto"/>
              <w:left w:val="single" w:sz="4" w:space="0" w:color="auto"/>
              <w:bottom w:val="single" w:sz="4" w:space="0" w:color="auto"/>
              <w:right w:val="single" w:sz="4" w:space="0" w:color="auto"/>
            </w:tcBorders>
            <w:vAlign w:val="center"/>
            <w:hideMark/>
          </w:tcPr>
          <w:p w14:paraId="4DA803A2" w14:textId="77777777" w:rsidR="00D275E3" w:rsidRPr="00D275E3" w:rsidRDefault="00D275E3" w:rsidP="00E055FB">
            <w:pPr>
              <w:spacing w:after="0" w:line="240" w:lineRule="auto"/>
              <w:rPr>
                <w:rFonts w:ascii="Times New Roman" w:eastAsia="Times New Roman" w:hAnsi="Times New Roman" w:cs="Times New Roman"/>
                <w:kern w:val="0"/>
                <w:sz w:val="24"/>
                <w:szCs w:val="24"/>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A03E22" w14:textId="77777777" w:rsidR="00D275E3" w:rsidRPr="00D275E3" w:rsidRDefault="00D275E3" w:rsidP="00E055FB">
            <w:pPr>
              <w:spacing w:after="0" w:line="240" w:lineRule="auto"/>
              <w:rPr>
                <w:rFonts w:ascii="Times New Roman" w:eastAsia="Times New Roman" w:hAnsi="Times New Roman" w:cs="Times New Roman"/>
                <w:i/>
                <w:kern w:val="0"/>
                <w:sz w:val="24"/>
                <w:szCs w:val="24"/>
                <w14:ligatures w14:val="none"/>
              </w:rPr>
            </w:pPr>
          </w:p>
        </w:tc>
        <w:tc>
          <w:tcPr>
            <w:tcW w:w="1583" w:type="dxa"/>
            <w:tcBorders>
              <w:top w:val="single" w:sz="4" w:space="0" w:color="auto"/>
              <w:left w:val="single" w:sz="4" w:space="0" w:color="auto"/>
              <w:bottom w:val="single" w:sz="4" w:space="0" w:color="auto"/>
              <w:right w:val="single" w:sz="4" w:space="0" w:color="auto"/>
            </w:tcBorders>
            <w:hideMark/>
          </w:tcPr>
          <w:p w14:paraId="3B7C87DA"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min summa par pakalpojumu</w:t>
            </w:r>
          </w:p>
        </w:tc>
        <w:tc>
          <w:tcPr>
            <w:tcW w:w="2193" w:type="dxa"/>
            <w:tcBorders>
              <w:top w:val="single" w:sz="4" w:space="0" w:color="auto"/>
              <w:left w:val="single" w:sz="4" w:space="0" w:color="auto"/>
              <w:bottom w:val="single" w:sz="4" w:space="0" w:color="auto"/>
              <w:right w:val="single" w:sz="4" w:space="0" w:color="auto"/>
            </w:tcBorders>
            <w:hideMark/>
          </w:tcPr>
          <w:p w14:paraId="33748672"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7,13</w:t>
            </w:r>
          </w:p>
        </w:tc>
      </w:tr>
      <w:tr w:rsidR="00D275E3" w:rsidRPr="00D275E3" w14:paraId="5D89555A"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4B3256EF"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3.2.</w:t>
            </w:r>
          </w:p>
        </w:tc>
        <w:tc>
          <w:tcPr>
            <w:tcW w:w="5279" w:type="dxa"/>
            <w:tcBorders>
              <w:top w:val="single" w:sz="4" w:space="0" w:color="auto"/>
              <w:left w:val="single" w:sz="4" w:space="0" w:color="auto"/>
              <w:bottom w:val="single" w:sz="4" w:space="0" w:color="auto"/>
              <w:right w:val="single" w:sz="4" w:space="0" w:color="auto"/>
            </w:tcBorders>
            <w:hideMark/>
          </w:tcPr>
          <w:p w14:paraId="653DF9D2"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Personālpacēlāja pakalpojumi (NIFTY)</w:t>
            </w:r>
          </w:p>
        </w:tc>
        <w:tc>
          <w:tcPr>
            <w:tcW w:w="1583" w:type="dxa"/>
            <w:tcBorders>
              <w:top w:val="single" w:sz="4" w:space="0" w:color="auto"/>
              <w:left w:val="single" w:sz="4" w:space="0" w:color="auto"/>
              <w:bottom w:val="single" w:sz="4" w:space="0" w:color="auto"/>
              <w:right w:val="single" w:sz="4" w:space="0" w:color="auto"/>
            </w:tcBorders>
          </w:tcPr>
          <w:p w14:paraId="15A5D5D1"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16087551"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r>
      <w:tr w:rsidR="00D275E3" w:rsidRPr="00D275E3" w14:paraId="08C380EF" w14:textId="77777777" w:rsidTr="004C03D7">
        <w:tc>
          <w:tcPr>
            <w:tcW w:w="951" w:type="dxa"/>
            <w:tcBorders>
              <w:top w:val="single" w:sz="4" w:space="0" w:color="auto"/>
              <w:left w:val="single" w:sz="4" w:space="0" w:color="auto"/>
              <w:bottom w:val="single" w:sz="4" w:space="0" w:color="auto"/>
              <w:right w:val="single" w:sz="4" w:space="0" w:color="auto"/>
            </w:tcBorders>
          </w:tcPr>
          <w:p w14:paraId="789C4EFC"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5279" w:type="dxa"/>
            <w:tcBorders>
              <w:top w:val="single" w:sz="4" w:space="0" w:color="auto"/>
              <w:left w:val="single" w:sz="4" w:space="0" w:color="auto"/>
              <w:bottom w:val="single" w:sz="4" w:space="0" w:color="auto"/>
              <w:right w:val="single" w:sz="4" w:space="0" w:color="auto"/>
            </w:tcBorders>
            <w:hideMark/>
          </w:tcPr>
          <w:p w14:paraId="1F8F0BF7"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(2 darbinieki, automašīna)</w:t>
            </w:r>
          </w:p>
        </w:tc>
        <w:tc>
          <w:tcPr>
            <w:tcW w:w="1583" w:type="dxa"/>
            <w:tcBorders>
              <w:top w:val="single" w:sz="4" w:space="0" w:color="auto"/>
              <w:left w:val="single" w:sz="4" w:space="0" w:color="auto"/>
              <w:bottom w:val="single" w:sz="4" w:space="0" w:color="auto"/>
              <w:right w:val="single" w:sz="4" w:space="0" w:color="auto"/>
            </w:tcBorders>
            <w:hideMark/>
          </w:tcPr>
          <w:p w14:paraId="4DCAC44B"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hideMark/>
          </w:tcPr>
          <w:p w14:paraId="76D9489C"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17,77</w:t>
            </w:r>
          </w:p>
        </w:tc>
      </w:tr>
      <w:tr w:rsidR="00D275E3" w:rsidRPr="00D275E3" w14:paraId="076F4FAB" w14:textId="77777777" w:rsidTr="004C03D7">
        <w:tc>
          <w:tcPr>
            <w:tcW w:w="951" w:type="dxa"/>
            <w:tcBorders>
              <w:top w:val="single" w:sz="4" w:space="0" w:color="auto"/>
              <w:left w:val="single" w:sz="4" w:space="0" w:color="auto"/>
              <w:bottom w:val="single" w:sz="4" w:space="0" w:color="auto"/>
              <w:right w:val="single" w:sz="4" w:space="0" w:color="auto"/>
            </w:tcBorders>
          </w:tcPr>
          <w:p w14:paraId="4F3618D4"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5279" w:type="dxa"/>
            <w:tcBorders>
              <w:top w:val="single" w:sz="4" w:space="0" w:color="auto"/>
              <w:left w:val="single" w:sz="4" w:space="0" w:color="auto"/>
              <w:bottom w:val="single" w:sz="4" w:space="0" w:color="auto"/>
              <w:right w:val="single" w:sz="4" w:space="0" w:color="auto"/>
            </w:tcBorders>
          </w:tcPr>
          <w:p w14:paraId="69636C35"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tc>
        <w:tc>
          <w:tcPr>
            <w:tcW w:w="1583" w:type="dxa"/>
            <w:tcBorders>
              <w:top w:val="single" w:sz="4" w:space="0" w:color="auto"/>
              <w:left w:val="single" w:sz="4" w:space="0" w:color="auto"/>
              <w:bottom w:val="single" w:sz="4" w:space="0" w:color="auto"/>
              <w:right w:val="single" w:sz="4" w:space="0" w:color="auto"/>
            </w:tcBorders>
            <w:hideMark/>
          </w:tcPr>
          <w:p w14:paraId="263B1C60"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min summa par pakalpojumu</w:t>
            </w:r>
          </w:p>
        </w:tc>
        <w:tc>
          <w:tcPr>
            <w:tcW w:w="2193" w:type="dxa"/>
            <w:tcBorders>
              <w:top w:val="single" w:sz="4" w:space="0" w:color="auto"/>
              <w:left w:val="single" w:sz="4" w:space="0" w:color="auto"/>
              <w:bottom w:val="single" w:sz="4" w:space="0" w:color="auto"/>
              <w:right w:val="single" w:sz="4" w:space="0" w:color="auto"/>
            </w:tcBorders>
            <w:hideMark/>
          </w:tcPr>
          <w:p w14:paraId="44BC50A9"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17,77</w:t>
            </w:r>
          </w:p>
        </w:tc>
      </w:tr>
      <w:tr w:rsidR="00D275E3" w:rsidRPr="00D275E3" w14:paraId="5D5C0089" w14:textId="77777777" w:rsidTr="004C03D7">
        <w:tc>
          <w:tcPr>
            <w:tcW w:w="951" w:type="dxa"/>
            <w:tcBorders>
              <w:top w:val="single" w:sz="4" w:space="0" w:color="auto"/>
              <w:left w:val="single" w:sz="4" w:space="0" w:color="auto"/>
              <w:bottom w:val="single" w:sz="4" w:space="0" w:color="auto"/>
              <w:right w:val="single" w:sz="4" w:space="0" w:color="auto"/>
            </w:tcBorders>
          </w:tcPr>
          <w:p w14:paraId="545018A7"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5279" w:type="dxa"/>
            <w:tcBorders>
              <w:top w:val="single" w:sz="4" w:space="0" w:color="auto"/>
              <w:left w:val="single" w:sz="4" w:space="0" w:color="auto"/>
              <w:bottom w:val="single" w:sz="4" w:space="0" w:color="auto"/>
              <w:right w:val="single" w:sz="4" w:space="0" w:color="auto"/>
            </w:tcBorders>
          </w:tcPr>
          <w:p w14:paraId="1FCEAE17"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tc>
        <w:tc>
          <w:tcPr>
            <w:tcW w:w="1583" w:type="dxa"/>
            <w:tcBorders>
              <w:top w:val="single" w:sz="4" w:space="0" w:color="auto"/>
              <w:left w:val="single" w:sz="4" w:space="0" w:color="auto"/>
              <w:bottom w:val="single" w:sz="4" w:space="0" w:color="auto"/>
              <w:right w:val="single" w:sz="4" w:space="0" w:color="auto"/>
            </w:tcBorders>
            <w:hideMark/>
          </w:tcPr>
          <w:p w14:paraId="56F95FA7"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km</w:t>
            </w:r>
          </w:p>
        </w:tc>
        <w:tc>
          <w:tcPr>
            <w:tcW w:w="2193" w:type="dxa"/>
            <w:tcBorders>
              <w:top w:val="single" w:sz="4" w:space="0" w:color="auto"/>
              <w:left w:val="single" w:sz="4" w:space="0" w:color="auto"/>
              <w:bottom w:val="single" w:sz="4" w:space="0" w:color="auto"/>
              <w:right w:val="single" w:sz="4" w:space="0" w:color="auto"/>
            </w:tcBorders>
            <w:hideMark/>
          </w:tcPr>
          <w:p w14:paraId="37D76575"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0,60</w:t>
            </w:r>
          </w:p>
        </w:tc>
      </w:tr>
      <w:tr w:rsidR="00D275E3" w:rsidRPr="00D275E3" w14:paraId="6B5AE3F4"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2D8D691A"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3.3.</w:t>
            </w:r>
          </w:p>
        </w:tc>
        <w:tc>
          <w:tcPr>
            <w:tcW w:w="5279" w:type="dxa"/>
            <w:tcBorders>
              <w:top w:val="single" w:sz="4" w:space="0" w:color="auto"/>
              <w:left w:val="single" w:sz="4" w:space="0" w:color="auto"/>
              <w:bottom w:val="single" w:sz="4" w:space="0" w:color="auto"/>
              <w:right w:val="single" w:sz="4" w:space="0" w:color="auto"/>
            </w:tcBorders>
            <w:hideMark/>
          </w:tcPr>
          <w:p w14:paraId="2505E26A"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Kapličas noma bēru ceremonijai</w:t>
            </w:r>
          </w:p>
        </w:tc>
        <w:tc>
          <w:tcPr>
            <w:tcW w:w="1583" w:type="dxa"/>
            <w:tcBorders>
              <w:top w:val="single" w:sz="4" w:space="0" w:color="auto"/>
              <w:left w:val="single" w:sz="4" w:space="0" w:color="auto"/>
              <w:bottom w:val="single" w:sz="4" w:space="0" w:color="auto"/>
              <w:right w:val="single" w:sz="4" w:space="0" w:color="auto"/>
            </w:tcBorders>
            <w:hideMark/>
          </w:tcPr>
          <w:p w14:paraId="6DCBB96C"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reize</w:t>
            </w:r>
          </w:p>
        </w:tc>
        <w:tc>
          <w:tcPr>
            <w:tcW w:w="2193" w:type="dxa"/>
            <w:tcBorders>
              <w:top w:val="single" w:sz="4" w:space="0" w:color="auto"/>
              <w:left w:val="single" w:sz="4" w:space="0" w:color="auto"/>
              <w:bottom w:val="single" w:sz="4" w:space="0" w:color="auto"/>
              <w:right w:val="single" w:sz="4" w:space="0" w:color="auto"/>
            </w:tcBorders>
            <w:hideMark/>
          </w:tcPr>
          <w:p w14:paraId="3B9557ED"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9,67</w:t>
            </w:r>
          </w:p>
        </w:tc>
      </w:tr>
      <w:tr w:rsidR="00D275E3" w:rsidRPr="00D275E3" w14:paraId="09441DCC"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18E80513"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lastRenderedPageBreak/>
              <w:t>3.4.</w:t>
            </w:r>
          </w:p>
        </w:tc>
        <w:tc>
          <w:tcPr>
            <w:tcW w:w="5279" w:type="dxa"/>
            <w:tcBorders>
              <w:top w:val="single" w:sz="4" w:space="0" w:color="auto"/>
              <w:left w:val="single" w:sz="4" w:space="0" w:color="auto"/>
              <w:bottom w:val="single" w:sz="4" w:space="0" w:color="auto"/>
              <w:right w:val="single" w:sz="4" w:space="0" w:color="auto"/>
            </w:tcBorders>
            <w:hideMark/>
          </w:tcPr>
          <w:p w14:paraId="18176014"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Kapličas iznomāšana</w:t>
            </w:r>
          </w:p>
        </w:tc>
        <w:tc>
          <w:tcPr>
            <w:tcW w:w="1583" w:type="dxa"/>
            <w:tcBorders>
              <w:top w:val="single" w:sz="4" w:space="0" w:color="auto"/>
              <w:left w:val="single" w:sz="4" w:space="0" w:color="auto"/>
              <w:bottom w:val="single" w:sz="4" w:space="0" w:color="auto"/>
              <w:right w:val="single" w:sz="4" w:space="0" w:color="auto"/>
            </w:tcBorders>
            <w:hideMark/>
          </w:tcPr>
          <w:p w14:paraId="53CD9F41"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diennakts</w:t>
            </w:r>
          </w:p>
        </w:tc>
        <w:tc>
          <w:tcPr>
            <w:tcW w:w="2193" w:type="dxa"/>
            <w:tcBorders>
              <w:top w:val="single" w:sz="4" w:space="0" w:color="auto"/>
              <w:left w:val="single" w:sz="4" w:space="0" w:color="auto"/>
              <w:bottom w:val="single" w:sz="4" w:space="0" w:color="auto"/>
              <w:right w:val="single" w:sz="4" w:space="0" w:color="auto"/>
            </w:tcBorders>
            <w:hideMark/>
          </w:tcPr>
          <w:p w14:paraId="12635F1A"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14,05</w:t>
            </w:r>
          </w:p>
        </w:tc>
      </w:tr>
      <w:tr w:rsidR="00D275E3" w:rsidRPr="00D275E3" w14:paraId="6E4FA726" w14:textId="77777777" w:rsidTr="004C03D7">
        <w:tc>
          <w:tcPr>
            <w:tcW w:w="951" w:type="dxa"/>
            <w:tcBorders>
              <w:top w:val="single" w:sz="4" w:space="0" w:color="auto"/>
              <w:left w:val="single" w:sz="4" w:space="0" w:color="auto"/>
              <w:bottom w:val="single" w:sz="4" w:space="0" w:color="auto"/>
              <w:right w:val="single" w:sz="4" w:space="0" w:color="auto"/>
            </w:tcBorders>
          </w:tcPr>
          <w:p w14:paraId="1537DB2D"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3.5.</w:t>
            </w:r>
          </w:p>
        </w:tc>
        <w:tc>
          <w:tcPr>
            <w:tcW w:w="5279" w:type="dxa"/>
            <w:tcBorders>
              <w:top w:val="single" w:sz="4" w:space="0" w:color="auto"/>
              <w:left w:val="single" w:sz="4" w:space="0" w:color="auto"/>
              <w:bottom w:val="single" w:sz="4" w:space="0" w:color="auto"/>
              <w:right w:val="single" w:sz="4" w:space="0" w:color="auto"/>
            </w:tcBorders>
          </w:tcPr>
          <w:p w14:paraId="1AE00C71"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Rēķina par komunālajiem pakalpojumiem nosūtīšana pasta sūtījumā ( Tērvetes, Augstkalnes, Bukaišu pagastos)</w:t>
            </w:r>
          </w:p>
        </w:tc>
        <w:tc>
          <w:tcPr>
            <w:tcW w:w="1583" w:type="dxa"/>
            <w:tcBorders>
              <w:top w:val="single" w:sz="4" w:space="0" w:color="auto"/>
              <w:left w:val="single" w:sz="4" w:space="0" w:color="auto"/>
              <w:bottom w:val="single" w:sz="4" w:space="0" w:color="auto"/>
              <w:right w:val="single" w:sz="4" w:space="0" w:color="auto"/>
            </w:tcBorders>
          </w:tcPr>
          <w:p w14:paraId="2049FC48"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gabals</w:t>
            </w:r>
          </w:p>
        </w:tc>
        <w:tc>
          <w:tcPr>
            <w:tcW w:w="2193" w:type="dxa"/>
            <w:tcBorders>
              <w:top w:val="single" w:sz="4" w:space="0" w:color="auto"/>
              <w:left w:val="single" w:sz="4" w:space="0" w:color="auto"/>
              <w:bottom w:val="single" w:sz="4" w:space="0" w:color="auto"/>
              <w:right w:val="single" w:sz="4" w:space="0" w:color="auto"/>
            </w:tcBorders>
          </w:tcPr>
          <w:p w14:paraId="51601698"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2,07</w:t>
            </w:r>
          </w:p>
        </w:tc>
      </w:tr>
      <w:tr w:rsidR="00D275E3" w:rsidRPr="00D275E3" w14:paraId="7487E067"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00CC4628"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4.</w:t>
            </w:r>
          </w:p>
        </w:tc>
        <w:tc>
          <w:tcPr>
            <w:tcW w:w="5279" w:type="dxa"/>
            <w:tcBorders>
              <w:top w:val="single" w:sz="4" w:space="0" w:color="auto"/>
              <w:left w:val="single" w:sz="4" w:space="0" w:color="auto"/>
              <w:bottom w:val="single" w:sz="4" w:space="0" w:color="auto"/>
              <w:right w:val="single" w:sz="4" w:space="0" w:color="auto"/>
            </w:tcBorders>
            <w:hideMark/>
          </w:tcPr>
          <w:p w14:paraId="37AC2EFE"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Telpu un inventāra izmantošana</w:t>
            </w:r>
            <w:r w:rsidRPr="00D275E3">
              <w:rPr>
                <w:rFonts w:ascii="Times New Roman" w:eastAsia="Times New Roman" w:hAnsi="Times New Roman" w:cs="Times New Roman"/>
                <w:kern w:val="0"/>
                <w:sz w:val="24"/>
                <w:szCs w:val="24"/>
                <w:lang w:eastAsia="lv-LV"/>
                <w14:ligatures w14:val="none"/>
              </w:rPr>
              <w:t>**</w:t>
            </w:r>
          </w:p>
        </w:tc>
        <w:tc>
          <w:tcPr>
            <w:tcW w:w="1583" w:type="dxa"/>
            <w:tcBorders>
              <w:top w:val="single" w:sz="4" w:space="0" w:color="auto"/>
              <w:left w:val="single" w:sz="4" w:space="0" w:color="auto"/>
              <w:bottom w:val="single" w:sz="4" w:space="0" w:color="auto"/>
              <w:right w:val="single" w:sz="4" w:space="0" w:color="auto"/>
            </w:tcBorders>
          </w:tcPr>
          <w:p w14:paraId="6393A488"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321BEE0B"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p>
        </w:tc>
      </w:tr>
      <w:tr w:rsidR="00D275E3" w:rsidRPr="00D275E3" w14:paraId="22F8F4E2"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1BB8C967"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4.1.</w:t>
            </w:r>
          </w:p>
        </w:tc>
        <w:tc>
          <w:tcPr>
            <w:tcW w:w="5279" w:type="dxa"/>
            <w:tcBorders>
              <w:top w:val="single" w:sz="4" w:space="0" w:color="auto"/>
              <w:left w:val="single" w:sz="4" w:space="0" w:color="auto"/>
              <w:bottom w:val="single" w:sz="4" w:space="0" w:color="auto"/>
              <w:right w:val="single" w:sz="4" w:space="0" w:color="auto"/>
            </w:tcBorders>
            <w:hideMark/>
          </w:tcPr>
          <w:p w14:paraId="1B13432C"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Lielā sēžu zāle (Dobeles pilsēta)</w:t>
            </w:r>
          </w:p>
        </w:tc>
        <w:tc>
          <w:tcPr>
            <w:tcW w:w="1583" w:type="dxa"/>
            <w:tcBorders>
              <w:top w:val="single" w:sz="4" w:space="0" w:color="auto"/>
              <w:left w:val="single" w:sz="4" w:space="0" w:color="auto"/>
              <w:bottom w:val="single" w:sz="4" w:space="0" w:color="auto"/>
              <w:right w:val="single" w:sz="4" w:space="0" w:color="auto"/>
            </w:tcBorders>
            <w:hideMark/>
          </w:tcPr>
          <w:p w14:paraId="4D049ECA"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hideMark/>
          </w:tcPr>
          <w:p w14:paraId="454C80E0"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19,01</w:t>
            </w:r>
          </w:p>
        </w:tc>
      </w:tr>
      <w:tr w:rsidR="00D275E3" w:rsidRPr="00D275E3" w14:paraId="5C73D1DA"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43D73DF8"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4.2.</w:t>
            </w:r>
          </w:p>
        </w:tc>
        <w:tc>
          <w:tcPr>
            <w:tcW w:w="5279" w:type="dxa"/>
            <w:tcBorders>
              <w:top w:val="single" w:sz="4" w:space="0" w:color="auto"/>
              <w:left w:val="single" w:sz="4" w:space="0" w:color="auto"/>
              <w:bottom w:val="single" w:sz="4" w:space="0" w:color="auto"/>
              <w:right w:val="single" w:sz="4" w:space="0" w:color="auto"/>
            </w:tcBorders>
            <w:hideMark/>
          </w:tcPr>
          <w:p w14:paraId="337131F4" w14:textId="77777777" w:rsidR="00D275E3" w:rsidRPr="00D275E3" w:rsidRDefault="00D275E3" w:rsidP="00E055FB">
            <w:pPr>
              <w:spacing w:after="0" w:line="240" w:lineRule="auto"/>
              <w:rPr>
                <w:rFonts w:ascii="Times New Roman" w:eastAsia="Times New Roman" w:hAnsi="Times New Roman" w:cs="Times New Roman"/>
                <w:kern w:val="0"/>
                <w:sz w:val="24"/>
                <w:szCs w:val="24"/>
                <w:highlight w:val="yellow"/>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Mazā zāle, sēžu zāle </w:t>
            </w:r>
          </w:p>
        </w:tc>
        <w:tc>
          <w:tcPr>
            <w:tcW w:w="1583" w:type="dxa"/>
            <w:tcBorders>
              <w:top w:val="single" w:sz="4" w:space="0" w:color="auto"/>
              <w:left w:val="single" w:sz="4" w:space="0" w:color="auto"/>
              <w:bottom w:val="single" w:sz="4" w:space="0" w:color="auto"/>
              <w:right w:val="single" w:sz="4" w:space="0" w:color="auto"/>
            </w:tcBorders>
          </w:tcPr>
          <w:p w14:paraId="189635D5"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559BFE33"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r>
      <w:tr w:rsidR="00D275E3" w:rsidRPr="00D275E3" w14:paraId="3688D330"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6246848A"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4.2.1.</w:t>
            </w:r>
          </w:p>
        </w:tc>
        <w:tc>
          <w:tcPr>
            <w:tcW w:w="5279" w:type="dxa"/>
            <w:tcBorders>
              <w:top w:val="single" w:sz="4" w:space="0" w:color="auto"/>
              <w:left w:val="single" w:sz="4" w:space="0" w:color="auto"/>
              <w:bottom w:val="single" w:sz="4" w:space="0" w:color="auto"/>
              <w:right w:val="single" w:sz="4" w:space="0" w:color="auto"/>
            </w:tcBorders>
            <w:hideMark/>
          </w:tcPr>
          <w:p w14:paraId="465794FF"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Dobeles pilsēta</w:t>
            </w:r>
          </w:p>
        </w:tc>
        <w:tc>
          <w:tcPr>
            <w:tcW w:w="1583" w:type="dxa"/>
            <w:tcBorders>
              <w:top w:val="single" w:sz="4" w:space="0" w:color="auto"/>
              <w:left w:val="single" w:sz="4" w:space="0" w:color="auto"/>
              <w:bottom w:val="single" w:sz="4" w:space="0" w:color="auto"/>
              <w:right w:val="single" w:sz="4" w:space="0" w:color="auto"/>
            </w:tcBorders>
            <w:hideMark/>
          </w:tcPr>
          <w:p w14:paraId="28FBE5F0"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hideMark/>
          </w:tcPr>
          <w:p w14:paraId="62B0DFDC"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14,88</w:t>
            </w:r>
          </w:p>
        </w:tc>
      </w:tr>
      <w:tr w:rsidR="00D275E3" w:rsidRPr="00D275E3" w14:paraId="056EA480"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3A1AB13A"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4.2.2.</w:t>
            </w:r>
          </w:p>
        </w:tc>
        <w:tc>
          <w:tcPr>
            <w:tcW w:w="5279" w:type="dxa"/>
            <w:tcBorders>
              <w:top w:val="single" w:sz="4" w:space="0" w:color="auto"/>
              <w:left w:val="single" w:sz="4" w:space="0" w:color="auto"/>
              <w:bottom w:val="single" w:sz="4" w:space="0" w:color="auto"/>
              <w:right w:val="single" w:sz="4" w:space="0" w:color="auto"/>
            </w:tcBorders>
            <w:hideMark/>
          </w:tcPr>
          <w:p w14:paraId="2D0DE147"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Bikstu pagasts, Dobeles pagasts, Auru pagasts, Annenieku pagasts, Jaunbērzes pagasts, Krimūnu pagasts, Naudītes pagasts, Penkules pagasts, Zebrenes pagasts, Bērzes pagasts</w:t>
            </w:r>
          </w:p>
        </w:tc>
        <w:tc>
          <w:tcPr>
            <w:tcW w:w="1583" w:type="dxa"/>
            <w:tcBorders>
              <w:top w:val="single" w:sz="4" w:space="0" w:color="auto"/>
              <w:left w:val="single" w:sz="4" w:space="0" w:color="auto"/>
              <w:bottom w:val="single" w:sz="4" w:space="0" w:color="auto"/>
              <w:right w:val="single" w:sz="4" w:space="0" w:color="auto"/>
            </w:tcBorders>
            <w:hideMark/>
          </w:tcPr>
          <w:p w14:paraId="08882728"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hideMark/>
          </w:tcPr>
          <w:p w14:paraId="6A52CC25"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8.67</w:t>
            </w:r>
          </w:p>
        </w:tc>
      </w:tr>
      <w:tr w:rsidR="00D275E3" w:rsidRPr="00D275E3" w14:paraId="20027FE0"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00A97C0D"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4.2.3.</w:t>
            </w:r>
          </w:p>
        </w:tc>
        <w:tc>
          <w:tcPr>
            <w:tcW w:w="5279" w:type="dxa"/>
            <w:tcBorders>
              <w:top w:val="single" w:sz="4" w:space="0" w:color="auto"/>
              <w:left w:val="single" w:sz="4" w:space="0" w:color="auto"/>
              <w:bottom w:val="single" w:sz="4" w:space="0" w:color="auto"/>
              <w:right w:val="single" w:sz="4" w:space="0" w:color="auto"/>
            </w:tcBorders>
            <w:hideMark/>
          </w:tcPr>
          <w:p w14:paraId="01089F05"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Sporta zāle Krimūnu pagastā</w:t>
            </w:r>
          </w:p>
        </w:tc>
        <w:tc>
          <w:tcPr>
            <w:tcW w:w="1583" w:type="dxa"/>
            <w:tcBorders>
              <w:top w:val="single" w:sz="4" w:space="0" w:color="auto"/>
              <w:left w:val="single" w:sz="4" w:space="0" w:color="auto"/>
              <w:bottom w:val="single" w:sz="4" w:space="0" w:color="auto"/>
              <w:right w:val="single" w:sz="4" w:space="0" w:color="auto"/>
            </w:tcBorders>
            <w:hideMark/>
          </w:tcPr>
          <w:p w14:paraId="42C9414F"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hideMark/>
          </w:tcPr>
          <w:p w14:paraId="3DDB4568"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10,25</w:t>
            </w:r>
          </w:p>
        </w:tc>
      </w:tr>
      <w:tr w:rsidR="00D275E3" w:rsidRPr="00D275E3" w14:paraId="4D352F24"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1AF066BB"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4.3.</w:t>
            </w:r>
          </w:p>
        </w:tc>
        <w:tc>
          <w:tcPr>
            <w:tcW w:w="5279" w:type="dxa"/>
            <w:tcBorders>
              <w:top w:val="single" w:sz="4" w:space="0" w:color="auto"/>
              <w:left w:val="single" w:sz="4" w:space="0" w:color="auto"/>
              <w:bottom w:val="single" w:sz="4" w:space="0" w:color="auto"/>
              <w:right w:val="single" w:sz="4" w:space="0" w:color="auto"/>
            </w:tcBorders>
            <w:hideMark/>
          </w:tcPr>
          <w:p w14:paraId="13A1C9CF"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Multivideo projektors</w:t>
            </w:r>
          </w:p>
        </w:tc>
        <w:tc>
          <w:tcPr>
            <w:tcW w:w="1583" w:type="dxa"/>
            <w:tcBorders>
              <w:top w:val="single" w:sz="4" w:space="0" w:color="auto"/>
              <w:left w:val="single" w:sz="4" w:space="0" w:color="auto"/>
              <w:bottom w:val="single" w:sz="4" w:space="0" w:color="auto"/>
              <w:right w:val="single" w:sz="4" w:space="0" w:color="auto"/>
            </w:tcBorders>
            <w:hideMark/>
          </w:tcPr>
          <w:p w14:paraId="40C7D4AE"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stunda</w:t>
            </w:r>
          </w:p>
        </w:tc>
        <w:tc>
          <w:tcPr>
            <w:tcW w:w="2193" w:type="dxa"/>
            <w:tcBorders>
              <w:top w:val="single" w:sz="4" w:space="0" w:color="auto"/>
              <w:left w:val="single" w:sz="4" w:space="0" w:color="auto"/>
              <w:bottom w:val="single" w:sz="4" w:space="0" w:color="auto"/>
              <w:right w:val="single" w:sz="4" w:space="0" w:color="auto"/>
            </w:tcBorders>
            <w:hideMark/>
          </w:tcPr>
          <w:p w14:paraId="4D36DFD1"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4,30</w:t>
            </w:r>
          </w:p>
        </w:tc>
      </w:tr>
      <w:tr w:rsidR="00D275E3" w:rsidRPr="00D275E3" w14:paraId="5D277EFD"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0C5E463B"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6.</w:t>
            </w:r>
          </w:p>
        </w:tc>
        <w:tc>
          <w:tcPr>
            <w:tcW w:w="5279" w:type="dxa"/>
            <w:tcBorders>
              <w:top w:val="single" w:sz="4" w:space="0" w:color="auto"/>
              <w:left w:val="single" w:sz="4" w:space="0" w:color="auto"/>
              <w:bottom w:val="single" w:sz="4" w:space="0" w:color="auto"/>
              <w:right w:val="single" w:sz="4" w:space="0" w:color="auto"/>
            </w:tcBorders>
            <w:hideMark/>
          </w:tcPr>
          <w:p w14:paraId="17B90A38"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Pakalpojumi Dzimtsarakstu nodaļā</w:t>
            </w:r>
          </w:p>
        </w:tc>
        <w:tc>
          <w:tcPr>
            <w:tcW w:w="1583" w:type="dxa"/>
            <w:tcBorders>
              <w:top w:val="single" w:sz="4" w:space="0" w:color="auto"/>
              <w:left w:val="single" w:sz="4" w:space="0" w:color="auto"/>
              <w:bottom w:val="single" w:sz="4" w:space="0" w:color="auto"/>
              <w:right w:val="single" w:sz="4" w:space="0" w:color="auto"/>
            </w:tcBorders>
          </w:tcPr>
          <w:p w14:paraId="30C9D671"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4A348D8F"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r>
      <w:tr w:rsidR="00D275E3" w:rsidRPr="00D275E3" w14:paraId="27384242"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4F3F9A28"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6.1.</w:t>
            </w:r>
          </w:p>
        </w:tc>
        <w:tc>
          <w:tcPr>
            <w:tcW w:w="5279" w:type="dxa"/>
            <w:tcBorders>
              <w:top w:val="single" w:sz="4" w:space="0" w:color="auto"/>
              <w:left w:val="single" w:sz="4" w:space="0" w:color="auto"/>
              <w:bottom w:val="single" w:sz="4" w:space="0" w:color="auto"/>
              <w:right w:val="single" w:sz="4" w:space="0" w:color="auto"/>
            </w:tcBorders>
            <w:hideMark/>
          </w:tcPr>
          <w:p w14:paraId="5609E019"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Svinīga laulības reģistrācija</w:t>
            </w:r>
          </w:p>
        </w:tc>
        <w:tc>
          <w:tcPr>
            <w:tcW w:w="1583" w:type="dxa"/>
            <w:tcBorders>
              <w:top w:val="single" w:sz="4" w:space="0" w:color="auto"/>
              <w:left w:val="single" w:sz="4" w:space="0" w:color="auto"/>
              <w:bottom w:val="single" w:sz="4" w:space="0" w:color="auto"/>
              <w:right w:val="single" w:sz="4" w:space="0" w:color="auto"/>
            </w:tcBorders>
          </w:tcPr>
          <w:p w14:paraId="53E70AAE"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hideMark/>
          </w:tcPr>
          <w:p w14:paraId="619188C1"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r>
      <w:tr w:rsidR="00D275E3" w:rsidRPr="00D275E3" w14:paraId="4236838A" w14:textId="77777777" w:rsidTr="004C03D7">
        <w:tc>
          <w:tcPr>
            <w:tcW w:w="951" w:type="dxa"/>
            <w:tcBorders>
              <w:top w:val="single" w:sz="4" w:space="0" w:color="auto"/>
              <w:left w:val="single" w:sz="4" w:space="0" w:color="auto"/>
              <w:bottom w:val="single" w:sz="4" w:space="0" w:color="auto"/>
              <w:right w:val="single" w:sz="4" w:space="0" w:color="auto"/>
            </w:tcBorders>
          </w:tcPr>
          <w:p w14:paraId="3452B844"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6.1.1.</w:t>
            </w:r>
          </w:p>
        </w:tc>
        <w:tc>
          <w:tcPr>
            <w:tcW w:w="5279" w:type="dxa"/>
            <w:tcBorders>
              <w:top w:val="single" w:sz="4" w:space="0" w:color="auto"/>
              <w:left w:val="single" w:sz="4" w:space="0" w:color="auto"/>
              <w:bottom w:val="single" w:sz="4" w:space="0" w:color="auto"/>
              <w:right w:val="single" w:sz="4" w:space="0" w:color="auto"/>
            </w:tcBorders>
          </w:tcPr>
          <w:p w14:paraId="6473DDD2"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reģistrācija tikai ar lieciniekiem</w:t>
            </w:r>
          </w:p>
        </w:tc>
        <w:tc>
          <w:tcPr>
            <w:tcW w:w="1583" w:type="dxa"/>
            <w:tcBorders>
              <w:top w:val="single" w:sz="4" w:space="0" w:color="auto"/>
              <w:left w:val="single" w:sz="4" w:space="0" w:color="auto"/>
              <w:bottom w:val="single" w:sz="4" w:space="0" w:color="auto"/>
              <w:right w:val="single" w:sz="4" w:space="0" w:color="auto"/>
            </w:tcBorders>
          </w:tcPr>
          <w:p w14:paraId="4C11A851"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5C72FBE6"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16,53</w:t>
            </w:r>
          </w:p>
        </w:tc>
      </w:tr>
      <w:tr w:rsidR="00D275E3" w:rsidRPr="00D275E3" w14:paraId="7A8DB851" w14:textId="77777777" w:rsidTr="004C03D7">
        <w:tc>
          <w:tcPr>
            <w:tcW w:w="951" w:type="dxa"/>
            <w:tcBorders>
              <w:top w:val="single" w:sz="4" w:space="0" w:color="auto"/>
              <w:left w:val="single" w:sz="4" w:space="0" w:color="auto"/>
              <w:bottom w:val="single" w:sz="4" w:space="0" w:color="auto"/>
              <w:right w:val="single" w:sz="4" w:space="0" w:color="auto"/>
            </w:tcBorders>
          </w:tcPr>
          <w:p w14:paraId="40612EEF"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6.1.2.</w:t>
            </w:r>
          </w:p>
        </w:tc>
        <w:tc>
          <w:tcPr>
            <w:tcW w:w="5279" w:type="dxa"/>
            <w:tcBorders>
              <w:top w:val="single" w:sz="4" w:space="0" w:color="auto"/>
              <w:left w:val="single" w:sz="4" w:space="0" w:color="auto"/>
              <w:bottom w:val="single" w:sz="4" w:space="0" w:color="auto"/>
              <w:right w:val="single" w:sz="4" w:space="0" w:color="auto"/>
            </w:tcBorders>
          </w:tcPr>
          <w:p w14:paraId="6B524C95"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reģistrācija ar viesiem</w:t>
            </w:r>
          </w:p>
        </w:tc>
        <w:tc>
          <w:tcPr>
            <w:tcW w:w="1583" w:type="dxa"/>
            <w:tcBorders>
              <w:top w:val="single" w:sz="4" w:space="0" w:color="auto"/>
              <w:left w:val="single" w:sz="4" w:space="0" w:color="auto"/>
              <w:bottom w:val="single" w:sz="4" w:space="0" w:color="auto"/>
              <w:right w:val="single" w:sz="4" w:space="0" w:color="auto"/>
            </w:tcBorders>
          </w:tcPr>
          <w:p w14:paraId="4F50CE17"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69FF19CD"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33,06</w:t>
            </w:r>
          </w:p>
        </w:tc>
      </w:tr>
      <w:tr w:rsidR="00D275E3" w:rsidRPr="00D275E3" w14:paraId="17B83E1C"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29E4FC61"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6.2.</w:t>
            </w:r>
          </w:p>
        </w:tc>
        <w:tc>
          <w:tcPr>
            <w:tcW w:w="5279" w:type="dxa"/>
            <w:tcBorders>
              <w:top w:val="single" w:sz="4" w:space="0" w:color="auto"/>
              <w:left w:val="single" w:sz="4" w:space="0" w:color="auto"/>
              <w:bottom w:val="single" w:sz="4" w:space="0" w:color="auto"/>
              <w:right w:val="single" w:sz="4" w:space="0" w:color="auto"/>
            </w:tcBorders>
            <w:hideMark/>
          </w:tcPr>
          <w:p w14:paraId="50B2DFF1"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Kāzu jubilejas svinīga ceremonija*</w:t>
            </w:r>
          </w:p>
        </w:tc>
        <w:tc>
          <w:tcPr>
            <w:tcW w:w="1583" w:type="dxa"/>
            <w:tcBorders>
              <w:top w:val="single" w:sz="4" w:space="0" w:color="auto"/>
              <w:left w:val="single" w:sz="4" w:space="0" w:color="auto"/>
              <w:bottom w:val="single" w:sz="4" w:space="0" w:color="auto"/>
              <w:right w:val="single" w:sz="4" w:space="0" w:color="auto"/>
            </w:tcBorders>
          </w:tcPr>
          <w:p w14:paraId="7945FE0F"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hideMark/>
          </w:tcPr>
          <w:p w14:paraId="0D3079AB"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33,06</w:t>
            </w:r>
          </w:p>
        </w:tc>
      </w:tr>
      <w:tr w:rsidR="00D275E3" w:rsidRPr="00D275E3" w14:paraId="4158EFD3"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1233795D"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6.3.</w:t>
            </w:r>
          </w:p>
        </w:tc>
        <w:tc>
          <w:tcPr>
            <w:tcW w:w="5279" w:type="dxa"/>
            <w:tcBorders>
              <w:top w:val="single" w:sz="4" w:space="0" w:color="auto"/>
              <w:left w:val="single" w:sz="4" w:space="0" w:color="auto"/>
              <w:bottom w:val="single" w:sz="4" w:space="0" w:color="auto"/>
              <w:right w:val="single" w:sz="4" w:space="0" w:color="auto"/>
            </w:tcBorders>
            <w:hideMark/>
          </w:tcPr>
          <w:p w14:paraId="5BC3994F"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Izbraukums reģistrēt laulību ārpus nodaļas telpām citā laulības noslēgšanai piemērotā vietā:</w:t>
            </w:r>
          </w:p>
        </w:tc>
        <w:tc>
          <w:tcPr>
            <w:tcW w:w="1583" w:type="dxa"/>
            <w:tcBorders>
              <w:top w:val="single" w:sz="4" w:space="0" w:color="auto"/>
              <w:left w:val="single" w:sz="4" w:space="0" w:color="auto"/>
              <w:bottom w:val="single" w:sz="4" w:space="0" w:color="auto"/>
              <w:right w:val="single" w:sz="4" w:space="0" w:color="auto"/>
            </w:tcBorders>
          </w:tcPr>
          <w:p w14:paraId="79DD5233"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tcPr>
          <w:p w14:paraId="3AA75AF3"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r>
      <w:tr w:rsidR="00D275E3" w:rsidRPr="00D275E3" w14:paraId="564BE2A3"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0BF53970"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6.3.1.</w:t>
            </w:r>
          </w:p>
        </w:tc>
        <w:tc>
          <w:tcPr>
            <w:tcW w:w="5279" w:type="dxa"/>
            <w:tcBorders>
              <w:top w:val="single" w:sz="4" w:space="0" w:color="auto"/>
              <w:left w:val="single" w:sz="4" w:space="0" w:color="auto"/>
              <w:bottom w:val="single" w:sz="4" w:space="0" w:color="auto"/>
              <w:right w:val="single" w:sz="4" w:space="0" w:color="auto"/>
            </w:tcBorders>
            <w:hideMark/>
          </w:tcPr>
          <w:p w14:paraId="59A9319D" w14:textId="77777777" w:rsidR="00D275E3" w:rsidRPr="00D275E3" w:rsidRDefault="00D275E3" w:rsidP="00E055FB">
            <w:pPr>
              <w:spacing w:after="0" w:line="240" w:lineRule="auto"/>
              <w:jc w:val="both"/>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ja viena vai abu laulības reģistrācijas pieteicēju deklarētā dzīvesvieta ir Dobeles novadā</w:t>
            </w:r>
          </w:p>
        </w:tc>
        <w:tc>
          <w:tcPr>
            <w:tcW w:w="1583" w:type="dxa"/>
            <w:tcBorders>
              <w:top w:val="single" w:sz="4" w:space="0" w:color="auto"/>
              <w:left w:val="single" w:sz="4" w:space="0" w:color="auto"/>
              <w:bottom w:val="single" w:sz="4" w:space="0" w:color="auto"/>
              <w:right w:val="single" w:sz="4" w:space="0" w:color="auto"/>
            </w:tcBorders>
          </w:tcPr>
          <w:p w14:paraId="4AE12927"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hideMark/>
          </w:tcPr>
          <w:p w14:paraId="3AF4A432" w14:textId="77777777" w:rsidR="00D275E3" w:rsidRPr="00D275E3" w:rsidRDefault="00D275E3" w:rsidP="00E055FB">
            <w:pPr>
              <w:spacing w:after="0" w:line="240" w:lineRule="auto"/>
              <w:jc w:val="center"/>
              <w:rPr>
                <w:rFonts w:ascii="Times New Roman" w:eastAsia="Times New Roman" w:hAnsi="Times New Roman" w:cs="Times New Roman"/>
                <w:kern w:val="24"/>
                <w:sz w:val="24"/>
                <w:szCs w:val="24"/>
                <w:lang w:eastAsia="lv-LV"/>
                <w14:ligatures w14:val="none"/>
              </w:rPr>
            </w:pPr>
            <w:r w:rsidRPr="00D275E3">
              <w:rPr>
                <w:rFonts w:ascii="Times New Roman" w:eastAsia="Times New Roman" w:hAnsi="Times New Roman" w:cs="Times New Roman"/>
                <w:kern w:val="24"/>
                <w:sz w:val="24"/>
                <w:szCs w:val="24"/>
                <w:lang w:eastAsia="lv-LV"/>
                <w14:ligatures w14:val="none"/>
              </w:rPr>
              <w:t>60,00</w:t>
            </w:r>
          </w:p>
        </w:tc>
      </w:tr>
      <w:tr w:rsidR="00D275E3" w:rsidRPr="00D275E3" w14:paraId="52B582A0"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38426434"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6.3.2.</w:t>
            </w:r>
          </w:p>
        </w:tc>
        <w:tc>
          <w:tcPr>
            <w:tcW w:w="5279" w:type="dxa"/>
            <w:tcBorders>
              <w:top w:val="single" w:sz="4" w:space="0" w:color="auto"/>
              <w:left w:val="single" w:sz="4" w:space="0" w:color="auto"/>
              <w:bottom w:val="single" w:sz="4" w:space="0" w:color="auto"/>
              <w:right w:val="single" w:sz="4" w:space="0" w:color="auto"/>
            </w:tcBorders>
            <w:hideMark/>
          </w:tcPr>
          <w:p w14:paraId="660AE253" w14:textId="77777777" w:rsidR="00D275E3" w:rsidRPr="00D275E3" w:rsidRDefault="00D275E3" w:rsidP="00E055FB">
            <w:pPr>
              <w:spacing w:after="0" w:line="240" w:lineRule="auto"/>
              <w:jc w:val="both"/>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ja abu laulības reģistrācijas pieteicēju deklarētā dzīvesvieta ir citā pašvaldībā</w:t>
            </w:r>
          </w:p>
        </w:tc>
        <w:tc>
          <w:tcPr>
            <w:tcW w:w="1583" w:type="dxa"/>
            <w:tcBorders>
              <w:top w:val="single" w:sz="4" w:space="0" w:color="auto"/>
              <w:left w:val="single" w:sz="4" w:space="0" w:color="auto"/>
              <w:bottom w:val="single" w:sz="4" w:space="0" w:color="auto"/>
              <w:right w:val="single" w:sz="4" w:space="0" w:color="auto"/>
            </w:tcBorders>
          </w:tcPr>
          <w:p w14:paraId="4A997646"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tc>
        <w:tc>
          <w:tcPr>
            <w:tcW w:w="2193" w:type="dxa"/>
            <w:tcBorders>
              <w:top w:val="single" w:sz="4" w:space="0" w:color="auto"/>
              <w:left w:val="single" w:sz="4" w:space="0" w:color="auto"/>
              <w:bottom w:val="single" w:sz="4" w:space="0" w:color="auto"/>
              <w:right w:val="single" w:sz="4" w:space="0" w:color="auto"/>
            </w:tcBorders>
            <w:hideMark/>
          </w:tcPr>
          <w:p w14:paraId="7C5B3963" w14:textId="77777777" w:rsidR="00D275E3" w:rsidRPr="00D275E3" w:rsidRDefault="00D275E3" w:rsidP="00E055FB">
            <w:pPr>
              <w:spacing w:after="0" w:line="240" w:lineRule="auto"/>
              <w:jc w:val="center"/>
              <w:rPr>
                <w:rFonts w:ascii="Times New Roman" w:eastAsia="Times New Roman" w:hAnsi="Times New Roman" w:cs="Times New Roman"/>
                <w:kern w:val="24"/>
                <w:sz w:val="24"/>
                <w:szCs w:val="24"/>
                <w:lang w:eastAsia="lv-LV"/>
                <w14:ligatures w14:val="none"/>
              </w:rPr>
            </w:pPr>
            <w:r w:rsidRPr="00D275E3">
              <w:rPr>
                <w:rFonts w:ascii="Times New Roman" w:eastAsia="Times New Roman" w:hAnsi="Times New Roman" w:cs="Times New Roman"/>
                <w:kern w:val="24"/>
                <w:sz w:val="24"/>
                <w:szCs w:val="24"/>
                <w:lang w:eastAsia="lv-LV"/>
                <w14:ligatures w14:val="none"/>
              </w:rPr>
              <w:t>150,00</w:t>
            </w:r>
          </w:p>
        </w:tc>
      </w:tr>
      <w:tr w:rsidR="00D275E3" w:rsidRPr="00D275E3" w14:paraId="0CF26C00"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1861111D"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6.4.</w:t>
            </w:r>
          </w:p>
        </w:tc>
        <w:tc>
          <w:tcPr>
            <w:tcW w:w="5279" w:type="dxa"/>
            <w:tcBorders>
              <w:top w:val="single" w:sz="4" w:space="0" w:color="auto"/>
              <w:left w:val="single" w:sz="4" w:space="0" w:color="auto"/>
              <w:bottom w:val="single" w:sz="4" w:space="0" w:color="auto"/>
              <w:right w:val="single" w:sz="4" w:space="0" w:color="auto"/>
            </w:tcBorders>
            <w:hideMark/>
          </w:tcPr>
          <w:p w14:paraId="5EDA48F8" w14:textId="77777777" w:rsidR="00D275E3" w:rsidRPr="00D275E3" w:rsidRDefault="00D275E3" w:rsidP="00E055FB">
            <w:pPr>
              <w:spacing w:after="0" w:line="240" w:lineRule="auto"/>
              <w:jc w:val="both"/>
              <w:rPr>
                <w:rFonts w:ascii="Times New Roman" w:eastAsia="Calibri" w:hAnsi="Times New Roman" w:cs="Times New Roman"/>
                <w:kern w:val="0"/>
                <w:sz w:val="24"/>
                <w:szCs w:val="24"/>
                <w:lang w:eastAsia="ar-SA"/>
                <w14:ligatures w14:val="none"/>
              </w:rPr>
            </w:pPr>
            <w:r w:rsidRPr="00D275E3">
              <w:rPr>
                <w:rFonts w:ascii="Times New Roman" w:eastAsia="Times New Roman" w:hAnsi="Times New Roman" w:cs="Times New Roman"/>
                <w:kern w:val="0"/>
                <w:sz w:val="24"/>
                <w:szCs w:val="24"/>
                <w:lang w:eastAsia="ar-SA"/>
                <w14:ligatures w14:val="none"/>
              </w:rPr>
              <w:t>Arhīva pakalpojumi „dzimtas koka” apzināšanā</w:t>
            </w:r>
          </w:p>
        </w:tc>
        <w:tc>
          <w:tcPr>
            <w:tcW w:w="1583" w:type="dxa"/>
            <w:tcBorders>
              <w:top w:val="single" w:sz="4" w:space="0" w:color="auto"/>
              <w:left w:val="single" w:sz="4" w:space="0" w:color="auto"/>
              <w:bottom w:val="single" w:sz="4" w:space="0" w:color="auto"/>
              <w:right w:val="single" w:sz="4" w:space="0" w:color="auto"/>
            </w:tcBorders>
            <w:hideMark/>
          </w:tcPr>
          <w:p w14:paraId="772E3E36"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kern w:val="0"/>
                <w:sz w:val="24"/>
                <w:szCs w:val="24"/>
                <w:lang w:eastAsia="lv-LV"/>
                <w14:ligatures w14:val="none"/>
              </w:rPr>
              <w:t>1 vienība</w:t>
            </w:r>
          </w:p>
        </w:tc>
        <w:tc>
          <w:tcPr>
            <w:tcW w:w="2193" w:type="dxa"/>
            <w:tcBorders>
              <w:top w:val="single" w:sz="4" w:space="0" w:color="auto"/>
              <w:left w:val="single" w:sz="4" w:space="0" w:color="auto"/>
              <w:bottom w:val="single" w:sz="4" w:space="0" w:color="auto"/>
              <w:right w:val="single" w:sz="4" w:space="0" w:color="auto"/>
            </w:tcBorders>
            <w:hideMark/>
          </w:tcPr>
          <w:p w14:paraId="4415A1F1" w14:textId="77777777" w:rsidR="00D275E3" w:rsidRPr="00D275E3" w:rsidRDefault="00D275E3" w:rsidP="00E055FB">
            <w:pPr>
              <w:spacing w:after="0" w:line="240" w:lineRule="auto"/>
              <w:jc w:val="center"/>
              <w:rPr>
                <w:rFonts w:ascii="Times New Roman" w:eastAsia="Times New Roman" w:hAnsi="Times New Roman" w:cs="Times New Roman"/>
                <w:kern w:val="24"/>
                <w:sz w:val="24"/>
                <w:szCs w:val="24"/>
                <w:lang w:eastAsia="lv-LV"/>
                <w14:ligatures w14:val="none"/>
              </w:rPr>
            </w:pPr>
            <w:r w:rsidRPr="00D275E3">
              <w:rPr>
                <w:rFonts w:ascii="Times New Roman" w:eastAsia="Times New Roman" w:hAnsi="Times New Roman" w:cs="Times New Roman"/>
                <w:kern w:val="24"/>
                <w:sz w:val="24"/>
                <w:szCs w:val="24"/>
                <w:lang w:eastAsia="lv-LV"/>
                <w14:ligatures w14:val="none"/>
              </w:rPr>
              <w:t>12,40</w:t>
            </w:r>
          </w:p>
        </w:tc>
      </w:tr>
      <w:tr w:rsidR="00D275E3" w:rsidRPr="00D275E3" w14:paraId="3A85E010"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4B26007C"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6.5.</w:t>
            </w:r>
          </w:p>
        </w:tc>
        <w:tc>
          <w:tcPr>
            <w:tcW w:w="5279" w:type="dxa"/>
            <w:tcBorders>
              <w:top w:val="single" w:sz="4" w:space="0" w:color="auto"/>
              <w:left w:val="single" w:sz="4" w:space="0" w:color="auto"/>
              <w:bottom w:val="single" w:sz="4" w:space="0" w:color="auto"/>
              <w:right w:val="single" w:sz="4" w:space="0" w:color="auto"/>
            </w:tcBorders>
            <w:hideMark/>
          </w:tcPr>
          <w:p w14:paraId="0BED6FA4" w14:textId="77777777" w:rsidR="00D275E3" w:rsidRPr="00D275E3" w:rsidRDefault="00D275E3" w:rsidP="00E055FB">
            <w:pPr>
              <w:spacing w:after="0" w:line="240" w:lineRule="auto"/>
              <w:jc w:val="both"/>
              <w:rPr>
                <w:rFonts w:ascii="Times New Roman" w:eastAsia="Calibri" w:hAnsi="Times New Roman" w:cs="Times New Roman"/>
                <w:kern w:val="0"/>
                <w:sz w:val="24"/>
                <w:szCs w:val="24"/>
                <w:lang w:eastAsia="ar-SA"/>
                <w14:ligatures w14:val="none"/>
              </w:rPr>
            </w:pPr>
            <w:r w:rsidRPr="00D275E3">
              <w:rPr>
                <w:rFonts w:ascii="Times New Roman" w:eastAsia="Times New Roman" w:hAnsi="Times New Roman" w:cs="Times New Roman"/>
                <w:kern w:val="0"/>
                <w:sz w:val="24"/>
                <w:szCs w:val="24"/>
                <w:lang w:eastAsia="ar-SA"/>
                <w14:ligatures w14:val="none"/>
              </w:rPr>
              <w:t>Tiesiskās palīdzības lietas sagatavošana civilstāvokļa aktu reģistrācijas apliecinoša dokumenta izprasīšanai no ārzemēm</w:t>
            </w:r>
          </w:p>
        </w:tc>
        <w:tc>
          <w:tcPr>
            <w:tcW w:w="1583" w:type="dxa"/>
            <w:tcBorders>
              <w:top w:val="single" w:sz="4" w:space="0" w:color="auto"/>
              <w:left w:val="single" w:sz="4" w:space="0" w:color="auto"/>
              <w:bottom w:val="single" w:sz="4" w:space="0" w:color="auto"/>
              <w:right w:val="single" w:sz="4" w:space="0" w:color="auto"/>
            </w:tcBorders>
          </w:tcPr>
          <w:p w14:paraId="2EE08AD8"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14:ligatures w14:val="none"/>
              </w:rPr>
            </w:pPr>
          </w:p>
        </w:tc>
        <w:tc>
          <w:tcPr>
            <w:tcW w:w="2193" w:type="dxa"/>
            <w:tcBorders>
              <w:top w:val="single" w:sz="4" w:space="0" w:color="auto"/>
              <w:left w:val="single" w:sz="4" w:space="0" w:color="auto"/>
              <w:bottom w:val="single" w:sz="4" w:space="0" w:color="auto"/>
              <w:right w:val="single" w:sz="4" w:space="0" w:color="auto"/>
            </w:tcBorders>
            <w:hideMark/>
          </w:tcPr>
          <w:p w14:paraId="773B5702" w14:textId="77777777" w:rsidR="00D275E3" w:rsidRPr="00D275E3" w:rsidRDefault="00D275E3" w:rsidP="00E055FB">
            <w:pPr>
              <w:spacing w:after="0" w:line="240" w:lineRule="auto"/>
              <w:jc w:val="center"/>
              <w:rPr>
                <w:rFonts w:ascii="Times New Roman" w:eastAsia="Times New Roman" w:hAnsi="Times New Roman" w:cs="Times New Roman"/>
                <w:kern w:val="24"/>
                <w:sz w:val="24"/>
                <w:szCs w:val="24"/>
                <w:lang w:eastAsia="lv-LV"/>
                <w14:ligatures w14:val="none"/>
              </w:rPr>
            </w:pPr>
            <w:r w:rsidRPr="00D275E3">
              <w:rPr>
                <w:rFonts w:ascii="Times New Roman" w:eastAsia="Times New Roman" w:hAnsi="Times New Roman" w:cs="Times New Roman"/>
                <w:kern w:val="24"/>
                <w:sz w:val="24"/>
                <w:szCs w:val="24"/>
                <w:lang w:eastAsia="lv-LV"/>
                <w14:ligatures w14:val="none"/>
              </w:rPr>
              <w:t>15,00</w:t>
            </w:r>
          </w:p>
        </w:tc>
      </w:tr>
      <w:tr w:rsidR="00D275E3" w:rsidRPr="00D275E3" w14:paraId="4EBAB1E7" w14:textId="77777777" w:rsidTr="004C03D7">
        <w:tc>
          <w:tcPr>
            <w:tcW w:w="951" w:type="dxa"/>
            <w:tcBorders>
              <w:top w:val="single" w:sz="4" w:space="0" w:color="auto"/>
              <w:left w:val="single" w:sz="4" w:space="0" w:color="auto"/>
              <w:bottom w:val="single" w:sz="4" w:space="0" w:color="auto"/>
              <w:right w:val="single" w:sz="4" w:space="0" w:color="auto"/>
            </w:tcBorders>
            <w:hideMark/>
          </w:tcPr>
          <w:p w14:paraId="3CF194DD"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6.6.</w:t>
            </w:r>
          </w:p>
        </w:tc>
        <w:tc>
          <w:tcPr>
            <w:tcW w:w="5279" w:type="dxa"/>
            <w:tcBorders>
              <w:top w:val="single" w:sz="4" w:space="0" w:color="auto"/>
              <w:left w:val="single" w:sz="4" w:space="0" w:color="auto"/>
              <w:bottom w:val="single" w:sz="4" w:space="0" w:color="auto"/>
              <w:right w:val="single" w:sz="4" w:space="0" w:color="auto"/>
            </w:tcBorders>
            <w:hideMark/>
          </w:tcPr>
          <w:p w14:paraId="1AE8ADF7" w14:textId="77777777" w:rsidR="00D275E3" w:rsidRPr="00D275E3" w:rsidRDefault="00D275E3" w:rsidP="00E055FB">
            <w:pPr>
              <w:spacing w:after="0" w:line="240" w:lineRule="auto"/>
              <w:jc w:val="both"/>
              <w:rPr>
                <w:rFonts w:ascii="Times New Roman" w:eastAsia="Calibri" w:hAnsi="Times New Roman" w:cs="Times New Roman"/>
                <w:kern w:val="0"/>
                <w:sz w:val="24"/>
                <w:szCs w:val="24"/>
                <w:lang w:eastAsia="ar-SA"/>
                <w14:ligatures w14:val="none"/>
              </w:rPr>
            </w:pPr>
            <w:r w:rsidRPr="00D275E3">
              <w:rPr>
                <w:rFonts w:ascii="Times New Roman" w:eastAsia="Times New Roman" w:hAnsi="Times New Roman" w:cs="Times New Roman"/>
                <w:kern w:val="0"/>
                <w:sz w:val="24"/>
                <w:szCs w:val="24"/>
                <w:lang w:eastAsia="ar-SA"/>
                <w14:ligatures w14:val="none"/>
              </w:rPr>
              <w:t>Daudzvalodu standarta veidlapas sagatavošana izziņai par civilstāvokļa aktu reģistrāciju vai atkārtotai civilstāvokļa aktu reģistrācijas apliecībai</w:t>
            </w:r>
          </w:p>
        </w:tc>
        <w:tc>
          <w:tcPr>
            <w:tcW w:w="1583" w:type="dxa"/>
            <w:tcBorders>
              <w:top w:val="single" w:sz="4" w:space="0" w:color="auto"/>
              <w:left w:val="single" w:sz="4" w:space="0" w:color="auto"/>
              <w:bottom w:val="single" w:sz="4" w:space="0" w:color="auto"/>
              <w:right w:val="single" w:sz="4" w:space="0" w:color="auto"/>
            </w:tcBorders>
          </w:tcPr>
          <w:p w14:paraId="6B66A1BD"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14:ligatures w14:val="none"/>
              </w:rPr>
            </w:pPr>
          </w:p>
        </w:tc>
        <w:tc>
          <w:tcPr>
            <w:tcW w:w="2193" w:type="dxa"/>
            <w:tcBorders>
              <w:top w:val="single" w:sz="4" w:space="0" w:color="auto"/>
              <w:left w:val="single" w:sz="4" w:space="0" w:color="auto"/>
              <w:bottom w:val="single" w:sz="4" w:space="0" w:color="auto"/>
              <w:right w:val="single" w:sz="4" w:space="0" w:color="auto"/>
            </w:tcBorders>
            <w:hideMark/>
          </w:tcPr>
          <w:p w14:paraId="5B57B4AA" w14:textId="77777777" w:rsidR="00D275E3" w:rsidRPr="00D275E3" w:rsidRDefault="00D275E3" w:rsidP="00E055FB">
            <w:pPr>
              <w:spacing w:after="0" w:line="240" w:lineRule="auto"/>
              <w:jc w:val="center"/>
              <w:rPr>
                <w:rFonts w:ascii="Times New Roman" w:eastAsia="Times New Roman" w:hAnsi="Times New Roman" w:cs="Times New Roman"/>
                <w:kern w:val="24"/>
                <w:sz w:val="24"/>
                <w:szCs w:val="24"/>
                <w:lang w:eastAsia="lv-LV"/>
                <w14:ligatures w14:val="none"/>
              </w:rPr>
            </w:pPr>
            <w:r w:rsidRPr="00D275E3">
              <w:rPr>
                <w:rFonts w:ascii="Times New Roman" w:eastAsia="Times New Roman" w:hAnsi="Times New Roman" w:cs="Times New Roman"/>
                <w:kern w:val="24"/>
                <w:sz w:val="24"/>
                <w:szCs w:val="24"/>
                <w:lang w:eastAsia="lv-LV"/>
                <w14:ligatures w14:val="none"/>
              </w:rPr>
              <w:t>15,00</w:t>
            </w:r>
          </w:p>
        </w:tc>
      </w:tr>
    </w:tbl>
    <w:p w14:paraId="6B47C415"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ar-SA"/>
          <w14:ligatures w14:val="none"/>
        </w:rPr>
      </w:pPr>
    </w:p>
    <w:p w14:paraId="3B3A3950"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Piezīme.</w:t>
      </w:r>
    </w:p>
    <w:p w14:paraId="43B58A41"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No maksas par pakalpojumu atbrīvoti laulātie 50 un 60 gadu kāzu jubilejā.</w:t>
      </w:r>
    </w:p>
    <w:p w14:paraId="2685B170"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Sabiedriskā labuma organizācijām, kuras reģistrētas Dobeles novada administratīvajā teritorijā, var tikt piemērota atlaide par telpu izmantošanu 100% apmērā.</w:t>
      </w:r>
    </w:p>
    <w:p w14:paraId="71F4D6A6"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58DB8AA6" w14:textId="77777777" w:rsidR="00D275E3" w:rsidRPr="00D275E3" w:rsidRDefault="00D275E3" w:rsidP="00E055FB">
      <w:pPr>
        <w:tabs>
          <w:tab w:val="left" w:pos="-24212"/>
          <w:tab w:val="left" w:pos="5812"/>
        </w:tabs>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lastRenderedPageBreak/>
        <w:t>2. pielikums</w:t>
      </w:r>
    </w:p>
    <w:p w14:paraId="7962F551" w14:textId="77777777" w:rsidR="00D275E3" w:rsidRPr="00D275E3" w:rsidRDefault="00D275E3" w:rsidP="00E055FB">
      <w:pPr>
        <w:spacing w:after="0" w:line="240" w:lineRule="auto"/>
        <w:ind w:left="5761" w:right="-1"/>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Dobeles novada domes </w:t>
      </w:r>
    </w:p>
    <w:p w14:paraId="646A1DA8" w14:textId="77777777" w:rsidR="00D275E3" w:rsidRPr="00D275E3" w:rsidRDefault="00D275E3" w:rsidP="00E055FB">
      <w:pPr>
        <w:spacing w:after="0" w:line="240" w:lineRule="auto"/>
        <w:ind w:left="5761" w:right="-1"/>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2023. gada 30.marta</w:t>
      </w:r>
    </w:p>
    <w:p w14:paraId="5600B256" w14:textId="179CDEEB" w:rsidR="00D275E3" w:rsidRPr="00D275E3" w:rsidRDefault="00D275E3" w:rsidP="00E055FB">
      <w:pPr>
        <w:spacing w:after="0" w:line="240" w:lineRule="auto"/>
        <w:ind w:left="5761" w:right="-1" w:firstLine="720"/>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lēmumam Nr.</w:t>
      </w:r>
      <w:r w:rsidR="00BF3AB2">
        <w:rPr>
          <w:rFonts w:ascii="Times New Roman" w:hAnsi="Times New Roman" w:cs="Times New Roman"/>
          <w:kern w:val="0"/>
          <w:sz w:val="24"/>
          <w:szCs w:val="24"/>
          <w14:ligatures w14:val="none"/>
        </w:rPr>
        <w:t>112/5</w:t>
      </w:r>
    </w:p>
    <w:p w14:paraId="73C67431"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p>
    <w:p w14:paraId="1F646BAC"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Maksas pakalpojumi Dobeles novada izglītības iestādēs</w:t>
      </w:r>
    </w:p>
    <w:p w14:paraId="6A83604D"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90"/>
        <w:gridCol w:w="4434"/>
        <w:gridCol w:w="1559"/>
        <w:gridCol w:w="1843"/>
      </w:tblGrid>
      <w:tr w:rsidR="00D275E3" w:rsidRPr="00D275E3" w14:paraId="12A39595" w14:textId="77777777" w:rsidTr="004C03D7">
        <w:trPr>
          <w:tblHeader/>
        </w:trPr>
        <w:tc>
          <w:tcPr>
            <w:tcW w:w="1090" w:type="dxa"/>
            <w:tcBorders>
              <w:top w:val="single" w:sz="4" w:space="0" w:color="auto"/>
              <w:left w:val="single" w:sz="4" w:space="0" w:color="auto"/>
              <w:bottom w:val="single" w:sz="4" w:space="0" w:color="auto"/>
              <w:right w:val="single" w:sz="4" w:space="0" w:color="auto"/>
            </w:tcBorders>
            <w:vAlign w:val="center"/>
            <w:hideMark/>
          </w:tcPr>
          <w:p w14:paraId="4D125A5D"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Nr.p.k.</w:t>
            </w:r>
          </w:p>
        </w:tc>
        <w:tc>
          <w:tcPr>
            <w:tcW w:w="4434" w:type="dxa"/>
            <w:tcBorders>
              <w:top w:val="single" w:sz="4" w:space="0" w:color="auto"/>
              <w:left w:val="single" w:sz="4" w:space="0" w:color="auto"/>
              <w:bottom w:val="single" w:sz="4" w:space="0" w:color="auto"/>
              <w:right w:val="single" w:sz="4" w:space="0" w:color="auto"/>
            </w:tcBorders>
            <w:vAlign w:val="center"/>
            <w:hideMark/>
          </w:tcPr>
          <w:p w14:paraId="54218D4E"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Pakalpojums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36DC47" w14:textId="77777777" w:rsidR="00D275E3" w:rsidRPr="00D275E3" w:rsidRDefault="00D275E3" w:rsidP="00E055FB">
            <w:pPr>
              <w:spacing w:after="0" w:line="240" w:lineRule="auto"/>
              <w:ind w:hanging="53"/>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Mērvienība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AD5BB3"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Cena EUR bez PVN/uzcenojums %</w:t>
            </w:r>
          </w:p>
        </w:tc>
      </w:tr>
      <w:tr w:rsidR="00D275E3" w:rsidRPr="00D275E3" w14:paraId="67AC5C56"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28AE2768"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1.</w:t>
            </w:r>
          </w:p>
        </w:tc>
        <w:tc>
          <w:tcPr>
            <w:tcW w:w="4434" w:type="dxa"/>
            <w:tcBorders>
              <w:top w:val="single" w:sz="4" w:space="0" w:color="auto"/>
              <w:left w:val="single" w:sz="4" w:space="0" w:color="auto"/>
              <w:bottom w:val="single" w:sz="4" w:space="0" w:color="auto"/>
              <w:right w:val="single" w:sz="4" w:space="0" w:color="auto"/>
            </w:tcBorders>
            <w:hideMark/>
          </w:tcPr>
          <w:p w14:paraId="3C2A960D"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Materiālu sagatavošana</w:t>
            </w:r>
          </w:p>
        </w:tc>
        <w:tc>
          <w:tcPr>
            <w:tcW w:w="1559" w:type="dxa"/>
            <w:tcBorders>
              <w:top w:val="single" w:sz="4" w:space="0" w:color="auto"/>
              <w:left w:val="single" w:sz="4" w:space="0" w:color="auto"/>
              <w:bottom w:val="single" w:sz="4" w:space="0" w:color="auto"/>
              <w:right w:val="single" w:sz="4" w:space="0" w:color="auto"/>
            </w:tcBorders>
          </w:tcPr>
          <w:p w14:paraId="48CB3F5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38491B6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6B7068C0"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5A5F31F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1.1.</w:t>
            </w:r>
          </w:p>
        </w:tc>
        <w:tc>
          <w:tcPr>
            <w:tcW w:w="4434" w:type="dxa"/>
            <w:tcBorders>
              <w:top w:val="single" w:sz="4" w:space="0" w:color="auto"/>
              <w:left w:val="single" w:sz="4" w:space="0" w:color="auto"/>
              <w:bottom w:val="single" w:sz="4" w:space="0" w:color="auto"/>
              <w:right w:val="single" w:sz="4" w:space="0" w:color="auto"/>
            </w:tcBorders>
            <w:hideMark/>
          </w:tcPr>
          <w:p w14:paraId="110DECEA"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Kopēšana, datorizdruka: </w:t>
            </w:r>
          </w:p>
        </w:tc>
        <w:tc>
          <w:tcPr>
            <w:tcW w:w="1559" w:type="dxa"/>
            <w:tcBorders>
              <w:top w:val="single" w:sz="4" w:space="0" w:color="auto"/>
              <w:left w:val="single" w:sz="4" w:space="0" w:color="auto"/>
              <w:bottom w:val="single" w:sz="4" w:space="0" w:color="auto"/>
              <w:right w:val="single" w:sz="4" w:space="0" w:color="auto"/>
            </w:tcBorders>
          </w:tcPr>
          <w:p w14:paraId="5E46885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52E9B92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739443B2"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526F8350"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1.1.1.</w:t>
            </w:r>
          </w:p>
        </w:tc>
        <w:tc>
          <w:tcPr>
            <w:tcW w:w="4434" w:type="dxa"/>
            <w:tcBorders>
              <w:top w:val="single" w:sz="4" w:space="0" w:color="auto"/>
              <w:left w:val="single" w:sz="4" w:space="0" w:color="auto"/>
              <w:bottom w:val="single" w:sz="4" w:space="0" w:color="auto"/>
              <w:right w:val="single" w:sz="4" w:space="0" w:color="auto"/>
            </w:tcBorders>
            <w:hideMark/>
          </w:tcPr>
          <w:p w14:paraId="1B0D6DC1" w14:textId="77777777" w:rsidR="00D275E3" w:rsidRPr="00D275E3" w:rsidRDefault="00D275E3" w:rsidP="00E055FB">
            <w:pPr>
              <w:spacing w:after="0" w:line="240" w:lineRule="auto"/>
              <w:ind w:left="221"/>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A4 formāts (melnbalts)</w:t>
            </w:r>
          </w:p>
          <w:p w14:paraId="6D3848D9" w14:textId="77777777" w:rsidR="00D275E3" w:rsidRPr="00D275E3" w:rsidRDefault="00D275E3" w:rsidP="00E055FB">
            <w:pPr>
              <w:spacing w:after="0" w:line="240" w:lineRule="auto"/>
              <w:ind w:left="221"/>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                   (krāsains)</w:t>
            </w:r>
          </w:p>
        </w:tc>
        <w:tc>
          <w:tcPr>
            <w:tcW w:w="1559" w:type="dxa"/>
            <w:tcBorders>
              <w:top w:val="single" w:sz="4" w:space="0" w:color="auto"/>
              <w:left w:val="single" w:sz="4" w:space="0" w:color="auto"/>
              <w:bottom w:val="single" w:sz="4" w:space="0" w:color="auto"/>
              <w:right w:val="single" w:sz="4" w:space="0" w:color="auto"/>
            </w:tcBorders>
            <w:hideMark/>
          </w:tcPr>
          <w:p w14:paraId="234F8E7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lpp.</w:t>
            </w:r>
          </w:p>
          <w:p w14:paraId="3E1938C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lpp.</w:t>
            </w:r>
          </w:p>
        </w:tc>
        <w:tc>
          <w:tcPr>
            <w:tcW w:w="1843" w:type="dxa"/>
            <w:tcBorders>
              <w:top w:val="single" w:sz="4" w:space="0" w:color="auto"/>
              <w:left w:val="single" w:sz="4" w:space="0" w:color="auto"/>
              <w:bottom w:val="single" w:sz="4" w:space="0" w:color="auto"/>
              <w:right w:val="single" w:sz="4" w:space="0" w:color="auto"/>
            </w:tcBorders>
            <w:hideMark/>
          </w:tcPr>
          <w:p w14:paraId="68A42A6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0,13</w:t>
            </w:r>
          </w:p>
          <w:p w14:paraId="7CFC3BE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0,95</w:t>
            </w:r>
          </w:p>
        </w:tc>
      </w:tr>
      <w:tr w:rsidR="00D275E3" w:rsidRPr="00D275E3" w14:paraId="76507949" w14:textId="77777777" w:rsidTr="004C03D7">
        <w:trPr>
          <w:trHeight w:val="325"/>
        </w:trPr>
        <w:tc>
          <w:tcPr>
            <w:tcW w:w="1090" w:type="dxa"/>
            <w:tcBorders>
              <w:top w:val="single" w:sz="4" w:space="0" w:color="auto"/>
              <w:left w:val="single" w:sz="4" w:space="0" w:color="auto"/>
              <w:bottom w:val="single" w:sz="4" w:space="0" w:color="auto"/>
              <w:right w:val="single" w:sz="4" w:space="0" w:color="auto"/>
            </w:tcBorders>
            <w:hideMark/>
          </w:tcPr>
          <w:p w14:paraId="19F5F7E1"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1.1.2.</w:t>
            </w:r>
          </w:p>
        </w:tc>
        <w:tc>
          <w:tcPr>
            <w:tcW w:w="4434" w:type="dxa"/>
            <w:tcBorders>
              <w:top w:val="single" w:sz="4" w:space="0" w:color="auto"/>
              <w:left w:val="single" w:sz="4" w:space="0" w:color="auto"/>
              <w:bottom w:val="single" w:sz="4" w:space="0" w:color="auto"/>
              <w:right w:val="single" w:sz="4" w:space="0" w:color="auto"/>
            </w:tcBorders>
            <w:hideMark/>
          </w:tcPr>
          <w:p w14:paraId="0C334217"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A3 formāts (melnbalts)</w:t>
            </w:r>
          </w:p>
          <w:p w14:paraId="257B2D8C" w14:textId="77777777" w:rsidR="00D275E3" w:rsidRPr="00D275E3" w:rsidRDefault="00D275E3" w:rsidP="00E055FB">
            <w:pPr>
              <w:spacing w:after="0" w:line="240" w:lineRule="auto"/>
              <w:ind w:left="221"/>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                   (krāsains)</w:t>
            </w:r>
          </w:p>
        </w:tc>
        <w:tc>
          <w:tcPr>
            <w:tcW w:w="1559" w:type="dxa"/>
            <w:tcBorders>
              <w:top w:val="single" w:sz="4" w:space="0" w:color="auto"/>
              <w:left w:val="single" w:sz="4" w:space="0" w:color="auto"/>
              <w:bottom w:val="single" w:sz="4" w:space="0" w:color="auto"/>
              <w:right w:val="single" w:sz="4" w:space="0" w:color="auto"/>
            </w:tcBorders>
            <w:hideMark/>
          </w:tcPr>
          <w:p w14:paraId="018F086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lpp.</w:t>
            </w:r>
          </w:p>
          <w:p w14:paraId="67417E1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lpp.</w:t>
            </w:r>
          </w:p>
        </w:tc>
        <w:tc>
          <w:tcPr>
            <w:tcW w:w="1843" w:type="dxa"/>
            <w:tcBorders>
              <w:top w:val="single" w:sz="4" w:space="0" w:color="auto"/>
              <w:left w:val="single" w:sz="4" w:space="0" w:color="auto"/>
              <w:bottom w:val="single" w:sz="4" w:space="0" w:color="auto"/>
              <w:right w:val="single" w:sz="4" w:space="0" w:color="auto"/>
            </w:tcBorders>
            <w:hideMark/>
          </w:tcPr>
          <w:p w14:paraId="568F97D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0,27</w:t>
            </w:r>
          </w:p>
          <w:p w14:paraId="5DC1FE9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1,42</w:t>
            </w:r>
          </w:p>
        </w:tc>
      </w:tr>
      <w:tr w:rsidR="00D275E3" w:rsidRPr="00D275E3" w14:paraId="5D3A5028"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0849D996"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1.1.3.</w:t>
            </w:r>
          </w:p>
        </w:tc>
        <w:tc>
          <w:tcPr>
            <w:tcW w:w="4434" w:type="dxa"/>
            <w:tcBorders>
              <w:top w:val="single" w:sz="4" w:space="0" w:color="auto"/>
              <w:left w:val="single" w:sz="4" w:space="0" w:color="auto"/>
              <w:bottom w:val="single" w:sz="4" w:space="0" w:color="auto"/>
              <w:right w:val="single" w:sz="4" w:space="0" w:color="auto"/>
            </w:tcBorders>
            <w:hideMark/>
          </w:tcPr>
          <w:p w14:paraId="142D10E8"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A4 formāta lapas skenēšana</w:t>
            </w:r>
          </w:p>
        </w:tc>
        <w:tc>
          <w:tcPr>
            <w:tcW w:w="1559" w:type="dxa"/>
            <w:tcBorders>
              <w:top w:val="single" w:sz="4" w:space="0" w:color="auto"/>
              <w:left w:val="single" w:sz="4" w:space="0" w:color="auto"/>
              <w:bottom w:val="single" w:sz="4" w:space="0" w:color="auto"/>
              <w:right w:val="single" w:sz="4" w:space="0" w:color="auto"/>
            </w:tcBorders>
            <w:hideMark/>
          </w:tcPr>
          <w:p w14:paraId="1FEE5DB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lpp.</w:t>
            </w:r>
          </w:p>
        </w:tc>
        <w:tc>
          <w:tcPr>
            <w:tcW w:w="1843" w:type="dxa"/>
            <w:tcBorders>
              <w:top w:val="single" w:sz="4" w:space="0" w:color="auto"/>
              <w:left w:val="single" w:sz="4" w:space="0" w:color="auto"/>
              <w:bottom w:val="single" w:sz="4" w:space="0" w:color="auto"/>
              <w:right w:val="single" w:sz="4" w:space="0" w:color="auto"/>
            </w:tcBorders>
            <w:hideMark/>
          </w:tcPr>
          <w:p w14:paraId="168DE94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0,23</w:t>
            </w:r>
          </w:p>
        </w:tc>
      </w:tr>
      <w:tr w:rsidR="00D275E3" w:rsidRPr="00D275E3" w14:paraId="5C91D8CA"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2121FDC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1.2.</w:t>
            </w:r>
          </w:p>
        </w:tc>
        <w:tc>
          <w:tcPr>
            <w:tcW w:w="4434" w:type="dxa"/>
            <w:tcBorders>
              <w:top w:val="single" w:sz="4" w:space="0" w:color="auto"/>
              <w:left w:val="single" w:sz="4" w:space="0" w:color="auto"/>
              <w:bottom w:val="single" w:sz="4" w:space="0" w:color="auto"/>
              <w:right w:val="single" w:sz="4" w:space="0" w:color="auto"/>
            </w:tcBorders>
            <w:hideMark/>
          </w:tcPr>
          <w:p w14:paraId="30127133"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Izglītības dokumenta dublikāta izgatavošana</w:t>
            </w:r>
          </w:p>
        </w:tc>
        <w:tc>
          <w:tcPr>
            <w:tcW w:w="1559" w:type="dxa"/>
            <w:tcBorders>
              <w:top w:val="single" w:sz="4" w:space="0" w:color="auto"/>
              <w:left w:val="single" w:sz="4" w:space="0" w:color="auto"/>
              <w:bottom w:val="single" w:sz="4" w:space="0" w:color="auto"/>
              <w:right w:val="single" w:sz="4" w:space="0" w:color="auto"/>
            </w:tcBorders>
            <w:hideMark/>
          </w:tcPr>
          <w:p w14:paraId="4E8D6F3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gab.</w:t>
            </w:r>
          </w:p>
        </w:tc>
        <w:tc>
          <w:tcPr>
            <w:tcW w:w="1843" w:type="dxa"/>
            <w:tcBorders>
              <w:top w:val="single" w:sz="4" w:space="0" w:color="auto"/>
              <w:left w:val="single" w:sz="4" w:space="0" w:color="auto"/>
              <w:bottom w:val="single" w:sz="4" w:space="0" w:color="auto"/>
              <w:right w:val="single" w:sz="4" w:space="0" w:color="auto"/>
            </w:tcBorders>
            <w:hideMark/>
          </w:tcPr>
          <w:p w14:paraId="22EF9773" w14:textId="77777777" w:rsidR="00D275E3" w:rsidRPr="00D275E3" w:rsidRDefault="00D275E3" w:rsidP="00E055FB">
            <w:pPr>
              <w:spacing w:after="0" w:line="240" w:lineRule="auto"/>
              <w:jc w:val="center"/>
              <w:rPr>
                <w:rFonts w:ascii="Times New Roman" w:hAnsi="Times New Roman" w:cs="Times New Roman"/>
                <w:strike/>
                <w:kern w:val="0"/>
                <w:sz w:val="24"/>
                <w:szCs w:val="24"/>
                <w14:ligatures w14:val="none"/>
              </w:rPr>
            </w:pPr>
            <w:r w:rsidRPr="00D275E3">
              <w:rPr>
                <w:rFonts w:ascii="Times New Roman" w:hAnsi="Times New Roman" w:cs="Times New Roman"/>
                <w:kern w:val="0"/>
                <w:sz w:val="24"/>
                <w:szCs w:val="24"/>
                <w14:ligatures w14:val="none"/>
              </w:rPr>
              <w:t>16,62</w:t>
            </w:r>
            <w:r w:rsidRPr="00D275E3">
              <w:rPr>
                <w:rFonts w:ascii="Times New Roman" w:hAnsi="Times New Roman" w:cs="Times New Roman"/>
                <w:strike/>
                <w:kern w:val="0"/>
                <w:sz w:val="24"/>
                <w:szCs w:val="24"/>
                <w14:ligatures w14:val="none"/>
              </w:rPr>
              <w:t xml:space="preserve"> </w:t>
            </w:r>
          </w:p>
        </w:tc>
      </w:tr>
      <w:tr w:rsidR="00D275E3" w:rsidRPr="00D275E3" w14:paraId="7788A307"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6236983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1.3.</w:t>
            </w:r>
          </w:p>
        </w:tc>
        <w:tc>
          <w:tcPr>
            <w:tcW w:w="4434" w:type="dxa"/>
            <w:tcBorders>
              <w:top w:val="single" w:sz="4" w:space="0" w:color="auto"/>
              <w:left w:val="single" w:sz="4" w:space="0" w:color="auto"/>
              <w:bottom w:val="single" w:sz="4" w:space="0" w:color="auto"/>
              <w:right w:val="single" w:sz="4" w:space="0" w:color="auto"/>
            </w:tcBorders>
            <w:hideMark/>
          </w:tcPr>
          <w:p w14:paraId="637995B2"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Arhīva izziņas sagatavošana</w:t>
            </w:r>
          </w:p>
        </w:tc>
        <w:tc>
          <w:tcPr>
            <w:tcW w:w="1559" w:type="dxa"/>
            <w:tcBorders>
              <w:top w:val="single" w:sz="4" w:space="0" w:color="auto"/>
              <w:left w:val="single" w:sz="4" w:space="0" w:color="auto"/>
              <w:bottom w:val="single" w:sz="4" w:space="0" w:color="auto"/>
              <w:right w:val="single" w:sz="4" w:space="0" w:color="auto"/>
            </w:tcBorders>
            <w:hideMark/>
          </w:tcPr>
          <w:p w14:paraId="4A70BE3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gab.</w:t>
            </w:r>
          </w:p>
        </w:tc>
        <w:tc>
          <w:tcPr>
            <w:tcW w:w="1843" w:type="dxa"/>
            <w:tcBorders>
              <w:top w:val="single" w:sz="4" w:space="0" w:color="auto"/>
              <w:left w:val="single" w:sz="4" w:space="0" w:color="auto"/>
              <w:bottom w:val="single" w:sz="4" w:space="0" w:color="auto"/>
              <w:right w:val="single" w:sz="4" w:space="0" w:color="auto"/>
            </w:tcBorders>
            <w:hideMark/>
          </w:tcPr>
          <w:p w14:paraId="623DCA5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10,40</w:t>
            </w:r>
          </w:p>
        </w:tc>
      </w:tr>
      <w:tr w:rsidR="00D275E3" w:rsidRPr="00D275E3" w14:paraId="7D38B5E3"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4FE3368F"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2.</w:t>
            </w:r>
          </w:p>
        </w:tc>
        <w:tc>
          <w:tcPr>
            <w:tcW w:w="4434" w:type="dxa"/>
            <w:tcBorders>
              <w:top w:val="single" w:sz="4" w:space="0" w:color="auto"/>
              <w:left w:val="single" w:sz="4" w:space="0" w:color="auto"/>
              <w:bottom w:val="single" w:sz="4" w:space="0" w:color="auto"/>
              <w:right w:val="single" w:sz="4" w:space="0" w:color="auto"/>
            </w:tcBorders>
            <w:hideMark/>
          </w:tcPr>
          <w:p w14:paraId="5AB0DEE5"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Telpu izmantošana</w:t>
            </w:r>
          </w:p>
        </w:tc>
        <w:tc>
          <w:tcPr>
            <w:tcW w:w="1559" w:type="dxa"/>
            <w:tcBorders>
              <w:top w:val="single" w:sz="4" w:space="0" w:color="auto"/>
              <w:left w:val="single" w:sz="4" w:space="0" w:color="auto"/>
              <w:bottom w:val="single" w:sz="4" w:space="0" w:color="auto"/>
              <w:right w:val="single" w:sz="4" w:space="0" w:color="auto"/>
            </w:tcBorders>
          </w:tcPr>
          <w:p w14:paraId="4E63D3F4"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66C70C88"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r>
      <w:tr w:rsidR="00D275E3" w:rsidRPr="00D275E3" w14:paraId="54517344"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03A6C8A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w:t>
            </w:r>
          </w:p>
        </w:tc>
        <w:tc>
          <w:tcPr>
            <w:tcW w:w="4434" w:type="dxa"/>
            <w:tcBorders>
              <w:top w:val="single" w:sz="4" w:space="0" w:color="auto"/>
              <w:left w:val="single" w:sz="4" w:space="0" w:color="auto"/>
              <w:bottom w:val="single" w:sz="4" w:space="0" w:color="auto"/>
              <w:right w:val="single" w:sz="4" w:space="0" w:color="auto"/>
            </w:tcBorders>
            <w:hideMark/>
          </w:tcPr>
          <w:p w14:paraId="306CFDB2"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Klases telpa ar krēsliem un galdiem:</w:t>
            </w:r>
          </w:p>
        </w:tc>
        <w:tc>
          <w:tcPr>
            <w:tcW w:w="1559" w:type="dxa"/>
            <w:tcBorders>
              <w:top w:val="single" w:sz="4" w:space="0" w:color="auto"/>
              <w:left w:val="single" w:sz="4" w:space="0" w:color="auto"/>
              <w:bottom w:val="single" w:sz="4" w:space="0" w:color="auto"/>
              <w:right w:val="single" w:sz="4" w:space="0" w:color="auto"/>
            </w:tcBorders>
            <w:hideMark/>
          </w:tcPr>
          <w:p w14:paraId="604D6AA2" w14:textId="77777777" w:rsidR="00D275E3" w:rsidRPr="00D275E3" w:rsidRDefault="00D275E3" w:rsidP="00E055FB">
            <w:pPr>
              <w:spacing w:after="0" w:line="240" w:lineRule="auto"/>
              <w:jc w:val="center"/>
              <w:rPr>
                <w:rFonts w:ascii="Times New Roman" w:hAnsi="Times New Roman" w:cs="Times New Roman"/>
                <w:strike/>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hideMark/>
          </w:tcPr>
          <w:p w14:paraId="1500A1F2" w14:textId="77777777" w:rsidR="00D275E3" w:rsidRPr="00D275E3" w:rsidRDefault="00D275E3" w:rsidP="00E055FB">
            <w:pPr>
              <w:spacing w:after="0" w:line="240" w:lineRule="auto"/>
              <w:jc w:val="center"/>
              <w:rPr>
                <w:rFonts w:ascii="Times New Roman" w:hAnsi="Times New Roman" w:cs="Times New Roman"/>
                <w:strike/>
                <w:kern w:val="0"/>
                <w:sz w:val="24"/>
                <w:szCs w:val="24"/>
                <w14:ligatures w14:val="none"/>
              </w:rPr>
            </w:pPr>
          </w:p>
        </w:tc>
      </w:tr>
      <w:tr w:rsidR="00D275E3" w:rsidRPr="00D275E3" w14:paraId="0038457E"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53BFD3F0"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2.1.1.</w:t>
            </w:r>
          </w:p>
        </w:tc>
        <w:tc>
          <w:tcPr>
            <w:tcW w:w="4434" w:type="dxa"/>
            <w:tcBorders>
              <w:top w:val="single" w:sz="4" w:space="0" w:color="auto"/>
              <w:left w:val="single" w:sz="4" w:space="0" w:color="auto"/>
              <w:bottom w:val="single" w:sz="4" w:space="0" w:color="auto"/>
              <w:right w:val="single" w:sz="4" w:space="0" w:color="auto"/>
            </w:tcBorders>
            <w:hideMark/>
          </w:tcPr>
          <w:p w14:paraId="01328F09"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Augstkalnes pamatskola  </w:t>
            </w:r>
          </w:p>
        </w:tc>
        <w:tc>
          <w:tcPr>
            <w:tcW w:w="1559" w:type="dxa"/>
            <w:tcBorders>
              <w:top w:val="single" w:sz="4" w:space="0" w:color="auto"/>
              <w:left w:val="single" w:sz="4" w:space="0" w:color="auto"/>
              <w:bottom w:val="single" w:sz="4" w:space="0" w:color="auto"/>
              <w:right w:val="single" w:sz="4" w:space="0" w:color="auto"/>
            </w:tcBorders>
            <w:hideMark/>
          </w:tcPr>
          <w:p w14:paraId="0BA5EE8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77BBF1CD" w14:textId="77777777" w:rsidR="00D275E3" w:rsidRPr="00D275E3" w:rsidRDefault="00D275E3" w:rsidP="00E055FB">
            <w:pPr>
              <w:spacing w:after="0" w:line="240" w:lineRule="auto"/>
              <w:jc w:val="center"/>
              <w:rPr>
                <w:rFonts w:ascii="Times New Roman" w:hAnsi="Times New Roman" w:cs="Times New Roman"/>
                <w:strike/>
                <w:kern w:val="0"/>
                <w:sz w:val="24"/>
                <w:szCs w:val="24"/>
                <w14:ligatures w14:val="none"/>
              </w:rPr>
            </w:pPr>
            <w:r w:rsidRPr="00D275E3">
              <w:rPr>
                <w:rFonts w:ascii="Times New Roman" w:hAnsi="Times New Roman" w:cs="Times New Roman"/>
                <w:kern w:val="0"/>
                <w:sz w:val="24"/>
                <w:szCs w:val="24"/>
                <w14:ligatures w14:val="none"/>
              </w:rPr>
              <w:t>1,81</w:t>
            </w:r>
          </w:p>
        </w:tc>
      </w:tr>
      <w:tr w:rsidR="00D275E3" w:rsidRPr="00D275E3" w14:paraId="292CA7C6" w14:textId="77777777" w:rsidTr="004C03D7">
        <w:trPr>
          <w:trHeight w:val="431"/>
        </w:trPr>
        <w:tc>
          <w:tcPr>
            <w:tcW w:w="1090" w:type="dxa"/>
            <w:tcBorders>
              <w:top w:val="single" w:sz="4" w:space="0" w:color="auto"/>
              <w:left w:val="single" w:sz="4" w:space="0" w:color="auto"/>
              <w:bottom w:val="single" w:sz="4" w:space="0" w:color="auto"/>
              <w:right w:val="single" w:sz="4" w:space="0" w:color="auto"/>
            </w:tcBorders>
          </w:tcPr>
          <w:p w14:paraId="09CE9FF5"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2.1.2</w:t>
            </w:r>
          </w:p>
        </w:tc>
        <w:tc>
          <w:tcPr>
            <w:tcW w:w="4434" w:type="dxa"/>
            <w:tcBorders>
              <w:top w:val="single" w:sz="4" w:space="0" w:color="auto"/>
              <w:left w:val="single" w:sz="4" w:space="0" w:color="auto"/>
              <w:bottom w:val="single" w:sz="4" w:space="0" w:color="auto"/>
              <w:right w:val="single" w:sz="4" w:space="0" w:color="auto"/>
            </w:tcBorders>
            <w:hideMark/>
          </w:tcPr>
          <w:p w14:paraId="56DB41C9"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A.Brigaderes pamatskola</w:t>
            </w:r>
          </w:p>
        </w:tc>
        <w:tc>
          <w:tcPr>
            <w:tcW w:w="1559" w:type="dxa"/>
            <w:tcBorders>
              <w:top w:val="single" w:sz="4" w:space="0" w:color="auto"/>
              <w:left w:val="single" w:sz="4" w:space="0" w:color="auto"/>
              <w:bottom w:val="single" w:sz="4" w:space="0" w:color="auto"/>
              <w:right w:val="single" w:sz="4" w:space="0" w:color="auto"/>
            </w:tcBorders>
            <w:hideMark/>
          </w:tcPr>
          <w:p w14:paraId="3477A4B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6CF5B4F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2,43</w:t>
            </w:r>
          </w:p>
        </w:tc>
      </w:tr>
      <w:tr w:rsidR="00D275E3" w:rsidRPr="00D275E3" w14:paraId="663534EC" w14:textId="77777777" w:rsidTr="004C03D7">
        <w:tc>
          <w:tcPr>
            <w:tcW w:w="1090" w:type="dxa"/>
            <w:tcBorders>
              <w:top w:val="single" w:sz="4" w:space="0" w:color="auto"/>
              <w:left w:val="single" w:sz="4" w:space="0" w:color="auto"/>
              <w:bottom w:val="single" w:sz="4" w:space="0" w:color="auto"/>
              <w:right w:val="single" w:sz="4" w:space="0" w:color="auto"/>
            </w:tcBorders>
          </w:tcPr>
          <w:p w14:paraId="312D1F63"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2.1.3.</w:t>
            </w:r>
          </w:p>
        </w:tc>
        <w:tc>
          <w:tcPr>
            <w:tcW w:w="4434" w:type="dxa"/>
            <w:tcBorders>
              <w:top w:val="single" w:sz="4" w:space="0" w:color="auto"/>
              <w:left w:val="single" w:sz="4" w:space="0" w:color="auto"/>
              <w:bottom w:val="single" w:sz="4" w:space="0" w:color="auto"/>
              <w:right w:val="single" w:sz="4" w:space="0" w:color="auto"/>
            </w:tcBorders>
          </w:tcPr>
          <w:p w14:paraId="2B19E53E"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Dobeles Valsts ģimnāzija</w:t>
            </w:r>
          </w:p>
        </w:tc>
        <w:tc>
          <w:tcPr>
            <w:tcW w:w="1559" w:type="dxa"/>
            <w:tcBorders>
              <w:top w:val="single" w:sz="4" w:space="0" w:color="auto"/>
              <w:left w:val="single" w:sz="4" w:space="0" w:color="auto"/>
              <w:bottom w:val="single" w:sz="4" w:space="0" w:color="auto"/>
              <w:right w:val="single" w:sz="4" w:space="0" w:color="auto"/>
            </w:tcBorders>
          </w:tcPr>
          <w:p w14:paraId="1B7C51E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0B5F686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3,61</w:t>
            </w:r>
          </w:p>
        </w:tc>
      </w:tr>
      <w:tr w:rsidR="00D275E3" w:rsidRPr="00D275E3" w14:paraId="1029CE93" w14:textId="77777777" w:rsidTr="004C03D7">
        <w:tc>
          <w:tcPr>
            <w:tcW w:w="1090" w:type="dxa"/>
            <w:tcBorders>
              <w:top w:val="single" w:sz="4" w:space="0" w:color="auto"/>
              <w:left w:val="single" w:sz="4" w:space="0" w:color="auto"/>
              <w:bottom w:val="single" w:sz="4" w:space="0" w:color="auto"/>
              <w:right w:val="single" w:sz="4" w:space="0" w:color="auto"/>
            </w:tcBorders>
          </w:tcPr>
          <w:p w14:paraId="223C2517"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2.1.4.</w:t>
            </w:r>
          </w:p>
        </w:tc>
        <w:tc>
          <w:tcPr>
            <w:tcW w:w="4434" w:type="dxa"/>
            <w:tcBorders>
              <w:top w:val="single" w:sz="4" w:space="0" w:color="auto"/>
              <w:left w:val="single" w:sz="4" w:space="0" w:color="auto"/>
              <w:bottom w:val="single" w:sz="4" w:space="0" w:color="auto"/>
              <w:right w:val="single" w:sz="4" w:space="0" w:color="auto"/>
            </w:tcBorders>
          </w:tcPr>
          <w:p w14:paraId="7867B7A6"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Auces vidusskola</w:t>
            </w:r>
          </w:p>
        </w:tc>
        <w:tc>
          <w:tcPr>
            <w:tcW w:w="1559" w:type="dxa"/>
            <w:tcBorders>
              <w:top w:val="single" w:sz="4" w:space="0" w:color="auto"/>
              <w:left w:val="single" w:sz="4" w:space="0" w:color="auto"/>
              <w:bottom w:val="single" w:sz="4" w:space="0" w:color="auto"/>
              <w:right w:val="single" w:sz="4" w:space="0" w:color="auto"/>
            </w:tcBorders>
          </w:tcPr>
          <w:p w14:paraId="3DFD426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37E9673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2,96</w:t>
            </w:r>
          </w:p>
        </w:tc>
      </w:tr>
      <w:tr w:rsidR="00D275E3" w:rsidRPr="00D275E3" w14:paraId="787283D4" w14:textId="77777777" w:rsidTr="004C03D7">
        <w:tc>
          <w:tcPr>
            <w:tcW w:w="1090" w:type="dxa"/>
            <w:tcBorders>
              <w:top w:val="single" w:sz="4" w:space="0" w:color="auto"/>
              <w:left w:val="single" w:sz="4" w:space="0" w:color="auto"/>
              <w:bottom w:val="single" w:sz="4" w:space="0" w:color="auto"/>
              <w:right w:val="single" w:sz="4" w:space="0" w:color="auto"/>
            </w:tcBorders>
          </w:tcPr>
          <w:p w14:paraId="2EE6A137"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2.1.5.</w:t>
            </w:r>
          </w:p>
        </w:tc>
        <w:tc>
          <w:tcPr>
            <w:tcW w:w="4434" w:type="dxa"/>
            <w:tcBorders>
              <w:top w:val="single" w:sz="4" w:space="0" w:color="auto"/>
              <w:left w:val="single" w:sz="4" w:space="0" w:color="auto"/>
              <w:bottom w:val="single" w:sz="4" w:space="0" w:color="auto"/>
              <w:right w:val="single" w:sz="4" w:space="0" w:color="auto"/>
            </w:tcBorders>
          </w:tcPr>
          <w:p w14:paraId="60C37D37"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Bēnes pamatskola </w:t>
            </w:r>
          </w:p>
        </w:tc>
        <w:tc>
          <w:tcPr>
            <w:tcW w:w="1559" w:type="dxa"/>
            <w:tcBorders>
              <w:top w:val="single" w:sz="4" w:space="0" w:color="auto"/>
              <w:left w:val="single" w:sz="4" w:space="0" w:color="auto"/>
              <w:bottom w:val="single" w:sz="4" w:space="0" w:color="auto"/>
              <w:right w:val="single" w:sz="4" w:space="0" w:color="auto"/>
            </w:tcBorders>
          </w:tcPr>
          <w:p w14:paraId="46A796B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264D243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2,44</w:t>
            </w:r>
          </w:p>
        </w:tc>
      </w:tr>
      <w:tr w:rsidR="00D275E3" w:rsidRPr="00D275E3" w14:paraId="7F5589EB" w14:textId="77777777" w:rsidTr="004C03D7">
        <w:tc>
          <w:tcPr>
            <w:tcW w:w="1090" w:type="dxa"/>
            <w:tcBorders>
              <w:top w:val="single" w:sz="4" w:space="0" w:color="auto"/>
              <w:left w:val="single" w:sz="4" w:space="0" w:color="auto"/>
              <w:bottom w:val="single" w:sz="4" w:space="0" w:color="auto"/>
              <w:right w:val="single" w:sz="4" w:space="0" w:color="auto"/>
            </w:tcBorders>
          </w:tcPr>
          <w:p w14:paraId="5C384AE8"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2.1.6.</w:t>
            </w:r>
          </w:p>
        </w:tc>
        <w:tc>
          <w:tcPr>
            <w:tcW w:w="4434" w:type="dxa"/>
            <w:tcBorders>
              <w:top w:val="single" w:sz="4" w:space="0" w:color="auto"/>
              <w:left w:val="single" w:sz="4" w:space="0" w:color="auto"/>
              <w:bottom w:val="single" w:sz="4" w:space="0" w:color="auto"/>
              <w:right w:val="single" w:sz="4" w:space="0" w:color="auto"/>
            </w:tcBorders>
          </w:tcPr>
          <w:p w14:paraId="769E9FE3"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Gardenes pamatskola</w:t>
            </w:r>
          </w:p>
        </w:tc>
        <w:tc>
          <w:tcPr>
            <w:tcW w:w="1559" w:type="dxa"/>
            <w:tcBorders>
              <w:top w:val="single" w:sz="4" w:space="0" w:color="auto"/>
              <w:left w:val="single" w:sz="4" w:space="0" w:color="auto"/>
              <w:bottom w:val="single" w:sz="4" w:space="0" w:color="auto"/>
              <w:right w:val="single" w:sz="4" w:space="0" w:color="auto"/>
            </w:tcBorders>
          </w:tcPr>
          <w:p w14:paraId="3E68C01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539E6A0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1,66</w:t>
            </w:r>
          </w:p>
        </w:tc>
      </w:tr>
      <w:tr w:rsidR="00D275E3" w:rsidRPr="00D275E3" w14:paraId="62ECEAB6" w14:textId="77777777" w:rsidTr="004C03D7">
        <w:tc>
          <w:tcPr>
            <w:tcW w:w="1090" w:type="dxa"/>
            <w:tcBorders>
              <w:top w:val="single" w:sz="4" w:space="0" w:color="auto"/>
              <w:left w:val="single" w:sz="4" w:space="0" w:color="auto"/>
              <w:bottom w:val="single" w:sz="4" w:space="0" w:color="auto"/>
              <w:right w:val="single" w:sz="4" w:space="0" w:color="auto"/>
            </w:tcBorders>
          </w:tcPr>
          <w:p w14:paraId="0F98E93F"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2.1.7.</w:t>
            </w:r>
          </w:p>
        </w:tc>
        <w:tc>
          <w:tcPr>
            <w:tcW w:w="4434" w:type="dxa"/>
            <w:tcBorders>
              <w:top w:val="single" w:sz="4" w:space="0" w:color="auto"/>
              <w:left w:val="single" w:sz="4" w:space="0" w:color="auto"/>
              <w:bottom w:val="single" w:sz="4" w:space="0" w:color="auto"/>
              <w:right w:val="single" w:sz="4" w:space="0" w:color="auto"/>
            </w:tcBorders>
          </w:tcPr>
          <w:p w14:paraId="7838C683"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Penkules pamatskola</w:t>
            </w:r>
          </w:p>
        </w:tc>
        <w:tc>
          <w:tcPr>
            <w:tcW w:w="1559" w:type="dxa"/>
            <w:tcBorders>
              <w:top w:val="single" w:sz="4" w:space="0" w:color="auto"/>
              <w:left w:val="single" w:sz="4" w:space="0" w:color="auto"/>
              <w:bottom w:val="single" w:sz="4" w:space="0" w:color="auto"/>
              <w:right w:val="single" w:sz="4" w:space="0" w:color="auto"/>
            </w:tcBorders>
          </w:tcPr>
          <w:p w14:paraId="35248B5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5603980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2,97</w:t>
            </w:r>
          </w:p>
        </w:tc>
      </w:tr>
      <w:tr w:rsidR="00D275E3" w:rsidRPr="00D275E3" w14:paraId="1A32C399" w14:textId="77777777" w:rsidTr="004C03D7">
        <w:tc>
          <w:tcPr>
            <w:tcW w:w="1090" w:type="dxa"/>
            <w:tcBorders>
              <w:top w:val="single" w:sz="4" w:space="0" w:color="auto"/>
              <w:left w:val="single" w:sz="4" w:space="0" w:color="auto"/>
              <w:bottom w:val="single" w:sz="4" w:space="0" w:color="auto"/>
              <w:right w:val="single" w:sz="4" w:space="0" w:color="auto"/>
            </w:tcBorders>
          </w:tcPr>
          <w:p w14:paraId="35F5269A"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2.1.8.</w:t>
            </w:r>
          </w:p>
        </w:tc>
        <w:tc>
          <w:tcPr>
            <w:tcW w:w="4434" w:type="dxa"/>
            <w:tcBorders>
              <w:top w:val="single" w:sz="4" w:space="0" w:color="auto"/>
              <w:left w:val="single" w:sz="4" w:space="0" w:color="auto"/>
              <w:bottom w:val="single" w:sz="4" w:space="0" w:color="auto"/>
              <w:right w:val="single" w:sz="4" w:space="0" w:color="auto"/>
            </w:tcBorders>
          </w:tcPr>
          <w:p w14:paraId="18D6BDA9"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tcPr>
          <w:p w14:paraId="0136BC7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2BE8B9F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3,48</w:t>
            </w:r>
          </w:p>
        </w:tc>
      </w:tr>
      <w:tr w:rsidR="00D275E3" w:rsidRPr="00D275E3" w14:paraId="35EB99FD"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2886908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2.2.</w:t>
            </w:r>
          </w:p>
        </w:tc>
        <w:tc>
          <w:tcPr>
            <w:tcW w:w="4434" w:type="dxa"/>
            <w:tcBorders>
              <w:top w:val="single" w:sz="4" w:space="0" w:color="auto"/>
              <w:left w:val="single" w:sz="4" w:space="0" w:color="auto"/>
              <w:bottom w:val="single" w:sz="4" w:space="0" w:color="auto"/>
              <w:right w:val="single" w:sz="4" w:space="0" w:color="auto"/>
            </w:tcBorders>
            <w:hideMark/>
          </w:tcPr>
          <w:p w14:paraId="4D632EE5"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Datorklase ar projektoru</w:t>
            </w:r>
          </w:p>
        </w:tc>
        <w:tc>
          <w:tcPr>
            <w:tcW w:w="1559" w:type="dxa"/>
            <w:tcBorders>
              <w:top w:val="single" w:sz="4" w:space="0" w:color="auto"/>
              <w:left w:val="single" w:sz="4" w:space="0" w:color="auto"/>
              <w:bottom w:val="single" w:sz="4" w:space="0" w:color="auto"/>
              <w:right w:val="single" w:sz="4" w:space="0" w:color="auto"/>
            </w:tcBorders>
            <w:hideMark/>
          </w:tcPr>
          <w:p w14:paraId="710AF0F3" w14:textId="77777777" w:rsidR="00D275E3" w:rsidRPr="00D275E3" w:rsidRDefault="00D275E3" w:rsidP="00E055FB">
            <w:pPr>
              <w:spacing w:after="0" w:line="240" w:lineRule="auto"/>
              <w:jc w:val="center"/>
              <w:rPr>
                <w:rFonts w:ascii="Times New Roman" w:hAnsi="Times New Roman" w:cs="Times New Roman"/>
                <w:strike/>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hideMark/>
          </w:tcPr>
          <w:p w14:paraId="4BCA960F" w14:textId="77777777" w:rsidR="00D275E3" w:rsidRPr="00D275E3" w:rsidRDefault="00D275E3" w:rsidP="00E055FB">
            <w:pPr>
              <w:spacing w:after="0" w:line="240" w:lineRule="auto"/>
              <w:jc w:val="center"/>
              <w:rPr>
                <w:rFonts w:ascii="Times New Roman" w:hAnsi="Times New Roman" w:cs="Times New Roman"/>
                <w:strike/>
                <w:kern w:val="0"/>
                <w:sz w:val="24"/>
                <w:szCs w:val="24"/>
                <w14:ligatures w14:val="none"/>
              </w:rPr>
            </w:pPr>
          </w:p>
        </w:tc>
      </w:tr>
      <w:tr w:rsidR="00D275E3" w:rsidRPr="00D275E3" w14:paraId="183EC526"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2A7F3EE7"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2.2.1.</w:t>
            </w:r>
          </w:p>
        </w:tc>
        <w:tc>
          <w:tcPr>
            <w:tcW w:w="4434" w:type="dxa"/>
            <w:tcBorders>
              <w:top w:val="single" w:sz="4" w:space="0" w:color="auto"/>
              <w:left w:val="single" w:sz="4" w:space="0" w:color="auto"/>
              <w:bottom w:val="single" w:sz="4" w:space="0" w:color="auto"/>
              <w:right w:val="single" w:sz="4" w:space="0" w:color="auto"/>
            </w:tcBorders>
            <w:hideMark/>
          </w:tcPr>
          <w:p w14:paraId="6E9CDC09"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Auces vidusskola </w:t>
            </w:r>
          </w:p>
        </w:tc>
        <w:tc>
          <w:tcPr>
            <w:tcW w:w="1559" w:type="dxa"/>
            <w:tcBorders>
              <w:top w:val="single" w:sz="4" w:space="0" w:color="auto"/>
              <w:left w:val="single" w:sz="4" w:space="0" w:color="auto"/>
              <w:bottom w:val="single" w:sz="4" w:space="0" w:color="auto"/>
              <w:right w:val="single" w:sz="4" w:space="0" w:color="auto"/>
            </w:tcBorders>
            <w:hideMark/>
          </w:tcPr>
          <w:p w14:paraId="12B2475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5C67E16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5,46</w:t>
            </w:r>
          </w:p>
        </w:tc>
      </w:tr>
      <w:tr w:rsidR="00D275E3" w:rsidRPr="00D275E3" w14:paraId="58081A68" w14:textId="77777777" w:rsidTr="004C03D7">
        <w:tc>
          <w:tcPr>
            <w:tcW w:w="1090" w:type="dxa"/>
            <w:tcBorders>
              <w:top w:val="single" w:sz="4" w:space="0" w:color="auto"/>
              <w:left w:val="single" w:sz="4" w:space="0" w:color="auto"/>
              <w:bottom w:val="single" w:sz="4" w:space="0" w:color="auto"/>
              <w:right w:val="single" w:sz="4" w:space="0" w:color="auto"/>
            </w:tcBorders>
          </w:tcPr>
          <w:p w14:paraId="3B1DF409"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2.2.2.</w:t>
            </w:r>
          </w:p>
        </w:tc>
        <w:tc>
          <w:tcPr>
            <w:tcW w:w="4434" w:type="dxa"/>
            <w:tcBorders>
              <w:top w:val="single" w:sz="4" w:space="0" w:color="auto"/>
              <w:left w:val="single" w:sz="4" w:space="0" w:color="auto"/>
              <w:bottom w:val="single" w:sz="4" w:space="0" w:color="auto"/>
              <w:right w:val="single" w:sz="4" w:space="0" w:color="auto"/>
            </w:tcBorders>
          </w:tcPr>
          <w:p w14:paraId="0727BDB6"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Dobeles Valsts ģimnāzija</w:t>
            </w:r>
          </w:p>
        </w:tc>
        <w:tc>
          <w:tcPr>
            <w:tcW w:w="1559" w:type="dxa"/>
            <w:tcBorders>
              <w:top w:val="single" w:sz="4" w:space="0" w:color="auto"/>
              <w:left w:val="single" w:sz="4" w:space="0" w:color="auto"/>
              <w:bottom w:val="single" w:sz="4" w:space="0" w:color="auto"/>
              <w:right w:val="single" w:sz="4" w:space="0" w:color="auto"/>
            </w:tcBorders>
          </w:tcPr>
          <w:p w14:paraId="1AA5AAB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6091E4E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7,05</w:t>
            </w:r>
          </w:p>
        </w:tc>
      </w:tr>
      <w:tr w:rsidR="00D275E3" w:rsidRPr="00D275E3" w14:paraId="75505F91" w14:textId="77777777" w:rsidTr="004C03D7">
        <w:tc>
          <w:tcPr>
            <w:tcW w:w="1090" w:type="dxa"/>
            <w:tcBorders>
              <w:top w:val="single" w:sz="4" w:space="0" w:color="auto"/>
              <w:left w:val="single" w:sz="4" w:space="0" w:color="auto"/>
              <w:bottom w:val="single" w:sz="4" w:space="0" w:color="auto"/>
              <w:right w:val="single" w:sz="4" w:space="0" w:color="auto"/>
            </w:tcBorders>
          </w:tcPr>
          <w:p w14:paraId="49E9FE78"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2.2.3.</w:t>
            </w:r>
          </w:p>
        </w:tc>
        <w:tc>
          <w:tcPr>
            <w:tcW w:w="4434" w:type="dxa"/>
            <w:tcBorders>
              <w:top w:val="single" w:sz="4" w:space="0" w:color="auto"/>
              <w:left w:val="single" w:sz="4" w:space="0" w:color="auto"/>
              <w:bottom w:val="single" w:sz="4" w:space="0" w:color="auto"/>
              <w:right w:val="single" w:sz="4" w:space="0" w:color="auto"/>
            </w:tcBorders>
          </w:tcPr>
          <w:p w14:paraId="30D410A5"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Augstkalnes pamatskola</w:t>
            </w:r>
          </w:p>
        </w:tc>
        <w:tc>
          <w:tcPr>
            <w:tcW w:w="1559" w:type="dxa"/>
            <w:tcBorders>
              <w:top w:val="single" w:sz="4" w:space="0" w:color="auto"/>
              <w:left w:val="single" w:sz="4" w:space="0" w:color="auto"/>
              <w:bottom w:val="single" w:sz="4" w:space="0" w:color="auto"/>
              <w:right w:val="single" w:sz="4" w:space="0" w:color="auto"/>
            </w:tcBorders>
          </w:tcPr>
          <w:p w14:paraId="528F559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5FD479C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3,80</w:t>
            </w:r>
          </w:p>
        </w:tc>
      </w:tr>
      <w:tr w:rsidR="00D275E3" w:rsidRPr="00D275E3" w14:paraId="643D7A4A" w14:textId="77777777" w:rsidTr="004C03D7">
        <w:tc>
          <w:tcPr>
            <w:tcW w:w="1090" w:type="dxa"/>
            <w:tcBorders>
              <w:top w:val="single" w:sz="4" w:space="0" w:color="auto"/>
              <w:left w:val="single" w:sz="4" w:space="0" w:color="auto"/>
              <w:bottom w:val="single" w:sz="4" w:space="0" w:color="auto"/>
              <w:right w:val="single" w:sz="4" w:space="0" w:color="auto"/>
            </w:tcBorders>
          </w:tcPr>
          <w:p w14:paraId="276F382F"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2.2.4.</w:t>
            </w:r>
          </w:p>
        </w:tc>
        <w:tc>
          <w:tcPr>
            <w:tcW w:w="4434" w:type="dxa"/>
            <w:tcBorders>
              <w:top w:val="single" w:sz="4" w:space="0" w:color="auto"/>
              <w:left w:val="single" w:sz="4" w:space="0" w:color="auto"/>
              <w:bottom w:val="single" w:sz="4" w:space="0" w:color="auto"/>
              <w:right w:val="single" w:sz="4" w:space="0" w:color="auto"/>
            </w:tcBorders>
          </w:tcPr>
          <w:p w14:paraId="70CB3C50"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Gardenes pamatskola</w:t>
            </w:r>
          </w:p>
        </w:tc>
        <w:tc>
          <w:tcPr>
            <w:tcW w:w="1559" w:type="dxa"/>
            <w:tcBorders>
              <w:top w:val="single" w:sz="4" w:space="0" w:color="auto"/>
              <w:left w:val="single" w:sz="4" w:space="0" w:color="auto"/>
              <w:bottom w:val="single" w:sz="4" w:space="0" w:color="auto"/>
              <w:right w:val="single" w:sz="4" w:space="0" w:color="auto"/>
            </w:tcBorders>
          </w:tcPr>
          <w:p w14:paraId="3FD5AFB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03C2D3A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4,06</w:t>
            </w:r>
          </w:p>
        </w:tc>
      </w:tr>
      <w:tr w:rsidR="00D275E3" w:rsidRPr="00D275E3" w14:paraId="0FDDD585" w14:textId="77777777" w:rsidTr="004C03D7">
        <w:tc>
          <w:tcPr>
            <w:tcW w:w="1090" w:type="dxa"/>
            <w:tcBorders>
              <w:top w:val="single" w:sz="4" w:space="0" w:color="auto"/>
              <w:left w:val="single" w:sz="4" w:space="0" w:color="auto"/>
              <w:bottom w:val="single" w:sz="4" w:space="0" w:color="auto"/>
              <w:right w:val="single" w:sz="4" w:space="0" w:color="auto"/>
            </w:tcBorders>
          </w:tcPr>
          <w:p w14:paraId="25894891"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2.2.5.</w:t>
            </w:r>
          </w:p>
        </w:tc>
        <w:tc>
          <w:tcPr>
            <w:tcW w:w="4434" w:type="dxa"/>
            <w:tcBorders>
              <w:top w:val="single" w:sz="4" w:space="0" w:color="auto"/>
              <w:left w:val="single" w:sz="4" w:space="0" w:color="auto"/>
              <w:bottom w:val="single" w:sz="4" w:space="0" w:color="auto"/>
              <w:right w:val="single" w:sz="4" w:space="0" w:color="auto"/>
            </w:tcBorders>
          </w:tcPr>
          <w:p w14:paraId="1EB1BACB"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Penkules pamatskola</w:t>
            </w:r>
          </w:p>
        </w:tc>
        <w:tc>
          <w:tcPr>
            <w:tcW w:w="1559" w:type="dxa"/>
            <w:tcBorders>
              <w:top w:val="single" w:sz="4" w:space="0" w:color="auto"/>
              <w:left w:val="single" w:sz="4" w:space="0" w:color="auto"/>
              <w:bottom w:val="single" w:sz="4" w:space="0" w:color="auto"/>
              <w:right w:val="single" w:sz="4" w:space="0" w:color="auto"/>
            </w:tcBorders>
          </w:tcPr>
          <w:p w14:paraId="2357C89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79B7810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5,76</w:t>
            </w:r>
          </w:p>
        </w:tc>
      </w:tr>
      <w:tr w:rsidR="00D275E3" w:rsidRPr="00D275E3" w14:paraId="0F10C555" w14:textId="77777777" w:rsidTr="004C03D7">
        <w:tc>
          <w:tcPr>
            <w:tcW w:w="1090" w:type="dxa"/>
            <w:tcBorders>
              <w:top w:val="single" w:sz="4" w:space="0" w:color="auto"/>
              <w:left w:val="single" w:sz="4" w:space="0" w:color="auto"/>
              <w:bottom w:val="single" w:sz="4" w:space="0" w:color="auto"/>
              <w:right w:val="single" w:sz="4" w:space="0" w:color="auto"/>
            </w:tcBorders>
          </w:tcPr>
          <w:p w14:paraId="4C54F90D"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2.2.6.</w:t>
            </w:r>
          </w:p>
        </w:tc>
        <w:tc>
          <w:tcPr>
            <w:tcW w:w="4434" w:type="dxa"/>
            <w:tcBorders>
              <w:top w:val="single" w:sz="4" w:space="0" w:color="auto"/>
              <w:left w:val="single" w:sz="4" w:space="0" w:color="auto"/>
              <w:bottom w:val="single" w:sz="4" w:space="0" w:color="auto"/>
              <w:right w:val="single" w:sz="4" w:space="0" w:color="auto"/>
            </w:tcBorders>
          </w:tcPr>
          <w:p w14:paraId="72E3483A"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tcPr>
          <w:p w14:paraId="1456D77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6295274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17,26</w:t>
            </w:r>
          </w:p>
        </w:tc>
      </w:tr>
      <w:tr w:rsidR="00D275E3" w:rsidRPr="00D275E3" w14:paraId="1CBC0405"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116F0EFF" w14:textId="77777777" w:rsidR="00D275E3" w:rsidRPr="00D275E3" w:rsidRDefault="00D275E3" w:rsidP="00E055FB">
            <w:pPr>
              <w:spacing w:after="0" w:line="240" w:lineRule="auto"/>
              <w:jc w:val="center"/>
              <w:rPr>
                <w:rFonts w:ascii="Times New Roman" w:hAnsi="Times New Roman" w:cs="Times New Roman"/>
                <w:i/>
                <w:kern w:val="0"/>
                <w:sz w:val="24"/>
                <w:szCs w:val="24"/>
                <w14:ligatures w14:val="none"/>
              </w:rPr>
            </w:pPr>
            <w:r w:rsidRPr="00D275E3">
              <w:rPr>
                <w:rFonts w:ascii="Times New Roman" w:hAnsi="Times New Roman" w:cs="Times New Roman"/>
                <w:kern w:val="0"/>
                <w:sz w:val="24"/>
                <w:szCs w:val="24"/>
                <w14:ligatures w14:val="none"/>
              </w:rPr>
              <w:t>2.3.</w:t>
            </w:r>
          </w:p>
        </w:tc>
        <w:tc>
          <w:tcPr>
            <w:tcW w:w="4434" w:type="dxa"/>
            <w:tcBorders>
              <w:top w:val="single" w:sz="4" w:space="0" w:color="auto"/>
              <w:left w:val="single" w:sz="4" w:space="0" w:color="auto"/>
              <w:bottom w:val="single" w:sz="4" w:space="0" w:color="auto"/>
              <w:right w:val="single" w:sz="4" w:space="0" w:color="auto"/>
            </w:tcBorders>
            <w:hideMark/>
          </w:tcPr>
          <w:p w14:paraId="6C9EFA31"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Aktu zāle ar aprīkojumu:</w:t>
            </w:r>
          </w:p>
        </w:tc>
        <w:tc>
          <w:tcPr>
            <w:tcW w:w="1559" w:type="dxa"/>
            <w:tcBorders>
              <w:top w:val="single" w:sz="4" w:space="0" w:color="auto"/>
              <w:left w:val="single" w:sz="4" w:space="0" w:color="auto"/>
              <w:bottom w:val="single" w:sz="4" w:space="0" w:color="auto"/>
              <w:right w:val="single" w:sz="4" w:space="0" w:color="auto"/>
            </w:tcBorders>
          </w:tcPr>
          <w:p w14:paraId="29F1146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20A95F5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69A124C9"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73F3051C"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2.3.1.</w:t>
            </w:r>
          </w:p>
        </w:tc>
        <w:tc>
          <w:tcPr>
            <w:tcW w:w="4434" w:type="dxa"/>
            <w:tcBorders>
              <w:top w:val="single" w:sz="4" w:space="0" w:color="auto"/>
              <w:left w:val="single" w:sz="4" w:space="0" w:color="auto"/>
              <w:bottom w:val="single" w:sz="4" w:space="0" w:color="auto"/>
              <w:right w:val="single" w:sz="4" w:space="0" w:color="auto"/>
            </w:tcBorders>
            <w:hideMark/>
          </w:tcPr>
          <w:p w14:paraId="4D180672"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PII “Zvaniņš”</w:t>
            </w:r>
          </w:p>
        </w:tc>
        <w:tc>
          <w:tcPr>
            <w:tcW w:w="1559" w:type="dxa"/>
            <w:tcBorders>
              <w:top w:val="single" w:sz="4" w:space="0" w:color="auto"/>
              <w:left w:val="single" w:sz="4" w:space="0" w:color="auto"/>
              <w:bottom w:val="single" w:sz="4" w:space="0" w:color="auto"/>
              <w:right w:val="single" w:sz="4" w:space="0" w:color="auto"/>
            </w:tcBorders>
            <w:hideMark/>
          </w:tcPr>
          <w:p w14:paraId="2DBC263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261408C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4,92</w:t>
            </w:r>
          </w:p>
        </w:tc>
      </w:tr>
      <w:tr w:rsidR="00D275E3" w:rsidRPr="00D275E3" w14:paraId="603EB182"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660D2E33"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2.3.2.</w:t>
            </w:r>
          </w:p>
        </w:tc>
        <w:tc>
          <w:tcPr>
            <w:tcW w:w="4434" w:type="dxa"/>
            <w:tcBorders>
              <w:top w:val="single" w:sz="4" w:space="0" w:color="auto"/>
              <w:left w:val="single" w:sz="4" w:space="0" w:color="auto"/>
              <w:bottom w:val="single" w:sz="4" w:space="0" w:color="auto"/>
              <w:right w:val="single" w:sz="4" w:space="0" w:color="auto"/>
            </w:tcBorders>
            <w:hideMark/>
          </w:tcPr>
          <w:p w14:paraId="22B24C0C"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PII “Auriņš”</w:t>
            </w:r>
          </w:p>
        </w:tc>
        <w:tc>
          <w:tcPr>
            <w:tcW w:w="1559" w:type="dxa"/>
            <w:tcBorders>
              <w:top w:val="single" w:sz="4" w:space="0" w:color="auto"/>
              <w:left w:val="single" w:sz="4" w:space="0" w:color="auto"/>
              <w:bottom w:val="single" w:sz="4" w:space="0" w:color="auto"/>
              <w:right w:val="single" w:sz="4" w:space="0" w:color="auto"/>
            </w:tcBorders>
            <w:hideMark/>
          </w:tcPr>
          <w:p w14:paraId="2D1C22F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2B75C62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13,71</w:t>
            </w:r>
          </w:p>
        </w:tc>
      </w:tr>
      <w:tr w:rsidR="00D275E3" w:rsidRPr="00D275E3" w14:paraId="45A6ABA8"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602CBA0A"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2.3.4.</w:t>
            </w:r>
          </w:p>
        </w:tc>
        <w:tc>
          <w:tcPr>
            <w:tcW w:w="4434" w:type="dxa"/>
            <w:tcBorders>
              <w:top w:val="single" w:sz="4" w:space="0" w:color="auto"/>
              <w:left w:val="single" w:sz="4" w:space="0" w:color="auto"/>
              <w:bottom w:val="single" w:sz="4" w:space="0" w:color="auto"/>
              <w:right w:val="single" w:sz="4" w:space="0" w:color="auto"/>
            </w:tcBorders>
            <w:hideMark/>
          </w:tcPr>
          <w:p w14:paraId="2EEA0E77"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Auces mūzikas un mākslas skola (Bēnē)</w:t>
            </w:r>
          </w:p>
        </w:tc>
        <w:tc>
          <w:tcPr>
            <w:tcW w:w="1559" w:type="dxa"/>
            <w:tcBorders>
              <w:top w:val="single" w:sz="4" w:space="0" w:color="auto"/>
              <w:left w:val="single" w:sz="4" w:space="0" w:color="auto"/>
              <w:bottom w:val="single" w:sz="4" w:space="0" w:color="auto"/>
              <w:right w:val="single" w:sz="4" w:space="0" w:color="auto"/>
            </w:tcBorders>
            <w:hideMark/>
          </w:tcPr>
          <w:p w14:paraId="6439B63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1510EED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8,85</w:t>
            </w:r>
            <w:r w:rsidRPr="00D275E3">
              <w:rPr>
                <w:rFonts w:ascii="Times New Roman" w:hAnsi="Times New Roman" w:cs="Times New Roman"/>
                <w:strike/>
                <w:kern w:val="0"/>
                <w:sz w:val="24"/>
                <w:szCs w:val="24"/>
                <w14:ligatures w14:val="none"/>
              </w:rPr>
              <w:t xml:space="preserve"> </w:t>
            </w:r>
          </w:p>
        </w:tc>
      </w:tr>
      <w:tr w:rsidR="00D275E3" w:rsidRPr="00D275E3" w14:paraId="435E271C" w14:textId="77777777" w:rsidTr="004C03D7">
        <w:trPr>
          <w:trHeight w:val="566"/>
        </w:trPr>
        <w:tc>
          <w:tcPr>
            <w:tcW w:w="1090" w:type="dxa"/>
            <w:tcBorders>
              <w:top w:val="single" w:sz="4" w:space="0" w:color="auto"/>
              <w:left w:val="single" w:sz="4" w:space="0" w:color="auto"/>
              <w:bottom w:val="single" w:sz="4" w:space="0" w:color="auto"/>
              <w:right w:val="single" w:sz="4" w:space="0" w:color="auto"/>
            </w:tcBorders>
            <w:hideMark/>
          </w:tcPr>
          <w:p w14:paraId="26141CCE"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2.3.5.</w:t>
            </w:r>
          </w:p>
        </w:tc>
        <w:tc>
          <w:tcPr>
            <w:tcW w:w="4434" w:type="dxa"/>
            <w:tcBorders>
              <w:top w:val="single" w:sz="4" w:space="0" w:color="auto"/>
              <w:left w:val="single" w:sz="4" w:space="0" w:color="auto"/>
              <w:bottom w:val="single" w:sz="4" w:space="0" w:color="auto"/>
              <w:right w:val="single" w:sz="4" w:space="0" w:color="auto"/>
            </w:tcBorders>
            <w:hideMark/>
          </w:tcPr>
          <w:p w14:paraId="6CA1DD54"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Augstkalnes pamatskola </w:t>
            </w:r>
          </w:p>
        </w:tc>
        <w:tc>
          <w:tcPr>
            <w:tcW w:w="1559" w:type="dxa"/>
            <w:tcBorders>
              <w:top w:val="single" w:sz="4" w:space="0" w:color="auto"/>
              <w:left w:val="single" w:sz="4" w:space="0" w:color="auto"/>
              <w:bottom w:val="single" w:sz="4" w:space="0" w:color="auto"/>
              <w:right w:val="single" w:sz="4" w:space="0" w:color="auto"/>
            </w:tcBorders>
            <w:hideMark/>
          </w:tcPr>
          <w:p w14:paraId="18B4DF3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6DE3486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54,85</w:t>
            </w:r>
          </w:p>
        </w:tc>
      </w:tr>
      <w:tr w:rsidR="00D275E3" w:rsidRPr="00D275E3" w14:paraId="05A723A7" w14:textId="77777777" w:rsidTr="004C03D7">
        <w:trPr>
          <w:trHeight w:val="566"/>
        </w:trPr>
        <w:tc>
          <w:tcPr>
            <w:tcW w:w="1090" w:type="dxa"/>
            <w:tcBorders>
              <w:top w:val="single" w:sz="4" w:space="0" w:color="auto"/>
              <w:left w:val="single" w:sz="4" w:space="0" w:color="auto"/>
              <w:bottom w:val="single" w:sz="4" w:space="0" w:color="auto"/>
              <w:right w:val="single" w:sz="4" w:space="0" w:color="auto"/>
            </w:tcBorders>
          </w:tcPr>
          <w:p w14:paraId="0E0F28EE"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2.3.6.</w:t>
            </w:r>
          </w:p>
        </w:tc>
        <w:tc>
          <w:tcPr>
            <w:tcW w:w="4434" w:type="dxa"/>
            <w:tcBorders>
              <w:top w:val="single" w:sz="4" w:space="0" w:color="auto"/>
              <w:left w:val="single" w:sz="4" w:space="0" w:color="auto"/>
              <w:bottom w:val="single" w:sz="4" w:space="0" w:color="auto"/>
              <w:right w:val="single" w:sz="4" w:space="0" w:color="auto"/>
            </w:tcBorders>
          </w:tcPr>
          <w:p w14:paraId="76A1D812"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PII “Ābolītis”</w:t>
            </w:r>
          </w:p>
        </w:tc>
        <w:tc>
          <w:tcPr>
            <w:tcW w:w="1559" w:type="dxa"/>
            <w:tcBorders>
              <w:top w:val="single" w:sz="4" w:space="0" w:color="auto"/>
              <w:left w:val="single" w:sz="4" w:space="0" w:color="auto"/>
              <w:bottom w:val="single" w:sz="4" w:space="0" w:color="auto"/>
              <w:right w:val="single" w:sz="4" w:space="0" w:color="auto"/>
            </w:tcBorders>
          </w:tcPr>
          <w:p w14:paraId="39EB31C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0EE1C09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4,31</w:t>
            </w:r>
          </w:p>
        </w:tc>
      </w:tr>
      <w:tr w:rsidR="00D275E3" w:rsidRPr="00D275E3" w14:paraId="60CE6F33" w14:textId="77777777" w:rsidTr="004C03D7">
        <w:trPr>
          <w:trHeight w:val="566"/>
        </w:trPr>
        <w:tc>
          <w:tcPr>
            <w:tcW w:w="1090" w:type="dxa"/>
            <w:tcBorders>
              <w:top w:val="single" w:sz="4" w:space="0" w:color="auto"/>
              <w:left w:val="single" w:sz="4" w:space="0" w:color="auto"/>
              <w:bottom w:val="single" w:sz="4" w:space="0" w:color="auto"/>
              <w:right w:val="single" w:sz="4" w:space="0" w:color="auto"/>
            </w:tcBorders>
          </w:tcPr>
          <w:p w14:paraId="780F5E42"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2.3.7.</w:t>
            </w:r>
          </w:p>
        </w:tc>
        <w:tc>
          <w:tcPr>
            <w:tcW w:w="4434" w:type="dxa"/>
            <w:tcBorders>
              <w:top w:val="single" w:sz="4" w:space="0" w:color="auto"/>
              <w:left w:val="single" w:sz="4" w:space="0" w:color="auto"/>
              <w:bottom w:val="single" w:sz="4" w:space="0" w:color="auto"/>
              <w:right w:val="single" w:sz="4" w:space="0" w:color="auto"/>
            </w:tcBorders>
          </w:tcPr>
          <w:p w14:paraId="00A00AB5"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Dobeles Valsts ģimnāzija</w:t>
            </w:r>
          </w:p>
        </w:tc>
        <w:tc>
          <w:tcPr>
            <w:tcW w:w="1559" w:type="dxa"/>
            <w:tcBorders>
              <w:top w:val="single" w:sz="4" w:space="0" w:color="auto"/>
              <w:left w:val="single" w:sz="4" w:space="0" w:color="auto"/>
              <w:bottom w:val="single" w:sz="4" w:space="0" w:color="auto"/>
              <w:right w:val="single" w:sz="4" w:space="0" w:color="auto"/>
            </w:tcBorders>
          </w:tcPr>
          <w:p w14:paraId="16C777A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7D4525F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11,52</w:t>
            </w:r>
          </w:p>
        </w:tc>
      </w:tr>
      <w:tr w:rsidR="00D275E3" w:rsidRPr="00D275E3" w14:paraId="2B31FEFB" w14:textId="77777777" w:rsidTr="004C03D7">
        <w:trPr>
          <w:trHeight w:val="566"/>
        </w:trPr>
        <w:tc>
          <w:tcPr>
            <w:tcW w:w="1090" w:type="dxa"/>
            <w:tcBorders>
              <w:top w:val="single" w:sz="4" w:space="0" w:color="auto"/>
              <w:left w:val="single" w:sz="4" w:space="0" w:color="auto"/>
              <w:bottom w:val="single" w:sz="4" w:space="0" w:color="auto"/>
              <w:right w:val="single" w:sz="4" w:space="0" w:color="auto"/>
            </w:tcBorders>
          </w:tcPr>
          <w:p w14:paraId="6A8CE080"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2.3.8.</w:t>
            </w:r>
          </w:p>
        </w:tc>
        <w:tc>
          <w:tcPr>
            <w:tcW w:w="4434" w:type="dxa"/>
            <w:tcBorders>
              <w:top w:val="single" w:sz="4" w:space="0" w:color="auto"/>
              <w:left w:val="single" w:sz="4" w:space="0" w:color="auto"/>
              <w:bottom w:val="single" w:sz="4" w:space="0" w:color="auto"/>
              <w:right w:val="single" w:sz="4" w:space="0" w:color="auto"/>
            </w:tcBorders>
          </w:tcPr>
          <w:p w14:paraId="398D7AB2"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Auces vidusskola</w:t>
            </w:r>
          </w:p>
        </w:tc>
        <w:tc>
          <w:tcPr>
            <w:tcW w:w="1559" w:type="dxa"/>
            <w:tcBorders>
              <w:top w:val="single" w:sz="4" w:space="0" w:color="auto"/>
              <w:left w:val="single" w:sz="4" w:space="0" w:color="auto"/>
              <w:bottom w:val="single" w:sz="4" w:space="0" w:color="auto"/>
              <w:right w:val="single" w:sz="4" w:space="0" w:color="auto"/>
            </w:tcBorders>
          </w:tcPr>
          <w:p w14:paraId="03A8E39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01300B6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11,84</w:t>
            </w:r>
          </w:p>
        </w:tc>
      </w:tr>
      <w:tr w:rsidR="00D275E3" w:rsidRPr="00D275E3" w14:paraId="018F03AE" w14:textId="77777777" w:rsidTr="004C03D7">
        <w:trPr>
          <w:trHeight w:val="566"/>
        </w:trPr>
        <w:tc>
          <w:tcPr>
            <w:tcW w:w="1090" w:type="dxa"/>
            <w:tcBorders>
              <w:top w:val="single" w:sz="4" w:space="0" w:color="auto"/>
              <w:left w:val="single" w:sz="4" w:space="0" w:color="auto"/>
              <w:bottom w:val="single" w:sz="4" w:space="0" w:color="auto"/>
              <w:right w:val="single" w:sz="4" w:space="0" w:color="auto"/>
            </w:tcBorders>
          </w:tcPr>
          <w:p w14:paraId="380F9C22"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lastRenderedPageBreak/>
              <w:t>2.3.9.</w:t>
            </w:r>
          </w:p>
        </w:tc>
        <w:tc>
          <w:tcPr>
            <w:tcW w:w="4434" w:type="dxa"/>
            <w:tcBorders>
              <w:top w:val="single" w:sz="4" w:space="0" w:color="auto"/>
              <w:left w:val="single" w:sz="4" w:space="0" w:color="auto"/>
              <w:bottom w:val="single" w:sz="4" w:space="0" w:color="auto"/>
              <w:right w:val="single" w:sz="4" w:space="0" w:color="auto"/>
            </w:tcBorders>
          </w:tcPr>
          <w:p w14:paraId="49E58520"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A.Brigaderes pamatskola</w:t>
            </w:r>
          </w:p>
        </w:tc>
        <w:tc>
          <w:tcPr>
            <w:tcW w:w="1559" w:type="dxa"/>
            <w:tcBorders>
              <w:top w:val="single" w:sz="4" w:space="0" w:color="auto"/>
              <w:left w:val="single" w:sz="4" w:space="0" w:color="auto"/>
              <w:bottom w:val="single" w:sz="4" w:space="0" w:color="auto"/>
              <w:right w:val="single" w:sz="4" w:space="0" w:color="auto"/>
            </w:tcBorders>
          </w:tcPr>
          <w:p w14:paraId="05310AC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1 stunda </w:t>
            </w:r>
          </w:p>
        </w:tc>
        <w:tc>
          <w:tcPr>
            <w:tcW w:w="1843" w:type="dxa"/>
            <w:tcBorders>
              <w:top w:val="single" w:sz="4" w:space="0" w:color="auto"/>
              <w:left w:val="single" w:sz="4" w:space="0" w:color="auto"/>
              <w:bottom w:val="single" w:sz="4" w:space="0" w:color="auto"/>
              <w:right w:val="single" w:sz="4" w:space="0" w:color="auto"/>
            </w:tcBorders>
          </w:tcPr>
          <w:p w14:paraId="457701D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20,14</w:t>
            </w:r>
          </w:p>
        </w:tc>
      </w:tr>
      <w:tr w:rsidR="00D275E3" w:rsidRPr="00D275E3" w14:paraId="0B30759B" w14:textId="77777777" w:rsidTr="004C03D7">
        <w:trPr>
          <w:trHeight w:val="566"/>
        </w:trPr>
        <w:tc>
          <w:tcPr>
            <w:tcW w:w="1090" w:type="dxa"/>
            <w:tcBorders>
              <w:top w:val="single" w:sz="4" w:space="0" w:color="auto"/>
              <w:left w:val="single" w:sz="4" w:space="0" w:color="auto"/>
              <w:bottom w:val="single" w:sz="4" w:space="0" w:color="auto"/>
              <w:right w:val="single" w:sz="4" w:space="0" w:color="auto"/>
            </w:tcBorders>
          </w:tcPr>
          <w:p w14:paraId="668CEADF"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2.3.10.</w:t>
            </w:r>
          </w:p>
        </w:tc>
        <w:tc>
          <w:tcPr>
            <w:tcW w:w="4434" w:type="dxa"/>
            <w:tcBorders>
              <w:top w:val="single" w:sz="4" w:space="0" w:color="auto"/>
              <w:left w:val="single" w:sz="4" w:space="0" w:color="auto"/>
              <w:bottom w:val="single" w:sz="4" w:space="0" w:color="auto"/>
              <w:right w:val="single" w:sz="4" w:space="0" w:color="auto"/>
            </w:tcBorders>
          </w:tcPr>
          <w:p w14:paraId="471B63D9"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Gardenes pamatskola</w:t>
            </w:r>
          </w:p>
        </w:tc>
        <w:tc>
          <w:tcPr>
            <w:tcW w:w="1559" w:type="dxa"/>
            <w:tcBorders>
              <w:top w:val="single" w:sz="4" w:space="0" w:color="auto"/>
              <w:left w:val="single" w:sz="4" w:space="0" w:color="auto"/>
              <w:bottom w:val="single" w:sz="4" w:space="0" w:color="auto"/>
              <w:right w:val="single" w:sz="4" w:space="0" w:color="auto"/>
            </w:tcBorders>
          </w:tcPr>
          <w:p w14:paraId="00D2644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1 stunda </w:t>
            </w:r>
          </w:p>
        </w:tc>
        <w:tc>
          <w:tcPr>
            <w:tcW w:w="1843" w:type="dxa"/>
            <w:tcBorders>
              <w:top w:val="single" w:sz="4" w:space="0" w:color="auto"/>
              <w:left w:val="single" w:sz="4" w:space="0" w:color="auto"/>
              <w:bottom w:val="single" w:sz="4" w:space="0" w:color="auto"/>
              <w:right w:val="single" w:sz="4" w:space="0" w:color="auto"/>
            </w:tcBorders>
          </w:tcPr>
          <w:p w14:paraId="225DFFF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6,35</w:t>
            </w:r>
          </w:p>
        </w:tc>
      </w:tr>
      <w:tr w:rsidR="00D275E3" w:rsidRPr="00D275E3" w14:paraId="24DFEEB8" w14:textId="77777777" w:rsidTr="004C03D7">
        <w:trPr>
          <w:trHeight w:val="566"/>
        </w:trPr>
        <w:tc>
          <w:tcPr>
            <w:tcW w:w="1090" w:type="dxa"/>
            <w:tcBorders>
              <w:top w:val="single" w:sz="4" w:space="0" w:color="auto"/>
              <w:left w:val="single" w:sz="4" w:space="0" w:color="auto"/>
              <w:bottom w:val="single" w:sz="4" w:space="0" w:color="auto"/>
              <w:right w:val="single" w:sz="4" w:space="0" w:color="auto"/>
            </w:tcBorders>
          </w:tcPr>
          <w:p w14:paraId="5D1C6B00"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2.3.11.</w:t>
            </w:r>
          </w:p>
        </w:tc>
        <w:tc>
          <w:tcPr>
            <w:tcW w:w="4434" w:type="dxa"/>
            <w:tcBorders>
              <w:top w:val="single" w:sz="4" w:space="0" w:color="auto"/>
              <w:left w:val="single" w:sz="4" w:space="0" w:color="auto"/>
              <w:bottom w:val="single" w:sz="4" w:space="0" w:color="auto"/>
              <w:right w:val="single" w:sz="4" w:space="0" w:color="auto"/>
            </w:tcBorders>
          </w:tcPr>
          <w:p w14:paraId="2641BD39"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tcPr>
          <w:p w14:paraId="43050A2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33642B5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16,05</w:t>
            </w:r>
          </w:p>
        </w:tc>
      </w:tr>
      <w:tr w:rsidR="00D275E3" w:rsidRPr="00D275E3" w14:paraId="68C71859" w14:textId="77777777" w:rsidTr="004C03D7">
        <w:trPr>
          <w:trHeight w:val="566"/>
        </w:trPr>
        <w:tc>
          <w:tcPr>
            <w:tcW w:w="1090" w:type="dxa"/>
            <w:tcBorders>
              <w:top w:val="single" w:sz="4" w:space="0" w:color="auto"/>
              <w:left w:val="single" w:sz="4" w:space="0" w:color="auto"/>
              <w:bottom w:val="single" w:sz="4" w:space="0" w:color="auto"/>
              <w:right w:val="single" w:sz="4" w:space="0" w:color="auto"/>
            </w:tcBorders>
          </w:tcPr>
          <w:p w14:paraId="3DD5C636"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2.3.12.</w:t>
            </w:r>
          </w:p>
        </w:tc>
        <w:tc>
          <w:tcPr>
            <w:tcW w:w="4434" w:type="dxa"/>
            <w:tcBorders>
              <w:top w:val="single" w:sz="4" w:space="0" w:color="auto"/>
              <w:left w:val="single" w:sz="4" w:space="0" w:color="auto"/>
              <w:bottom w:val="single" w:sz="4" w:space="0" w:color="auto"/>
              <w:right w:val="single" w:sz="4" w:space="0" w:color="auto"/>
            </w:tcBorders>
          </w:tcPr>
          <w:p w14:paraId="4D21D664"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Dobeles JIVC*</w:t>
            </w:r>
          </w:p>
        </w:tc>
        <w:tc>
          <w:tcPr>
            <w:tcW w:w="1559" w:type="dxa"/>
            <w:tcBorders>
              <w:top w:val="single" w:sz="4" w:space="0" w:color="auto"/>
              <w:left w:val="single" w:sz="4" w:space="0" w:color="auto"/>
              <w:bottom w:val="single" w:sz="4" w:space="0" w:color="auto"/>
              <w:right w:val="single" w:sz="4" w:space="0" w:color="auto"/>
            </w:tcBorders>
          </w:tcPr>
          <w:p w14:paraId="262A8CD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496953F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10,09</w:t>
            </w:r>
          </w:p>
        </w:tc>
      </w:tr>
      <w:tr w:rsidR="00D275E3" w:rsidRPr="00D275E3" w14:paraId="5BA76778" w14:textId="77777777" w:rsidTr="004C03D7">
        <w:trPr>
          <w:trHeight w:val="291"/>
        </w:trPr>
        <w:tc>
          <w:tcPr>
            <w:tcW w:w="1090" w:type="dxa"/>
            <w:tcBorders>
              <w:top w:val="single" w:sz="4" w:space="0" w:color="auto"/>
              <w:left w:val="single" w:sz="4" w:space="0" w:color="auto"/>
              <w:bottom w:val="single" w:sz="4" w:space="0" w:color="auto"/>
              <w:right w:val="single" w:sz="4" w:space="0" w:color="auto"/>
            </w:tcBorders>
            <w:hideMark/>
          </w:tcPr>
          <w:p w14:paraId="38FE049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2.4.</w:t>
            </w:r>
          </w:p>
        </w:tc>
        <w:tc>
          <w:tcPr>
            <w:tcW w:w="4434" w:type="dxa"/>
            <w:tcBorders>
              <w:top w:val="single" w:sz="4" w:space="0" w:color="auto"/>
              <w:left w:val="single" w:sz="4" w:space="0" w:color="auto"/>
              <w:bottom w:val="single" w:sz="4" w:space="0" w:color="auto"/>
              <w:right w:val="single" w:sz="4" w:space="0" w:color="auto"/>
            </w:tcBorders>
            <w:hideMark/>
          </w:tcPr>
          <w:p w14:paraId="040220A5"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Konferenču zāle ar aprīkojumu:</w:t>
            </w:r>
          </w:p>
        </w:tc>
        <w:tc>
          <w:tcPr>
            <w:tcW w:w="1559" w:type="dxa"/>
            <w:tcBorders>
              <w:top w:val="single" w:sz="4" w:space="0" w:color="auto"/>
              <w:left w:val="single" w:sz="4" w:space="0" w:color="auto"/>
              <w:bottom w:val="single" w:sz="4" w:space="0" w:color="auto"/>
              <w:right w:val="single" w:sz="4" w:space="0" w:color="auto"/>
            </w:tcBorders>
          </w:tcPr>
          <w:p w14:paraId="60AB17F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1EC3E14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41416A36" w14:textId="77777777" w:rsidTr="004C03D7">
        <w:trPr>
          <w:trHeight w:val="291"/>
        </w:trPr>
        <w:tc>
          <w:tcPr>
            <w:tcW w:w="1090" w:type="dxa"/>
            <w:tcBorders>
              <w:top w:val="single" w:sz="4" w:space="0" w:color="auto"/>
              <w:left w:val="single" w:sz="4" w:space="0" w:color="auto"/>
              <w:bottom w:val="single" w:sz="4" w:space="0" w:color="auto"/>
              <w:right w:val="single" w:sz="4" w:space="0" w:color="auto"/>
            </w:tcBorders>
          </w:tcPr>
          <w:p w14:paraId="40394348"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2.4.1.</w:t>
            </w:r>
          </w:p>
        </w:tc>
        <w:tc>
          <w:tcPr>
            <w:tcW w:w="4434" w:type="dxa"/>
            <w:tcBorders>
              <w:top w:val="single" w:sz="4" w:space="0" w:color="auto"/>
              <w:left w:val="single" w:sz="4" w:space="0" w:color="auto"/>
              <w:bottom w:val="single" w:sz="4" w:space="0" w:color="auto"/>
              <w:right w:val="single" w:sz="4" w:space="0" w:color="auto"/>
            </w:tcBorders>
          </w:tcPr>
          <w:p w14:paraId="6FD6EF14"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Dobeles Valsts ģimnāzija</w:t>
            </w:r>
          </w:p>
        </w:tc>
        <w:tc>
          <w:tcPr>
            <w:tcW w:w="1559" w:type="dxa"/>
            <w:tcBorders>
              <w:top w:val="single" w:sz="4" w:space="0" w:color="auto"/>
              <w:left w:val="single" w:sz="4" w:space="0" w:color="auto"/>
              <w:bottom w:val="single" w:sz="4" w:space="0" w:color="auto"/>
              <w:right w:val="single" w:sz="4" w:space="0" w:color="auto"/>
            </w:tcBorders>
          </w:tcPr>
          <w:p w14:paraId="239ECEE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1E731D8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10,38</w:t>
            </w:r>
          </w:p>
        </w:tc>
      </w:tr>
      <w:tr w:rsidR="00D275E3" w:rsidRPr="00D275E3" w14:paraId="250ECD3F" w14:textId="77777777" w:rsidTr="004C03D7">
        <w:trPr>
          <w:trHeight w:val="291"/>
        </w:trPr>
        <w:tc>
          <w:tcPr>
            <w:tcW w:w="1090" w:type="dxa"/>
            <w:tcBorders>
              <w:top w:val="single" w:sz="4" w:space="0" w:color="auto"/>
              <w:left w:val="single" w:sz="4" w:space="0" w:color="auto"/>
              <w:bottom w:val="single" w:sz="4" w:space="0" w:color="auto"/>
              <w:right w:val="single" w:sz="4" w:space="0" w:color="auto"/>
            </w:tcBorders>
          </w:tcPr>
          <w:p w14:paraId="0594781B"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2.4.2.</w:t>
            </w:r>
          </w:p>
        </w:tc>
        <w:tc>
          <w:tcPr>
            <w:tcW w:w="4434" w:type="dxa"/>
            <w:tcBorders>
              <w:top w:val="single" w:sz="4" w:space="0" w:color="auto"/>
              <w:left w:val="single" w:sz="4" w:space="0" w:color="auto"/>
              <w:bottom w:val="single" w:sz="4" w:space="0" w:color="auto"/>
              <w:right w:val="single" w:sz="4" w:space="0" w:color="auto"/>
            </w:tcBorders>
          </w:tcPr>
          <w:p w14:paraId="2BD05929"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tcPr>
          <w:p w14:paraId="72F939F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5E31517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13,38</w:t>
            </w:r>
          </w:p>
        </w:tc>
      </w:tr>
      <w:tr w:rsidR="00D275E3" w:rsidRPr="00D275E3" w14:paraId="66F73817" w14:textId="77777777" w:rsidTr="004C03D7">
        <w:trPr>
          <w:trHeight w:val="291"/>
        </w:trPr>
        <w:tc>
          <w:tcPr>
            <w:tcW w:w="1090" w:type="dxa"/>
            <w:tcBorders>
              <w:top w:val="single" w:sz="4" w:space="0" w:color="auto"/>
              <w:left w:val="single" w:sz="4" w:space="0" w:color="auto"/>
              <w:bottom w:val="single" w:sz="4" w:space="0" w:color="auto"/>
              <w:right w:val="single" w:sz="4" w:space="0" w:color="auto"/>
            </w:tcBorders>
          </w:tcPr>
          <w:p w14:paraId="43E4B843"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2.4.3.</w:t>
            </w:r>
          </w:p>
        </w:tc>
        <w:tc>
          <w:tcPr>
            <w:tcW w:w="4434" w:type="dxa"/>
            <w:tcBorders>
              <w:top w:val="single" w:sz="4" w:space="0" w:color="auto"/>
              <w:left w:val="single" w:sz="4" w:space="0" w:color="auto"/>
              <w:bottom w:val="single" w:sz="4" w:space="0" w:color="auto"/>
              <w:right w:val="single" w:sz="4" w:space="0" w:color="auto"/>
            </w:tcBorders>
          </w:tcPr>
          <w:p w14:paraId="387DBC08"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Bēnes pamatskola </w:t>
            </w:r>
          </w:p>
        </w:tc>
        <w:tc>
          <w:tcPr>
            <w:tcW w:w="1559" w:type="dxa"/>
            <w:tcBorders>
              <w:top w:val="single" w:sz="4" w:space="0" w:color="auto"/>
              <w:left w:val="single" w:sz="4" w:space="0" w:color="auto"/>
              <w:bottom w:val="single" w:sz="4" w:space="0" w:color="auto"/>
              <w:right w:val="single" w:sz="4" w:space="0" w:color="auto"/>
            </w:tcBorders>
          </w:tcPr>
          <w:p w14:paraId="4AA342A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74406F3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6,57</w:t>
            </w:r>
          </w:p>
        </w:tc>
      </w:tr>
      <w:tr w:rsidR="00D275E3" w:rsidRPr="00D275E3" w14:paraId="666AD07F" w14:textId="77777777" w:rsidTr="004C03D7">
        <w:trPr>
          <w:trHeight w:val="291"/>
        </w:trPr>
        <w:tc>
          <w:tcPr>
            <w:tcW w:w="1090" w:type="dxa"/>
            <w:tcBorders>
              <w:top w:val="single" w:sz="4" w:space="0" w:color="auto"/>
              <w:left w:val="single" w:sz="4" w:space="0" w:color="auto"/>
              <w:bottom w:val="single" w:sz="4" w:space="0" w:color="auto"/>
              <w:right w:val="single" w:sz="4" w:space="0" w:color="auto"/>
            </w:tcBorders>
          </w:tcPr>
          <w:p w14:paraId="352FC3A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2.5.</w:t>
            </w:r>
          </w:p>
        </w:tc>
        <w:tc>
          <w:tcPr>
            <w:tcW w:w="4434" w:type="dxa"/>
            <w:tcBorders>
              <w:top w:val="single" w:sz="4" w:space="0" w:color="auto"/>
              <w:left w:val="single" w:sz="4" w:space="0" w:color="auto"/>
              <w:bottom w:val="single" w:sz="4" w:space="0" w:color="auto"/>
              <w:right w:val="single" w:sz="4" w:space="0" w:color="auto"/>
            </w:tcBorders>
          </w:tcPr>
          <w:p w14:paraId="04722D86"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Mazā zāle Augstkalnes pamatskolā</w:t>
            </w:r>
          </w:p>
        </w:tc>
        <w:tc>
          <w:tcPr>
            <w:tcW w:w="1559" w:type="dxa"/>
            <w:tcBorders>
              <w:top w:val="single" w:sz="4" w:space="0" w:color="auto"/>
              <w:left w:val="single" w:sz="4" w:space="0" w:color="auto"/>
              <w:bottom w:val="single" w:sz="4" w:space="0" w:color="auto"/>
              <w:right w:val="single" w:sz="4" w:space="0" w:color="auto"/>
            </w:tcBorders>
          </w:tcPr>
          <w:p w14:paraId="2B491C3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2ECC15B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24,68</w:t>
            </w:r>
          </w:p>
        </w:tc>
      </w:tr>
      <w:tr w:rsidR="00D275E3" w:rsidRPr="00D275E3" w14:paraId="1A20A8C4"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2ACD740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2.6.</w:t>
            </w:r>
          </w:p>
        </w:tc>
        <w:tc>
          <w:tcPr>
            <w:tcW w:w="4434" w:type="dxa"/>
            <w:tcBorders>
              <w:top w:val="single" w:sz="4" w:space="0" w:color="auto"/>
              <w:left w:val="single" w:sz="4" w:space="0" w:color="auto"/>
              <w:bottom w:val="single" w:sz="4" w:space="0" w:color="auto"/>
              <w:right w:val="single" w:sz="4" w:space="0" w:color="auto"/>
            </w:tcBorders>
            <w:hideMark/>
          </w:tcPr>
          <w:p w14:paraId="26E7F201"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Ēdamzāle kopā ar virtuvi:</w:t>
            </w:r>
          </w:p>
        </w:tc>
        <w:tc>
          <w:tcPr>
            <w:tcW w:w="1559" w:type="dxa"/>
            <w:tcBorders>
              <w:top w:val="single" w:sz="4" w:space="0" w:color="auto"/>
              <w:left w:val="single" w:sz="4" w:space="0" w:color="auto"/>
              <w:bottom w:val="single" w:sz="4" w:space="0" w:color="auto"/>
              <w:right w:val="single" w:sz="4" w:space="0" w:color="auto"/>
            </w:tcBorders>
          </w:tcPr>
          <w:p w14:paraId="2B3BC73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2F563AF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6387FC95"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71F71FEC"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2.6.1.</w:t>
            </w:r>
          </w:p>
        </w:tc>
        <w:tc>
          <w:tcPr>
            <w:tcW w:w="4434" w:type="dxa"/>
            <w:tcBorders>
              <w:top w:val="single" w:sz="4" w:space="0" w:color="auto"/>
              <w:left w:val="single" w:sz="4" w:space="0" w:color="auto"/>
              <w:bottom w:val="single" w:sz="4" w:space="0" w:color="auto"/>
              <w:right w:val="single" w:sz="4" w:space="0" w:color="auto"/>
            </w:tcBorders>
            <w:hideMark/>
          </w:tcPr>
          <w:p w14:paraId="30908DD5"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Dobeles 1.vidusskola</w:t>
            </w:r>
          </w:p>
        </w:tc>
        <w:tc>
          <w:tcPr>
            <w:tcW w:w="1559" w:type="dxa"/>
            <w:tcBorders>
              <w:top w:val="single" w:sz="4" w:space="0" w:color="auto"/>
              <w:left w:val="single" w:sz="4" w:space="0" w:color="auto"/>
              <w:bottom w:val="single" w:sz="4" w:space="0" w:color="auto"/>
              <w:right w:val="single" w:sz="4" w:space="0" w:color="auto"/>
            </w:tcBorders>
            <w:hideMark/>
          </w:tcPr>
          <w:p w14:paraId="349DE9D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29209F3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8,00</w:t>
            </w:r>
          </w:p>
        </w:tc>
      </w:tr>
      <w:tr w:rsidR="00D275E3" w:rsidRPr="00D275E3" w14:paraId="2DF7FECF"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72F1BB8A"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2.6.2.</w:t>
            </w:r>
          </w:p>
        </w:tc>
        <w:tc>
          <w:tcPr>
            <w:tcW w:w="4434" w:type="dxa"/>
            <w:tcBorders>
              <w:top w:val="single" w:sz="4" w:space="0" w:color="auto"/>
              <w:left w:val="single" w:sz="4" w:space="0" w:color="auto"/>
              <w:bottom w:val="single" w:sz="4" w:space="0" w:color="auto"/>
              <w:right w:val="single" w:sz="4" w:space="0" w:color="auto"/>
            </w:tcBorders>
            <w:hideMark/>
          </w:tcPr>
          <w:p w14:paraId="3EB48E0D"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Lejasstrazdu sākumskola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FBA585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1ADD119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9,82</w:t>
            </w:r>
          </w:p>
        </w:tc>
      </w:tr>
      <w:tr w:rsidR="00D275E3" w:rsidRPr="00D275E3" w14:paraId="4050D5AD"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1DF70CD7"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2.6.3.</w:t>
            </w:r>
          </w:p>
        </w:tc>
        <w:tc>
          <w:tcPr>
            <w:tcW w:w="4434" w:type="dxa"/>
            <w:tcBorders>
              <w:top w:val="single" w:sz="4" w:space="0" w:color="auto"/>
              <w:left w:val="single" w:sz="4" w:space="0" w:color="auto"/>
              <w:bottom w:val="single" w:sz="4" w:space="0" w:color="auto"/>
              <w:right w:val="single" w:sz="4" w:space="0" w:color="auto"/>
            </w:tcBorders>
            <w:hideMark/>
          </w:tcPr>
          <w:p w14:paraId="29B44C14"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PII “Ābolītis”</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4D7690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56E5934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11,04</w:t>
            </w:r>
          </w:p>
        </w:tc>
      </w:tr>
      <w:tr w:rsidR="00D275E3" w:rsidRPr="00D275E3" w14:paraId="44F130EF"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78222C7B"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2.6.4.</w:t>
            </w:r>
          </w:p>
        </w:tc>
        <w:tc>
          <w:tcPr>
            <w:tcW w:w="4434" w:type="dxa"/>
            <w:tcBorders>
              <w:top w:val="single" w:sz="4" w:space="0" w:color="auto"/>
              <w:left w:val="single" w:sz="4" w:space="0" w:color="auto"/>
              <w:bottom w:val="single" w:sz="4" w:space="0" w:color="auto"/>
              <w:right w:val="single" w:sz="4" w:space="0" w:color="auto"/>
            </w:tcBorders>
            <w:hideMark/>
          </w:tcPr>
          <w:p w14:paraId="52115455"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PII “Auriņš”</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DDD1F3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27034EC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8,54</w:t>
            </w:r>
          </w:p>
        </w:tc>
      </w:tr>
      <w:tr w:rsidR="00D275E3" w:rsidRPr="00D275E3" w14:paraId="53119D97"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73EF0D19"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2.6.5.</w:t>
            </w:r>
          </w:p>
        </w:tc>
        <w:tc>
          <w:tcPr>
            <w:tcW w:w="4434" w:type="dxa"/>
            <w:tcBorders>
              <w:top w:val="single" w:sz="4" w:space="0" w:color="auto"/>
              <w:left w:val="single" w:sz="4" w:space="0" w:color="auto"/>
              <w:bottom w:val="single" w:sz="4" w:space="0" w:color="auto"/>
              <w:right w:val="single" w:sz="4" w:space="0" w:color="auto"/>
            </w:tcBorders>
            <w:hideMark/>
          </w:tcPr>
          <w:p w14:paraId="34D674D7"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Dobeles Valsts ģimnāzija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24D203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03D9BC1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10,76</w:t>
            </w:r>
          </w:p>
        </w:tc>
      </w:tr>
      <w:tr w:rsidR="00D275E3" w:rsidRPr="00D275E3" w14:paraId="312964A2" w14:textId="77777777" w:rsidTr="004C03D7">
        <w:tc>
          <w:tcPr>
            <w:tcW w:w="1090" w:type="dxa"/>
            <w:tcBorders>
              <w:top w:val="single" w:sz="4" w:space="0" w:color="auto"/>
              <w:left w:val="single" w:sz="4" w:space="0" w:color="auto"/>
              <w:bottom w:val="single" w:sz="4" w:space="0" w:color="auto"/>
              <w:right w:val="single" w:sz="4" w:space="0" w:color="auto"/>
            </w:tcBorders>
          </w:tcPr>
          <w:p w14:paraId="65D77E86"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2.6.6.</w:t>
            </w:r>
          </w:p>
        </w:tc>
        <w:tc>
          <w:tcPr>
            <w:tcW w:w="4434" w:type="dxa"/>
            <w:tcBorders>
              <w:top w:val="single" w:sz="4" w:space="0" w:color="auto"/>
              <w:left w:val="single" w:sz="4" w:space="0" w:color="auto"/>
              <w:bottom w:val="single" w:sz="4" w:space="0" w:color="auto"/>
              <w:right w:val="single" w:sz="4" w:space="0" w:color="auto"/>
            </w:tcBorders>
          </w:tcPr>
          <w:p w14:paraId="171DBE43"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Auces vidusskola</w:t>
            </w:r>
          </w:p>
        </w:tc>
        <w:tc>
          <w:tcPr>
            <w:tcW w:w="1559" w:type="dxa"/>
            <w:tcBorders>
              <w:top w:val="single" w:sz="4" w:space="0" w:color="auto"/>
              <w:left w:val="single" w:sz="4" w:space="0" w:color="auto"/>
              <w:bottom w:val="single" w:sz="4" w:space="0" w:color="auto"/>
              <w:right w:val="single" w:sz="4" w:space="0" w:color="auto"/>
            </w:tcBorders>
            <w:vAlign w:val="bottom"/>
          </w:tcPr>
          <w:p w14:paraId="6B18D32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326A401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10,73</w:t>
            </w:r>
          </w:p>
        </w:tc>
      </w:tr>
      <w:tr w:rsidR="00D275E3" w:rsidRPr="00D275E3" w14:paraId="0CD978B2" w14:textId="77777777" w:rsidTr="004C03D7">
        <w:tc>
          <w:tcPr>
            <w:tcW w:w="1090" w:type="dxa"/>
            <w:tcBorders>
              <w:top w:val="single" w:sz="4" w:space="0" w:color="auto"/>
              <w:left w:val="single" w:sz="4" w:space="0" w:color="auto"/>
              <w:bottom w:val="single" w:sz="4" w:space="0" w:color="auto"/>
              <w:right w:val="single" w:sz="4" w:space="0" w:color="auto"/>
            </w:tcBorders>
          </w:tcPr>
          <w:p w14:paraId="1C06701F"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2.6.7.</w:t>
            </w:r>
          </w:p>
        </w:tc>
        <w:tc>
          <w:tcPr>
            <w:tcW w:w="4434" w:type="dxa"/>
            <w:tcBorders>
              <w:top w:val="single" w:sz="4" w:space="0" w:color="auto"/>
              <w:left w:val="single" w:sz="4" w:space="0" w:color="auto"/>
              <w:bottom w:val="single" w:sz="4" w:space="0" w:color="auto"/>
              <w:right w:val="single" w:sz="4" w:space="0" w:color="auto"/>
            </w:tcBorders>
          </w:tcPr>
          <w:p w14:paraId="3E0823DD"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Bēnes pamatskola</w:t>
            </w:r>
          </w:p>
        </w:tc>
        <w:tc>
          <w:tcPr>
            <w:tcW w:w="1559" w:type="dxa"/>
            <w:tcBorders>
              <w:top w:val="single" w:sz="4" w:space="0" w:color="auto"/>
              <w:left w:val="single" w:sz="4" w:space="0" w:color="auto"/>
              <w:bottom w:val="single" w:sz="4" w:space="0" w:color="auto"/>
              <w:right w:val="single" w:sz="4" w:space="0" w:color="auto"/>
            </w:tcBorders>
            <w:vAlign w:val="bottom"/>
          </w:tcPr>
          <w:p w14:paraId="59549D8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1 stunda </w:t>
            </w:r>
          </w:p>
        </w:tc>
        <w:tc>
          <w:tcPr>
            <w:tcW w:w="1843" w:type="dxa"/>
            <w:tcBorders>
              <w:top w:val="single" w:sz="4" w:space="0" w:color="auto"/>
              <w:left w:val="single" w:sz="4" w:space="0" w:color="auto"/>
              <w:bottom w:val="single" w:sz="4" w:space="0" w:color="auto"/>
              <w:right w:val="single" w:sz="4" w:space="0" w:color="auto"/>
            </w:tcBorders>
          </w:tcPr>
          <w:p w14:paraId="1E2BAEB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8,74</w:t>
            </w:r>
          </w:p>
        </w:tc>
      </w:tr>
      <w:tr w:rsidR="00D275E3" w:rsidRPr="00D275E3" w14:paraId="188C8E0D"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0DF80794"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2.6.8.</w:t>
            </w:r>
          </w:p>
        </w:tc>
        <w:tc>
          <w:tcPr>
            <w:tcW w:w="4434" w:type="dxa"/>
            <w:tcBorders>
              <w:top w:val="single" w:sz="4" w:space="0" w:color="auto"/>
              <w:left w:val="single" w:sz="4" w:space="0" w:color="auto"/>
              <w:bottom w:val="single" w:sz="4" w:space="0" w:color="auto"/>
              <w:right w:val="single" w:sz="4" w:space="0" w:color="auto"/>
            </w:tcBorders>
            <w:hideMark/>
          </w:tcPr>
          <w:p w14:paraId="7F47741B"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Augstkalnes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33E2A9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1 stunda  </w:t>
            </w:r>
          </w:p>
        </w:tc>
        <w:tc>
          <w:tcPr>
            <w:tcW w:w="1843" w:type="dxa"/>
            <w:tcBorders>
              <w:top w:val="single" w:sz="4" w:space="0" w:color="auto"/>
              <w:left w:val="single" w:sz="4" w:space="0" w:color="auto"/>
              <w:bottom w:val="single" w:sz="4" w:space="0" w:color="auto"/>
              <w:right w:val="single" w:sz="4" w:space="0" w:color="auto"/>
            </w:tcBorders>
            <w:hideMark/>
          </w:tcPr>
          <w:p w14:paraId="32F5BE2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8,33</w:t>
            </w:r>
          </w:p>
        </w:tc>
      </w:tr>
      <w:tr w:rsidR="00D275E3" w:rsidRPr="00D275E3" w14:paraId="226D6B40" w14:textId="77777777" w:rsidTr="004C03D7">
        <w:tc>
          <w:tcPr>
            <w:tcW w:w="1090" w:type="dxa"/>
            <w:tcBorders>
              <w:top w:val="single" w:sz="4" w:space="0" w:color="auto"/>
              <w:left w:val="single" w:sz="4" w:space="0" w:color="auto"/>
              <w:bottom w:val="single" w:sz="4" w:space="0" w:color="auto"/>
              <w:right w:val="single" w:sz="4" w:space="0" w:color="auto"/>
            </w:tcBorders>
          </w:tcPr>
          <w:p w14:paraId="63323ED2"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2.6.9.</w:t>
            </w:r>
          </w:p>
        </w:tc>
        <w:tc>
          <w:tcPr>
            <w:tcW w:w="4434" w:type="dxa"/>
            <w:tcBorders>
              <w:top w:val="single" w:sz="4" w:space="0" w:color="auto"/>
              <w:left w:val="single" w:sz="4" w:space="0" w:color="auto"/>
              <w:bottom w:val="single" w:sz="4" w:space="0" w:color="auto"/>
              <w:right w:val="single" w:sz="4" w:space="0" w:color="auto"/>
            </w:tcBorders>
          </w:tcPr>
          <w:p w14:paraId="19A0DDAD"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Gardenes pamatskola </w:t>
            </w:r>
          </w:p>
        </w:tc>
        <w:tc>
          <w:tcPr>
            <w:tcW w:w="1559" w:type="dxa"/>
            <w:tcBorders>
              <w:top w:val="single" w:sz="4" w:space="0" w:color="auto"/>
              <w:left w:val="single" w:sz="4" w:space="0" w:color="auto"/>
              <w:bottom w:val="single" w:sz="4" w:space="0" w:color="auto"/>
              <w:right w:val="single" w:sz="4" w:space="0" w:color="auto"/>
            </w:tcBorders>
            <w:vAlign w:val="bottom"/>
          </w:tcPr>
          <w:p w14:paraId="4B64F21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7AA837B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6,45</w:t>
            </w:r>
          </w:p>
        </w:tc>
      </w:tr>
      <w:tr w:rsidR="00D275E3" w:rsidRPr="00D275E3" w14:paraId="7D2684D3" w14:textId="77777777" w:rsidTr="004C03D7">
        <w:tc>
          <w:tcPr>
            <w:tcW w:w="1090" w:type="dxa"/>
            <w:tcBorders>
              <w:top w:val="single" w:sz="4" w:space="0" w:color="auto"/>
              <w:left w:val="single" w:sz="4" w:space="0" w:color="auto"/>
              <w:bottom w:val="single" w:sz="4" w:space="0" w:color="auto"/>
              <w:right w:val="single" w:sz="4" w:space="0" w:color="auto"/>
            </w:tcBorders>
          </w:tcPr>
          <w:p w14:paraId="5AB84A18"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2.6.10.</w:t>
            </w:r>
          </w:p>
        </w:tc>
        <w:tc>
          <w:tcPr>
            <w:tcW w:w="4434" w:type="dxa"/>
            <w:tcBorders>
              <w:top w:val="single" w:sz="4" w:space="0" w:color="auto"/>
              <w:left w:val="single" w:sz="4" w:space="0" w:color="auto"/>
              <w:bottom w:val="single" w:sz="4" w:space="0" w:color="auto"/>
              <w:right w:val="single" w:sz="4" w:space="0" w:color="auto"/>
            </w:tcBorders>
          </w:tcPr>
          <w:p w14:paraId="6AFF5E5F"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Penkules pamatskola</w:t>
            </w:r>
          </w:p>
        </w:tc>
        <w:tc>
          <w:tcPr>
            <w:tcW w:w="1559" w:type="dxa"/>
            <w:tcBorders>
              <w:top w:val="single" w:sz="4" w:space="0" w:color="auto"/>
              <w:left w:val="single" w:sz="4" w:space="0" w:color="auto"/>
              <w:bottom w:val="single" w:sz="4" w:space="0" w:color="auto"/>
              <w:right w:val="single" w:sz="4" w:space="0" w:color="auto"/>
            </w:tcBorders>
            <w:vAlign w:val="bottom"/>
          </w:tcPr>
          <w:p w14:paraId="61D452A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2974B3E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4,48</w:t>
            </w:r>
          </w:p>
        </w:tc>
      </w:tr>
      <w:tr w:rsidR="00D275E3" w:rsidRPr="00D275E3" w14:paraId="5499424E" w14:textId="77777777" w:rsidTr="004C03D7">
        <w:tc>
          <w:tcPr>
            <w:tcW w:w="1090" w:type="dxa"/>
            <w:tcBorders>
              <w:top w:val="single" w:sz="4" w:space="0" w:color="auto"/>
              <w:left w:val="single" w:sz="4" w:space="0" w:color="auto"/>
              <w:bottom w:val="single" w:sz="4" w:space="0" w:color="auto"/>
              <w:right w:val="single" w:sz="4" w:space="0" w:color="auto"/>
            </w:tcBorders>
          </w:tcPr>
          <w:p w14:paraId="49C27FAC"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2.6.11.</w:t>
            </w:r>
          </w:p>
        </w:tc>
        <w:tc>
          <w:tcPr>
            <w:tcW w:w="4434" w:type="dxa"/>
            <w:tcBorders>
              <w:top w:val="single" w:sz="4" w:space="0" w:color="auto"/>
              <w:left w:val="single" w:sz="4" w:space="0" w:color="auto"/>
              <w:bottom w:val="single" w:sz="4" w:space="0" w:color="auto"/>
              <w:right w:val="single" w:sz="4" w:space="0" w:color="auto"/>
            </w:tcBorders>
          </w:tcPr>
          <w:p w14:paraId="45A8CE6A"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Dobeles Amatniecības un vispārizglītojošā vsk.</w:t>
            </w:r>
          </w:p>
        </w:tc>
        <w:tc>
          <w:tcPr>
            <w:tcW w:w="1559" w:type="dxa"/>
            <w:tcBorders>
              <w:top w:val="single" w:sz="4" w:space="0" w:color="auto"/>
              <w:left w:val="single" w:sz="4" w:space="0" w:color="auto"/>
              <w:bottom w:val="single" w:sz="4" w:space="0" w:color="auto"/>
              <w:right w:val="single" w:sz="4" w:space="0" w:color="auto"/>
            </w:tcBorders>
            <w:vAlign w:val="bottom"/>
          </w:tcPr>
          <w:p w14:paraId="780385A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3A2C67D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6,90</w:t>
            </w:r>
          </w:p>
        </w:tc>
      </w:tr>
      <w:tr w:rsidR="00D275E3" w:rsidRPr="00D275E3" w14:paraId="74F1C09B" w14:textId="77777777" w:rsidTr="004C03D7">
        <w:trPr>
          <w:trHeight w:val="70"/>
        </w:trPr>
        <w:tc>
          <w:tcPr>
            <w:tcW w:w="1090" w:type="dxa"/>
            <w:tcBorders>
              <w:top w:val="single" w:sz="4" w:space="0" w:color="auto"/>
              <w:left w:val="single" w:sz="4" w:space="0" w:color="auto"/>
              <w:bottom w:val="single" w:sz="4" w:space="0" w:color="auto"/>
              <w:right w:val="single" w:sz="4" w:space="0" w:color="auto"/>
            </w:tcBorders>
            <w:hideMark/>
          </w:tcPr>
          <w:p w14:paraId="16918CF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2.7.</w:t>
            </w:r>
          </w:p>
        </w:tc>
        <w:tc>
          <w:tcPr>
            <w:tcW w:w="4434" w:type="dxa"/>
            <w:tcBorders>
              <w:top w:val="single" w:sz="4" w:space="0" w:color="auto"/>
              <w:left w:val="single" w:sz="4" w:space="0" w:color="auto"/>
              <w:bottom w:val="single" w:sz="4" w:space="0" w:color="auto"/>
              <w:right w:val="single" w:sz="4" w:space="0" w:color="auto"/>
            </w:tcBorders>
            <w:hideMark/>
          </w:tcPr>
          <w:p w14:paraId="68D8D4E3"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Sporta zāle:</w:t>
            </w:r>
          </w:p>
        </w:tc>
        <w:tc>
          <w:tcPr>
            <w:tcW w:w="1559" w:type="dxa"/>
            <w:tcBorders>
              <w:top w:val="single" w:sz="4" w:space="0" w:color="auto"/>
              <w:left w:val="single" w:sz="4" w:space="0" w:color="auto"/>
              <w:bottom w:val="single" w:sz="4" w:space="0" w:color="auto"/>
              <w:right w:val="single" w:sz="4" w:space="0" w:color="auto"/>
            </w:tcBorders>
            <w:vAlign w:val="bottom"/>
          </w:tcPr>
          <w:p w14:paraId="616BF26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053FA03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435CC45D"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7976F2B7"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2.7.1.</w:t>
            </w:r>
          </w:p>
        </w:tc>
        <w:tc>
          <w:tcPr>
            <w:tcW w:w="4434" w:type="dxa"/>
            <w:tcBorders>
              <w:top w:val="single" w:sz="4" w:space="0" w:color="auto"/>
              <w:left w:val="single" w:sz="4" w:space="0" w:color="auto"/>
              <w:bottom w:val="single" w:sz="4" w:space="0" w:color="auto"/>
              <w:right w:val="single" w:sz="4" w:space="0" w:color="auto"/>
            </w:tcBorders>
            <w:hideMark/>
          </w:tcPr>
          <w:p w14:paraId="634A52C9"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Gardenes pamatskola </w:t>
            </w:r>
          </w:p>
        </w:tc>
        <w:tc>
          <w:tcPr>
            <w:tcW w:w="1559" w:type="dxa"/>
            <w:tcBorders>
              <w:top w:val="single" w:sz="4" w:space="0" w:color="auto"/>
              <w:left w:val="single" w:sz="4" w:space="0" w:color="auto"/>
              <w:bottom w:val="single" w:sz="4" w:space="0" w:color="auto"/>
              <w:right w:val="single" w:sz="4" w:space="0" w:color="auto"/>
            </w:tcBorders>
            <w:hideMark/>
          </w:tcPr>
          <w:p w14:paraId="3556D00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5E782CD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13,20</w:t>
            </w:r>
          </w:p>
        </w:tc>
      </w:tr>
      <w:tr w:rsidR="00D275E3" w:rsidRPr="00D275E3" w14:paraId="44F6EFEB"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58E60D95"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2.7.2.</w:t>
            </w:r>
          </w:p>
        </w:tc>
        <w:tc>
          <w:tcPr>
            <w:tcW w:w="4434" w:type="dxa"/>
            <w:tcBorders>
              <w:top w:val="single" w:sz="4" w:space="0" w:color="auto"/>
              <w:left w:val="single" w:sz="4" w:space="0" w:color="auto"/>
              <w:bottom w:val="single" w:sz="4" w:space="0" w:color="auto"/>
              <w:right w:val="single" w:sz="4" w:space="0" w:color="auto"/>
            </w:tcBorders>
            <w:hideMark/>
          </w:tcPr>
          <w:p w14:paraId="0CA3F941"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Auces vidusskola</w:t>
            </w:r>
          </w:p>
        </w:tc>
        <w:tc>
          <w:tcPr>
            <w:tcW w:w="1559" w:type="dxa"/>
            <w:tcBorders>
              <w:top w:val="single" w:sz="4" w:space="0" w:color="auto"/>
              <w:left w:val="single" w:sz="4" w:space="0" w:color="auto"/>
              <w:bottom w:val="single" w:sz="4" w:space="0" w:color="auto"/>
              <w:right w:val="single" w:sz="4" w:space="0" w:color="auto"/>
            </w:tcBorders>
            <w:hideMark/>
          </w:tcPr>
          <w:p w14:paraId="099DEA3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0A2EEAE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20,94</w:t>
            </w:r>
          </w:p>
        </w:tc>
      </w:tr>
      <w:tr w:rsidR="00D275E3" w:rsidRPr="00D275E3" w14:paraId="38C34D11"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505EED33"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2.7.3.</w:t>
            </w:r>
          </w:p>
        </w:tc>
        <w:tc>
          <w:tcPr>
            <w:tcW w:w="4434" w:type="dxa"/>
            <w:tcBorders>
              <w:top w:val="single" w:sz="4" w:space="0" w:color="auto"/>
              <w:left w:val="single" w:sz="4" w:space="0" w:color="auto"/>
              <w:bottom w:val="single" w:sz="4" w:space="0" w:color="auto"/>
              <w:right w:val="single" w:sz="4" w:space="0" w:color="auto"/>
            </w:tcBorders>
            <w:hideMark/>
          </w:tcPr>
          <w:p w14:paraId="64BEADC5"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Dobeles 1.vidusskola</w:t>
            </w:r>
          </w:p>
        </w:tc>
        <w:tc>
          <w:tcPr>
            <w:tcW w:w="1559" w:type="dxa"/>
            <w:tcBorders>
              <w:top w:val="single" w:sz="4" w:space="0" w:color="auto"/>
              <w:left w:val="single" w:sz="4" w:space="0" w:color="auto"/>
              <w:bottom w:val="single" w:sz="4" w:space="0" w:color="auto"/>
              <w:right w:val="single" w:sz="4" w:space="0" w:color="auto"/>
            </w:tcBorders>
            <w:hideMark/>
          </w:tcPr>
          <w:p w14:paraId="021D3C2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369978F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18,68</w:t>
            </w:r>
          </w:p>
        </w:tc>
      </w:tr>
      <w:tr w:rsidR="00D275E3" w:rsidRPr="00D275E3" w14:paraId="02B2D240" w14:textId="77777777" w:rsidTr="004C03D7">
        <w:tc>
          <w:tcPr>
            <w:tcW w:w="1090" w:type="dxa"/>
            <w:tcBorders>
              <w:top w:val="single" w:sz="4" w:space="0" w:color="auto"/>
              <w:left w:val="single" w:sz="4" w:space="0" w:color="auto"/>
              <w:bottom w:val="single" w:sz="4" w:space="0" w:color="auto"/>
              <w:right w:val="single" w:sz="4" w:space="0" w:color="auto"/>
            </w:tcBorders>
          </w:tcPr>
          <w:p w14:paraId="377056C6"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2.7.4.</w:t>
            </w:r>
          </w:p>
        </w:tc>
        <w:tc>
          <w:tcPr>
            <w:tcW w:w="4434" w:type="dxa"/>
            <w:tcBorders>
              <w:top w:val="single" w:sz="4" w:space="0" w:color="auto"/>
              <w:left w:val="single" w:sz="4" w:space="0" w:color="auto"/>
              <w:bottom w:val="single" w:sz="4" w:space="0" w:color="auto"/>
              <w:right w:val="single" w:sz="4" w:space="0" w:color="auto"/>
            </w:tcBorders>
          </w:tcPr>
          <w:p w14:paraId="6BBDBC59"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Lejasstrazdu sākumskola</w:t>
            </w:r>
          </w:p>
        </w:tc>
        <w:tc>
          <w:tcPr>
            <w:tcW w:w="1559" w:type="dxa"/>
            <w:tcBorders>
              <w:top w:val="single" w:sz="4" w:space="0" w:color="auto"/>
              <w:left w:val="single" w:sz="4" w:space="0" w:color="auto"/>
              <w:bottom w:val="single" w:sz="4" w:space="0" w:color="auto"/>
              <w:right w:val="single" w:sz="4" w:space="0" w:color="auto"/>
            </w:tcBorders>
          </w:tcPr>
          <w:p w14:paraId="68EF9B0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4B1BC07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15,62</w:t>
            </w:r>
          </w:p>
        </w:tc>
      </w:tr>
      <w:tr w:rsidR="00D275E3" w:rsidRPr="00D275E3" w14:paraId="05A6FA00" w14:textId="77777777" w:rsidTr="004C03D7">
        <w:tc>
          <w:tcPr>
            <w:tcW w:w="1090" w:type="dxa"/>
            <w:tcBorders>
              <w:top w:val="single" w:sz="4" w:space="0" w:color="auto"/>
              <w:left w:val="single" w:sz="4" w:space="0" w:color="auto"/>
              <w:bottom w:val="single" w:sz="4" w:space="0" w:color="auto"/>
              <w:right w:val="single" w:sz="4" w:space="0" w:color="auto"/>
            </w:tcBorders>
          </w:tcPr>
          <w:p w14:paraId="213885E4"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2.7.5.</w:t>
            </w:r>
          </w:p>
        </w:tc>
        <w:tc>
          <w:tcPr>
            <w:tcW w:w="4434" w:type="dxa"/>
            <w:tcBorders>
              <w:top w:val="single" w:sz="4" w:space="0" w:color="auto"/>
              <w:left w:val="single" w:sz="4" w:space="0" w:color="auto"/>
              <w:bottom w:val="single" w:sz="4" w:space="0" w:color="auto"/>
              <w:right w:val="single" w:sz="4" w:space="0" w:color="auto"/>
            </w:tcBorders>
          </w:tcPr>
          <w:p w14:paraId="10754EDB"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Mežinieku pamatskola</w:t>
            </w:r>
          </w:p>
        </w:tc>
        <w:tc>
          <w:tcPr>
            <w:tcW w:w="1559" w:type="dxa"/>
            <w:tcBorders>
              <w:top w:val="single" w:sz="4" w:space="0" w:color="auto"/>
              <w:left w:val="single" w:sz="4" w:space="0" w:color="auto"/>
              <w:bottom w:val="single" w:sz="4" w:space="0" w:color="auto"/>
              <w:right w:val="single" w:sz="4" w:space="0" w:color="auto"/>
            </w:tcBorders>
          </w:tcPr>
          <w:p w14:paraId="7F5ED59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1 stunda </w:t>
            </w:r>
          </w:p>
        </w:tc>
        <w:tc>
          <w:tcPr>
            <w:tcW w:w="1843" w:type="dxa"/>
            <w:tcBorders>
              <w:top w:val="single" w:sz="4" w:space="0" w:color="auto"/>
              <w:left w:val="single" w:sz="4" w:space="0" w:color="auto"/>
              <w:bottom w:val="single" w:sz="4" w:space="0" w:color="auto"/>
              <w:right w:val="single" w:sz="4" w:space="0" w:color="auto"/>
            </w:tcBorders>
          </w:tcPr>
          <w:p w14:paraId="7433E36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30,80</w:t>
            </w:r>
          </w:p>
        </w:tc>
      </w:tr>
      <w:tr w:rsidR="00D275E3" w:rsidRPr="00D275E3" w14:paraId="6F5EB708" w14:textId="77777777" w:rsidTr="004C03D7">
        <w:tc>
          <w:tcPr>
            <w:tcW w:w="1090" w:type="dxa"/>
            <w:tcBorders>
              <w:top w:val="single" w:sz="4" w:space="0" w:color="auto"/>
              <w:left w:val="single" w:sz="4" w:space="0" w:color="auto"/>
              <w:bottom w:val="single" w:sz="4" w:space="0" w:color="auto"/>
              <w:right w:val="single" w:sz="4" w:space="0" w:color="auto"/>
            </w:tcBorders>
          </w:tcPr>
          <w:p w14:paraId="71D18BEB"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2.7.6.</w:t>
            </w:r>
          </w:p>
        </w:tc>
        <w:tc>
          <w:tcPr>
            <w:tcW w:w="4434" w:type="dxa"/>
            <w:tcBorders>
              <w:top w:val="single" w:sz="4" w:space="0" w:color="auto"/>
              <w:left w:val="single" w:sz="4" w:space="0" w:color="auto"/>
              <w:bottom w:val="single" w:sz="4" w:space="0" w:color="auto"/>
              <w:right w:val="single" w:sz="4" w:space="0" w:color="auto"/>
            </w:tcBorders>
          </w:tcPr>
          <w:p w14:paraId="0EF19FE0"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Sporta skola</w:t>
            </w:r>
          </w:p>
        </w:tc>
        <w:tc>
          <w:tcPr>
            <w:tcW w:w="1559" w:type="dxa"/>
            <w:tcBorders>
              <w:top w:val="single" w:sz="4" w:space="0" w:color="auto"/>
              <w:left w:val="single" w:sz="4" w:space="0" w:color="auto"/>
              <w:bottom w:val="single" w:sz="4" w:space="0" w:color="auto"/>
              <w:right w:val="single" w:sz="4" w:space="0" w:color="auto"/>
            </w:tcBorders>
          </w:tcPr>
          <w:p w14:paraId="668EFE4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16BD186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24,62</w:t>
            </w:r>
          </w:p>
        </w:tc>
      </w:tr>
      <w:tr w:rsidR="00D275E3" w:rsidRPr="00D275E3" w14:paraId="364761E0" w14:textId="77777777" w:rsidTr="004C03D7">
        <w:tc>
          <w:tcPr>
            <w:tcW w:w="1090" w:type="dxa"/>
            <w:tcBorders>
              <w:top w:val="single" w:sz="4" w:space="0" w:color="auto"/>
              <w:left w:val="single" w:sz="4" w:space="0" w:color="auto"/>
              <w:bottom w:val="single" w:sz="4" w:space="0" w:color="auto"/>
              <w:right w:val="single" w:sz="4" w:space="0" w:color="auto"/>
            </w:tcBorders>
          </w:tcPr>
          <w:p w14:paraId="1FA098E8"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2.7.7.</w:t>
            </w:r>
          </w:p>
        </w:tc>
        <w:tc>
          <w:tcPr>
            <w:tcW w:w="4434" w:type="dxa"/>
            <w:tcBorders>
              <w:top w:val="single" w:sz="4" w:space="0" w:color="auto"/>
              <w:left w:val="single" w:sz="4" w:space="0" w:color="auto"/>
              <w:bottom w:val="single" w:sz="4" w:space="0" w:color="auto"/>
              <w:right w:val="single" w:sz="4" w:space="0" w:color="auto"/>
            </w:tcBorders>
          </w:tcPr>
          <w:p w14:paraId="6F16BE71"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Bēnes pamatskola</w:t>
            </w:r>
          </w:p>
        </w:tc>
        <w:tc>
          <w:tcPr>
            <w:tcW w:w="1559" w:type="dxa"/>
            <w:tcBorders>
              <w:top w:val="single" w:sz="4" w:space="0" w:color="auto"/>
              <w:left w:val="single" w:sz="4" w:space="0" w:color="auto"/>
              <w:bottom w:val="single" w:sz="4" w:space="0" w:color="auto"/>
              <w:right w:val="single" w:sz="4" w:space="0" w:color="auto"/>
            </w:tcBorders>
          </w:tcPr>
          <w:p w14:paraId="5694DDC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280DD8E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13,85</w:t>
            </w:r>
          </w:p>
        </w:tc>
      </w:tr>
      <w:tr w:rsidR="00D275E3" w:rsidRPr="00D275E3" w14:paraId="25566E1E" w14:textId="77777777" w:rsidTr="004C03D7">
        <w:tc>
          <w:tcPr>
            <w:tcW w:w="1090" w:type="dxa"/>
            <w:tcBorders>
              <w:top w:val="single" w:sz="4" w:space="0" w:color="auto"/>
              <w:left w:val="single" w:sz="4" w:space="0" w:color="auto"/>
              <w:bottom w:val="single" w:sz="4" w:space="0" w:color="auto"/>
              <w:right w:val="single" w:sz="4" w:space="0" w:color="auto"/>
            </w:tcBorders>
          </w:tcPr>
          <w:p w14:paraId="6B82922F"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2.7.8.</w:t>
            </w:r>
          </w:p>
        </w:tc>
        <w:tc>
          <w:tcPr>
            <w:tcW w:w="4434" w:type="dxa"/>
            <w:tcBorders>
              <w:top w:val="single" w:sz="4" w:space="0" w:color="auto"/>
              <w:left w:val="single" w:sz="4" w:space="0" w:color="auto"/>
              <w:bottom w:val="single" w:sz="4" w:space="0" w:color="auto"/>
              <w:right w:val="single" w:sz="4" w:space="0" w:color="auto"/>
            </w:tcBorders>
          </w:tcPr>
          <w:p w14:paraId="0B2EFDAD"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Augstkalnes pamatskola</w:t>
            </w:r>
          </w:p>
        </w:tc>
        <w:tc>
          <w:tcPr>
            <w:tcW w:w="1559" w:type="dxa"/>
            <w:tcBorders>
              <w:top w:val="single" w:sz="4" w:space="0" w:color="auto"/>
              <w:left w:val="single" w:sz="4" w:space="0" w:color="auto"/>
              <w:bottom w:val="single" w:sz="4" w:space="0" w:color="auto"/>
              <w:right w:val="single" w:sz="4" w:space="0" w:color="auto"/>
            </w:tcBorders>
          </w:tcPr>
          <w:p w14:paraId="24C69F3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72D6610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14,91</w:t>
            </w:r>
          </w:p>
        </w:tc>
      </w:tr>
      <w:tr w:rsidR="00D275E3" w:rsidRPr="00D275E3" w14:paraId="3B9C2321"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7FCB3D8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2.8.</w:t>
            </w:r>
          </w:p>
        </w:tc>
        <w:tc>
          <w:tcPr>
            <w:tcW w:w="4434" w:type="dxa"/>
            <w:tcBorders>
              <w:top w:val="single" w:sz="4" w:space="0" w:color="auto"/>
              <w:left w:val="single" w:sz="4" w:space="0" w:color="auto"/>
              <w:bottom w:val="single" w:sz="4" w:space="0" w:color="auto"/>
              <w:right w:val="single" w:sz="4" w:space="0" w:color="auto"/>
            </w:tcBorders>
            <w:hideMark/>
          </w:tcPr>
          <w:p w14:paraId="33035814"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Trenažieru zāles izmantošana Auces vidusskolā</w:t>
            </w:r>
          </w:p>
        </w:tc>
        <w:tc>
          <w:tcPr>
            <w:tcW w:w="1559" w:type="dxa"/>
            <w:tcBorders>
              <w:top w:val="single" w:sz="4" w:space="0" w:color="auto"/>
              <w:left w:val="single" w:sz="4" w:space="0" w:color="auto"/>
              <w:bottom w:val="single" w:sz="4" w:space="0" w:color="auto"/>
              <w:right w:val="single" w:sz="4" w:space="0" w:color="auto"/>
            </w:tcBorders>
          </w:tcPr>
          <w:p w14:paraId="2256C56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75E05EA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1F2A20FD"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6FFC8991"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2.8.1.</w:t>
            </w:r>
          </w:p>
        </w:tc>
        <w:tc>
          <w:tcPr>
            <w:tcW w:w="4434" w:type="dxa"/>
            <w:tcBorders>
              <w:top w:val="single" w:sz="4" w:space="0" w:color="auto"/>
              <w:left w:val="single" w:sz="4" w:space="0" w:color="auto"/>
              <w:bottom w:val="single" w:sz="4" w:space="0" w:color="auto"/>
              <w:right w:val="single" w:sz="4" w:space="0" w:color="auto"/>
            </w:tcBorders>
            <w:hideMark/>
          </w:tcPr>
          <w:p w14:paraId="4636850C"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cilvēkam</w:t>
            </w:r>
          </w:p>
        </w:tc>
        <w:tc>
          <w:tcPr>
            <w:tcW w:w="1559" w:type="dxa"/>
            <w:tcBorders>
              <w:top w:val="single" w:sz="4" w:space="0" w:color="auto"/>
              <w:left w:val="single" w:sz="4" w:space="0" w:color="auto"/>
              <w:bottom w:val="single" w:sz="4" w:space="0" w:color="auto"/>
              <w:right w:val="single" w:sz="4" w:space="0" w:color="auto"/>
            </w:tcBorders>
            <w:hideMark/>
          </w:tcPr>
          <w:p w14:paraId="349B037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39E19BF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2,79</w:t>
            </w:r>
          </w:p>
        </w:tc>
      </w:tr>
      <w:tr w:rsidR="00D275E3" w:rsidRPr="00D275E3" w14:paraId="577FB8B8"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2E4048DA"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2.8.2.</w:t>
            </w:r>
          </w:p>
        </w:tc>
        <w:tc>
          <w:tcPr>
            <w:tcW w:w="4434" w:type="dxa"/>
            <w:tcBorders>
              <w:top w:val="single" w:sz="4" w:space="0" w:color="auto"/>
              <w:left w:val="single" w:sz="4" w:space="0" w:color="auto"/>
              <w:bottom w:val="single" w:sz="4" w:space="0" w:color="auto"/>
              <w:right w:val="single" w:sz="4" w:space="0" w:color="auto"/>
            </w:tcBorders>
            <w:hideMark/>
          </w:tcPr>
          <w:p w14:paraId="73379CD9"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Abonements </w:t>
            </w:r>
          </w:p>
        </w:tc>
        <w:tc>
          <w:tcPr>
            <w:tcW w:w="1559" w:type="dxa"/>
            <w:tcBorders>
              <w:top w:val="single" w:sz="4" w:space="0" w:color="auto"/>
              <w:left w:val="single" w:sz="4" w:space="0" w:color="auto"/>
              <w:bottom w:val="single" w:sz="4" w:space="0" w:color="auto"/>
              <w:right w:val="single" w:sz="4" w:space="0" w:color="auto"/>
            </w:tcBorders>
            <w:hideMark/>
          </w:tcPr>
          <w:p w14:paraId="37891FE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10 reizes</w:t>
            </w:r>
          </w:p>
        </w:tc>
        <w:tc>
          <w:tcPr>
            <w:tcW w:w="1843" w:type="dxa"/>
            <w:tcBorders>
              <w:top w:val="single" w:sz="4" w:space="0" w:color="auto"/>
              <w:left w:val="single" w:sz="4" w:space="0" w:color="auto"/>
              <w:bottom w:val="single" w:sz="4" w:space="0" w:color="auto"/>
              <w:right w:val="single" w:sz="4" w:space="0" w:color="auto"/>
            </w:tcBorders>
            <w:hideMark/>
          </w:tcPr>
          <w:p w14:paraId="2298B5B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18,68</w:t>
            </w:r>
          </w:p>
        </w:tc>
      </w:tr>
      <w:tr w:rsidR="00D275E3" w:rsidRPr="00D275E3" w14:paraId="04F6CB37"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59DE4E1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2.9.</w:t>
            </w:r>
          </w:p>
        </w:tc>
        <w:tc>
          <w:tcPr>
            <w:tcW w:w="4434" w:type="dxa"/>
            <w:tcBorders>
              <w:top w:val="single" w:sz="4" w:space="0" w:color="auto"/>
              <w:left w:val="single" w:sz="4" w:space="0" w:color="auto"/>
              <w:bottom w:val="single" w:sz="4" w:space="0" w:color="auto"/>
              <w:right w:val="single" w:sz="4" w:space="0" w:color="auto"/>
            </w:tcBorders>
            <w:hideMark/>
          </w:tcPr>
          <w:p w14:paraId="4067EEF4"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Peldbaseina koplietošanas celiņu izmantošana Dobeles 1.vidusskolā:</w:t>
            </w:r>
          </w:p>
        </w:tc>
        <w:tc>
          <w:tcPr>
            <w:tcW w:w="1559" w:type="dxa"/>
            <w:tcBorders>
              <w:top w:val="single" w:sz="4" w:space="0" w:color="auto"/>
              <w:left w:val="single" w:sz="4" w:space="0" w:color="auto"/>
              <w:bottom w:val="single" w:sz="4" w:space="0" w:color="auto"/>
              <w:right w:val="single" w:sz="4" w:space="0" w:color="auto"/>
            </w:tcBorders>
            <w:vAlign w:val="bottom"/>
          </w:tcPr>
          <w:p w14:paraId="6E46CB7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2CF9C49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2D2DEFD7"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0ADEBCF9"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2.9.1</w:t>
            </w:r>
          </w:p>
        </w:tc>
        <w:tc>
          <w:tcPr>
            <w:tcW w:w="4434" w:type="dxa"/>
            <w:tcBorders>
              <w:top w:val="single" w:sz="4" w:space="0" w:color="auto"/>
              <w:left w:val="single" w:sz="4" w:space="0" w:color="auto"/>
              <w:bottom w:val="single" w:sz="4" w:space="0" w:color="auto"/>
              <w:right w:val="single" w:sz="4" w:space="0" w:color="auto"/>
            </w:tcBorders>
            <w:hideMark/>
          </w:tcPr>
          <w:p w14:paraId="1E045495"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vienai personai</w:t>
            </w:r>
          </w:p>
        </w:tc>
        <w:tc>
          <w:tcPr>
            <w:tcW w:w="1559" w:type="dxa"/>
            <w:tcBorders>
              <w:top w:val="single" w:sz="4" w:space="0" w:color="auto"/>
              <w:left w:val="single" w:sz="4" w:space="0" w:color="auto"/>
              <w:bottom w:val="single" w:sz="4" w:space="0" w:color="auto"/>
              <w:right w:val="single" w:sz="4" w:space="0" w:color="auto"/>
            </w:tcBorders>
            <w:hideMark/>
          </w:tcPr>
          <w:p w14:paraId="272D8D7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199967C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4,96</w:t>
            </w:r>
          </w:p>
        </w:tc>
      </w:tr>
      <w:tr w:rsidR="00D275E3" w:rsidRPr="00D275E3" w14:paraId="13C95934"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5656E2B2"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2.9.2.</w:t>
            </w:r>
          </w:p>
        </w:tc>
        <w:tc>
          <w:tcPr>
            <w:tcW w:w="4434" w:type="dxa"/>
            <w:tcBorders>
              <w:top w:val="single" w:sz="4" w:space="0" w:color="auto"/>
              <w:left w:val="single" w:sz="4" w:space="0" w:color="auto"/>
              <w:bottom w:val="single" w:sz="4" w:space="0" w:color="auto"/>
              <w:right w:val="single" w:sz="4" w:space="0" w:color="auto"/>
            </w:tcBorders>
            <w:hideMark/>
          </w:tcPr>
          <w:p w14:paraId="5E43AD77"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skolēnam, studentam, pensionāram, personai ar invaliditāti</w:t>
            </w:r>
          </w:p>
        </w:tc>
        <w:tc>
          <w:tcPr>
            <w:tcW w:w="1559" w:type="dxa"/>
            <w:tcBorders>
              <w:top w:val="single" w:sz="4" w:space="0" w:color="auto"/>
              <w:left w:val="single" w:sz="4" w:space="0" w:color="auto"/>
              <w:bottom w:val="single" w:sz="4" w:space="0" w:color="auto"/>
              <w:right w:val="single" w:sz="4" w:space="0" w:color="auto"/>
            </w:tcBorders>
            <w:hideMark/>
          </w:tcPr>
          <w:p w14:paraId="6562902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11415E3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2,48</w:t>
            </w:r>
          </w:p>
        </w:tc>
      </w:tr>
      <w:tr w:rsidR="00D275E3" w:rsidRPr="00D275E3" w14:paraId="289FD894"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2E6FC9DA"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2.9.3.</w:t>
            </w:r>
          </w:p>
        </w:tc>
        <w:tc>
          <w:tcPr>
            <w:tcW w:w="4434" w:type="dxa"/>
            <w:tcBorders>
              <w:top w:val="single" w:sz="4" w:space="0" w:color="auto"/>
              <w:left w:val="single" w:sz="4" w:space="0" w:color="auto"/>
              <w:bottom w:val="single" w:sz="4" w:space="0" w:color="auto"/>
              <w:right w:val="single" w:sz="4" w:space="0" w:color="auto"/>
            </w:tcBorders>
            <w:hideMark/>
          </w:tcPr>
          <w:p w14:paraId="119F7F3F"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viens peldbaseina celiņš</w:t>
            </w:r>
          </w:p>
        </w:tc>
        <w:tc>
          <w:tcPr>
            <w:tcW w:w="1559" w:type="dxa"/>
            <w:tcBorders>
              <w:top w:val="single" w:sz="4" w:space="0" w:color="auto"/>
              <w:left w:val="single" w:sz="4" w:space="0" w:color="auto"/>
              <w:bottom w:val="single" w:sz="4" w:space="0" w:color="auto"/>
              <w:right w:val="single" w:sz="4" w:space="0" w:color="auto"/>
            </w:tcBorders>
            <w:hideMark/>
          </w:tcPr>
          <w:p w14:paraId="2EE15F9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171C02B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29,79</w:t>
            </w:r>
          </w:p>
        </w:tc>
      </w:tr>
      <w:tr w:rsidR="00D275E3" w:rsidRPr="00D275E3" w14:paraId="7FB7E932"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174479EA"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2.9.4.</w:t>
            </w:r>
          </w:p>
        </w:tc>
        <w:tc>
          <w:tcPr>
            <w:tcW w:w="4434" w:type="dxa"/>
            <w:tcBorders>
              <w:top w:val="single" w:sz="4" w:space="0" w:color="auto"/>
              <w:left w:val="single" w:sz="4" w:space="0" w:color="auto"/>
              <w:bottom w:val="single" w:sz="4" w:space="0" w:color="auto"/>
              <w:right w:val="single" w:sz="4" w:space="0" w:color="auto"/>
            </w:tcBorders>
            <w:hideMark/>
          </w:tcPr>
          <w:p w14:paraId="3905B8CF"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viss baseins</w:t>
            </w:r>
          </w:p>
        </w:tc>
        <w:tc>
          <w:tcPr>
            <w:tcW w:w="1559" w:type="dxa"/>
            <w:tcBorders>
              <w:top w:val="single" w:sz="4" w:space="0" w:color="auto"/>
              <w:left w:val="single" w:sz="4" w:space="0" w:color="auto"/>
              <w:bottom w:val="single" w:sz="4" w:space="0" w:color="auto"/>
              <w:right w:val="single" w:sz="4" w:space="0" w:color="auto"/>
            </w:tcBorders>
            <w:hideMark/>
          </w:tcPr>
          <w:p w14:paraId="2B8FBCE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444E023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89,36</w:t>
            </w:r>
          </w:p>
        </w:tc>
      </w:tr>
      <w:tr w:rsidR="00D275E3" w:rsidRPr="00D275E3" w14:paraId="4A9597A2"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4D7A0E9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lastRenderedPageBreak/>
              <w:t>2.10.</w:t>
            </w:r>
          </w:p>
        </w:tc>
        <w:tc>
          <w:tcPr>
            <w:tcW w:w="4434" w:type="dxa"/>
            <w:tcBorders>
              <w:top w:val="single" w:sz="4" w:space="0" w:color="auto"/>
              <w:left w:val="single" w:sz="4" w:space="0" w:color="auto"/>
              <w:bottom w:val="single" w:sz="4" w:space="0" w:color="auto"/>
              <w:right w:val="single" w:sz="4" w:space="0" w:color="auto"/>
            </w:tcBorders>
            <w:hideMark/>
          </w:tcPr>
          <w:p w14:paraId="5E8F62CB"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Dušas pakalpojumi: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DCDE3B5"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hideMark/>
          </w:tcPr>
          <w:p w14:paraId="1EA5680E"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p>
        </w:tc>
      </w:tr>
      <w:tr w:rsidR="00D275E3" w:rsidRPr="00D275E3" w14:paraId="6530F57B"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67E704AE" w14:textId="77777777" w:rsidR="00D275E3" w:rsidRPr="00D275E3" w:rsidRDefault="00D275E3" w:rsidP="00E055FB">
            <w:pPr>
              <w:spacing w:after="0" w:line="240" w:lineRule="auto"/>
              <w:jc w:val="right"/>
              <w:rPr>
                <w:rFonts w:ascii="Times New Roman" w:hAnsi="Times New Roman" w:cs="Times New Roman"/>
                <w:kern w:val="0"/>
                <w:sz w:val="24"/>
                <w:szCs w:val="24"/>
                <w:lang w:eastAsia="ar-SA"/>
                <w14:ligatures w14:val="none"/>
              </w:rPr>
            </w:pPr>
            <w:r w:rsidRPr="00D275E3">
              <w:rPr>
                <w:rFonts w:ascii="Times New Roman" w:hAnsi="Times New Roman" w:cs="Times New Roman"/>
                <w:kern w:val="0"/>
                <w:sz w:val="24"/>
                <w:szCs w:val="24"/>
                <w14:ligatures w14:val="none"/>
              </w:rPr>
              <w:t>2.10.1.</w:t>
            </w:r>
          </w:p>
        </w:tc>
        <w:tc>
          <w:tcPr>
            <w:tcW w:w="4434" w:type="dxa"/>
            <w:tcBorders>
              <w:top w:val="single" w:sz="4" w:space="0" w:color="auto"/>
              <w:left w:val="single" w:sz="4" w:space="0" w:color="auto"/>
              <w:bottom w:val="single" w:sz="4" w:space="0" w:color="auto"/>
              <w:right w:val="single" w:sz="4" w:space="0" w:color="auto"/>
            </w:tcBorders>
            <w:hideMark/>
          </w:tcPr>
          <w:p w14:paraId="24AB7775"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Mežinieku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1127AB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reize</w:t>
            </w:r>
          </w:p>
        </w:tc>
        <w:tc>
          <w:tcPr>
            <w:tcW w:w="1843" w:type="dxa"/>
            <w:tcBorders>
              <w:top w:val="single" w:sz="4" w:space="0" w:color="auto"/>
              <w:left w:val="single" w:sz="4" w:space="0" w:color="auto"/>
              <w:bottom w:val="single" w:sz="4" w:space="0" w:color="auto"/>
              <w:right w:val="single" w:sz="4" w:space="0" w:color="auto"/>
            </w:tcBorders>
            <w:hideMark/>
          </w:tcPr>
          <w:p w14:paraId="1CFB066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2,21</w:t>
            </w:r>
          </w:p>
        </w:tc>
      </w:tr>
      <w:tr w:rsidR="00D275E3" w:rsidRPr="00D275E3" w14:paraId="5CBB2B26"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224650A5"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2.10.2.</w:t>
            </w:r>
          </w:p>
        </w:tc>
        <w:tc>
          <w:tcPr>
            <w:tcW w:w="4434" w:type="dxa"/>
            <w:tcBorders>
              <w:top w:val="single" w:sz="4" w:space="0" w:color="auto"/>
              <w:left w:val="single" w:sz="4" w:space="0" w:color="auto"/>
              <w:bottom w:val="single" w:sz="4" w:space="0" w:color="auto"/>
              <w:right w:val="single" w:sz="4" w:space="0" w:color="auto"/>
            </w:tcBorders>
            <w:hideMark/>
          </w:tcPr>
          <w:p w14:paraId="7E907F10"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Augstkalnes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86780B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reize</w:t>
            </w:r>
          </w:p>
        </w:tc>
        <w:tc>
          <w:tcPr>
            <w:tcW w:w="1843" w:type="dxa"/>
            <w:tcBorders>
              <w:top w:val="single" w:sz="4" w:space="0" w:color="auto"/>
              <w:left w:val="single" w:sz="4" w:space="0" w:color="auto"/>
              <w:bottom w:val="single" w:sz="4" w:space="0" w:color="auto"/>
              <w:right w:val="single" w:sz="4" w:space="0" w:color="auto"/>
            </w:tcBorders>
            <w:hideMark/>
          </w:tcPr>
          <w:p w14:paraId="05C11E7C" w14:textId="77777777" w:rsidR="00D275E3" w:rsidRPr="00D275E3" w:rsidRDefault="00D275E3" w:rsidP="00E055FB">
            <w:pPr>
              <w:spacing w:after="0" w:line="240" w:lineRule="auto"/>
              <w:jc w:val="center"/>
              <w:rPr>
                <w:rFonts w:ascii="Times New Roman" w:hAnsi="Times New Roman" w:cs="Times New Roman"/>
                <w:strike/>
                <w:kern w:val="0"/>
                <w:sz w:val="24"/>
                <w:szCs w:val="24"/>
                <w14:ligatures w14:val="none"/>
              </w:rPr>
            </w:pPr>
            <w:r w:rsidRPr="00D275E3">
              <w:rPr>
                <w:rFonts w:ascii="Times New Roman" w:hAnsi="Times New Roman" w:cs="Times New Roman"/>
                <w:kern w:val="0"/>
                <w:sz w:val="24"/>
                <w:szCs w:val="24"/>
                <w14:ligatures w14:val="none"/>
              </w:rPr>
              <w:t>2,01</w:t>
            </w:r>
            <w:r w:rsidRPr="00D275E3">
              <w:rPr>
                <w:rFonts w:ascii="Times New Roman" w:hAnsi="Times New Roman" w:cs="Times New Roman"/>
                <w:strike/>
                <w:kern w:val="0"/>
                <w:sz w:val="24"/>
                <w:szCs w:val="24"/>
                <w14:ligatures w14:val="none"/>
              </w:rPr>
              <w:t xml:space="preserve"> </w:t>
            </w:r>
          </w:p>
        </w:tc>
      </w:tr>
      <w:tr w:rsidR="00D275E3" w:rsidRPr="00D275E3" w14:paraId="17EAAC6C" w14:textId="77777777" w:rsidTr="004C03D7">
        <w:tc>
          <w:tcPr>
            <w:tcW w:w="1090" w:type="dxa"/>
            <w:tcBorders>
              <w:top w:val="single" w:sz="4" w:space="0" w:color="auto"/>
              <w:left w:val="single" w:sz="4" w:space="0" w:color="auto"/>
              <w:bottom w:val="single" w:sz="4" w:space="0" w:color="auto"/>
              <w:right w:val="single" w:sz="4" w:space="0" w:color="auto"/>
            </w:tcBorders>
          </w:tcPr>
          <w:p w14:paraId="1373422D"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2.10.3.</w:t>
            </w:r>
          </w:p>
        </w:tc>
        <w:tc>
          <w:tcPr>
            <w:tcW w:w="4434" w:type="dxa"/>
            <w:tcBorders>
              <w:top w:val="single" w:sz="4" w:space="0" w:color="auto"/>
              <w:left w:val="single" w:sz="4" w:space="0" w:color="auto"/>
              <w:bottom w:val="single" w:sz="4" w:space="0" w:color="auto"/>
              <w:right w:val="single" w:sz="4" w:space="0" w:color="auto"/>
            </w:tcBorders>
          </w:tcPr>
          <w:p w14:paraId="47BE6501"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Auces vidusskola</w:t>
            </w:r>
          </w:p>
        </w:tc>
        <w:tc>
          <w:tcPr>
            <w:tcW w:w="1559" w:type="dxa"/>
            <w:tcBorders>
              <w:top w:val="single" w:sz="4" w:space="0" w:color="auto"/>
              <w:left w:val="single" w:sz="4" w:space="0" w:color="auto"/>
              <w:bottom w:val="single" w:sz="4" w:space="0" w:color="auto"/>
              <w:right w:val="single" w:sz="4" w:space="0" w:color="auto"/>
            </w:tcBorders>
            <w:vAlign w:val="bottom"/>
          </w:tcPr>
          <w:p w14:paraId="6E35BB1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reize</w:t>
            </w:r>
          </w:p>
        </w:tc>
        <w:tc>
          <w:tcPr>
            <w:tcW w:w="1843" w:type="dxa"/>
            <w:tcBorders>
              <w:top w:val="single" w:sz="4" w:space="0" w:color="auto"/>
              <w:left w:val="single" w:sz="4" w:space="0" w:color="auto"/>
              <w:bottom w:val="single" w:sz="4" w:space="0" w:color="auto"/>
              <w:right w:val="single" w:sz="4" w:space="0" w:color="auto"/>
            </w:tcBorders>
          </w:tcPr>
          <w:p w14:paraId="1E57587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2,93</w:t>
            </w:r>
          </w:p>
        </w:tc>
      </w:tr>
      <w:tr w:rsidR="00D275E3" w:rsidRPr="00D275E3" w14:paraId="28E87256"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20E56C2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2.11.</w:t>
            </w:r>
          </w:p>
        </w:tc>
        <w:tc>
          <w:tcPr>
            <w:tcW w:w="4434" w:type="dxa"/>
            <w:tcBorders>
              <w:top w:val="single" w:sz="4" w:space="0" w:color="auto"/>
              <w:left w:val="single" w:sz="4" w:space="0" w:color="auto"/>
              <w:bottom w:val="single" w:sz="4" w:space="0" w:color="auto"/>
              <w:right w:val="single" w:sz="4" w:space="0" w:color="auto"/>
            </w:tcBorders>
            <w:hideMark/>
          </w:tcPr>
          <w:p w14:paraId="1C71C6A4"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Dobeles JIVC Aktivitāšu māja Auru pagasta „Zaļkalni”: </w:t>
            </w:r>
          </w:p>
        </w:tc>
        <w:tc>
          <w:tcPr>
            <w:tcW w:w="1559" w:type="dxa"/>
            <w:tcBorders>
              <w:top w:val="single" w:sz="4" w:space="0" w:color="auto"/>
              <w:left w:val="single" w:sz="4" w:space="0" w:color="auto"/>
              <w:bottom w:val="single" w:sz="4" w:space="0" w:color="auto"/>
              <w:right w:val="single" w:sz="4" w:space="0" w:color="auto"/>
            </w:tcBorders>
          </w:tcPr>
          <w:p w14:paraId="53DE523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1304597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215B9CA5"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787713BF"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2.11.1.</w:t>
            </w:r>
          </w:p>
        </w:tc>
        <w:tc>
          <w:tcPr>
            <w:tcW w:w="4434" w:type="dxa"/>
            <w:tcBorders>
              <w:top w:val="single" w:sz="4" w:space="0" w:color="auto"/>
              <w:left w:val="single" w:sz="4" w:space="0" w:color="auto"/>
              <w:bottom w:val="single" w:sz="4" w:space="0" w:color="auto"/>
              <w:right w:val="single" w:sz="4" w:space="0" w:color="auto"/>
            </w:tcBorders>
            <w:hideMark/>
          </w:tcPr>
          <w:p w14:paraId="0B3D83AC"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semināru/ mācību telpa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1F1059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266F92B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5,06</w:t>
            </w:r>
          </w:p>
        </w:tc>
      </w:tr>
      <w:tr w:rsidR="00D275E3" w:rsidRPr="00D275E3" w14:paraId="46A3CF46"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52952195"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2.11.2.</w:t>
            </w:r>
          </w:p>
        </w:tc>
        <w:tc>
          <w:tcPr>
            <w:tcW w:w="4434" w:type="dxa"/>
            <w:tcBorders>
              <w:top w:val="single" w:sz="4" w:space="0" w:color="auto"/>
              <w:left w:val="single" w:sz="4" w:space="0" w:color="auto"/>
              <w:bottom w:val="single" w:sz="4" w:space="0" w:color="auto"/>
              <w:right w:val="single" w:sz="4" w:space="0" w:color="auto"/>
            </w:tcBorders>
            <w:hideMark/>
          </w:tcPr>
          <w:p w14:paraId="3E364172"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semināru/ mācību telpa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27996F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diennakts</w:t>
            </w:r>
          </w:p>
        </w:tc>
        <w:tc>
          <w:tcPr>
            <w:tcW w:w="1843" w:type="dxa"/>
            <w:tcBorders>
              <w:top w:val="single" w:sz="4" w:space="0" w:color="auto"/>
              <w:left w:val="single" w:sz="4" w:space="0" w:color="auto"/>
              <w:bottom w:val="single" w:sz="4" w:space="0" w:color="auto"/>
              <w:right w:val="single" w:sz="4" w:space="0" w:color="auto"/>
            </w:tcBorders>
            <w:hideMark/>
          </w:tcPr>
          <w:p w14:paraId="4DA178C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30,36</w:t>
            </w:r>
          </w:p>
        </w:tc>
      </w:tr>
      <w:tr w:rsidR="00D275E3" w:rsidRPr="00D275E3" w14:paraId="477255BE"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15538DDE"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2.11.3.</w:t>
            </w:r>
          </w:p>
        </w:tc>
        <w:tc>
          <w:tcPr>
            <w:tcW w:w="4434" w:type="dxa"/>
            <w:tcBorders>
              <w:top w:val="single" w:sz="4" w:space="0" w:color="auto"/>
              <w:left w:val="single" w:sz="4" w:space="0" w:color="auto"/>
              <w:bottom w:val="single" w:sz="4" w:space="0" w:color="auto"/>
              <w:right w:val="single" w:sz="4" w:space="0" w:color="auto"/>
            </w:tcBorders>
            <w:hideMark/>
          </w:tcPr>
          <w:p w14:paraId="41764488"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visas semināru/mācību telpas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12FE8C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5602E0A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20,26</w:t>
            </w:r>
          </w:p>
        </w:tc>
      </w:tr>
      <w:tr w:rsidR="00D275E3" w:rsidRPr="00D275E3" w14:paraId="1AB1DDA1"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08502E65"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2.11.4.</w:t>
            </w:r>
          </w:p>
        </w:tc>
        <w:tc>
          <w:tcPr>
            <w:tcW w:w="4434" w:type="dxa"/>
            <w:tcBorders>
              <w:top w:val="single" w:sz="4" w:space="0" w:color="auto"/>
              <w:left w:val="single" w:sz="4" w:space="0" w:color="auto"/>
              <w:bottom w:val="single" w:sz="4" w:space="0" w:color="auto"/>
              <w:right w:val="single" w:sz="4" w:space="0" w:color="auto"/>
            </w:tcBorders>
            <w:hideMark/>
          </w:tcPr>
          <w:p w14:paraId="0710A067"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visas telpas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3E63C6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1 diennakts </w:t>
            </w:r>
          </w:p>
          <w:p w14:paraId="52A7081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6CEF272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137,07</w:t>
            </w:r>
          </w:p>
          <w:p w14:paraId="2DBF306F" w14:textId="77777777" w:rsidR="00D275E3" w:rsidRPr="00D275E3" w:rsidRDefault="00D275E3" w:rsidP="00E055FB">
            <w:pPr>
              <w:spacing w:after="0" w:line="240" w:lineRule="auto"/>
              <w:jc w:val="center"/>
              <w:rPr>
                <w:rFonts w:ascii="Times New Roman" w:hAnsi="Times New Roman" w:cs="Times New Roman"/>
                <w:strike/>
                <w:kern w:val="0"/>
                <w:sz w:val="24"/>
                <w:szCs w:val="24"/>
                <w14:ligatures w14:val="none"/>
              </w:rPr>
            </w:pPr>
            <w:r w:rsidRPr="00D275E3">
              <w:rPr>
                <w:rFonts w:ascii="Times New Roman" w:hAnsi="Times New Roman" w:cs="Times New Roman"/>
                <w:kern w:val="0"/>
                <w:sz w:val="24"/>
                <w:szCs w:val="24"/>
                <w14:ligatures w14:val="none"/>
              </w:rPr>
              <w:t>25,97</w:t>
            </w:r>
          </w:p>
        </w:tc>
      </w:tr>
      <w:tr w:rsidR="00D275E3" w:rsidRPr="00D275E3" w14:paraId="0E8FBC1E"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34903205"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2.11.5.</w:t>
            </w:r>
          </w:p>
        </w:tc>
        <w:tc>
          <w:tcPr>
            <w:tcW w:w="4434" w:type="dxa"/>
            <w:tcBorders>
              <w:top w:val="single" w:sz="4" w:space="0" w:color="auto"/>
              <w:left w:val="single" w:sz="4" w:space="0" w:color="auto"/>
              <w:bottom w:val="single" w:sz="4" w:space="0" w:color="auto"/>
              <w:right w:val="single" w:sz="4" w:space="0" w:color="auto"/>
            </w:tcBorders>
            <w:hideMark/>
          </w:tcPr>
          <w:p w14:paraId="1ADBBD10"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nometne ar nakšņošanu teltīs (1 persona)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AF0E11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diennakts</w:t>
            </w:r>
          </w:p>
        </w:tc>
        <w:tc>
          <w:tcPr>
            <w:tcW w:w="1843" w:type="dxa"/>
            <w:tcBorders>
              <w:top w:val="single" w:sz="4" w:space="0" w:color="auto"/>
              <w:left w:val="single" w:sz="4" w:space="0" w:color="auto"/>
              <w:bottom w:val="single" w:sz="4" w:space="0" w:color="auto"/>
              <w:right w:val="single" w:sz="4" w:space="0" w:color="auto"/>
            </w:tcBorders>
            <w:hideMark/>
          </w:tcPr>
          <w:p w14:paraId="05F7CD6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1,50</w:t>
            </w:r>
          </w:p>
        </w:tc>
      </w:tr>
      <w:tr w:rsidR="00D275E3" w:rsidRPr="00D275E3" w14:paraId="0535D5C8"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3B307A41"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2.11.6.</w:t>
            </w:r>
          </w:p>
        </w:tc>
        <w:tc>
          <w:tcPr>
            <w:tcW w:w="4434" w:type="dxa"/>
            <w:tcBorders>
              <w:top w:val="single" w:sz="4" w:space="0" w:color="auto"/>
              <w:left w:val="single" w:sz="4" w:space="0" w:color="auto"/>
              <w:bottom w:val="single" w:sz="4" w:space="0" w:color="auto"/>
              <w:right w:val="single" w:sz="4" w:space="0" w:color="auto"/>
            </w:tcBorders>
            <w:hideMark/>
          </w:tcPr>
          <w:p w14:paraId="4DCEE1A9" w14:textId="77777777" w:rsidR="00D275E3" w:rsidRPr="00D275E3" w:rsidRDefault="00D275E3" w:rsidP="00E055FB">
            <w:pPr>
              <w:spacing w:after="0" w:line="240" w:lineRule="auto"/>
              <w:ind w:left="220"/>
              <w:jc w:val="both"/>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gultasvieta </w:t>
            </w:r>
          </w:p>
        </w:tc>
        <w:tc>
          <w:tcPr>
            <w:tcW w:w="1559" w:type="dxa"/>
            <w:tcBorders>
              <w:top w:val="single" w:sz="4" w:space="0" w:color="auto"/>
              <w:left w:val="single" w:sz="4" w:space="0" w:color="auto"/>
              <w:bottom w:val="single" w:sz="4" w:space="0" w:color="auto"/>
              <w:right w:val="single" w:sz="4" w:space="0" w:color="auto"/>
            </w:tcBorders>
            <w:hideMark/>
          </w:tcPr>
          <w:p w14:paraId="14B3E64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diennakts</w:t>
            </w:r>
          </w:p>
        </w:tc>
        <w:tc>
          <w:tcPr>
            <w:tcW w:w="1843" w:type="dxa"/>
            <w:tcBorders>
              <w:top w:val="single" w:sz="4" w:space="0" w:color="auto"/>
              <w:left w:val="single" w:sz="4" w:space="0" w:color="auto"/>
              <w:bottom w:val="single" w:sz="4" w:space="0" w:color="auto"/>
              <w:right w:val="single" w:sz="4" w:space="0" w:color="auto"/>
            </w:tcBorders>
            <w:hideMark/>
          </w:tcPr>
          <w:p w14:paraId="5495785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14,64</w:t>
            </w:r>
          </w:p>
        </w:tc>
      </w:tr>
      <w:tr w:rsidR="00D275E3" w:rsidRPr="00D275E3" w14:paraId="1E48EF30"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7D571406"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2.11.7.</w:t>
            </w:r>
          </w:p>
        </w:tc>
        <w:tc>
          <w:tcPr>
            <w:tcW w:w="4434" w:type="dxa"/>
            <w:tcBorders>
              <w:top w:val="single" w:sz="4" w:space="0" w:color="auto"/>
              <w:left w:val="single" w:sz="4" w:space="0" w:color="auto"/>
              <w:bottom w:val="single" w:sz="4" w:space="0" w:color="auto"/>
              <w:right w:val="single" w:sz="4" w:space="0" w:color="auto"/>
            </w:tcBorders>
            <w:hideMark/>
          </w:tcPr>
          <w:p w14:paraId="10A81721" w14:textId="77777777" w:rsidR="00D275E3" w:rsidRPr="00D275E3" w:rsidRDefault="00D275E3" w:rsidP="00E055FB">
            <w:pPr>
              <w:spacing w:after="0" w:line="240" w:lineRule="auto"/>
              <w:ind w:left="220"/>
              <w:jc w:val="both"/>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papildu gultasvieta </w:t>
            </w:r>
          </w:p>
        </w:tc>
        <w:tc>
          <w:tcPr>
            <w:tcW w:w="1559" w:type="dxa"/>
            <w:tcBorders>
              <w:top w:val="single" w:sz="4" w:space="0" w:color="auto"/>
              <w:left w:val="single" w:sz="4" w:space="0" w:color="auto"/>
              <w:bottom w:val="single" w:sz="4" w:space="0" w:color="auto"/>
              <w:right w:val="single" w:sz="4" w:space="0" w:color="auto"/>
            </w:tcBorders>
            <w:hideMark/>
          </w:tcPr>
          <w:p w14:paraId="1B8C04A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diennakts</w:t>
            </w:r>
          </w:p>
        </w:tc>
        <w:tc>
          <w:tcPr>
            <w:tcW w:w="1843" w:type="dxa"/>
            <w:tcBorders>
              <w:top w:val="single" w:sz="4" w:space="0" w:color="auto"/>
              <w:left w:val="single" w:sz="4" w:space="0" w:color="auto"/>
              <w:bottom w:val="single" w:sz="4" w:space="0" w:color="auto"/>
              <w:right w:val="single" w:sz="4" w:space="0" w:color="auto"/>
            </w:tcBorders>
            <w:hideMark/>
          </w:tcPr>
          <w:p w14:paraId="659B9FA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7,00</w:t>
            </w:r>
          </w:p>
        </w:tc>
      </w:tr>
      <w:tr w:rsidR="00D275E3" w:rsidRPr="00D275E3" w14:paraId="74C52DC0" w14:textId="77777777" w:rsidTr="004C03D7">
        <w:tc>
          <w:tcPr>
            <w:tcW w:w="1090" w:type="dxa"/>
            <w:tcBorders>
              <w:top w:val="single" w:sz="4" w:space="0" w:color="auto"/>
              <w:left w:val="single" w:sz="4" w:space="0" w:color="auto"/>
              <w:bottom w:val="single" w:sz="4" w:space="0" w:color="auto"/>
              <w:right w:val="single" w:sz="4" w:space="0" w:color="auto"/>
            </w:tcBorders>
          </w:tcPr>
          <w:p w14:paraId="6F0CC147"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2.11.8.</w:t>
            </w:r>
          </w:p>
        </w:tc>
        <w:tc>
          <w:tcPr>
            <w:tcW w:w="4434" w:type="dxa"/>
            <w:tcBorders>
              <w:top w:val="single" w:sz="4" w:space="0" w:color="auto"/>
              <w:left w:val="single" w:sz="4" w:space="0" w:color="auto"/>
              <w:bottom w:val="single" w:sz="4" w:space="0" w:color="auto"/>
              <w:right w:val="single" w:sz="4" w:space="0" w:color="auto"/>
            </w:tcBorders>
          </w:tcPr>
          <w:p w14:paraId="575FAD83" w14:textId="77777777" w:rsidR="00D275E3" w:rsidRPr="00D275E3" w:rsidRDefault="00D275E3" w:rsidP="00E055FB">
            <w:pPr>
              <w:spacing w:after="0" w:line="240" w:lineRule="auto"/>
              <w:ind w:left="220"/>
              <w:jc w:val="both"/>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āra teritorijas noma 1270 m</w:t>
            </w:r>
            <w:r w:rsidRPr="00D275E3">
              <w:rPr>
                <w:rFonts w:ascii="Times New Roman" w:hAnsi="Times New Roman" w:cs="Times New Roman"/>
                <w:kern w:val="0"/>
                <w:sz w:val="24"/>
                <w:szCs w:val="24"/>
                <w:vertAlign w:val="superscript"/>
                <w14:ligatures w14:val="none"/>
              </w:rPr>
              <w:t xml:space="preserve">2 </w:t>
            </w:r>
            <w:r w:rsidRPr="00D275E3">
              <w:rPr>
                <w:rFonts w:ascii="Times New Roman" w:hAnsi="Times New Roman" w:cs="Times New Roman"/>
                <w:kern w:val="0"/>
                <w:sz w:val="24"/>
                <w:szCs w:val="24"/>
                <w14:ligatures w14:val="none"/>
              </w:rPr>
              <w:t>(rotaļu, sporta lauk.)</w:t>
            </w:r>
          </w:p>
        </w:tc>
        <w:tc>
          <w:tcPr>
            <w:tcW w:w="1559" w:type="dxa"/>
            <w:tcBorders>
              <w:top w:val="single" w:sz="4" w:space="0" w:color="auto"/>
              <w:left w:val="single" w:sz="4" w:space="0" w:color="auto"/>
              <w:bottom w:val="single" w:sz="4" w:space="0" w:color="auto"/>
              <w:right w:val="single" w:sz="4" w:space="0" w:color="auto"/>
            </w:tcBorders>
          </w:tcPr>
          <w:p w14:paraId="0C906A0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1B3FAC6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19,58</w:t>
            </w:r>
          </w:p>
        </w:tc>
      </w:tr>
      <w:tr w:rsidR="00D275E3" w:rsidRPr="00D275E3" w14:paraId="327D5607"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4B790C2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2.12.</w:t>
            </w:r>
          </w:p>
        </w:tc>
        <w:tc>
          <w:tcPr>
            <w:tcW w:w="4434" w:type="dxa"/>
            <w:tcBorders>
              <w:top w:val="single" w:sz="4" w:space="0" w:color="auto"/>
              <w:left w:val="single" w:sz="4" w:space="0" w:color="auto"/>
              <w:bottom w:val="single" w:sz="4" w:space="0" w:color="auto"/>
              <w:right w:val="single" w:sz="4" w:space="0" w:color="auto"/>
            </w:tcBorders>
            <w:hideMark/>
          </w:tcPr>
          <w:p w14:paraId="7DD3C8C5"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Auces vidusskolas internāta istabas:</w:t>
            </w:r>
          </w:p>
        </w:tc>
        <w:tc>
          <w:tcPr>
            <w:tcW w:w="1559" w:type="dxa"/>
            <w:tcBorders>
              <w:top w:val="single" w:sz="4" w:space="0" w:color="auto"/>
              <w:left w:val="single" w:sz="4" w:space="0" w:color="auto"/>
              <w:bottom w:val="single" w:sz="4" w:space="0" w:color="auto"/>
              <w:right w:val="single" w:sz="4" w:space="0" w:color="auto"/>
            </w:tcBorders>
            <w:hideMark/>
          </w:tcPr>
          <w:p w14:paraId="40CA2BE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diennakts</w:t>
            </w:r>
          </w:p>
        </w:tc>
        <w:tc>
          <w:tcPr>
            <w:tcW w:w="1843" w:type="dxa"/>
            <w:tcBorders>
              <w:top w:val="single" w:sz="4" w:space="0" w:color="auto"/>
              <w:left w:val="single" w:sz="4" w:space="0" w:color="auto"/>
              <w:bottom w:val="single" w:sz="4" w:space="0" w:color="auto"/>
              <w:right w:val="single" w:sz="4" w:space="0" w:color="auto"/>
            </w:tcBorders>
          </w:tcPr>
          <w:p w14:paraId="2702D3A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1FC756F3"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0D5A072A"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2.12.1.</w:t>
            </w:r>
          </w:p>
        </w:tc>
        <w:tc>
          <w:tcPr>
            <w:tcW w:w="4434" w:type="dxa"/>
            <w:tcBorders>
              <w:top w:val="single" w:sz="4" w:space="0" w:color="auto"/>
              <w:left w:val="single" w:sz="4" w:space="0" w:color="auto"/>
              <w:bottom w:val="single" w:sz="4" w:space="0" w:color="auto"/>
              <w:right w:val="single" w:sz="4" w:space="0" w:color="auto"/>
            </w:tcBorders>
            <w:hideMark/>
          </w:tcPr>
          <w:p w14:paraId="51D187B6" w14:textId="77777777" w:rsidR="00D275E3" w:rsidRPr="00D275E3" w:rsidRDefault="00D275E3" w:rsidP="00E055FB">
            <w:pPr>
              <w:spacing w:after="0" w:line="240" w:lineRule="auto"/>
              <w:ind w:left="220"/>
              <w:jc w:val="both"/>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persona vienvietīgā istabā</w:t>
            </w:r>
          </w:p>
        </w:tc>
        <w:tc>
          <w:tcPr>
            <w:tcW w:w="1559" w:type="dxa"/>
            <w:tcBorders>
              <w:top w:val="single" w:sz="4" w:space="0" w:color="auto"/>
              <w:left w:val="single" w:sz="4" w:space="0" w:color="auto"/>
              <w:bottom w:val="single" w:sz="4" w:space="0" w:color="auto"/>
              <w:right w:val="single" w:sz="4" w:space="0" w:color="auto"/>
            </w:tcBorders>
          </w:tcPr>
          <w:p w14:paraId="6E50267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hideMark/>
          </w:tcPr>
          <w:p w14:paraId="13E0527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7,74</w:t>
            </w:r>
          </w:p>
        </w:tc>
      </w:tr>
      <w:tr w:rsidR="00D275E3" w:rsidRPr="00D275E3" w14:paraId="54654CEE"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3D5F6DF6"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2.12.2.</w:t>
            </w:r>
          </w:p>
        </w:tc>
        <w:tc>
          <w:tcPr>
            <w:tcW w:w="4434" w:type="dxa"/>
            <w:tcBorders>
              <w:top w:val="single" w:sz="4" w:space="0" w:color="auto"/>
              <w:left w:val="single" w:sz="4" w:space="0" w:color="auto"/>
              <w:bottom w:val="single" w:sz="4" w:space="0" w:color="auto"/>
              <w:right w:val="single" w:sz="4" w:space="0" w:color="auto"/>
            </w:tcBorders>
            <w:hideMark/>
          </w:tcPr>
          <w:p w14:paraId="110A4D5D" w14:textId="77777777" w:rsidR="00D275E3" w:rsidRPr="00D275E3" w:rsidRDefault="00D275E3" w:rsidP="00E055FB">
            <w:pPr>
              <w:spacing w:after="0" w:line="240" w:lineRule="auto"/>
              <w:ind w:left="220"/>
              <w:jc w:val="both"/>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persona divvietīgā istabā</w:t>
            </w:r>
          </w:p>
        </w:tc>
        <w:tc>
          <w:tcPr>
            <w:tcW w:w="1559" w:type="dxa"/>
            <w:tcBorders>
              <w:top w:val="single" w:sz="4" w:space="0" w:color="auto"/>
              <w:left w:val="single" w:sz="4" w:space="0" w:color="auto"/>
              <w:bottom w:val="single" w:sz="4" w:space="0" w:color="auto"/>
              <w:right w:val="single" w:sz="4" w:space="0" w:color="auto"/>
            </w:tcBorders>
          </w:tcPr>
          <w:p w14:paraId="534697D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hideMark/>
          </w:tcPr>
          <w:p w14:paraId="563BEFA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6,19</w:t>
            </w:r>
          </w:p>
        </w:tc>
      </w:tr>
      <w:tr w:rsidR="00D275E3" w:rsidRPr="00D275E3" w14:paraId="08D9B150"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4D4524F2"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2.12.3.</w:t>
            </w:r>
          </w:p>
        </w:tc>
        <w:tc>
          <w:tcPr>
            <w:tcW w:w="4434" w:type="dxa"/>
            <w:tcBorders>
              <w:top w:val="single" w:sz="4" w:space="0" w:color="auto"/>
              <w:left w:val="single" w:sz="4" w:space="0" w:color="auto"/>
              <w:bottom w:val="single" w:sz="4" w:space="0" w:color="auto"/>
              <w:right w:val="single" w:sz="4" w:space="0" w:color="auto"/>
            </w:tcBorders>
            <w:hideMark/>
          </w:tcPr>
          <w:p w14:paraId="70A733A0" w14:textId="77777777" w:rsidR="00D275E3" w:rsidRPr="00D275E3" w:rsidRDefault="00D275E3" w:rsidP="00E055FB">
            <w:pPr>
              <w:spacing w:after="0" w:line="240" w:lineRule="auto"/>
              <w:ind w:left="220"/>
              <w:jc w:val="both"/>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persona trīsvietīgā,  četrvietīgā istabā</w:t>
            </w:r>
          </w:p>
        </w:tc>
        <w:tc>
          <w:tcPr>
            <w:tcW w:w="1559" w:type="dxa"/>
            <w:tcBorders>
              <w:top w:val="single" w:sz="4" w:space="0" w:color="auto"/>
              <w:left w:val="single" w:sz="4" w:space="0" w:color="auto"/>
              <w:bottom w:val="single" w:sz="4" w:space="0" w:color="auto"/>
              <w:right w:val="single" w:sz="4" w:space="0" w:color="auto"/>
            </w:tcBorders>
          </w:tcPr>
          <w:p w14:paraId="5974678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hideMark/>
          </w:tcPr>
          <w:p w14:paraId="61B571C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5,16</w:t>
            </w:r>
          </w:p>
        </w:tc>
      </w:tr>
      <w:tr w:rsidR="00D275E3" w:rsidRPr="00D275E3" w14:paraId="606C17E7"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2274066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2.13.</w:t>
            </w:r>
          </w:p>
        </w:tc>
        <w:tc>
          <w:tcPr>
            <w:tcW w:w="4434" w:type="dxa"/>
            <w:tcBorders>
              <w:top w:val="single" w:sz="4" w:space="0" w:color="auto"/>
              <w:left w:val="single" w:sz="4" w:space="0" w:color="auto"/>
              <w:bottom w:val="single" w:sz="4" w:space="0" w:color="auto"/>
              <w:right w:val="single" w:sz="4" w:space="0" w:color="auto"/>
            </w:tcBorders>
            <w:hideMark/>
          </w:tcPr>
          <w:p w14:paraId="5825998B"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Gultasvieta izglītojamajam dienesta viesnīcā Gaurata ielā 8, Katoļu ielā 3, Dobelē (vidēji)</w:t>
            </w:r>
          </w:p>
        </w:tc>
        <w:tc>
          <w:tcPr>
            <w:tcW w:w="1559" w:type="dxa"/>
            <w:tcBorders>
              <w:top w:val="single" w:sz="4" w:space="0" w:color="auto"/>
              <w:left w:val="single" w:sz="4" w:space="0" w:color="auto"/>
              <w:bottom w:val="single" w:sz="4" w:space="0" w:color="auto"/>
              <w:right w:val="single" w:sz="4" w:space="0" w:color="auto"/>
            </w:tcBorders>
            <w:hideMark/>
          </w:tcPr>
          <w:p w14:paraId="35804F5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mēnesī</w:t>
            </w:r>
          </w:p>
        </w:tc>
        <w:tc>
          <w:tcPr>
            <w:tcW w:w="1843" w:type="dxa"/>
            <w:tcBorders>
              <w:top w:val="single" w:sz="4" w:space="0" w:color="auto"/>
              <w:left w:val="single" w:sz="4" w:space="0" w:color="auto"/>
              <w:bottom w:val="single" w:sz="4" w:space="0" w:color="auto"/>
              <w:right w:val="single" w:sz="4" w:space="0" w:color="auto"/>
            </w:tcBorders>
            <w:hideMark/>
          </w:tcPr>
          <w:p w14:paraId="166FF73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22,10</w:t>
            </w:r>
          </w:p>
        </w:tc>
      </w:tr>
      <w:tr w:rsidR="00D275E3" w:rsidRPr="00D275E3" w14:paraId="2D09513C"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2DDDDCB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2.14.</w:t>
            </w:r>
          </w:p>
        </w:tc>
        <w:tc>
          <w:tcPr>
            <w:tcW w:w="4434" w:type="dxa"/>
            <w:tcBorders>
              <w:top w:val="single" w:sz="4" w:space="0" w:color="auto"/>
              <w:left w:val="single" w:sz="4" w:space="0" w:color="auto"/>
              <w:bottom w:val="single" w:sz="4" w:space="0" w:color="auto"/>
              <w:right w:val="single" w:sz="4" w:space="0" w:color="auto"/>
            </w:tcBorders>
            <w:hideMark/>
          </w:tcPr>
          <w:p w14:paraId="33697CF3" w14:textId="77777777" w:rsidR="00D275E3" w:rsidRPr="00D275E3" w:rsidRDefault="00D275E3" w:rsidP="00E055FB">
            <w:pPr>
              <w:spacing w:after="0" w:line="240" w:lineRule="auto"/>
              <w:rPr>
                <w:rFonts w:ascii="Times New Roman" w:hAnsi="Times New Roman" w:cs="Times New Roman"/>
                <w:kern w:val="0"/>
                <w:sz w:val="24"/>
                <w:szCs w:val="24"/>
                <w:vertAlign w:val="superscript"/>
                <w14:ligatures w14:val="none"/>
              </w:rPr>
            </w:pPr>
            <w:r w:rsidRPr="00D275E3">
              <w:rPr>
                <w:rFonts w:ascii="Times New Roman" w:hAnsi="Times New Roman" w:cs="Times New Roman"/>
                <w:kern w:val="0"/>
                <w:sz w:val="24"/>
                <w:szCs w:val="24"/>
                <w14:ligatures w14:val="none"/>
              </w:rPr>
              <w:t>Gultasvieta dienesta viesnīcā Gaurata ielā 8, Dobelē, Dobeles novadā *****</w:t>
            </w:r>
          </w:p>
        </w:tc>
        <w:tc>
          <w:tcPr>
            <w:tcW w:w="1559" w:type="dxa"/>
            <w:tcBorders>
              <w:top w:val="single" w:sz="4" w:space="0" w:color="auto"/>
              <w:left w:val="single" w:sz="4" w:space="0" w:color="auto"/>
              <w:bottom w:val="single" w:sz="4" w:space="0" w:color="auto"/>
              <w:right w:val="single" w:sz="4" w:space="0" w:color="auto"/>
            </w:tcBorders>
            <w:hideMark/>
          </w:tcPr>
          <w:p w14:paraId="70EB44A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diennakts</w:t>
            </w:r>
          </w:p>
        </w:tc>
        <w:tc>
          <w:tcPr>
            <w:tcW w:w="1843" w:type="dxa"/>
            <w:tcBorders>
              <w:top w:val="single" w:sz="4" w:space="0" w:color="auto"/>
              <w:left w:val="single" w:sz="4" w:space="0" w:color="auto"/>
              <w:bottom w:val="single" w:sz="4" w:space="0" w:color="auto"/>
              <w:right w:val="single" w:sz="4" w:space="0" w:color="auto"/>
            </w:tcBorders>
            <w:hideMark/>
          </w:tcPr>
          <w:p w14:paraId="0CB5945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10,60</w:t>
            </w:r>
          </w:p>
        </w:tc>
      </w:tr>
      <w:tr w:rsidR="00D275E3" w:rsidRPr="00D275E3" w14:paraId="03FEEB8B"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597E2D0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2.15.</w:t>
            </w:r>
          </w:p>
        </w:tc>
        <w:tc>
          <w:tcPr>
            <w:tcW w:w="4434" w:type="dxa"/>
            <w:tcBorders>
              <w:top w:val="single" w:sz="4" w:space="0" w:color="auto"/>
              <w:left w:val="single" w:sz="4" w:space="0" w:color="auto"/>
              <w:bottom w:val="single" w:sz="4" w:space="0" w:color="auto"/>
              <w:right w:val="single" w:sz="4" w:space="0" w:color="auto"/>
            </w:tcBorders>
            <w:hideMark/>
          </w:tcPr>
          <w:p w14:paraId="58927BA0" w14:textId="77777777" w:rsidR="00D275E3" w:rsidRPr="00D275E3" w:rsidRDefault="00D275E3" w:rsidP="00E055FB">
            <w:pPr>
              <w:spacing w:after="0" w:line="240" w:lineRule="auto"/>
              <w:rPr>
                <w:rFonts w:ascii="Times New Roman" w:hAnsi="Times New Roman" w:cs="Times New Roman"/>
                <w:strike/>
                <w:kern w:val="0"/>
                <w:sz w:val="24"/>
                <w:szCs w:val="24"/>
                <w14:ligatures w14:val="none"/>
              </w:rPr>
            </w:pPr>
            <w:r w:rsidRPr="00D275E3">
              <w:rPr>
                <w:rFonts w:ascii="Times New Roman" w:hAnsi="Times New Roman" w:cs="Times New Roman"/>
                <w:kern w:val="0"/>
                <w:sz w:val="24"/>
                <w:szCs w:val="24"/>
                <w14:ligatures w14:val="none"/>
              </w:rPr>
              <w:t>Šautuve (Dobeles Sporta skola)</w:t>
            </w:r>
          </w:p>
        </w:tc>
        <w:tc>
          <w:tcPr>
            <w:tcW w:w="1559" w:type="dxa"/>
            <w:tcBorders>
              <w:top w:val="single" w:sz="4" w:space="0" w:color="auto"/>
              <w:left w:val="single" w:sz="4" w:space="0" w:color="auto"/>
              <w:bottom w:val="single" w:sz="4" w:space="0" w:color="auto"/>
              <w:right w:val="single" w:sz="4" w:space="0" w:color="auto"/>
            </w:tcBorders>
          </w:tcPr>
          <w:p w14:paraId="069D7C4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tcPr>
          <w:p w14:paraId="62B63AE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45,95</w:t>
            </w:r>
          </w:p>
        </w:tc>
      </w:tr>
      <w:tr w:rsidR="00D275E3" w:rsidRPr="00D275E3" w14:paraId="72530682" w14:textId="77777777" w:rsidTr="004C03D7">
        <w:trPr>
          <w:trHeight w:val="249"/>
        </w:trPr>
        <w:tc>
          <w:tcPr>
            <w:tcW w:w="1090" w:type="dxa"/>
            <w:tcBorders>
              <w:top w:val="single" w:sz="4" w:space="0" w:color="auto"/>
              <w:left w:val="single" w:sz="4" w:space="0" w:color="auto"/>
              <w:bottom w:val="single" w:sz="4" w:space="0" w:color="auto"/>
              <w:right w:val="single" w:sz="4" w:space="0" w:color="auto"/>
            </w:tcBorders>
            <w:hideMark/>
          </w:tcPr>
          <w:p w14:paraId="659EE06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2.16.</w:t>
            </w:r>
          </w:p>
        </w:tc>
        <w:tc>
          <w:tcPr>
            <w:tcW w:w="4434" w:type="dxa"/>
            <w:tcBorders>
              <w:top w:val="single" w:sz="4" w:space="0" w:color="auto"/>
              <w:left w:val="single" w:sz="4" w:space="0" w:color="auto"/>
              <w:bottom w:val="single" w:sz="4" w:space="0" w:color="auto"/>
              <w:right w:val="single" w:sz="4" w:space="0" w:color="auto"/>
            </w:tcBorders>
            <w:hideMark/>
          </w:tcPr>
          <w:p w14:paraId="1B12BB83"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Koncertzāle “Zinta” Dobeles Mūzikas skolā:</w:t>
            </w:r>
          </w:p>
        </w:tc>
        <w:tc>
          <w:tcPr>
            <w:tcW w:w="1559" w:type="dxa"/>
            <w:tcBorders>
              <w:top w:val="single" w:sz="4" w:space="0" w:color="auto"/>
              <w:left w:val="single" w:sz="4" w:space="0" w:color="auto"/>
              <w:bottom w:val="single" w:sz="4" w:space="0" w:color="auto"/>
              <w:right w:val="single" w:sz="4" w:space="0" w:color="auto"/>
            </w:tcBorders>
          </w:tcPr>
          <w:p w14:paraId="38B0550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5FB9B49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5F9CB4B7" w14:textId="77777777" w:rsidTr="004C03D7">
        <w:trPr>
          <w:trHeight w:val="239"/>
        </w:trPr>
        <w:tc>
          <w:tcPr>
            <w:tcW w:w="1090" w:type="dxa"/>
            <w:tcBorders>
              <w:top w:val="single" w:sz="4" w:space="0" w:color="auto"/>
              <w:left w:val="single" w:sz="4" w:space="0" w:color="auto"/>
              <w:bottom w:val="single" w:sz="4" w:space="0" w:color="auto"/>
              <w:right w:val="single" w:sz="4" w:space="0" w:color="auto"/>
            </w:tcBorders>
            <w:hideMark/>
          </w:tcPr>
          <w:p w14:paraId="762DA5C1"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2.16.1.</w:t>
            </w:r>
          </w:p>
        </w:tc>
        <w:tc>
          <w:tcPr>
            <w:tcW w:w="4434" w:type="dxa"/>
            <w:tcBorders>
              <w:top w:val="single" w:sz="4" w:space="0" w:color="auto"/>
              <w:left w:val="single" w:sz="4" w:space="0" w:color="auto"/>
              <w:bottom w:val="single" w:sz="4" w:space="0" w:color="auto"/>
              <w:right w:val="single" w:sz="4" w:space="0" w:color="auto"/>
            </w:tcBorders>
            <w:hideMark/>
          </w:tcPr>
          <w:p w14:paraId="503CD91E"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pasākums bez ieejas maksas</w:t>
            </w:r>
          </w:p>
        </w:tc>
        <w:tc>
          <w:tcPr>
            <w:tcW w:w="1559" w:type="dxa"/>
            <w:tcBorders>
              <w:top w:val="single" w:sz="4" w:space="0" w:color="auto"/>
              <w:left w:val="single" w:sz="4" w:space="0" w:color="auto"/>
              <w:bottom w:val="single" w:sz="4" w:space="0" w:color="auto"/>
              <w:right w:val="single" w:sz="4" w:space="0" w:color="auto"/>
            </w:tcBorders>
            <w:hideMark/>
          </w:tcPr>
          <w:p w14:paraId="4962456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5A0DD47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24,49</w:t>
            </w:r>
          </w:p>
        </w:tc>
      </w:tr>
      <w:tr w:rsidR="00D275E3" w:rsidRPr="00D275E3" w14:paraId="75F4B49C" w14:textId="77777777" w:rsidTr="004C03D7">
        <w:trPr>
          <w:trHeight w:val="239"/>
        </w:trPr>
        <w:tc>
          <w:tcPr>
            <w:tcW w:w="1090" w:type="dxa"/>
            <w:tcBorders>
              <w:top w:val="single" w:sz="4" w:space="0" w:color="auto"/>
              <w:left w:val="single" w:sz="4" w:space="0" w:color="auto"/>
              <w:bottom w:val="single" w:sz="4" w:space="0" w:color="auto"/>
              <w:right w:val="single" w:sz="4" w:space="0" w:color="auto"/>
            </w:tcBorders>
            <w:hideMark/>
          </w:tcPr>
          <w:p w14:paraId="19CDC85E"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2.16.2.</w:t>
            </w:r>
          </w:p>
        </w:tc>
        <w:tc>
          <w:tcPr>
            <w:tcW w:w="4434" w:type="dxa"/>
            <w:tcBorders>
              <w:top w:val="single" w:sz="4" w:space="0" w:color="auto"/>
              <w:left w:val="single" w:sz="4" w:space="0" w:color="auto"/>
              <w:bottom w:val="single" w:sz="4" w:space="0" w:color="auto"/>
              <w:right w:val="single" w:sz="4" w:space="0" w:color="auto"/>
            </w:tcBorders>
            <w:hideMark/>
          </w:tcPr>
          <w:p w14:paraId="068C899B"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pasākums uz kuru tiek tirgotas ieejas biļetes (% no ieņēmumiem par ieejas biļetēm)</w:t>
            </w:r>
          </w:p>
        </w:tc>
        <w:tc>
          <w:tcPr>
            <w:tcW w:w="1559" w:type="dxa"/>
            <w:tcBorders>
              <w:top w:val="single" w:sz="4" w:space="0" w:color="auto"/>
              <w:left w:val="single" w:sz="4" w:space="0" w:color="auto"/>
              <w:bottom w:val="single" w:sz="4" w:space="0" w:color="auto"/>
              <w:right w:val="single" w:sz="4" w:space="0" w:color="auto"/>
            </w:tcBorders>
            <w:hideMark/>
          </w:tcPr>
          <w:p w14:paraId="5887AF6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pasākums</w:t>
            </w:r>
          </w:p>
        </w:tc>
        <w:tc>
          <w:tcPr>
            <w:tcW w:w="1843" w:type="dxa"/>
            <w:tcBorders>
              <w:top w:val="single" w:sz="4" w:space="0" w:color="auto"/>
              <w:left w:val="single" w:sz="4" w:space="0" w:color="auto"/>
              <w:bottom w:val="single" w:sz="4" w:space="0" w:color="auto"/>
              <w:right w:val="single" w:sz="4" w:space="0" w:color="auto"/>
            </w:tcBorders>
            <w:hideMark/>
          </w:tcPr>
          <w:p w14:paraId="6861408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10%</w:t>
            </w:r>
          </w:p>
        </w:tc>
      </w:tr>
      <w:tr w:rsidR="00D275E3" w:rsidRPr="00D275E3" w14:paraId="644E894C" w14:textId="77777777" w:rsidTr="004C03D7">
        <w:trPr>
          <w:trHeight w:val="239"/>
        </w:trPr>
        <w:tc>
          <w:tcPr>
            <w:tcW w:w="1090" w:type="dxa"/>
            <w:tcBorders>
              <w:top w:val="single" w:sz="4" w:space="0" w:color="auto"/>
              <w:left w:val="single" w:sz="4" w:space="0" w:color="auto"/>
              <w:bottom w:val="single" w:sz="4" w:space="0" w:color="auto"/>
              <w:right w:val="single" w:sz="4" w:space="0" w:color="auto"/>
            </w:tcBorders>
          </w:tcPr>
          <w:p w14:paraId="47C1A867"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p>
        </w:tc>
        <w:tc>
          <w:tcPr>
            <w:tcW w:w="4434" w:type="dxa"/>
            <w:tcBorders>
              <w:top w:val="single" w:sz="4" w:space="0" w:color="auto"/>
              <w:left w:val="single" w:sz="4" w:space="0" w:color="auto"/>
              <w:bottom w:val="single" w:sz="4" w:space="0" w:color="auto"/>
              <w:right w:val="single" w:sz="4" w:space="0" w:color="auto"/>
            </w:tcBorders>
          </w:tcPr>
          <w:p w14:paraId="6B664843"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4DEF322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6C6470F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23C51D3F"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33F6133C"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3.</w:t>
            </w:r>
          </w:p>
        </w:tc>
        <w:tc>
          <w:tcPr>
            <w:tcW w:w="4434" w:type="dxa"/>
            <w:tcBorders>
              <w:top w:val="single" w:sz="4" w:space="0" w:color="auto"/>
              <w:left w:val="single" w:sz="4" w:space="0" w:color="auto"/>
              <w:bottom w:val="single" w:sz="4" w:space="0" w:color="auto"/>
              <w:right w:val="single" w:sz="4" w:space="0" w:color="auto"/>
            </w:tcBorders>
            <w:hideMark/>
          </w:tcPr>
          <w:p w14:paraId="024CAA7C"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Ēdināšana**</w:t>
            </w:r>
          </w:p>
        </w:tc>
        <w:tc>
          <w:tcPr>
            <w:tcW w:w="1559" w:type="dxa"/>
            <w:tcBorders>
              <w:top w:val="single" w:sz="4" w:space="0" w:color="auto"/>
              <w:left w:val="single" w:sz="4" w:space="0" w:color="auto"/>
              <w:bottom w:val="single" w:sz="4" w:space="0" w:color="auto"/>
              <w:right w:val="single" w:sz="4" w:space="0" w:color="auto"/>
            </w:tcBorders>
          </w:tcPr>
          <w:p w14:paraId="523507AD"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57744D44"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r>
      <w:tr w:rsidR="00D275E3" w:rsidRPr="00D275E3" w14:paraId="5DDAD577"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5BFFB0C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3.1.</w:t>
            </w:r>
          </w:p>
        </w:tc>
        <w:tc>
          <w:tcPr>
            <w:tcW w:w="4434" w:type="dxa"/>
            <w:tcBorders>
              <w:top w:val="single" w:sz="4" w:space="0" w:color="auto"/>
              <w:left w:val="single" w:sz="4" w:space="0" w:color="auto"/>
              <w:bottom w:val="single" w:sz="4" w:space="0" w:color="auto"/>
              <w:right w:val="single" w:sz="4" w:space="0" w:color="auto"/>
            </w:tcBorders>
            <w:hideMark/>
          </w:tcPr>
          <w:p w14:paraId="7B2ED481"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Skolās :</w:t>
            </w:r>
          </w:p>
        </w:tc>
        <w:tc>
          <w:tcPr>
            <w:tcW w:w="1559" w:type="dxa"/>
            <w:tcBorders>
              <w:top w:val="single" w:sz="4" w:space="0" w:color="auto"/>
              <w:left w:val="single" w:sz="4" w:space="0" w:color="auto"/>
              <w:bottom w:val="single" w:sz="4" w:space="0" w:color="auto"/>
              <w:right w:val="single" w:sz="4" w:space="0" w:color="auto"/>
            </w:tcBorders>
          </w:tcPr>
          <w:p w14:paraId="4E9B5AD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38F9AFD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0337B11D" w14:textId="77777777" w:rsidTr="004C03D7">
        <w:tc>
          <w:tcPr>
            <w:tcW w:w="1090" w:type="dxa"/>
            <w:tcBorders>
              <w:top w:val="single" w:sz="4" w:space="0" w:color="auto"/>
              <w:left w:val="single" w:sz="4" w:space="0" w:color="auto"/>
              <w:bottom w:val="single" w:sz="4" w:space="0" w:color="auto"/>
              <w:right w:val="single" w:sz="4" w:space="0" w:color="auto"/>
            </w:tcBorders>
          </w:tcPr>
          <w:p w14:paraId="2F3C2FB1"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3.1.1.</w:t>
            </w:r>
          </w:p>
        </w:tc>
        <w:tc>
          <w:tcPr>
            <w:tcW w:w="4434" w:type="dxa"/>
            <w:tcBorders>
              <w:top w:val="single" w:sz="4" w:space="0" w:color="auto"/>
              <w:left w:val="single" w:sz="4" w:space="0" w:color="auto"/>
              <w:bottom w:val="single" w:sz="4" w:space="0" w:color="auto"/>
              <w:right w:val="single" w:sz="4" w:space="0" w:color="auto"/>
            </w:tcBorders>
          </w:tcPr>
          <w:p w14:paraId="32FE5DA3"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brokastis pirmsskolas izglītojamajiem</w:t>
            </w:r>
          </w:p>
        </w:tc>
        <w:tc>
          <w:tcPr>
            <w:tcW w:w="1559" w:type="dxa"/>
            <w:tcBorders>
              <w:top w:val="single" w:sz="4" w:space="0" w:color="auto"/>
              <w:left w:val="single" w:sz="4" w:space="0" w:color="auto"/>
              <w:bottom w:val="single" w:sz="4" w:space="0" w:color="auto"/>
              <w:right w:val="single" w:sz="4" w:space="0" w:color="auto"/>
            </w:tcBorders>
          </w:tcPr>
          <w:p w14:paraId="635B02D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porcija</w:t>
            </w:r>
          </w:p>
        </w:tc>
        <w:tc>
          <w:tcPr>
            <w:tcW w:w="1843" w:type="dxa"/>
            <w:tcBorders>
              <w:top w:val="single" w:sz="4" w:space="0" w:color="auto"/>
              <w:left w:val="single" w:sz="4" w:space="0" w:color="auto"/>
              <w:bottom w:val="single" w:sz="4" w:space="0" w:color="auto"/>
              <w:right w:val="single" w:sz="4" w:space="0" w:color="auto"/>
            </w:tcBorders>
          </w:tcPr>
          <w:p w14:paraId="3589D18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0,70</w:t>
            </w:r>
          </w:p>
        </w:tc>
      </w:tr>
      <w:tr w:rsidR="00D275E3" w:rsidRPr="00D275E3" w14:paraId="753E794E"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0A925831"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3.1.2.</w:t>
            </w:r>
          </w:p>
        </w:tc>
        <w:tc>
          <w:tcPr>
            <w:tcW w:w="4434" w:type="dxa"/>
            <w:tcBorders>
              <w:top w:val="single" w:sz="4" w:space="0" w:color="auto"/>
              <w:left w:val="single" w:sz="4" w:space="0" w:color="auto"/>
              <w:bottom w:val="single" w:sz="4" w:space="0" w:color="auto"/>
              <w:right w:val="single" w:sz="4" w:space="0" w:color="auto"/>
            </w:tcBorders>
            <w:hideMark/>
          </w:tcPr>
          <w:p w14:paraId="2B4DFB30"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pusdienas skolēniem, darbiniekiem, asistentiem (tai skaitā pirmsskolas grupas)</w:t>
            </w:r>
          </w:p>
        </w:tc>
        <w:tc>
          <w:tcPr>
            <w:tcW w:w="1559" w:type="dxa"/>
            <w:tcBorders>
              <w:top w:val="single" w:sz="4" w:space="0" w:color="auto"/>
              <w:left w:val="single" w:sz="4" w:space="0" w:color="auto"/>
              <w:bottom w:val="single" w:sz="4" w:space="0" w:color="auto"/>
              <w:right w:val="single" w:sz="4" w:space="0" w:color="auto"/>
            </w:tcBorders>
            <w:hideMark/>
          </w:tcPr>
          <w:p w14:paraId="69AA316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porcija</w:t>
            </w:r>
          </w:p>
        </w:tc>
        <w:tc>
          <w:tcPr>
            <w:tcW w:w="1843" w:type="dxa"/>
            <w:tcBorders>
              <w:top w:val="single" w:sz="4" w:space="0" w:color="auto"/>
              <w:left w:val="single" w:sz="4" w:space="0" w:color="auto"/>
              <w:bottom w:val="single" w:sz="4" w:space="0" w:color="auto"/>
              <w:right w:val="single" w:sz="4" w:space="0" w:color="auto"/>
            </w:tcBorders>
            <w:hideMark/>
          </w:tcPr>
          <w:p w14:paraId="4136FAC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2,40</w:t>
            </w:r>
          </w:p>
        </w:tc>
      </w:tr>
      <w:tr w:rsidR="00D275E3" w:rsidRPr="00D275E3" w14:paraId="61EFA741"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78C09234"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3.1.3.</w:t>
            </w:r>
          </w:p>
        </w:tc>
        <w:tc>
          <w:tcPr>
            <w:tcW w:w="4434" w:type="dxa"/>
            <w:tcBorders>
              <w:top w:val="single" w:sz="4" w:space="0" w:color="auto"/>
              <w:left w:val="single" w:sz="4" w:space="0" w:color="auto"/>
              <w:bottom w:val="single" w:sz="4" w:space="0" w:color="auto"/>
              <w:right w:val="single" w:sz="4" w:space="0" w:color="auto"/>
            </w:tcBorders>
            <w:hideMark/>
          </w:tcPr>
          <w:p w14:paraId="0EB5D240"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launags skolēniem un pirmsskolas izglītojamajiem</w:t>
            </w:r>
          </w:p>
        </w:tc>
        <w:tc>
          <w:tcPr>
            <w:tcW w:w="1559" w:type="dxa"/>
            <w:tcBorders>
              <w:top w:val="single" w:sz="4" w:space="0" w:color="auto"/>
              <w:left w:val="single" w:sz="4" w:space="0" w:color="auto"/>
              <w:bottom w:val="single" w:sz="4" w:space="0" w:color="auto"/>
              <w:right w:val="single" w:sz="4" w:space="0" w:color="auto"/>
            </w:tcBorders>
            <w:hideMark/>
          </w:tcPr>
          <w:p w14:paraId="704F906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porcija</w:t>
            </w:r>
          </w:p>
        </w:tc>
        <w:tc>
          <w:tcPr>
            <w:tcW w:w="1843" w:type="dxa"/>
            <w:tcBorders>
              <w:top w:val="single" w:sz="4" w:space="0" w:color="auto"/>
              <w:left w:val="single" w:sz="4" w:space="0" w:color="auto"/>
              <w:bottom w:val="single" w:sz="4" w:space="0" w:color="auto"/>
              <w:right w:val="single" w:sz="4" w:space="0" w:color="auto"/>
            </w:tcBorders>
            <w:hideMark/>
          </w:tcPr>
          <w:p w14:paraId="3762BCB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0,52</w:t>
            </w:r>
          </w:p>
        </w:tc>
      </w:tr>
      <w:tr w:rsidR="00D275E3" w:rsidRPr="00D275E3" w14:paraId="44CF9920"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41F0477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 3.2.</w:t>
            </w:r>
          </w:p>
        </w:tc>
        <w:tc>
          <w:tcPr>
            <w:tcW w:w="4434" w:type="dxa"/>
            <w:tcBorders>
              <w:top w:val="single" w:sz="4" w:space="0" w:color="auto"/>
              <w:left w:val="single" w:sz="4" w:space="0" w:color="auto"/>
              <w:bottom w:val="single" w:sz="4" w:space="0" w:color="auto"/>
              <w:right w:val="single" w:sz="4" w:space="0" w:color="auto"/>
            </w:tcBorders>
            <w:hideMark/>
          </w:tcPr>
          <w:p w14:paraId="39F2C526"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Bērzupes speciālajā pamatskolā skolēniem, darbiniekiem: </w:t>
            </w:r>
          </w:p>
        </w:tc>
        <w:tc>
          <w:tcPr>
            <w:tcW w:w="1559" w:type="dxa"/>
            <w:tcBorders>
              <w:top w:val="single" w:sz="4" w:space="0" w:color="auto"/>
              <w:left w:val="single" w:sz="4" w:space="0" w:color="auto"/>
              <w:bottom w:val="single" w:sz="4" w:space="0" w:color="auto"/>
              <w:right w:val="single" w:sz="4" w:space="0" w:color="auto"/>
            </w:tcBorders>
            <w:hideMark/>
          </w:tcPr>
          <w:p w14:paraId="318214A1"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665E2573" w14:textId="77777777" w:rsidR="00D275E3" w:rsidRPr="00D275E3" w:rsidRDefault="00D275E3" w:rsidP="00E055FB">
            <w:pPr>
              <w:spacing w:after="0" w:line="240" w:lineRule="auto"/>
              <w:rPr>
                <w:rFonts w:ascii="Times New Roman" w:hAnsi="Times New Roman" w:cs="Times New Roman"/>
                <w:kern w:val="0"/>
                <w:sz w:val="24"/>
                <w:szCs w:val="24"/>
                <w:lang w:eastAsia="ar-SA"/>
                <w14:ligatures w14:val="none"/>
              </w:rPr>
            </w:pPr>
          </w:p>
        </w:tc>
      </w:tr>
      <w:tr w:rsidR="00D275E3" w:rsidRPr="00D275E3" w14:paraId="70690B09"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6B322D20" w14:textId="77777777" w:rsidR="00D275E3" w:rsidRPr="00D275E3" w:rsidRDefault="00D275E3" w:rsidP="00E055FB">
            <w:pPr>
              <w:spacing w:after="0" w:line="240" w:lineRule="auto"/>
              <w:jc w:val="right"/>
              <w:rPr>
                <w:rFonts w:ascii="Times New Roman" w:hAnsi="Times New Roman" w:cs="Times New Roman"/>
                <w:strike/>
                <w:kern w:val="0"/>
                <w:sz w:val="24"/>
                <w:szCs w:val="24"/>
                <w14:ligatures w14:val="none"/>
              </w:rPr>
            </w:pPr>
            <w:r w:rsidRPr="00D275E3">
              <w:rPr>
                <w:rFonts w:ascii="Times New Roman" w:hAnsi="Times New Roman" w:cs="Times New Roman"/>
                <w:kern w:val="0"/>
                <w:sz w:val="24"/>
                <w:szCs w:val="24"/>
                <w14:ligatures w14:val="none"/>
              </w:rPr>
              <w:t>3.2.1.</w:t>
            </w:r>
            <w:r w:rsidRPr="00D275E3">
              <w:rPr>
                <w:rFonts w:ascii="Times New Roman" w:hAnsi="Times New Roman" w:cs="Times New Roman"/>
                <w:strike/>
                <w:kern w:val="0"/>
                <w:sz w:val="24"/>
                <w:szCs w:val="24"/>
                <w14:ligatures w14:val="none"/>
              </w:rPr>
              <w:t xml:space="preserve">     </w:t>
            </w:r>
          </w:p>
        </w:tc>
        <w:tc>
          <w:tcPr>
            <w:tcW w:w="4434" w:type="dxa"/>
            <w:tcBorders>
              <w:top w:val="single" w:sz="4" w:space="0" w:color="auto"/>
              <w:left w:val="single" w:sz="4" w:space="0" w:color="auto"/>
              <w:bottom w:val="single" w:sz="4" w:space="0" w:color="auto"/>
              <w:right w:val="single" w:sz="4" w:space="0" w:color="auto"/>
            </w:tcBorders>
            <w:hideMark/>
          </w:tcPr>
          <w:p w14:paraId="7EFA0FEB"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brokastis</w:t>
            </w:r>
          </w:p>
        </w:tc>
        <w:tc>
          <w:tcPr>
            <w:tcW w:w="1559" w:type="dxa"/>
            <w:tcBorders>
              <w:top w:val="single" w:sz="4" w:space="0" w:color="auto"/>
              <w:left w:val="single" w:sz="4" w:space="0" w:color="auto"/>
              <w:bottom w:val="single" w:sz="4" w:space="0" w:color="auto"/>
              <w:right w:val="single" w:sz="4" w:space="0" w:color="auto"/>
            </w:tcBorders>
            <w:hideMark/>
          </w:tcPr>
          <w:p w14:paraId="5A41AEC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porcija</w:t>
            </w:r>
          </w:p>
        </w:tc>
        <w:tc>
          <w:tcPr>
            <w:tcW w:w="1843" w:type="dxa"/>
            <w:tcBorders>
              <w:top w:val="single" w:sz="4" w:space="0" w:color="auto"/>
              <w:left w:val="single" w:sz="4" w:space="0" w:color="auto"/>
              <w:bottom w:val="single" w:sz="4" w:space="0" w:color="auto"/>
              <w:right w:val="single" w:sz="4" w:space="0" w:color="auto"/>
            </w:tcBorders>
            <w:hideMark/>
          </w:tcPr>
          <w:p w14:paraId="24DA93E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0,99</w:t>
            </w:r>
          </w:p>
        </w:tc>
      </w:tr>
      <w:tr w:rsidR="00D275E3" w:rsidRPr="00D275E3" w14:paraId="43456C84"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08D95DB8"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3.2.2.</w:t>
            </w:r>
          </w:p>
        </w:tc>
        <w:tc>
          <w:tcPr>
            <w:tcW w:w="4434" w:type="dxa"/>
            <w:tcBorders>
              <w:top w:val="single" w:sz="4" w:space="0" w:color="auto"/>
              <w:left w:val="single" w:sz="4" w:space="0" w:color="auto"/>
              <w:bottom w:val="single" w:sz="4" w:space="0" w:color="auto"/>
              <w:right w:val="single" w:sz="4" w:space="0" w:color="auto"/>
            </w:tcBorders>
            <w:hideMark/>
          </w:tcPr>
          <w:p w14:paraId="15ED22A7"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pusdienas</w:t>
            </w:r>
          </w:p>
        </w:tc>
        <w:tc>
          <w:tcPr>
            <w:tcW w:w="1559" w:type="dxa"/>
            <w:tcBorders>
              <w:top w:val="single" w:sz="4" w:space="0" w:color="auto"/>
              <w:left w:val="single" w:sz="4" w:space="0" w:color="auto"/>
              <w:bottom w:val="single" w:sz="4" w:space="0" w:color="auto"/>
              <w:right w:val="single" w:sz="4" w:space="0" w:color="auto"/>
            </w:tcBorders>
            <w:hideMark/>
          </w:tcPr>
          <w:p w14:paraId="45572D1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porcija</w:t>
            </w:r>
          </w:p>
        </w:tc>
        <w:tc>
          <w:tcPr>
            <w:tcW w:w="1843" w:type="dxa"/>
            <w:tcBorders>
              <w:top w:val="single" w:sz="4" w:space="0" w:color="auto"/>
              <w:left w:val="single" w:sz="4" w:space="0" w:color="auto"/>
              <w:bottom w:val="single" w:sz="4" w:space="0" w:color="auto"/>
              <w:right w:val="single" w:sz="4" w:space="0" w:color="auto"/>
            </w:tcBorders>
            <w:hideMark/>
          </w:tcPr>
          <w:p w14:paraId="3C69D60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 2,40</w:t>
            </w:r>
          </w:p>
        </w:tc>
      </w:tr>
      <w:tr w:rsidR="00D275E3" w:rsidRPr="00D275E3" w14:paraId="0C330EB5"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5960DBD8"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3.2.3.</w:t>
            </w:r>
          </w:p>
        </w:tc>
        <w:tc>
          <w:tcPr>
            <w:tcW w:w="4434" w:type="dxa"/>
            <w:tcBorders>
              <w:top w:val="single" w:sz="4" w:space="0" w:color="auto"/>
              <w:left w:val="single" w:sz="4" w:space="0" w:color="auto"/>
              <w:bottom w:val="single" w:sz="4" w:space="0" w:color="auto"/>
              <w:right w:val="single" w:sz="4" w:space="0" w:color="auto"/>
            </w:tcBorders>
            <w:hideMark/>
          </w:tcPr>
          <w:p w14:paraId="73DEC9C7"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launags</w:t>
            </w:r>
          </w:p>
        </w:tc>
        <w:tc>
          <w:tcPr>
            <w:tcW w:w="1559" w:type="dxa"/>
            <w:tcBorders>
              <w:top w:val="single" w:sz="4" w:space="0" w:color="auto"/>
              <w:left w:val="single" w:sz="4" w:space="0" w:color="auto"/>
              <w:bottom w:val="single" w:sz="4" w:space="0" w:color="auto"/>
              <w:right w:val="single" w:sz="4" w:space="0" w:color="auto"/>
            </w:tcBorders>
            <w:hideMark/>
          </w:tcPr>
          <w:p w14:paraId="44EFCF1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porcija</w:t>
            </w:r>
          </w:p>
        </w:tc>
        <w:tc>
          <w:tcPr>
            <w:tcW w:w="1843" w:type="dxa"/>
            <w:tcBorders>
              <w:top w:val="single" w:sz="4" w:space="0" w:color="auto"/>
              <w:left w:val="single" w:sz="4" w:space="0" w:color="auto"/>
              <w:bottom w:val="single" w:sz="4" w:space="0" w:color="auto"/>
              <w:right w:val="single" w:sz="4" w:space="0" w:color="auto"/>
            </w:tcBorders>
            <w:hideMark/>
          </w:tcPr>
          <w:p w14:paraId="3EE9035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  0,93</w:t>
            </w:r>
          </w:p>
        </w:tc>
      </w:tr>
      <w:tr w:rsidR="00D275E3" w:rsidRPr="00D275E3" w14:paraId="3FD62497"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1DC7FC44"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3.2.4.</w:t>
            </w:r>
          </w:p>
        </w:tc>
        <w:tc>
          <w:tcPr>
            <w:tcW w:w="4434" w:type="dxa"/>
            <w:tcBorders>
              <w:top w:val="single" w:sz="4" w:space="0" w:color="auto"/>
              <w:left w:val="single" w:sz="4" w:space="0" w:color="auto"/>
              <w:bottom w:val="single" w:sz="4" w:space="0" w:color="auto"/>
              <w:right w:val="single" w:sz="4" w:space="0" w:color="auto"/>
            </w:tcBorders>
            <w:hideMark/>
          </w:tcPr>
          <w:p w14:paraId="1C256D42"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vakariņas</w:t>
            </w:r>
          </w:p>
        </w:tc>
        <w:tc>
          <w:tcPr>
            <w:tcW w:w="1559" w:type="dxa"/>
            <w:tcBorders>
              <w:top w:val="single" w:sz="4" w:space="0" w:color="auto"/>
              <w:left w:val="single" w:sz="4" w:space="0" w:color="auto"/>
              <w:bottom w:val="single" w:sz="4" w:space="0" w:color="auto"/>
              <w:right w:val="single" w:sz="4" w:space="0" w:color="auto"/>
            </w:tcBorders>
            <w:hideMark/>
          </w:tcPr>
          <w:p w14:paraId="62DD4B6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porcija</w:t>
            </w:r>
          </w:p>
        </w:tc>
        <w:tc>
          <w:tcPr>
            <w:tcW w:w="1843" w:type="dxa"/>
            <w:tcBorders>
              <w:top w:val="single" w:sz="4" w:space="0" w:color="auto"/>
              <w:left w:val="single" w:sz="4" w:space="0" w:color="auto"/>
              <w:bottom w:val="single" w:sz="4" w:space="0" w:color="auto"/>
              <w:right w:val="single" w:sz="4" w:space="0" w:color="auto"/>
            </w:tcBorders>
            <w:hideMark/>
          </w:tcPr>
          <w:p w14:paraId="5EA3754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 0,93</w:t>
            </w:r>
          </w:p>
        </w:tc>
      </w:tr>
      <w:tr w:rsidR="00D275E3" w:rsidRPr="00D275E3" w14:paraId="14141F3E"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154696D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3.3.</w:t>
            </w:r>
          </w:p>
        </w:tc>
        <w:tc>
          <w:tcPr>
            <w:tcW w:w="4434" w:type="dxa"/>
            <w:tcBorders>
              <w:top w:val="single" w:sz="4" w:space="0" w:color="auto"/>
              <w:left w:val="single" w:sz="4" w:space="0" w:color="auto"/>
              <w:bottom w:val="single" w:sz="4" w:space="0" w:color="auto"/>
              <w:right w:val="single" w:sz="4" w:space="0" w:color="auto"/>
            </w:tcBorders>
            <w:hideMark/>
          </w:tcPr>
          <w:p w14:paraId="5016663D"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Dobeles Amatniecības un vispārizglītojošā vidusskola – ēdienu uzcenojumi, % no pašizmaksas: ****</w:t>
            </w:r>
          </w:p>
        </w:tc>
        <w:tc>
          <w:tcPr>
            <w:tcW w:w="1559" w:type="dxa"/>
            <w:tcBorders>
              <w:top w:val="single" w:sz="4" w:space="0" w:color="auto"/>
              <w:left w:val="single" w:sz="4" w:space="0" w:color="auto"/>
              <w:bottom w:val="single" w:sz="4" w:space="0" w:color="auto"/>
              <w:right w:val="single" w:sz="4" w:space="0" w:color="auto"/>
            </w:tcBorders>
          </w:tcPr>
          <w:p w14:paraId="065D16B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3C3D3B2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040AA149"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62FF4498"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lastRenderedPageBreak/>
              <w:t>3.3.1.</w:t>
            </w:r>
          </w:p>
        </w:tc>
        <w:tc>
          <w:tcPr>
            <w:tcW w:w="4434" w:type="dxa"/>
            <w:tcBorders>
              <w:top w:val="single" w:sz="4" w:space="0" w:color="auto"/>
              <w:left w:val="single" w:sz="4" w:space="0" w:color="auto"/>
              <w:bottom w:val="single" w:sz="4" w:space="0" w:color="auto"/>
              <w:right w:val="single" w:sz="4" w:space="0" w:color="auto"/>
            </w:tcBorders>
            <w:hideMark/>
          </w:tcPr>
          <w:p w14:paraId="75F76876"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zupas</w:t>
            </w:r>
          </w:p>
        </w:tc>
        <w:tc>
          <w:tcPr>
            <w:tcW w:w="1559" w:type="dxa"/>
            <w:tcBorders>
              <w:top w:val="single" w:sz="4" w:space="0" w:color="auto"/>
              <w:left w:val="single" w:sz="4" w:space="0" w:color="auto"/>
              <w:bottom w:val="single" w:sz="4" w:space="0" w:color="auto"/>
              <w:right w:val="single" w:sz="4" w:space="0" w:color="auto"/>
            </w:tcBorders>
          </w:tcPr>
          <w:p w14:paraId="2F6F70A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61408A6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52A428A6"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26DA1768"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3.3.1.1.</w:t>
            </w:r>
          </w:p>
        </w:tc>
        <w:tc>
          <w:tcPr>
            <w:tcW w:w="4434" w:type="dxa"/>
            <w:tcBorders>
              <w:top w:val="single" w:sz="4" w:space="0" w:color="auto"/>
              <w:left w:val="single" w:sz="4" w:space="0" w:color="auto"/>
              <w:bottom w:val="single" w:sz="4" w:space="0" w:color="auto"/>
              <w:right w:val="single" w:sz="4" w:space="0" w:color="auto"/>
            </w:tcBorders>
            <w:hideMark/>
          </w:tcPr>
          <w:p w14:paraId="17C0B8DD" w14:textId="77777777" w:rsidR="00D275E3" w:rsidRPr="00D275E3" w:rsidRDefault="00D275E3" w:rsidP="00E055FB">
            <w:pPr>
              <w:spacing w:after="0" w:line="240" w:lineRule="auto"/>
              <w:ind w:firstLine="581"/>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izglītojamajiem</w:t>
            </w:r>
          </w:p>
        </w:tc>
        <w:tc>
          <w:tcPr>
            <w:tcW w:w="1559" w:type="dxa"/>
            <w:tcBorders>
              <w:top w:val="single" w:sz="4" w:space="0" w:color="auto"/>
              <w:left w:val="single" w:sz="4" w:space="0" w:color="auto"/>
              <w:bottom w:val="single" w:sz="4" w:space="0" w:color="auto"/>
              <w:right w:val="single" w:sz="4" w:space="0" w:color="auto"/>
            </w:tcBorders>
            <w:hideMark/>
          </w:tcPr>
          <w:p w14:paraId="5780C61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vienība</w:t>
            </w:r>
          </w:p>
        </w:tc>
        <w:tc>
          <w:tcPr>
            <w:tcW w:w="1843" w:type="dxa"/>
            <w:tcBorders>
              <w:top w:val="single" w:sz="4" w:space="0" w:color="auto"/>
              <w:left w:val="single" w:sz="4" w:space="0" w:color="auto"/>
              <w:bottom w:val="single" w:sz="4" w:space="0" w:color="auto"/>
              <w:right w:val="single" w:sz="4" w:space="0" w:color="auto"/>
            </w:tcBorders>
            <w:hideMark/>
          </w:tcPr>
          <w:p w14:paraId="023BFEA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40%</w:t>
            </w:r>
          </w:p>
        </w:tc>
      </w:tr>
      <w:tr w:rsidR="00D275E3" w:rsidRPr="00D275E3" w14:paraId="220AD839"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7EB8510E"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3.3.1.2.</w:t>
            </w:r>
          </w:p>
        </w:tc>
        <w:tc>
          <w:tcPr>
            <w:tcW w:w="4434" w:type="dxa"/>
            <w:tcBorders>
              <w:top w:val="single" w:sz="4" w:space="0" w:color="auto"/>
              <w:left w:val="single" w:sz="4" w:space="0" w:color="auto"/>
              <w:bottom w:val="single" w:sz="4" w:space="0" w:color="auto"/>
              <w:right w:val="single" w:sz="4" w:space="0" w:color="auto"/>
            </w:tcBorders>
            <w:hideMark/>
          </w:tcPr>
          <w:p w14:paraId="000A7462" w14:textId="77777777" w:rsidR="00D275E3" w:rsidRPr="00D275E3" w:rsidRDefault="00D275E3" w:rsidP="00E055FB">
            <w:pPr>
              <w:spacing w:after="0" w:line="240" w:lineRule="auto"/>
              <w:ind w:firstLine="581"/>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ārpakalpojums</w:t>
            </w:r>
          </w:p>
        </w:tc>
        <w:tc>
          <w:tcPr>
            <w:tcW w:w="1559" w:type="dxa"/>
            <w:tcBorders>
              <w:top w:val="single" w:sz="4" w:space="0" w:color="auto"/>
              <w:left w:val="single" w:sz="4" w:space="0" w:color="auto"/>
              <w:bottom w:val="single" w:sz="4" w:space="0" w:color="auto"/>
              <w:right w:val="single" w:sz="4" w:space="0" w:color="auto"/>
            </w:tcBorders>
            <w:hideMark/>
          </w:tcPr>
          <w:p w14:paraId="2C1F957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vienība</w:t>
            </w:r>
          </w:p>
        </w:tc>
        <w:tc>
          <w:tcPr>
            <w:tcW w:w="1843" w:type="dxa"/>
            <w:tcBorders>
              <w:top w:val="single" w:sz="4" w:space="0" w:color="auto"/>
              <w:left w:val="single" w:sz="4" w:space="0" w:color="auto"/>
              <w:bottom w:val="single" w:sz="4" w:space="0" w:color="auto"/>
              <w:right w:val="single" w:sz="4" w:space="0" w:color="auto"/>
            </w:tcBorders>
            <w:hideMark/>
          </w:tcPr>
          <w:p w14:paraId="52B5C31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80%</w:t>
            </w:r>
          </w:p>
        </w:tc>
      </w:tr>
      <w:tr w:rsidR="00D275E3" w:rsidRPr="00D275E3" w14:paraId="35AABBB8"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1515CE63"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3.3.2.</w:t>
            </w:r>
          </w:p>
        </w:tc>
        <w:tc>
          <w:tcPr>
            <w:tcW w:w="4434" w:type="dxa"/>
            <w:tcBorders>
              <w:top w:val="single" w:sz="4" w:space="0" w:color="auto"/>
              <w:left w:val="single" w:sz="4" w:space="0" w:color="auto"/>
              <w:bottom w:val="single" w:sz="4" w:space="0" w:color="auto"/>
              <w:right w:val="single" w:sz="4" w:space="0" w:color="auto"/>
            </w:tcBorders>
            <w:hideMark/>
          </w:tcPr>
          <w:p w14:paraId="009B70FA"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otrie ēdieni</w:t>
            </w:r>
          </w:p>
        </w:tc>
        <w:tc>
          <w:tcPr>
            <w:tcW w:w="1559" w:type="dxa"/>
            <w:tcBorders>
              <w:top w:val="single" w:sz="4" w:space="0" w:color="auto"/>
              <w:left w:val="single" w:sz="4" w:space="0" w:color="auto"/>
              <w:bottom w:val="single" w:sz="4" w:space="0" w:color="auto"/>
              <w:right w:val="single" w:sz="4" w:space="0" w:color="auto"/>
            </w:tcBorders>
          </w:tcPr>
          <w:p w14:paraId="6649E57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3BF4B40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3DE095C2"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71F05982"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3.3.2.1.</w:t>
            </w:r>
          </w:p>
        </w:tc>
        <w:tc>
          <w:tcPr>
            <w:tcW w:w="4434" w:type="dxa"/>
            <w:tcBorders>
              <w:top w:val="single" w:sz="4" w:space="0" w:color="auto"/>
              <w:left w:val="single" w:sz="4" w:space="0" w:color="auto"/>
              <w:bottom w:val="single" w:sz="4" w:space="0" w:color="auto"/>
              <w:right w:val="single" w:sz="4" w:space="0" w:color="auto"/>
            </w:tcBorders>
            <w:hideMark/>
          </w:tcPr>
          <w:p w14:paraId="2CA6BDFF" w14:textId="77777777" w:rsidR="00D275E3" w:rsidRPr="00D275E3" w:rsidRDefault="00D275E3" w:rsidP="00E055FB">
            <w:pPr>
              <w:spacing w:after="0" w:line="240" w:lineRule="auto"/>
              <w:ind w:firstLine="581"/>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izglītojamajiem</w:t>
            </w:r>
          </w:p>
        </w:tc>
        <w:tc>
          <w:tcPr>
            <w:tcW w:w="1559" w:type="dxa"/>
            <w:tcBorders>
              <w:top w:val="single" w:sz="4" w:space="0" w:color="auto"/>
              <w:left w:val="single" w:sz="4" w:space="0" w:color="auto"/>
              <w:bottom w:val="single" w:sz="4" w:space="0" w:color="auto"/>
              <w:right w:val="single" w:sz="4" w:space="0" w:color="auto"/>
            </w:tcBorders>
            <w:hideMark/>
          </w:tcPr>
          <w:p w14:paraId="13D3BD8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vienība</w:t>
            </w:r>
          </w:p>
        </w:tc>
        <w:tc>
          <w:tcPr>
            <w:tcW w:w="1843" w:type="dxa"/>
            <w:tcBorders>
              <w:top w:val="single" w:sz="4" w:space="0" w:color="auto"/>
              <w:left w:val="single" w:sz="4" w:space="0" w:color="auto"/>
              <w:bottom w:val="single" w:sz="4" w:space="0" w:color="auto"/>
              <w:right w:val="single" w:sz="4" w:space="0" w:color="auto"/>
            </w:tcBorders>
            <w:hideMark/>
          </w:tcPr>
          <w:p w14:paraId="3D1A880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50%</w:t>
            </w:r>
          </w:p>
        </w:tc>
      </w:tr>
      <w:tr w:rsidR="00D275E3" w:rsidRPr="00D275E3" w14:paraId="5B1FEE27"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6BDE15EE"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3.3.2.2.</w:t>
            </w:r>
          </w:p>
        </w:tc>
        <w:tc>
          <w:tcPr>
            <w:tcW w:w="4434" w:type="dxa"/>
            <w:tcBorders>
              <w:top w:val="single" w:sz="4" w:space="0" w:color="auto"/>
              <w:left w:val="single" w:sz="4" w:space="0" w:color="auto"/>
              <w:bottom w:val="single" w:sz="4" w:space="0" w:color="auto"/>
              <w:right w:val="single" w:sz="4" w:space="0" w:color="auto"/>
            </w:tcBorders>
            <w:hideMark/>
          </w:tcPr>
          <w:p w14:paraId="41FC3F3A" w14:textId="77777777" w:rsidR="00D275E3" w:rsidRPr="00D275E3" w:rsidRDefault="00D275E3" w:rsidP="00E055FB">
            <w:pPr>
              <w:spacing w:after="0" w:line="240" w:lineRule="auto"/>
              <w:ind w:firstLine="581"/>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ārpakalpojums</w:t>
            </w:r>
          </w:p>
        </w:tc>
        <w:tc>
          <w:tcPr>
            <w:tcW w:w="1559" w:type="dxa"/>
            <w:tcBorders>
              <w:top w:val="single" w:sz="4" w:space="0" w:color="auto"/>
              <w:left w:val="single" w:sz="4" w:space="0" w:color="auto"/>
              <w:bottom w:val="single" w:sz="4" w:space="0" w:color="auto"/>
              <w:right w:val="single" w:sz="4" w:space="0" w:color="auto"/>
            </w:tcBorders>
            <w:hideMark/>
          </w:tcPr>
          <w:p w14:paraId="05125FF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vienība</w:t>
            </w:r>
          </w:p>
        </w:tc>
        <w:tc>
          <w:tcPr>
            <w:tcW w:w="1843" w:type="dxa"/>
            <w:tcBorders>
              <w:top w:val="single" w:sz="4" w:space="0" w:color="auto"/>
              <w:left w:val="single" w:sz="4" w:space="0" w:color="auto"/>
              <w:bottom w:val="single" w:sz="4" w:space="0" w:color="auto"/>
              <w:right w:val="single" w:sz="4" w:space="0" w:color="auto"/>
            </w:tcBorders>
            <w:hideMark/>
          </w:tcPr>
          <w:p w14:paraId="2CF8AD5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100%</w:t>
            </w:r>
          </w:p>
        </w:tc>
      </w:tr>
      <w:tr w:rsidR="00D275E3" w:rsidRPr="00D275E3" w14:paraId="1EC0DEB7"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7300236F"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3.3.3.</w:t>
            </w:r>
          </w:p>
        </w:tc>
        <w:tc>
          <w:tcPr>
            <w:tcW w:w="4434" w:type="dxa"/>
            <w:tcBorders>
              <w:top w:val="single" w:sz="4" w:space="0" w:color="auto"/>
              <w:left w:val="single" w:sz="4" w:space="0" w:color="auto"/>
              <w:bottom w:val="single" w:sz="4" w:space="0" w:color="auto"/>
              <w:right w:val="single" w:sz="4" w:space="0" w:color="auto"/>
            </w:tcBorders>
            <w:hideMark/>
          </w:tcPr>
          <w:p w14:paraId="675C4E49"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saldie ēdieni</w:t>
            </w:r>
          </w:p>
        </w:tc>
        <w:tc>
          <w:tcPr>
            <w:tcW w:w="1559" w:type="dxa"/>
            <w:tcBorders>
              <w:top w:val="single" w:sz="4" w:space="0" w:color="auto"/>
              <w:left w:val="single" w:sz="4" w:space="0" w:color="auto"/>
              <w:bottom w:val="single" w:sz="4" w:space="0" w:color="auto"/>
              <w:right w:val="single" w:sz="4" w:space="0" w:color="auto"/>
            </w:tcBorders>
          </w:tcPr>
          <w:p w14:paraId="5B34353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7CE9572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5ED9D8F1"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682CD5D7"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3.3.3.1.</w:t>
            </w:r>
          </w:p>
        </w:tc>
        <w:tc>
          <w:tcPr>
            <w:tcW w:w="4434" w:type="dxa"/>
            <w:tcBorders>
              <w:top w:val="single" w:sz="4" w:space="0" w:color="auto"/>
              <w:left w:val="single" w:sz="4" w:space="0" w:color="auto"/>
              <w:bottom w:val="single" w:sz="4" w:space="0" w:color="auto"/>
              <w:right w:val="single" w:sz="4" w:space="0" w:color="auto"/>
            </w:tcBorders>
            <w:hideMark/>
          </w:tcPr>
          <w:p w14:paraId="1B147E43" w14:textId="77777777" w:rsidR="00D275E3" w:rsidRPr="00D275E3" w:rsidRDefault="00D275E3" w:rsidP="00E055FB">
            <w:pPr>
              <w:spacing w:after="0" w:line="240" w:lineRule="auto"/>
              <w:ind w:firstLine="581"/>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izglītojamajiem</w:t>
            </w:r>
          </w:p>
        </w:tc>
        <w:tc>
          <w:tcPr>
            <w:tcW w:w="1559" w:type="dxa"/>
            <w:tcBorders>
              <w:top w:val="single" w:sz="4" w:space="0" w:color="auto"/>
              <w:left w:val="single" w:sz="4" w:space="0" w:color="auto"/>
              <w:bottom w:val="single" w:sz="4" w:space="0" w:color="auto"/>
              <w:right w:val="single" w:sz="4" w:space="0" w:color="auto"/>
            </w:tcBorders>
            <w:hideMark/>
          </w:tcPr>
          <w:p w14:paraId="7C3C8C0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vienība</w:t>
            </w:r>
          </w:p>
        </w:tc>
        <w:tc>
          <w:tcPr>
            <w:tcW w:w="1843" w:type="dxa"/>
            <w:tcBorders>
              <w:top w:val="single" w:sz="4" w:space="0" w:color="auto"/>
              <w:left w:val="single" w:sz="4" w:space="0" w:color="auto"/>
              <w:bottom w:val="single" w:sz="4" w:space="0" w:color="auto"/>
              <w:right w:val="single" w:sz="4" w:space="0" w:color="auto"/>
            </w:tcBorders>
            <w:hideMark/>
          </w:tcPr>
          <w:p w14:paraId="39D5EC5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23%</w:t>
            </w:r>
          </w:p>
        </w:tc>
      </w:tr>
      <w:tr w:rsidR="00D275E3" w:rsidRPr="00D275E3" w14:paraId="59D0CA17"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66648CFC"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3.3.3.2.</w:t>
            </w:r>
          </w:p>
        </w:tc>
        <w:tc>
          <w:tcPr>
            <w:tcW w:w="4434" w:type="dxa"/>
            <w:tcBorders>
              <w:top w:val="single" w:sz="4" w:space="0" w:color="auto"/>
              <w:left w:val="single" w:sz="4" w:space="0" w:color="auto"/>
              <w:bottom w:val="single" w:sz="4" w:space="0" w:color="auto"/>
              <w:right w:val="single" w:sz="4" w:space="0" w:color="auto"/>
            </w:tcBorders>
            <w:hideMark/>
          </w:tcPr>
          <w:p w14:paraId="3A818DEB" w14:textId="77777777" w:rsidR="00D275E3" w:rsidRPr="00D275E3" w:rsidRDefault="00D275E3" w:rsidP="00E055FB">
            <w:pPr>
              <w:spacing w:after="0" w:line="240" w:lineRule="auto"/>
              <w:ind w:firstLine="581"/>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ārpakalpojums</w:t>
            </w:r>
          </w:p>
        </w:tc>
        <w:tc>
          <w:tcPr>
            <w:tcW w:w="1559" w:type="dxa"/>
            <w:tcBorders>
              <w:top w:val="single" w:sz="4" w:space="0" w:color="auto"/>
              <w:left w:val="single" w:sz="4" w:space="0" w:color="auto"/>
              <w:bottom w:val="single" w:sz="4" w:space="0" w:color="auto"/>
              <w:right w:val="single" w:sz="4" w:space="0" w:color="auto"/>
            </w:tcBorders>
            <w:hideMark/>
          </w:tcPr>
          <w:p w14:paraId="172E393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vienība</w:t>
            </w:r>
          </w:p>
        </w:tc>
        <w:tc>
          <w:tcPr>
            <w:tcW w:w="1843" w:type="dxa"/>
            <w:tcBorders>
              <w:top w:val="single" w:sz="4" w:space="0" w:color="auto"/>
              <w:left w:val="single" w:sz="4" w:space="0" w:color="auto"/>
              <w:bottom w:val="single" w:sz="4" w:space="0" w:color="auto"/>
              <w:right w:val="single" w:sz="4" w:space="0" w:color="auto"/>
            </w:tcBorders>
            <w:hideMark/>
          </w:tcPr>
          <w:p w14:paraId="635548A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40%</w:t>
            </w:r>
          </w:p>
        </w:tc>
      </w:tr>
      <w:tr w:rsidR="00D275E3" w:rsidRPr="00D275E3" w14:paraId="3BBC984B"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39E5C0A1"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3.3.4.</w:t>
            </w:r>
          </w:p>
        </w:tc>
        <w:tc>
          <w:tcPr>
            <w:tcW w:w="4434" w:type="dxa"/>
            <w:tcBorders>
              <w:top w:val="single" w:sz="4" w:space="0" w:color="auto"/>
              <w:left w:val="single" w:sz="4" w:space="0" w:color="auto"/>
              <w:bottom w:val="single" w:sz="4" w:space="0" w:color="auto"/>
              <w:right w:val="single" w:sz="4" w:space="0" w:color="auto"/>
            </w:tcBorders>
            <w:hideMark/>
          </w:tcPr>
          <w:p w14:paraId="3E1BA606"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gaļas salāti, svaigu dārzeņu salāti</w:t>
            </w:r>
          </w:p>
        </w:tc>
        <w:tc>
          <w:tcPr>
            <w:tcW w:w="1559" w:type="dxa"/>
            <w:tcBorders>
              <w:top w:val="single" w:sz="4" w:space="0" w:color="auto"/>
              <w:left w:val="single" w:sz="4" w:space="0" w:color="auto"/>
              <w:bottom w:val="single" w:sz="4" w:space="0" w:color="auto"/>
              <w:right w:val="single" w:sz="4" w:space="0" w:color="auto"/>
            </w:tcBorders>
          </w:tcPr>
          <w:p w14:paraId="45BCFD3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7E4BC47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122F676A"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4D2B3C5A"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3.3.4.1.</w:t>
            </w:r>
          </w:p>
        </w:tc>
        <w:tc>
          <w:tcPr>
            <w:tcW w:w="4434" w:type="dxa"/>
            <w:tcBorders>
              <w:top w:val="single" w:sz="4" w:space="0" w:color="auto"/>
              <w:left w:val="single" w:sz="4" w:space="0" w:color="auto"/>
              <w:bottom w:val="single" w:sz="4" w:space="0" w:color="auto"/>
              <w:right w:val="single" w:sz="4" w:space="0" w:color="auto"/>
            </w:tcBorders>
            <w:hideMark/>
          </w:tcPr>
          <w:p w14:paraId="0EB73100" w14:textId="77777777" w:rsidR="00D275E3" w:rsidRPr="00D275E3" w:rsidRDefault="00D275E3" w:rsidP="00E055FB">
            <w:pPr>
              <w:spacing w:after="0" w:line="240" w:lineRule="auto"/>
              <w:ind w:firstLine="581"/>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izglītojamajiem</w:t>
            </w:r>
          </w:p>
        </w:tc>
        <w:tc>
          <w:tcPr>
            <w:tcW w:w="1559" w:type="dxa"/>
            <w:tcBorders>
              <w:top w:val="single" w:sz="4" w:space="0" w:color="auto"/>
              <w:left w:val="single" w:sz="4" w:space="0" w:color="auto"/>
              <w:bottom w:val="single" w:sz="4" w:space="0" w:color="auto"/>
              <w:right w:val="single" w:sz="4" w:space="0" w:color="auto"/>
            </w:tcBorders>
            <w:hideMark/>
          </w:tcPr>
          <w:p w14:paraId="24DF7A7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vienība</w:t>
            </w:r>
          </w:p>
        </w:tc>
        <w:tc>
          <w:tcPr>
            <w:tcW w:w="1843" w:type="dxa"/>
            <w:tcBorders>
              <w:top w:val="single" w:sz="4" w:space="0" w:color="auto"/>
              <w:left w:val="single" w:sz="4" w:space="0" w:color="auto"/>
              <w:bottom w:val="single" w:sz="4" w:space="0" w:color="auto"/>
              <w:right w:val="single" w:sz="4" w:space="0" w:color="auto"/>
            </w:tcBorders>
            <w:hideMark/>
          </w:tcPr>
          <w:p w14:paraId="2C6AA45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50%</w:t>
            </w:r>
          </w:p>
        </w:tc>
      </w:tr>
      <w:tr w:rsidR="00D275E3" w:rsidRPr="00D275E3" w14:paraId="2B055391"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3F9EFDC3"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3.3.4.2.</w:t>
            </w:r>
          </w:p>
        </w:tc>
        <w:tc>
          <w:tcPr>
            <w:tcW w:w="4434" w:type="dxa"/>
            <w:tcBorders>
              <w:top w:val="single" w:sz="4" w:space="0" w:color="auto"/>
              <w:left w:val="single" w:sz="4" w:space="0" w:color="auto"/>
              <w:bottom w:val="single" w:sz="4" w:space="0" w:color="auto"/>
              <w:right w:val="single" w:sz="4" w:space="0" w:color="auto"/>
            </w:tcBorders>
            <w:hideMark/>
          </w:tcPr>
          <w:p w14:paraId="5179FAC7" w14:textId="77777777" w:rsidR="00D275E3" w:rsidRPr="00D275E3" w:rsidRDefault="00D275E3" w:rsidP="00E055FB">
            <w:pPr>
              <w:spacing w:after="0" w:line="240" w:lineRule="auto"/>
              <w:ind w:firstLine="581"/>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ārpakalpojums</w:t>
            </w:r>
          </w:p>
        </w:tc>
        <w:tc>
          <w:tcPr>
            <w:tcW w:w="1559" w:type="dxa"/>
            <w:tcBorders>
              <w:top w:val="single" w:sz="4" w:space="0" w:color="auto"/>
              <w:left w:val="single" w:sz="4" w:space="0" w:color="auto"/>
              <w:bottom w:val="single" w:sz="4" w:space="0" w:color="auto"/>
              <w:right w:val="single" w:sz="4" w:space="0" w:color="auto"/>
            </w:tcBorders>
            <w:hideMark/>
          </w:tcPr>
          <w:p w14:paraId="4F96956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vienība</w:t>
            </w:r>
          </w:p>
        </w:tc>
        <w:tc>
          <w:tcPr>
            <w:tcW w:w="1843" w:type="dxa"/>
            <w:tcBorders>
              <w:top w:val="single" w:sz="4" w:space="0" w:color="auto"/>
              <w:left w:val="single" w:sz="4" w:space="0" w:color="auto"/>
              <w:bottom w:val="single" w:sz="4" w:space="0" w:color="auto"/>
              <w:right w:val="single" w:sz="4" w:space="0" w:color="auto"/>
            </w:tcBorders>
            <w:hideMark/>
          </w:tcPr>
          <w:p w14:paraId="5EEFA7C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70%</w:t>
            </w:r>
          </w:p>
        </w:tc>
      </w:tr>
      <w:tr w:rsidR="00D275E3" w:rsidRPr="00D275E3" w14:paraId="05401749"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0663B154"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3.3.5.</w:t>
            </w:r>
          </w:p>
        </w:tc>
        <w:tc>
          <w:tcPr>
            <w:tcW w:w="4434" w:type="dxa"/>
            <w:tcBorders>
              <w:top w:val="single" w:sz="4" w:space="0" w:color="auto"/>
              <w:left w:val="single" w:sz="4" w:space="0" w:color="auto"/>
              <w:bottom w:val="single" w:sz="4" w:space="0" w:color="auto"/>
              <w:right w:val="single" w:sz="4" w:space="0" w:color="auto"/>
            </w:tcBorders>
            <w:hideMark/>
          </w:tcPr>
          <w:p w14:paraId="39969A37"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pīrādziņi, plātsmaizes</w:t>
            </w:r>
          </w:p>
        </w:tc>
        <w:tc>
          <w:tcPr>
            <w:tcW w:w="1559" w:type="dxa"/>
            <w:tcBorders>
              <w:top w:val="single" w:sz="4" w:space="0" w:color="auto"/>
              <w:left w:val="single" w:sz="4" w:space="0" w:color="auto"/>
              <w:bottom w:val="single" w:sz="4" w:space="0" w:color="auto"/>
              <w:right w:val="single" w:sz="4" w:space="0" w:color="auto"/>
            </w:tcBorders>
          </w:tcPr>
          <w:p w14:paraId="61A6FA6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5DE0699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0D0EA37A"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06C9F2F0"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3.3.5.1.</w:t>
            </w:r>
          </w:p>
        </w:tc>
        <w:tc>
          <w:tcPr>
            <w:tcW w:w="4434" w:type="dxa"/>
            <w:tcBorders>
              <w:top w:val="single" w:sz="4" w:space="0" w:color="auto"/>
              <w:left w:val="single" w:sz="4" w:space="0" w:color="auto"/>
              <w:bottom w:val="single" w:sz="4" w:space="0" w:color="auto"/>
              <w:right w:val="single" w:sz="4" w:space="0" w:color="auto"/>
            </w:tcBorders>
            <w:hideMark/>
          </w:tcPr>
          <w:p w14:paraId="0C798322" w14:textId="77777777" w:rsidR="00D275E3" w:rsidRPr="00D275E3" w:rsidRDefault="00D275E3" w:rsidP="00E055FB">
            <w:pPr>
              <w:spacing w:after="0" w:line="240" w:lineRule="auto"/>
              <w:ind w:firstLine="581"/>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izglītojamajiem</w:t>
            </w:r>
          </w:p>
        </w:tc>
        <w:tc>
          <w:tcPr>
            <w:tcW w:w="1559" w:type="dxa"/>
            <w:tcBorders>
              <w:top w:val="single" w:sz="4" w:space="0" w:color="auto"/>
              <w:left w:val="single" w:sz="4" w:space="0" w:color="auto"/>
              <w:bottom w:val="single" w:sz="4" w:space="0" w:color="auto"/>
              <w:right w:val="single" w:sz="4" w:space="0" w:color="auto"/>
            </w:tcBorders>
            <w:hideMark/>
          </w:tcPr>
          <w:p w14:paraId="2CA86DB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vienība</w:t>
            </w:r>
          </w:p>
        </w:tc>
        <w:tc>
          <w:tcPr>
            <w:tcW w:w="1843" w:type="dxa"/>
            <w:tcBorders>
              <w:top w:val="single" w:sz="4" w:space="0" w:color="auto"/>
              <w:left w:val="single" w:sz="4" w:space="0" w:color="auto"/>
              <w:bottom w:val="single" w:sz="4" w:space="0" w:color="auto"/>
              <w:right w:val="single" w:sz="4" w:space="0" w:color="auto"/>
            </w:tcBorders>
            <w:hideMark/>
          </w:tcPr>
          <w:p w14:paraId="5484FDE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50%</w:t>
            </w:r>
          </w:p>
        </w:tc>
      </w:tr>
      <w:tr w:rsidR="00D275E3" w:rsidRPr="00D275E3" w14:paraId="5C20A6A5"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05A23725"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3.3.5.2.</w:t>
            </w:r>
          </w:p>
        </w:tc>
        <w:tc>
          <w:tcPr>
            <w:tcW w:w="4434" w:type="dxa"/>
            <w:tcBorders>
              <w:top w:val="single" w:sz="4" w:space="0" w:color="auto"/>
              <w:left w:val="single" w:sz="4" w:space="0" w:color="auto"/>
              <w:bottom w:val="single" w:sz="4" w:space="0" w:color="auto"/>
              <w:right w:val="single" w:sz="4" w:space="0" w:color="auto"/>
            </w:tcBorders>
            <w:hideMark/>
          </w:tcPr>
          <w:p w14:paraId="3B2A4648" w14:textId="77777777" w:rsidR="00D275E3" w:rsidRPr="00D275E3" w:rsidRDefault="00D275E3" w:rsidP="00E055FB">
            <w:pPr>
              <w:spacing w:after="0" w:line="240" w:lineRule="auto"/>
              <w:ind w:firstLine="581"/>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ārpakalpojums</w:t>
            </w:r>
          </w:p>
        </w:tc>
        <w:tc>
          <w:tcPr>
            <w:tcW w:w="1559" w:type="dxa"/>
            <w:tcBorders>
              <w:top w:val="single" w:sz="4" w:space="0" w:color="auto"/>
              <w:left w:val="single" w:sz="4" w:space="0" w:color="auto"/>
              <w:bottom w:val="single" w:sz="4" w:space="0" w:color="auto"/>
              <w:right w:val="single" w:sz="4" w:space="0" w:color="auto"/>
            </w:tcBorders>
            <w:hideMark/>
          </w:tcPr>
          <w:p w14:paraId="5FD708B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vienība</w:t>
            </w:r>
          </w:p>
        </w:tc>
        <w:tc>
          <w:tcPr>
            <w:tcW w:w="1843" w:type="dxa"/>
            <w:tcBorders>
              <w:top w:val="single" w:sz="4" w:space="0" w:color="auto"/>
              <w:left w:val="single" w:sz="4" w:space="0" w:color="auto"/>
              <w:bottom w:val="single" w:sz="4" w:space="0" w:color="auto"/>
              <w:right w:val="single" w:sz="4" w:space="0" w:color="auto"/>
            </w:tcBorders>
            <w:hideMark/>
          </w:tcPr>
          <w:p w14:paraId="5775C55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80%</w:t>
            </w:r>
          </w:p>
        </w:tc>
      </w:tr>
      <w:tr w:rsidR="00D275E3" w:rsidRPr="00D275E3" w14:paraId="7E50FFE5"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6BA5F46F"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3.3.6.</w:t>
            </w:r>
          </w:p>
        </w:tc>
        <w:tc>
          <w:tcPr>
            <w:tcW w:w="4434" w:type="dxa"/>
            <w:tcBorders>
              <w:top w:val="single" w:sz="4" w:space="0" w:color="auto"/>
              <w:left w:val="single" w:sz="4" w:space="0" w:color="auto"/>
              <w:bottom w:val="single" w:sz="4" w:space="0" w:color="auto"/>
              <w:right w:val="single" w:sz="4" w:space="0" w:color="auto"/>
            </w:tcBorders>
            <w:hideMark/>
          </w:tcPr>
          <w:p w14:paraId="589F4720"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brokastis – ārpakalpojums</w:t>
            </w:r>
          </w:p>
        </w:tc>
        <w:tc>
          <w:tcPr>
            <w:tcW w:w="1559" w:type="dxa"/>
            <w:tcBorders>
              <w:top w:val="single" w:sz="4" w:space="0" w:color="auto"/>
              <w:left w:val="single" w:sz="4" w:space="0" w:color="auto"/>
              <w:bottom w:val="single" w:sz="4" w:space="0" w:color="auto"/>
              <w:right w:val="single" w:sz="4" w:space="0" w:color="auto"/>
            </w:tcBorders>
            <w:hideMark/>
          </w:tcPr>
          <w:p w14:paraId="717879C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vienība</w:t>
            </w:r>
          </w:p>
        </w:tc>
        <w:tc>
          <w:tcPr>
            <w:tcW w:w="1843" w:type="dxa"/>
            <w:tcBorders>
              <w:top w:val="single" w:sz="4" w:space="0" w:color="auto"/>
              <w:left w:val="single" w:sz="4" w:space="0" w:color="auto"/>
              <w:bottom w:val="single" w:sz="4" w:space="0" w:color="auto"/>
              <w:right w:val="single" w:sz="4" w:space="0" w:color="auto"/>
            </w:tcBorders>
            <w:hideMark/>
          </w:tcPr>
          <w:p w14:paraId="35E3C6D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50 %</w:t>
            </w:r>
          </w:p>
        </w:tc>
      </w:tr>
      <w:tr w:rsidR="00D275E3" w:rsidRPr="00D275E3" w14:paraId="110308DB"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0475FED0"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3.3.7.</w:t>
            </w:r>
          </w:p>
        </w:tc>
        <w:tc>
          <w:tcPr>
            <w:tcW w:w="4434" w:type="dxa"/>
            <w:tcBorders>
              <w:top w:val="single" w:sz="4" w:space="0" w:color="auto"/>
              <w:left w:val="single" w:sz="4" w:space="0" w:color="auto"/>
              <w:bottom w:val="single" w:sz="4" w:space="0" w:color="auto"/>
              <w:right w:val="single" w:sz="4" w:space="0" w:color="auto"/>
            </w:tcBorders>
            <w:hideMark/>
          </w:tcPr>
          <w:p w14:paraId="3DBD268A"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vakariņas – ārpakalpojums</w:t>
            </w:r>
          </w:p>
        </w:tc>
        <w:tc>
          <w:tcPr>
            <w:tcW w:w="1559" w:type="dxa"/>
            <w:tcBorders>
              <w:top w:val="single" w:sz="4" w:space="0" w:color="auto"/>
              <w:left w:val="single" w:sz="4" w:space="0" w:color="auto"/>
              <w:bottom w:val="single" w:sz="4" w:space="0" w:color="auto"/>
              <w:right w:val="single" w:sz="4" w:space="0" w:color="auto"/>
            </w:tcBorders>
            <w:hideMark/>
          </w:tcPr>
          <w:p w14:paraId="1C7C3FB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vienība</w:t>
            </w:r>
          </w:p>
        </w:tc>
        <w:tc>
          <w:tcPr>
            <w:tcW w:w="1843" w:type="dxa"/>
            <w:tcBorders>
              <w:top w:val="single" w:sz="4" w:space="0" w:color="auto"/>
              <w:left w:val="single" w:sz="4" w:space="0" w:color="auto"/>
              <w:bottom w:val="single" w:sz="4" w:space="0" w:color="auto"/>
              <w:right w:val="single" w:sz="4" w:space="0" w:color="auto"/>
            </w:tcBorders>
            <w:hideMark/>
          </w:tcPr>
          <w:p w14:paraId="65A5498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50 %</w:t>
            </w:r>
          </w:p>
        </w:tc>
      </w:tr>
      <w:tr w:rsidR="00D275E3" w:rsidRPr="00D275E3" w14:paraId="56FB73AB"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3C77653E"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3.3.8.</w:t>
            </w:r>
          </w:p>
        </w:tc>
        <w:tc>
          <w:tcPr>
            <w:tcW w:w="4434" w:type="dxa"/>
            <w:tcBorders>
              <w:top w:val="single" w:sz="4" w:space="0" w:color="auto"/>
              <w:left w:val="single" w:sz="4" w:space="0" w:color="auto"/>
              <w:bottom w:val="single" w:sz="4" w:space="0" w:color="auto"/>
              <w:right w:val="single" w:sz="4" w:space="0" w:color="auto"/>
            </w:tcBorders>
            <w:hideMark/>
          </w:tcPr>
          <w:p w14:paraId="4B73D164"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pārtikas paka – ārpakalpojums Ukrainas bēgļiem (PVN nepiemēro)</w:t>
            </w:r>
          </w:p>
        </w:tc>
        <w:tc>
          <w:tcPr>
            <w:tcW w:w="1559" w:type="dxa"/>
            <w:tcBorders>
              <w:top w:val="single" w:sz="4" w:space="0" w:color="auto"/>
              <w:left w:val="single" w:sz="4" w:space="0" w:color="auto"/>
              <w:bottom w:val="single" w:sz="4" w:space="0" w:color="auto"/>
              <w:right w:val="single" w:sz="4" w:space="0" w:color="auto"/>
            </w:tcBorders>
            <w:hideMark/>
          </w:tcPr>
          <w:p w14:paraId="3534C95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gab./cilv./dienā</w:t>
            </w:r>
          </w:p>
        </w:tc>
        <w:tc>
          <w:tcPr>
            <w:tcW w:w="1843" w:type="dxa"/>
            <w:tcBorders>
              <w:top w:val="single" w:sz="4" w:space="0" w:color="auto"/>
              <w:left w:val="single" w:sz="4" w:space="0" w:color="auto"/>
              <w:bottom w:val="single" w:sz="4" w:space="0" w:color="auto"/>
              <w:right w:val="single" w:sz="4" w:space="0" w:color="auto"/>
            </w:tcBorders>
            <w:hideMark/>
          </w:tcPr>
          <w:p w14:paraId="451BCFB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5,00</w:t>
            </w:r>
          </w:p>
        </w:tc>
      </w:tr>
      <w:tr w:rsidR="00D275E3" w:rsidRPr="00D275E3" w14:paraId="0303D8A2"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07915412" w14:textId="77777777" w:rsidR="00D275E3" w:rsidRPr="00D275E3" w:rsidRDefault="00D275E3" w:rsidP="00E055FB">
            <w:pPr>
              <w:spacing w:after="0" w:line="240" w:lineRule="auto"/>
              <w:jc w:val="center"/>
              <w:rPr>
                <w:rFonts w:ascii="Times New Roman" w:hAnsi="Times New Roman" w:cs="Times New Roman"/>
                <w:kern w:val="0"/>
                <w:sz w:val="24"/>
                <w:szCs w:val="24"/>
                <w:lang w:val="et-EE"/>
                <w14:ligatures w14:val="none"/>
              </w:rPr>
            </w:pPr>
            <w:r w:rsidRPr="00D275E3">
              <w:rPr>
                <w:rFonts w:ascii="Times New Roman" w:hAnsi="Times New Roman" w:cs="Times New Roman"/>
                <w:kern w:val="0"/>
                <w:sz w:val="24"/>
                <w:szCs w:val="24"/>
                <w14:ligatures w14:val="none"/>
              </w:rPr>
              <w:t>3.4.</w:t>
            </w:r>
          </w:p>
        </w:tc>
        <w:tc>
          <w:tcPr>
            <w:tcW w:w="4434" w:type="dxa"/>
            <w:tcBorders>
              <w:top w:val="single" w:sz="4" w:space="0" w:color="auto"/>
              <w:left w:val="single" w:sz="4" w:space="0" w:color="auto"/>
              <w:bottom w:val="single" w:sz="4" w:space="0" w:color="auto"/>
              <w:right w:val="single" w:sz="4" w:space="0" w:color="auto"/>
            </w:tcBorders>
            <w:hideMark/>
          </w:tcPr>
          <w:p w14:paraId="6D52EE0F"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Dobeles Amatniecības un vispārizglītojošā vidusskola – kafejnīcas gabalpreču (ūdens, šokolāde, augļi) uzcenojums, % no pašizmaksas</w:t>
            </w:r>
          </w:p>
        </w:tc>
        <w:tc>
          <w:tcPr>
            <w:tcW w:w="1559" w:type="dxa"/>
            <w:tcBorders>
              <w:top w:val="single" w:sz="4" w:space="0" w:color="auto"/>
              <w:left w:val="single" w:sz="4" w:space="0" w:color="auto"/>
              <w:bottom w:val="single" w:sz="4" w:space="0" w:color="auto"/>
              <w:right w:val="single" w:sz="4" w:space="0" w:color="auto"/>
            </w:tcBorders>
            <w:hideMark/>
          </w:tcPr>
          <w:p w14:paraId="2183A62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vienība</w:t>
            </w:r>
          </w:p>
        </w:tc>
        <w:tc>
          <w:tcPr>
            <w:tcW w:w="1843" w:type="dxa"/>
            <w:tcBorders>
              <w:top w:val="single" w:sz="4" w:space="0" w:color="auto"/>
              <w:left w:val="single" w:sz="4" w:space="0" w:color="auto"/>
              <w:bottom w:val="single" w:sz="4" w:space="0" w:color="auto"/>
              <w:right w:val="single" w:sz="4" w:space="0" w:color="auto"/>
            </w:tcBorders>
            <w:hideMark/>
          </w:tcPr>
          <w:p w14:paraId="5289941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25%</w:t>
            </w:r>
          </w:p>
        </w:tc>
      </w:tr>
      <w:tr w:rsidR="00D275E3" w:rsidRPr="00D275E3" w14:paraId="5E10C688"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459A65E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  3.5.</w:t>
            </w:r>
          </w:p>
        </w:tc>
        <w:tc>
          <w:tcPr>
            <w:tcW w:w="4434" w:type="dxa"/>
            <w:tcBorders>
              <w:top w:val="single" w:sz="4" w:space="0" w:color="auto"/>
              <w:left w:val="single" w:sz="4" w:space="0" w:color="auto"/>
              <w:bottom w:val="single" w:sz="4" w:space="0" w:color="auto"/>
              <w:right w:val="single" w:sz="4" w:space="0" w:color="auto"/>
            </w:tcBorders>
            <w:hideMark/>
          </w:tcPr>
          <w:p w14:paraId="4F43A7A8"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Dobeles Amatniecības un vispārizglītojošā vidusskola-pusdienas, launags projektā Nr.8.3.4.0./16/I/001 “Atbalsts priekšlaicīgas mācību pārtraukšanas samazināšanai”</w:t>
            </w:r>
          </w:p>
        </w:tc>
        <w:tc>
          <w:tcPr>
            <w:tcW w:w="1559" w:type="dxa"/>
            <w:tcBorders>
              <w:top w:val="single" w:sz="4" w:space="0" w:color="auto"/>
              <w:left w:val="single" w:sz="4" w:space="0" w:color="auto"/>
              <w:bottom w:val="single" w:sz="4" w:space="0" w:color="auto"/>
              <w:right w:val="single" w:sz="4" w:space="0" w:color="auto"/>
            </w:tcBorders>
            <w:hideMark/>
          </w:tcPr>
          <w:p w14:paraId="7183C1F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porcija</w:t>
            </w:r>
          </w:p>
        </w:tc>
        <w:tc>
          <w:tcPr>
            <w:tcW w:w="1843" w:type="dxa"/>
            <w:tcBorders>
              <w:top w:val="single" w:sz="4" w:space="0" w:color="auto"/>
              <w:left w:val="single" w:sz="4" w:space="0" w:color="auto"/>
              <w:bottom w:val="single" w:sz="4" w:space="0" w:color="auto"/>
              <w:right w:val="single" w:sz="4" w:space="0" w:color="auto"/>
            </w:tcBorders>
            <w:hideMark/>
          </w:tcPr>
          <w:p w14:paraId="66B58DE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2,40</w:t>
            </w:r>
          </w:p>
        </w:tc>
      </w:tr>
      <w:tr w:rsidR="00D275E3" w:rsidRPr="00D275E3" w14:paraId="46B21313"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449D286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  3.6.</w:t>
            </w:r>
          </w:p>
        </w:tc>
        <w:tc>
          <w:tcPr>
            <w:tcW w:w="4434" w:type="dxa"/>
            <w:tcBorders>
              <w:top w:val="single" w:sz="4" w:space="0" w:color="auto"/>
              <w:left w:val="single" w:sz="4" w:space="0" w:color="auto"/>
              <w:bottom w:val="single" w:sz="4" w:space="0" w:color="auto"/>
              <w:right w:val="single" w:sz="4" w:space="0" w:color="auto"/>
            </w:tcBorders>
            <w:hideMark/>
          </w:tcPr>
          <w:p w14:paraId="5C2488FB"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Pirmsskolas izglītības iestāžu izglītojamajiem </w:t>
            </w:r>
          </w:p>
        </w:tc>
        <w:tc>
          <w:tcPr>
            <w:tcW w:w="1559" w:type="dxa"/>
            <w:tcBorders>
              <w:top w:val="single" w:sz="4" w:space="0" w:color="auto"/>
              <w:left w:val="single" w:sz="4" w:space="0" w:color="auto"/>
              <w:bottom w:val="single" w:sz="4" w:space="0" w:color="auto"/>
              <w:right w:val="single" w:sz="4" w:space="0" w:color="auto"/>
            </w:tcBorders>
          </w:tcPr>
          <w:p w14:paraId="00A7E58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441DCF9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26FCCEAB"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389293D3"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3.6.1.</w:t>
            </w:r>
          </w:p>
        </w:tc>
        <w:tc>
          <w:tcPr>
            <w:tcW w:w="4434" w:type="dxa"/>
            <w:tcBorders>
              <w:top w:val="single" w:sz="4" w:space="0" w:color="auto"/>
              <w:left w:val="single" w:sz="4" w:space="0" w:color="auto"/>
              <w:bottom w:val="single" w:sz="4" w:space="0" w:color="auto"/>
              <w:right w:val="single" w:sz="4" w:space="0" w:color="auto"/>
            </w:tcBorders>
            <w:hideMark/>
          </w:tcPr>
          <w:p w14:paraId="6A3DC9E9"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brokastis</w:t>
            </w:r>
          </w:p>
        </w:tc>
        <w:tc>
          <w:tcPr>
            <w:tcW w:w="1559" w:type="dxa"/>
            <w:tcBorders>
              <w:top w:val="single" w:sz="4" w:space="0" w:color="auto"/>
              <w:left w:val="single" w:sz="4" w:space="0" w:color="auto"/>
              <w:bottom w:val="single" w:sz="4" w:space="0" w:color="auto"/>
              <w:right w:val="single" w:sz="4" w:space="0" w:color="auto"/>
            </w:tcBorders>
            <w:hideMark/>
          </w:tcPr>
          <w:p w14:paraId="5F77DBB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porcija</w:t>
            </w:r>
          </w:p>
        </w:tc>
        <w:tc>
          <w:tcPr>
            <w:tcW w:w="1843" w:type="dxa"/>
            <w:tcBorders>
              <w:top w:val="single" w:sz="4" w:space="0" w:color="auto"/>
              <w:left w:val="single" w:sz="4" w:space="0" w:color="auto"/>
              <w:bottom w:val="single" w:sz="4" w:space="0" w:color="auto"/>
              <w:right w:val="single" w:sz="4" w:space="0" w:color="auto"/>
            </w:tcBorders>
            <w:hideMark/>
          </w:tcPr>
          <w:p w14:paraId="1433EC4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0,62</w:t>
            </w:r>
          </w:p>
        </w:tc>
      </w:tr>
      <w:tr w:rsidR="00D275E3" w:rsidRPr="00D275E3" w14:paraId="7FD21CE3"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4B912C4B"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3.6.2.</w:t>
            </w:r>
          </w:p>
        </w:tc>
        <w:tc>
          <w:tcPr>
            <w:tcW w:w="4434" w:type="dxa"/>
            <w:tcBorders>
              <w:top w:val="single" w:sz="4" w:space="0" w:color="auto"/>
              <w:left w:val="single" w:sz="4" w:space="0" w:color="auto"/>
              <w:bottom w:val="single" w:sz="4" w:space="0" w:color="auto"/>
              <w:right w:val="single" w:sz="4" w:space="0" w:color="auto"/>
            </w:tcBorders>
            <w:hideMark/>
          </w:tcPr>
          <w:p w14:paraId="1B5D1F9A"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pusdienas</w:t>
            </w:r>
          </w:p>
        </w:tc>
        <w:tc>
          <w:tcPr>
            <w:tcW w:w="1559" w:type="dxa"/>
            <w:tcBorders>
              <w:top w:val="single" w:sz="4" w:space="0" w:color="auto"/>
              <w:left w:val="single" w:sz="4" w:space="0" w:color="auto"/>
              <w:bottom w:val="single" w:sz="4" w:space="0" w:color="auto"/>
              <w:right w:val="single" w:sz="4" w:space="0" w:color="auto"/>
            </w:tcBorders>
            <w:hideMark/>
          </w:tcPr>
          <w:p w14:paraId="5E920F1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porcija</w:t>
            </w:r>
          </w:p>
        </w:tc>
        <w:tc>
          <w:tcPr>
            <w:tcW w:w="1843" w:type="dxa"/>
            <w:tcBorders>
              <w:top w:val="single" w:sz="4" w:space="0" w:color="auto"/>
              <w:left w:val="single" w:sz="4" w:space="0" w:color="auto"/>
              <w:bottom w:val="single" w:sz="4" w:space="0" w:color="auto"/>
              <w:right w:val="single" w:sz="4" w:space="0" w:color="auto"/>
            </w:tcBorders>
            <w:hideMark/>
          </w:tcPr>
          <w:p w14:paraId="2458DAE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1,23</w:t>
            </w:r>
          </w:p>
        </w:tc>
      </w:tr>
      <w:tr w:rsidR="00D275E3" w:rsidRPr="00D275E3" w14:paraId="6386DDE7"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3AAB3C48"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3.6.3.</w:t>
            </w:r>
          </w:p>
        </w:tc>
        <w:tc>
          <w:tcPr>
            <w:tcW w:w="4434" w:type="dxa"/>
            <w:tcBorders>
              <w:top w:val="single" w:sz="4" w:space="0" w:color="auto"/>
              <w:left w:val="single" w:sz="4" w:space="0" w:color="auto"/>
              <w:bottom w:val="single" w:sz="4" w:space="0" w:color="auto"/>
              <w:right w:val="single" w:sz="4" w:space="0" w:color="auto"/>
            </w:tcBorders>
            <w:hideMark/>
          </w:tcPr>
          <w:p w14:paraId="56346DE5"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launags</w:t>
            </w:r>
          </w:p>
        </w:tc>
        <w:tc>
          <w:tcPr>
            <w:tcW w:w="1559" w:type="dxa"/>
            <w:tcBorders>
              <w:top w:val="single" w:sz="4" w:space="0" w:color="auto"/>
              <w:left w:val="single" w:sz="4" w:space="0" w:color="auto"/>
              <w:bottom w:val="single" w:sz="4" w:space="0" w:color="auto"/>
              <w:right w:val="single" w:sz="4" w:space="0" w:color="auto"/>
            </w:tcBorders>
            <w:hideMark/>
          </w:tcPr>
          <w:p w14:paraId="3468DEE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porcija</w:t>
            </w:r>
          </w:p>
        </w:tc>
        <w:tc>
          <w:tcPr>
            <w:tcW w:w="1843" w:type="dxa"/>
            <w:tcBorders>
              <w:top w:val="single" w:sz="4" w:space="0" w:color="auto"/>
              <w:left w:val="single" w:sz="4" w:space="0" w:color="auto"/>
              <w:bottom w:val="single" w:sz="4" w:space="0" w:color="auto"/>
              <w:right w:val="single" w:sz="4" w:space="0" w:color="auto"/>
            </w:tcBorders>
            <w:hideMark/>
          </w:tcPr>
          <w:p w14:paraId="363D2A2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0,61</w:t>
            </w:r>
          </w:p>
        </w:tc>
      </w:tr>
      <w:tr w:rsidR="00D275E3" w:rsidRPr="00D275E3" w14:paraId="0A023976"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47FBC88D"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3.6.4.</w:t>
            </w:r>
          </w:p>
        </w:tc>
        <w:tc>
          <w:tcPr>
            <w:tcW w:w="4434" w:type="dxa"/>
            <w:tcBorders>
              <w:top w:val="single" w:sz="4" w:space="0" w:color="auto"/>
              <w:left w:val="single" w:sz="4" w:space="0" w:color="auto"/>
              <w:bottom w:val="single" w:sz="4" w:space="0" w:color="auto"/>
              <w:right w:val="single" w:sz="4" w:space="0" w:color="auto"/>
            </w:tcBorders>
            <w:hideMark/>
          </w:tcPr>
          <w:p w14:paraId="214996B3"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pusdienas darbiniekiem </w:t>
            </w:r>
          </w:p>
        </w:tc>
        <w:tc>
          <w:tcPr>
            <w:tcW w:w="1559" w:type="dxa"/>
            <w:tcBorders>
              <w:top w:val="single" w:sz="4" w:space="0" w:color="auto"/>
              <w:left w:val="single" w:sz="4" w:space="0" w:color="auto"/>
              <w:bottom w:val="single" w:sz="4" w:space="0" w:color="auto"/>
              <w:right w:val="single" w:sz="4" w:space="0" w:color="auto"/>
            </w:tcBorders>
            <w:hideMark/>
          </w:tcPr>
          <w:p w14:paraId="1F2723D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porcija</w:t>
            </w:r>
          </w:p>
        </w:tc>
        <w:tc>
          <w:tcPr>
            <w:tcW w:w="1843" w:type="dxa"/>
            <w:tcBorders>
              <w:top w:val="single" w:sz="4" w:space="0" w:color="auto"/>
              <w:left w:val="single" w:sz="4" w:space="0" w:color="auto"/>
              <w:bottom w:val="single" w:sz="4" w:space="0" w:color="auto"/>
              <w:right w:val="single" w:sz="4" w:space="0" w:color="auto"/>
            </w:tcBorders>
            <w:hideMark/>
          </w:tcPr>
          <w:p w14:paraId="3B96247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1,23</w:t>
            </w:r>
          </w:p>
        </w:tc>
      </w:tr>
      <w:tr w:rsidR="00D275E3" w:rsidRPr="00D275E3" w14:paraId="6B9FB4D8" w14:textId="77777777" w:rsidTr="004C03D7">
        <w:tc>
          <w:tcPr>
            <w:tcW w:w="1090" w:type="dxa"/>
            <w:tcBorders>
              <w:top w:val="single" w:sz="4" w:space="0" w:color="auto"/>
              <w:left w:val="single" w:sz="4" w:space="0" w:color="auto"/>
              <w:bottom w:val="single" w:sz="4" w:space="0" w:color="auto"/>
              <w:right w:val="single" w:sz="4" w:space="0" w:color="auto"/>
            </w:tcBorders>
          </w:tcPr>
          <w:p w14:paraId="12630EE1"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3.6.5.</w:t>
            </w:r>
          </w:p>
        </w:tc>
        <w:tc>
          <w:tcPr>
            <w:tcW w:w="4434" w:type="dxa"/>
            <w:tcBorders>
              <w:top w:val="single" w:sz="4" w:space="0" w:color="auto"/>
              <w:left w:val="single" w:sz="4" w:space="0" w:color="auto"/>
              <w:bottom w:val="single" w:sz="4" w:space="0" w:color="auto"/>
              <w:right w:val="single" w:sz="4" w:space="0" w:color="auto"/>
            </w:tcBorders>
          </w:tcPr>
          <w:p w14:paraId="7D3E8B40"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   vakariņas PII “Valodiņa”</w:t>
            </w:r>
          </w:p>
        </w:tc>
        <w:tc>
          <w:tcPr>
            <w:tcW w:w="1559" w:type="dxa"/>
            <w:tcBorders>
              <w:top w:val="single" w:sz="4" w:space="0" w:color="auto"/>
              <w:left w:val="single" w:sz="4" w:space="0" w:color="auto"/>
              <w:bottom w:val="single" w:sz="4" w:space="0" w:color="auto"/>
              <w:right w:val="single" w:sz="4" w:space="0" w:color="auto"/>
            </w:tcBorders>
          </w:tcPr>
          <w:p w14:paraId="63711B5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porcija</w:t>
            </w:r>
          </w:p>
        </w:tc>
        <w:tc>
          <w:tcPr>
            <w:tcW w:w="1843" w:type="dxa"/>
            <w:tcBorders>
              <w:top w:val="single" w:sz="4" w:space="0" w:color="auto"/>
              <w:left w:val="single" w:sz="4" w:space="0" w:color="auto"/>
              <w:bottom w:val="single" w:sz="4" w:space="0" w:color="auto"/>
              <w:right w:val="single" w:sz="4" w:space="0" w:color="auto"/>
            </w:tcBorders>
          </w:tcPr>
          <w:p w14:paraId="0532096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0,60</w:t>
            </w:r>
          </w:p>
        </w:tc>
      </w:tr>
      <w:tr w:rsidR="00D275E3" w:rsidRPr="00D275E3" w14:paraId="486C0920"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68E9A90B" w14:textId="77777777" w:rsidR="00D275E3" w:rsidRPr="00D275E3" w:rsidRDefault="00D275E3" w:rsidP="00E055FB">
            <w:pPr>
              <w:spacing w:after="0" w:line="240" w:lineRule="auto"/>
              <w:jc w:val="center"/>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 xml:space="preserve"> 3.7.</w:t>
            </w:r>
          </w:p>
        </w:tc>
        <w:tc>
          <w:tcPr>
            <w:tcW w:w="4434" w:type="dxa"/>
            <w:tcBorders>
              <w:top w:val="single" w:sz="4" w:space="0" w:color="auto"/>
              <w:left w:val="single" w:sz="4" w:space="0" w:color="auto"/>
              <w:bottom w:val="single" w:sz="4" w:space="0" w:color="auto"/>
              <w:right w:val="single" w:sz="4" w:space="0" w:color="auto"/>
            </w:tcBorders>
            <w:hideMark/>
          </w:tcPr>
          <w:p w14:paraId="6706FE75" w14:textId="77777777" w:rsidR="00D275E3" w:rsidRPr="00D275E3" w:rsidRDefault="00D275E3" w:rsidP="00E055FB">
            <w:pPr>
              <w:spacing w:after="0" w:line="240" w:lineRule="auto"/>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Vasaras nometnēs Auces vidusskolā:</w:t>
            </w:r>
          </w:p>
        </w:tc>
        <w:tc>
          <w:tcPr>
            <w:tcW w:w="1559" w:type="dxa"/>
            <w:tcBorders>
              <w:top w:val="single" w:sz="4" w:space="0" w:color="auto"/>
              <w:left w:val="single" w:sz="4" w:space="0" w:color="auto"/>
              <w:bottom w:val="single" w:sz="4" w:space="0" w:color="auto"/>
              <w:right w:val="single" w:sz="4" w:space="0" w:color="auto"/>
            </w:tcBorders>
          </w:tcPr>
          <w:p w14:paraId="125CCB30"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0CEBAD82"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r>
      <w:tr w:rsidR="00D275E3" w:rsidRPr="00D275E3" w14:paraId="0EF63DDF"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73A6F39A" w14:textId="77777777" w:rsidR="00D275E3" w:rsidRPr="00D275E3" w:rsidRDefault="00D275E3" w:rsidP="00E055FB">
            <w:pPr>
              <w:spacing w:after="0" w:line="240" w:lineRule="auto"/>
              <w:jc w:val="right"/>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3.7.1.</w:t>
            </w:r>
          </w:p>
        </w:tc>
        <w:tc>
          <w:tcPr>
            <w:tcW w:w="4434" w:type="dxa"/>
            <w:tcBorders>
              <w:top w:val="single" w:sz="4" w:space="0" w:color="auto"/>
              <w:left w:val="single" w:sz="4" w:space="0" w:color="auto"/>
              <w:bottom w:val="single" w:sz="4" w:space="0" w:color="auto"/>
              <w:right w:val="single" w:sz="4" w:space="0" w:color="auto"/>
            </w:tcBorders>
            <w:hideMark/>
          </w:tcPr>
          <w:p w14:paraId="66DC591F" w14:textId="77777777" w:rsidR="00D275E3" w:rsidRPr="00D275E3" w:rsidRDefault="00D275E3" w:rsidP="00E055FB">
            <w:pPr>
              <w:spacing w:after="0" w:line="240" w:lineRule="auto"/>
              <w:ind w:left="220"/>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brokastis</w:t>
            </w:r>
          </w:p>
        </w:tc>
        <w:tc>
          <w:tcPr>
            <w:tcW w:w="1559" w:type="dxa"/>
            <w:tcBorders>
              <w:top w:val="single" w:sz="4" w:space="0" w:color="auto"/>
              <w:left w:val="single" w:sz="4" w:space="0" w:color="auto"/>
              <w:bottom w:val="single" w:sz="4" w:space="0" w:color="auto"/>
              <w:right w:val="single" w:sz="4" w:space="0" w:color="auto"/>
            </w:tcBorders>
            <w:hideMark/>
          </w:tcPr>
          <w:p w14:paraId="2E53F5F8"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kern w:val="0"/>
                <w:sz w:val="24"/>
                <w:szCs w:val="24"/>
                <w14:ligatures w14:val="none"/>
              </w:rPr>
              <w:t>1 porcija</w:t>
            </w:r>
          </w:p>
        </w:tc>
        <w:tc>
          <w:tcPr>
            <w:tcW w:w="1843" w:type="dxa"/>
            <w:tcBorders>
              <w:top w:val="single" w:sz="4" w:space="0" w:color="auto"/>
              <w:left w:val="single" w:sz="4" w:space="0" w:color="auto"/>
              <w:bottom w:val="single" w:sz="4" w:space="0" w:color="auto"/>
              <w:right w:val="single" w:sz="4" w:space="0" w:color="auto"/>
            </w:tcBorders>
            <w:hideMark/>
          </w:tcPr>
          <w:p w14:paraId="661000A9" w14:textId="77777777" w:rsidR="00D275E3" w:rsidRPr="00D275E3" w:rsidRDefault="00D275E3" w:rsidP="00E055FB">
            <w:pPr>
              <w:spacing w:after="0" w:line="240" w:lineRule="auto"/>
              <w:jc w:val="center"/>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4,00</w:t>
            </w:r>
          </w:p>
        </w:tc>
      </w:tr>
      <w:tr w:rsidR="00D275E3" w:rsidRPr="00D275E3" w14:paraId="43F1EAC8"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17B04BC3" w14:textId="77777777" w:rsidR="00D275E3" w:rsidRPr="00D275E3" w:rsidRDefault="00D275E3" w:rsidP="00E055FB">
            <w:pPr>
              <w:spacing w:after="0" w:line="240" w:lineRule="auto"/>
              <w:jc w:val="right"/>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3.7.2.</w:t>
            </w:r>
          </w:p>
        </w:tc>
        <w:tc>
          <w:tcPr>
            <w:tcW w:w="4434" w:type="dxa"/>
            <w:tcBorders>
              <w:top w:val="single" w:sz="4" w:space="0" w:color="auto"/>
              <w:left w:val="single" w:sz="4" w:space="0" w:color="auto"/>
              <w:bottom w:val="single" w:sz="4" w:space="0" w:color="auto"/>
              <w:right w:val="single" w:sz="4" w:space="0" w:color="auto"/>
            </w:tcBorders>
            <w:hideMark/>
          </w:tcPr>
          <w:p w14:paraId="615730B5" w14:textId="77777777" w:rsidR="00D275E3" w:rsidRPr="00D275E3" w:rsidRDefault="00D275E3" w:rsidP="00E055FB">
            <w:pPr>
              <w:spacing w:after="0" w:line="240" w:lineRule="auto"/>
              <w:ind w:left="220"/>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pusdienas</w:t>
            </w:r>
          </w:p>
        </w:tc>
        <w:tc>
          <w:tcPr>
            <w:tcW w:w="1559" w:type="dxa"/>
            <w:tcBorders>
              <w:top w:val="single" w:sz="4" w:space="0" w:color="auto"/>
              <w:left w:val="single" w:sz="4" w:space="0" w:color="auto"/>
              <w:bottom w:val="single" w:sz="4" w:space="0" w:color="auto"/>
              <w:right w:val="single" w:sz="4" w:space="0" w:color="auto"/>
            </w:tcBorders>
            <w:hideMark/>
          </w:tcPr>
          <w:p w14:paraId="68F48AC9"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kern w:val="0"/>
                <w:sz w:val="24"/>
                <w:szCs w:val="24"/>
                <w14:ligatures w14:val="none"/>
              </w:rPr>
              <w:t>1 porcija</w:t>
            </w:r>
          </w:p>
        </w:tc>
        <w:tc>
          <w:tcPr>
            <w:tcW w:w="1843" w:type="dxa"/>
            <w:tcBorders>
              <w:top w:val="single" w:sz="4" w:space="0" w:color="auto"/>
              <w:left w:val="single" w:sz="4" w:space="0" w:color="auto"/>
              <w:bottom w:val="single" w:sz="4" w:space="0" w:color="auto"/>
              <w:right w:val="single" w:sz="4" w:space="0" w:color="auto"/>
            </w:tcBorders>
            <w:hideMark/>
          </w:tcPr>
          <w:p w14:paraId="087D249A" w14:textId="77777777" w:rsidR="00D275E3" w:rsidRPr="00D275E3" w:rsidRDefault="00D275E3" w:rsidP="00E055FB">
            <w:pPr>
              <w:spacing w:after="0" w:line="240" w:lineRule="auto"/>
              <w:jc w:val="center"/>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7,00</w:t>
            </w:r>
          </w:p>
        </w:tc>
      </w:tr>
      <w:tr w:rsidR="00D275E3" w:rsidRPr="00D275E3" w14:paraId="6AB2FBCF"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32C8D565" w14:textId="77777777" w:rsidR="00D275E3" w:rsidRPr="00D275E3" w:rsidRDefault="00D275E3" w:rsidP="00E055FB">
            <w:pPr>
              <w:spacing w:after="0" w:line="240" w:lineRule="auto"/>
              <w:jc w:val="right"/>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3.7.3.</w:t>
            </w:r>
          </w:p>
        </w:tc>
        <w:tc>
          <w:tcPr>
            <w:tcW w:w="4434" w:type="dxa"/>
            <w:tcBorders>
              <w:top w:val="single" w:sz="4" w:space="0" w:color="auto"/>
              <w:left w:val="single" w:sz="4" w:space="0" w:color="auto"/>
              <w:bottom w:val="single" w:sz="4" w:space="0" w:color="auto"/>
              <w:right w:val="single" w:sz="4" w:space="0" w:color="auto"/>
            </w:tcBorders>
            <w:hideMark/>
          </w:tcPr>
          <w:p w14:paraId="5DAF5C41" w14:textId="77777777" w:rsidR="00D275E3" w:rsidRPr="00D275E3" w:rsidRDefault="00D275E3" w:rsidP="00E055FB">
            <w:pPr>
              <w:spacing w:after="0" w:line="240" w:lineRule="auto"/>
              <w:ind w:left="220"/>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vakariņas</w:t>
            </w:r>
          </w:p>
        </w:tc>
        <w:tc>
          <w:tcPr>
            <w:tcW w:w="1559" w:type="dxa"/>
            <w:tcBorders>
              <w:top w:val="single" w:sz="4" w:space="0" w:color="auto"/>
              <w:left w:val="single" w:sz="4" w:space="0" w:color="auto"/>
              <w:bottom w:val="single" w:sz="4" w:space="0" w:color="auto"/>
              <w:right w:val="single" w:sz="4" w:space="0" w:color="auto"/>
            </w:tcBorders>
            <w:hideMark/>
          </w:tcPr>
          <w:p w14:paraId="2B731E47"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kern w:val="0"/>
                <w:sz w:val="24"/>
                <w:szCs w:val="24"/>
                <w14:ligatures w14:val="none"/>
              </w:rPr>
              <w:t>1 porcija</w:t>
            </w:r>
          </w:p>
        </w:tc>
        <w:tc>
          <w:tcPr>
            <w:tcW w:w="1843" w:type="dxa"/>
            <w:tcBorders>
              <w:top w:val="single" w:sz="4" w:space="0" w:color="auto"/>
              <w:left w:val="single" w:sz="4" w:space="0" w:color="auto"/>
              <w:bottom w:val="single" w:sz="4" w:space="0" w:color="auto"/>
              <w:right w:val="single" w:sz="4" w:space="0" w:color="auto"/>
            </w:tcBorders>
            <w:hideMark/>
          </w:tcPr>
          <w:p w14:paraId="7A5D5C83" w14:textId="77777777" w:rsidR="00D275E3" w:rsidRPr="00D275E3" w:rsidRDefault="00D275E3" w:rsidP="00E055FB">
            <w:pPr>
              <w:spacing w:after="0" w:line="240" w:lineRule="auto"/>
              <w:jc w:val="center"/>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4,00</w:t>
            </w:r>
          </w:p>
        </w:tc>
      </w:tr>
      <w:tr w:rsidR="00D275E3" w:rsidRPr="00D275E3" w14:paraId="1189BF8C"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6F731587"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4.</w:t>
            </w:r>
          </w:p>
        </w:tc>
        <w:tc>
          <w:tcPr>
            <w:tcW w:w="4434" w:type="dxa"/>
            <w:tcBorders>
              <w:top w:val="single" w:sz="4" w:space="0" w:color="auto"/>
              <w:left w:val="single" w:sz="4" w:space="0" w:color="auto"/>
              <w:bottom w:val="single" w:sz="4" w:space="0" w:color="auto"/>
              <w:right w:val="single" w:sz="4" w:space="0" w:color="auto"/>
            </w:tcBorders>
            <w:hideMark/>
          </w:tcPr>
          <w:p w14:paraId="2D0DDA60"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Citi pakalpojumi</w:t>
            </w:r>
          </w:p>
        </w:tc>
        <w:tc>
          <w:tcPr>
            <w:tcW w:w="1559" w:type="dxa"/>
            <w:tcBorders>
              <w:top w:val="single" w:sz="4" w:space="0" w:color="auto"/>
              <w:left w:val="single" w:sz="4" w:space="0" w:color="auto"/>
              <w:bottom w:val="single" w:sz="4" w:space="0" w:color="auto"/>
              <w:right w:val="single" w:sz="4" w:space="0" w:color="auto"/>
            </w:tcBorders>
          </w:tcPr>
          <w:p w14:paraId="077F51F2"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3A7765D0"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r>
      <w:tr w:rsidR="00D275E3" w:rsidRPr="00D275E3" w14:paraId="4BD4A2B5" w14:textId="77777777" w:rsidTr="004C03D7">
        <w:tc>
          <w:tcPr>
            <w:tcW w:w="1090" w:type="dxa"/>
            <w:tcBorders>
              <w:top w:val="single" w:sz="4" w:space="0" w:color="auto"/>
              <w:left w:val="single" w:sz="4" w:space="0" w:color="auto"/>
              <w:bottom w:val="single" w:sz="4" w:space="0" w:color="auto"/>
              <w:right w:val="single" w:sz="4" w:space="0" w:color="auto"/>
            </w:tcBorders>
          </w:tcPr>
          <w:p w14:paraId="6C860F4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4.1.</w:t>
            </w:r>
          </w:p>
        </w:tc>
        <w:tc>
          <w:tcPr>
            <w:tcW w:w="4434" w:type="dxa"/>
            <w:tcBorders>
              <w:top w:val="single" w:sz="4" w:space="0" w:color="auto"/>
              <w:left w:val="single" w:sz="4" w:space="0" w:color="auto"/>
              <w:bottom w:val="single" w:sz="4" w:space="0" w:color="auto"/>
              <w:right w:val="single" w:sz="4" w:space="0" w:color="auto"/>
            </w:tcBorders>
          </w:tcPr>
          <w:p w14:paraId="6E064567"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Dobeles JIVC pakalpojumi:</w:t>
            </w:r>
          </w:p>
        </w:tc>
        <w:tc>
          <w:tcPr>
            <w:tcW w:w="1559" w:type="dxa"/>
            <w:tcBorders>
              <w:top w:val="single" w:sz="4" w:space="0" w:color="auto"/>
              <w:left w:val="single" w:sz="4" w:space="0" w:color="auto"/>
              <w:bottom w:val="single" w:sz="4" w:space="0" w:color="auto"/>
              <w:right w:val="single" w:sz="4" w:space="0" w:color="auto"/>
            </w:tcBorders>
          </w:tcPr>
          <w:p w14:paraId="01A17C6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843" w:type="dxa"/>
            <w:tcBorders>
              <w:top w:val="single" w:sz="4" w:space="0" w:color="auto"/>
              <w:left w:val="single" w:sz="4" w:space="0" w:color="auto"/>
              <w:bottom w:val="single" w:sz="4" w:space="0" w:color="auto"/>
              <w:right w:val="single" w:sz="4" w:space="0" w:color="auto"/>
            </w:tcBorders>
          </w:tcPr>
          <w:p w14:paraId="2B2F2CC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641F0326"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3772E0BE"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4.1.1.</w:t>
            </w:r>
          </w:p>
        </w:tc>
        <w:tc>
          <w:tcPr>
            <w:tcW w:w="4434" w:type="dxa"/>
            <w:tcBorders>
              <w:top w:val="single" w:sz="4" w:space="0" w:color="auto"/>
              <w:left w:val="single" w:sz="4" w:space="0" w:color="auto"/>
              <w:bottom w:val="single" w:sz="4" w:space="0" w:color="auto"/>
              <w:right w:val="single" w:sz="4" w:space="0" w:color="auto"/>
            </w:tcBorders>
            <w:hideMark/>
          </w:tcPr>
          <w:p w14:paraId="4D24B93B"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Psihologa un psihoterapeita,  individuāla konsultācija pieaugušajiem </w:t>
            </w:r>
          </w:p>
        </w:tc>
        <w:tc>
          <w:tcPr>
            <w:tcW w:w="1559" w:type="dxa"/>
            <w:tcBorders>
              <w:top w:val="single" w:sz="4" w:space="0" w:color="auto"/>
              <w:left w:val="single" w:sz="4" w:space="0" w:color="auto"/>
              <w:bottom w:val="single" w:sz="4" w:space="0" w:color="auto"/>
              <w:right w:val="single" w:sz="4" w:space="0" w:color="auto"/>
            </w:tcBorders>
            <w:hideMark/>
          </w:tcPr>
          <w:p w14:paraId="14E2EEF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60F64E1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12,62</w:t>
            </w:r>
          </w:p>
        </w:tc>
      </w:tr>
      <w:tr w:rsidR="00D275E3" w:rsidRPr="00D275E3" w14:paraId="71BCC60B"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14C8C27E"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4.1.2.</w:t>
            </w:r>
          </w:p>
        </w:tc>
        <w:tc>
          <w:tcPr>
            <w:tcW w:w="4434" w:type="dxa"/>
            <w:tcBorders>
              <w:top w:val="single" w:sz="4" w:space="0" w:color="auto"/>
              <w:left w:val="single" w:sz="4" w:space="0" w:color="auto"/>
              <w:bottom w:val="single" w:sz="4" w:space="0" w:color="auto"/>
              <w:right w:val="single" w:sz="4" w:space="0" w:color="auto"/>
            </w:tcBorders>
            <w:hideMark/>
          </w:tcPr>
          <w:p w14:paraId="74DA0EA6"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bCs/>
                <w:kern w:val="0"/>
                <w:sz w:val="24"/>
                <w:szCs w:val="24"/>
                <w14:ligatures w14:val="none"/>
              </w:rPr>
              <w:t>psihologa</w:t>
            </w:r>
            <w:r w:rsidRPr="00D275E3">
              <w:rPr>
                <w:rFonts w:ascii="Times New Roman" w:hAnsi="Times New Roman" w:cs="Times New Roman"/>
                <w:kern w:val="0"/>
                <w:sz w:val="24"/>
                <w:szCs w:val="24"/>
                <w14:ligatures w14:val="none"/>
              </w:rPr>
              <w:t>, psihoterapeita</w:t>
            </w:r>
            <w:r w:rsidRPr="00D275E3">
              <w:rPr>
                <w:rFonts w:ascii="Times New Roman" w:hAnsi="Times New Roman" w:cs="Times New Roman"/>
                <w:strike/>
                <w:kern w:val="0"/>
                <w:sz w:val="24"/>
                <w:szCs w:val="24"/>
                <w14:ligatures w14:val="none"/>
              </w:rPr>
              <w:t xml:space="preserve"> </w:t>
            </w:r>
            <w:r w:rsidRPr="00D275E3">
              <w:rPr>
                <w:rFonts w:ascii="Times New Roman" w:hAnsi="Times New Roman" w:cs="Times New Roman"/>
                <w:kern w:val="0"/>
                <w:sz w:val="24"/>
                <w:szCs w:val="24"/>
                <w14:ligatures w14:val="none"/>
              </w:rPr>
              <w:t>un logopēda individuāla konsultācija citu novadu bērniem un jauniešiem</w:t>
            </w:r>
          </w:p>
        </w:tc>
        <w:tc>
          <w:tcPr>
            <w:tcW w:w="1559" w:type="dxa"/>
            <w:tcBorders>
              <w:top w:val="single" w:sz="4" w:space="0" w:color="auto"/>
              <w:left w:val="single" w:sz="4" w:space="0" w:color="auto"/>
              <w:bottom w:val="single" w:sz="4" w:space="0" w:color="auto"/>
              <w:right w:val="single" w:sz="4" w:space="0" w:color="auto"/>
            </w:tcBorders>
            <w:hideMark/>
          </w:tcPr>
          <w:p w14:paraId="6C70DCF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843" w:type="dxa"/>
            <w:tcBorders>
              <w:top w:val="single" w:sz="4" w:space="0" w:color="auto"/>
              <w:left w:val="single" w:sz="4" w:space="0" w:color="auto"/>
              <w:bottom w:val="single" w:sz="4" w:space="0" w:color="auto"/>
              <w:right w:val="single" w:sz="4" w:space="0" w:color="auto"/>
            </w:tcBorders>
            <w:hideMark/>
          </w:tcPr>
          <w:p w14:paraId="40D9772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12,25</w:t>
            </w:r>
          </w:p>
        </w:tc>
      </w:tr>
      <w:tr w:rsidR="00D275E3" w:rsidRPr="00D275E3" w14:paraId="65D6DAAC"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72067AA5"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4.1.3.</w:t>
            </w:r>
          </w:p>
        </w:tc>
        <w:tc>
          <w:tcPr>
            <w:tcW w:w="4434" w:type="dxa"/>
            <w:tcBorders>
              <w:top w:val="single" w:sz="4" w:space="0" w:color="auto"/>
              <w:left w:val="single" w:sz="4" w:space="0" w:color="auto"/>
              <w:bottom w:val="single" w:sz="4" w:space="0" w:color="auto"/>
              <w:right w:val="single" w:sz="4" w:space="0" w:color="auto"/>
            </w:tcBorders>
            <w:hideMark/>
          </w:tcPr>
          <w:p w14:paraId="7D9C0672"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psiholoģiskā diagnostika, </w:t>
            </w:r>
            <w:smartTag w:uri="schemas-tilde-lv/tildestengine" w:element="veidnes">
              <w:smartTagPr>
                <w:attr w:name="text" w:val="slēdziens"/>
                <w:attr w:name="baseform" w:val="slēdziens"/>
                <w:attr w:name="id" w:val="-1"/>
              </w:smartTagPr>
              <w:r w:rsidRPr="00D275E3">
                <w:rPr>
                  <w:rFonts w:ascii="Times New Roman" w:hAnsi="Times New Roman" w:cs="Times New Roman"/>
                  <w:kern w:val="0"/>
                  <w:sz w:val="24"/>
                  <w:szCs w:val="24"/>
                  <w14:ligatures w14:val="none"/>
                </w:rPr>
                <w:t>slēdziens</w:t>
              </w:r>
            </w:smartTag>
            <w:r w:rsidRPr="00D275E3">
              <w:rPr>
                <w:rFonts w:ascii="Times New Roman" w:hAnsi="Times New Roman" w:cs="Times New Roman"/>
                <w:kern w:val="0"/>
                <w:sz w:val="24"/>
                <w:szCs w:val="24"/>
                <w14:ligatures w14:val="none"/>
              </w:rPr>
              <w:t xml:space="preserve"> citu novadu bērniem, jauniešiem </w:t>
            </w:r>
          </w:p>
        </w:tc>
        <w:tc>
          <w:tcPr>
            <w:tcW w:w="1559" w:type="dxa"/>
            <w:tcBorders>
              <w:top w:val="single" w:sz="4" w:space="0" w:color="auto"/>
              <w:left w:val="single" w:sz="4" w:space="0" w:color="auto"/>
              <w:bottom w:val="single" w:sz="4" w:space="0" w:color="auto"/>
              <w:right w:val="single" w:sz="4" w:space="0" w:color="auto"/>
            </w:tcBorders>
            <w:hideMark/>
          </w:tcPr>
          <w:p w14:paraId="65B0430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 stundas</w:t>
            </w:r>
          </w:p>
        </w:tc>
        <w:tc>
          <w:tcPr>
            <w:tcW w:w="1843" w:type="dxa"/>
            <w:tcBorders>
              <w:top w:val="single" w:sz="4" w:space="0" w:color="auto"/>
              <w:left w:val="single" w:sz="4" w:space="0" w:color="auto"/>
              <w:bottom w:val="single" w:sz="4" w:space="0" w:color="auto"/>
              <w:right w:val="single" w:sz="4" w:space="0" w:color="auto"/>
            </w:tcBorders>
            <w:hideMark/>
          </w:tcPr>
          <w:p w14:paraId="3607D72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34,53</w:t>
            </w:r>
          </w:p>
        </w:tc>
      </w:tr>
      <w:tr w:rsidR="00D275E3" w:rsidRPr="00D275E3" w14:paraId="4669FB06"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7E8FE5F3"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lastRenderedPageBreak/>
              <w:t>4.1.4.</w:t>
            </w:r>
          </w:p>
        </w:tc>
        <w:tc>
          <w:tcPr>
            <w:tcW w:w="4434" w:type="dxa"/>
            <w:tcBorders>
              <w:top w:val="single" w:sz="4" w:space="0" w:color="auto"/>
              <w:left w:val="single" w:sz="4" w:space="0" w:color="auto"/>
              <w:bottom w:val="single" w:sz="4" w:space="0" w:color="auto"/>
              <w:right w:val="single" w:sz="4" w:space="0" w:color="auto"/>
            </w:tcBorders>
            <w:hideMark/>
          </w:tcPr>
          <w:p w14:paraId="7175A9F0" w14:textId="77777777" w:rsidR="00D275E3" w:rsidRPr="00D275E3" w:rsidRDefault="00D275E3" w:rsidP="00E055FB">
            <w:pPr>
              <w:spacing w:after="0" w:line="240" w:lineRule="auto"/>
              <w:ind w:left="220"/>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izglītojoši interaktīvas nodarbības, lekcijas citu novadu izglītības iestādēs</w:t>
            </w:r>
          </w:p>
        </w:tc>
        <w:tc>
          <w:tcPr>
            <w:tcW w:w="1559" w:type="dxa"/>
            <w:tcBorders>
              <w:top w:val="single" w:sz="4" w:space="0" w:color="auto"/>
              <w:left w:val="single" w:sz="4" w:space="0" w:color="auto"/>
              <w:bottom w:val="single" w:sz="4" w:space="0" w:color="auto"/>
              <w:right w:val="single" w:sz="4" w:space="0" w:color="auto"/>
            </w:tcBorders>
            <w:hideMark/>
          </w:tcPr>
          <w:p w14:paraId="4A05566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1 stunda </w:t>
            </w:r>
          </w:p>
          <w:p w14:paraId="49D0446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1 km </w:t>
            </w:r>
          </w:p>
        </w:tc>
        <w:tc>
          <w:tcPr>
            <w:tcW w:w="1843" w:type="dxa"/>
            <w:tcBorders>
              <w:top w:val="single" w:sz="4" w:space="0" w:color="auto"/>
              <w:left w:val="single" w:sz="4" w:space="0" w:color="auto"/>
              <w:bottom w:val="single" w:sz="4" w:space="0" w:color="auto"/>
              <w:right w:val="single" w:sz="4" w:space="0" w:color="auto"/>
            </w:tcBorders>
            <w:hideMark/>
          </w:tcPr>
          <w:p w14:paraId="55DDB40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15,52</w:t>
            </w:r>
          </w:p>
          <w:p w14:paraId="354F833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0,19</w:t>
            </w:r>
          </w:p>
        </w:tc>
      </w:tr>
      <w:tr w:rsidR="00D275E3" w:rsidRPr="00D275E3" w14:paraId="0715F82C"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6ACFDC6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4.2.</w:t>
            </w:r>
          </w:p>
        </w:tc>
        <w:tc>
          <w:tcPr>
            <w:tcW w:w="4434" w:type="dxa"/>
            <w:tcBorders>
              <w:top w:val="single" w:sz="4" w:space="0" w:color="auto"/>
              <w:left w:val="single" w:sz="4" w:space="0" w:color="auto"/>
              <w:bottom w:val="single" w:sz="4" w:space="0" w:color="auto"/>
              <w:right w:val="single" w:sz="4" w:space="0" w:color="auto"/>
            </w:tcBorders>
            <w:hideMark/>
          </w:tcPr>
          <w:p w14:paraId="43488490"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Autobusa pakalpojumi (16 pasažieru vietas) </w:t>
            </w:r>
          </w:p>
        </w:tc>
        <w:tc>
          <w:tcPr>
            <w:tcW w:w="1559" w:type="dxa"/>
            <w:tcBorders>
              <w:top w:val="single" w:sz="4" w:space="0" w:color="auto"/>
              <w:left w:val="single" w:sz="4" w:space="0" w:color="auto"/>
              <w:bottom w:val="single" w:sz="4" w:space="0" w:color="auto"/>
              <w:right w:val="single" w:sz="4" w:space="0" w:color="auto"/>
            </w:tcBorders>
            <w:hideMark/>
          </w:tcPr>
          <w:p w14:paraId="5012541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1 stunda </w:t>
            </w:r>
          </w:p>
          <w:p w14:paraId="6A2FDC2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km</w:t>
            </w:r>
          </w:p>
        </w:tc>
        <w:tc>
          <w:tcPr>
            <w:tcW w:w="1843" w:type="dxa"/>
            <w:tcBorders>
              <w:top w:val="single" w:sz="4" w:space="0" w:color="auto"/>
              <w:left w:val="single" w:sz="4" w:space="0" w:color="auto"/>
              <w:bottom w:val="single" w:sz="4" w:space="0" w:color="auto"/>
              <w:right w:val="single" w:sz="4" w:space="0" w:color="auto"/>
            </w:tcBorders>
            <w:hideMark/>
          </w:tcPr>
          <w:p w14:paraId="491DA50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8,86</w:t>
            </w:r>
          </w:p>
          <w:p w14:paraId="1151B83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0,24</w:t>
            </w:r>
          </w:p>
        </w:tc>
      </w:tr>
      <w:tr w:rsidR="00D275E3" w:rsidRPr="00D275E3" w14:paraId="665197B5"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70DE54B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4.3.</w:t>
            </w:r>
          </w:p>
        </w:tc>
        <w:tc>
          <w:tcPr>
            <w:tcW w:w="4434" w:type="dxa"/>
            <w:tcBorders>
              <w:top w:val="single" w:sz="4" w:space="0" w:color="auto"/>
              <w:left w:val="single" w:sz="4" w:space="0" w:color="auto"/>
              <w:bottom w:val="single" w:sz="4" w:space="0" w:color="auto"/>
              <w:right w:val="single" w:sz="4" w:space="0" w:color="auto"/>
            </w:tcBorders>
            <w:hideMark/>
          </w:tcPr>
          <w:p w14:paraId="1C643105"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Mikroautobusa pakalpojumi (8 pasažieru vietas)  </w:t>
            </w:r>
          </w:p>
        </w:tc>
        <w:tc>
          <w:tcPr>
            <w:tcW w:w="1559" w:type="dxa"/>
            <w:tcBorders>
              <w:top w:val="single" w:sz="4" w:space="0" w:color="auto"/>
              <w:left w:val="single" w:sz="4" w:space="0" w:color="auto"/>
              <w:bottom w:val="single" w:sz="4" w:space="0" w:color="auto"/>
              <w:right w:val="single" w:sz="4" w:space="0" w:color="auto"/>
            </w:tcBorders>
            <w:hideMark/>
          </w:tcPr>
          <w:p w14:paraId="4AB9462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1 stunda un </w:t>
            </w:r>
          </w:p>
          <w:p w14:paraId="40C484D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km</w:t>
            </w:r>
          </w:p>
        </w:tc>
        <w:tc>
          <w:tcPr>
            <w:tcW w:w="1843" w:type="dxa"/>
            <w:tcBorders>
              <w:top w:val="single" w:sz="4" w:space="0" w:color="auto"/>
              <w:left w:val="single" w:sz="4" w:space="0" w:color="auto"/>
              <w:bottom w:val="single" w:sz="4" w:space="0" w:color="auto"/>
              <w:right w:val="single" w:sz="4" w:space="0" w:color="auto"/>
            </w:tcBorders>
            <w:hideMark/>
          </w:tcPr>
          <w:p w14:paraId="4E28AA3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7,93</w:t>
            </w:r>
          </w:p>
          <w:p w14:paraId="091784E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0,19</w:t>
            </w:r>
          </w:p>
        </w:tc>
      </w:tr>
      <w:tr w:rsidR="00D275E3" w:rsidRPr="00D275E3" w14:paraId="515FB8FD"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6335F12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4.4.</w:t>
            </w:r>
          </w:p>
        </w:tc>
        <w:tc>
          <w:tcPr>
            <w:tcW w:w="4434" w:type="dxa"/>
            <w:tcBorders>
              <w:top w:val="single" w:sz="4" w:space="0" w:color="auto"/>
              <w:left w:val="single" w:sz="4" w:space="0" w:color="auto"/>
              <w:bottom w:val="single" w:sz="4" w:space="0" w:color="auto"/>
              <w:right w:val="single" w:sz="4" w:space="0" w:color="auto"/>
            </w:tcBorders>
            <w:hideMark/>
          </w:tcPr>
          <w:p w14:paraId="2770CB9F" w14:textId="77777777" w:rsidR="00D275E3" w:rsidRPr="00D275E3" w:rsidRDefault="00D275E3" w:rsidP="00E055FB">
            <w:pPr>
              <w:spacing w:after="0" w:line="240" w:lineRule="auto"/>
              <w:rPr>
                <w:rFonts w:ascii="Times New Roman" w:hAnsi="Times New Roman" w:cs="Times New Roman"/>
                <w:strike/>
                <w:kern w:val="0"/>
                <w:sz w:val="24"/>
                <w:szCs w:val="24"/>
                <w14:ligatures w14:val="none"/>
              </w:rPr>
            </w:pPr>
            <w:r w:rsidRPr="00D275E3">
              <w:rPr>
                <w:rFonts w:ascii="Times New Roman" w:hAnsi="Times New Roman" w:cs="Times New Roman"/>
                <w:kern w:val="0"/>
                <w:sz w:val="24"/>
                <w:szCs w:val="24"/>
                <w14:ligatures w14:val="none"/>
              </w:rPr>
              <w:t xml:space="preserve">Mikroautobusa noma (8 pasažieru vietas) Dobeles novada biedrībām un sporta klubiem </w:t>
            </w:r>
          </w:p>
        </w:tc>
        <w:tc>
          <w:tcPr>
            <w:tcW w:w="1559" w:type="dxa"/>
            <w:tcBorders>
              <w:top w:val="single" w:sz="4" w:space="0" w:color="auto"/>
              <w:left w:val="single" w:sz="4" w:space="0" w:color="auto"/>
              <w:bottom w:val="single" w:sz="4" w:space="0" w:color="auto"/>
              <w:right w:val="single" w:sz="4" w:space="0" w:color="auto"/>
            </w:tcBorders>
            <w:hideMark/>
          </w:tcPr>
          <w:p w14:paraId="2D40489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km</w:t>
            </w:r>
          </w:p>
          <w:p w14:paraId="162C7FD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p w14:paraId="44308E6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diennakts</w:t>
            </w:r>
          </w:p>
        </w:tc>
        <w:tc>
          <w:tcPr>
            <w:tcW w:w="1843" w:type="dxa"/>
            <w:tcBorders>
              <w:top w:val="single" w:sz="4" w:space="0" w:color="auto"/>
              <w:left w:val="single" w:sz="4" w:space="0" w:color="auto"/>
              <w:bottom w:val="single" w:sz="4" w:space="0" w:color="auto"/>
              <w:right w:val="single" w:sz="4" w:space="0" w:color="auto"/>
            </w:tcBorders>
            <w:hideMark/>
          </w:tcPr>
          <w:p w14:paraId="15D2F91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0,19</w:t>
            </w:r>
          </w:p>
          <w:p w14:paraId="59AA45F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1,31</w:t>
            </w:r>
          </w:p>
          <w:p w14:paraId="7449E19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10,49</w:t>
            </w:r>
          </w:p>
        </w:tc>
      </w:tr>
      <w:tr w:rsidR="00D275E3" w:rsidRPr="00D275E3" w14:paraId="2DD64A01"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6048B40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4.5.</w:t>
            </w:r>
          </w:p>
        </w:tc>
        <w:tc>
          <w:tcPr>
            <w:tcW w:w="4434" w:type="dxa"/>
            <w:tcBorders>
              <w:top w:val="single" w:sz="4" w:space="0" w:color="auto"/>
              <w:left w:val="single" w:sz="4" w:space="0" w:color="auto"/>
              <w:bottom w:val="single" w:sz="4" w:space="0" w:color="auto"/>
              <w:right w:val="single" w:sz="4" w:space="0" w:color="auto"/>
            </w:tcBorders>
            <w:vAlign w:val="bottom"/>
            <w:hideMark/>
          </w:tcPr>
          <w:p w14:paraId="602F3C85"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Vecāku līdzdalības maksa (Auces Mūzikas un mākslas skola, Dobeles Mūzikas skola, Dobeles Mākslas skola)***</w:t>
            </w:r>
          </w:p>
        </w:tc>
        <w:tc>
          <w:tcPr>
            <w:tcW w:w="1559" w:type="dxa"/>
            <w:tcBorders>
              <w:top w:val="single" w:sz="4" w:space="0" w:color="auto"/>
              <w:left w:val="single" w:sz="4" w:space="0" w:color="auto"/>
              <w:bottom w:val="single" w:sz="4" w:space="0" w:color="auto"/>
              <w:right w:val="single" w:sz="4" w:space="0" w:color="auto"/>
            </w:tcBorders>
            <w:hideMark/>
          </w:tcPr>
          <w:p w14:paraId="0F319B3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mēnesis</w:t>
            </w:r>
          </w:p>
        </w:tc>
        <w:tc>
          <w:tcPr>
            <w:tcW w:w="1843" w:type="dxa"/>
            <w:tcBorders>
              <w:top w:val="single" w:sz="4" w:space="0" w:color="auto"/>
              <w:left w:val="single" w:sz="4" w:space="0" w:color="auto"/>
              <w:bottom w:val="single" w:sz="4" w:space="0" w:color="auto"/>
              <w:right w:val="single" w:sz="4" w:space="0" w:color="auto"/>
            </w:tcBorders>
            <w:hideMark/>
          </w:tcPr>
          <w:p w14:paraId="7D1BC80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10,00</w:t>
            </w:r>
          </w:p>
        </w:tc>
      </w:tr>
      <w:tr w:rsidR="00D275E3" w:rsidRPr="00D275E3" w14:paraId="781C02D3"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10E1D38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4.6.</w:t>
            </w:r>
          </w:p>
        </w:tc>
        <w:tc>
          <w:tcPr>
            <w:tcW w:w="4434" w:type="dxa"/>
            <w:tcBorders>
              <w:top w:val="single" w:sz="4" w:space="0" w:color="auto"/>
              <w:left w:val="single" w:sz="4" w:space="0" w:color="auto"/>
              <w:bottom w:val="single" w:sz="4" w:space="0" w:color="auto"/>
              <w:right w:val="single" w:sz="4" w:space="0" w:color="auto"/>
            </w:tcBorders>
            <w:vAlign w:val="bottom"/>
            <w:hideMark/>
          </w:tcPr>
          <w:p w14:paraId="427C4FE9"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Vecāku līdzdalības maksa interešu izglītības programmā (Auces Mūzikas un mākslas skola, Dobeles Mākslas skola, Dobeles Mūzikas skola)***</w:t>
            </w:r>
          </w:p>
        </w:tc>
        <w:tc>
          <w:tcPr>
            <w:tcW w:w="1559" w:type="dxa"/>
            <w:tcBorders>
              <w:top w:val="single" w:sz="4" w:space="0" w:color="auto"/>
              <w:left w:val="single" w:sz="4" w:space="0" w:color="auto"/>
              <w:bottom w:val="single" w:sz="4" w:space="0" w:color="auto"/>
              <w:right w:val="single" w:sz="4" w:space="0" w:color="auto"/>
            </w:tcBorders>
            <w:hideMark/>
          </w:tcPr>
          <w:p w14:paraId="3612792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mēnesis</w:t>
            </w:r>
          </w:p>
        </w:tc>
        <w:tc>
          <w:tcPr>
            <w:tcW w:w="1843" w:type="dxa"/>
            <w:tcBorders>
              <w:top w:val="single" w:sz="4" w:space="0" w:color="auto"/>
              <w:left w:val="single" w:sz="4" w:space="0" w:color="auto"/>
              <w:bottom w:val="single" w:sz="4" w:space="0" w:color="auto"/>
              <w:right w:val="single" w:sz="4" w:space="0" w:color="auto"/>
            </w:tcBorders>
            <w:hideMark/>
          </w:tcPr>
          <w:p w14:paraId="7DBDDED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10,00</w:t>
            </w:r>
          </w:p>
        </w:tc>
      </w:tr>
      <w:tr w:rsidR="00D275E3" w:rsidRPr="00D275E3" w14:paraId="13994276"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65A5558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4.7.</w:t>
            </w:r>
          </w:p>
        </w:tc>
        <w:tc>
          <w:tcPr>
            <w:tcW w:w="4434" w:type="dxa"/>
            <w:tcBorders>
              <w:top w:val="single" w:sz="4" w:space="0" w:color="auto"/>
              <w:left w:val="single" w:sz="4" w:space="0" w:color="auto"/>
              <w:bottom w:val="single" w:sz="4" w:space="0" w:color="auto"/>
              <w:right w:val="single" w:sz="4" w:space="0" w:color="auto"/>
            </w:tcBorders>
            <w:vAlign w:val="bottom"/>
            <w:hideMark/>
          </w:tcPr>
          <w:p w14:paraId="12D02100"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Mūzikas instrumentu nomas maksa (Auces mūzikas un mākslas skola)***</w:t>
            </w:r>
          </w:p>
        </w:tc>
        <w:tc>
          <w:tcPr>
            <w:tcW w:w="1559" w:type="dxa"/>
            <w:tcBorders>
              <w:top w:val="single" w:sz="4" w:space="0" w:color="auto"/>
              <w:left w:val="single" w:sz="4" w:space="0" w:color="auto"/>
              <w:bottom w:val="single" w:sz="4" w:space="0" w:color="auto"/>
              <w:right w:val="single" w:sz="4" w:space="0" w:color="auto"/>
            </w:tcBorders>
            <w:hideMark/>
          </w:tcPr>
          <w:p w14:paraId="558EAC8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mēnesis</w:t>
            </w:r>
          </w:p>
        </w:tc>
        <w:tc>
          <w:tcPr>
            <w:tcW w:w="1843" w:type="dxa"/>
            <w:tcBorders>
              <w:top w:val="single" w:sz="4" w:space="0" w:color="auto"/>
              <w:left w:val="single" w:sz="4" w:space="0" w:color="auto"/>
              <w:bottom w:val="single" w:sz="4" w:space="0" w:color="auto"/>
              <w:right w:val="single" w:sz="4" w:space="0" w:color="auto"/>
            </w:tcBorders>
            <w:hideMark/>
          </w:tcPr>
          <w:p w14:paraId="5D7CB0D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1,40</w:t>
            </w:r>
          </w:p>
        </w:tc>
      </w:tr>
      <w:tr w:rsidR="00D275E3" w:rsidRPr="00D275E3" w14:paraId="00685446" w14:textId="77777777" w:rsidTr="004C03D7">
        <w:trPr>
          <w:trHeight w:val="304"/>
        </w:trPr>
        <w:tc>
          <w:tcPr>
            <w:tcW w:w="1090" w:type="dxa"/>
            <w:tcBorders>
              <w:top w:val="single" w:sz="4" w:space="0" w:color="auto"/>
              <w:left w:val="single" w:sz="4" w:space="0" w:color="auto"/>
              <w:bottom w:val="single" w:sz="4" w:space="0" w:color="auto"/>
              <w:right w:val="single" w:sz="4" w:space="0" w:color="auto"/>
            </w:tcBorders>
            <w:hideMark/>
          </w:tcPr>
          <w:p w14:paraId="7997633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4.8.</w:t>
            </w:r>
          </w:p>
        </w:tc>
        <w:tc>
          <w:tcPr>
            <w:tcW w:w="4434" w:type="dxa"/>
            <w:tcBorders>
              <w:top w:val="single" w:sz="4" w:space="0" w:color="auto"/>
              <w:left w:val="single" w:sz="4" w:space="0" w:color="auto"/>
              <w:bottom w:val="single" w:sz="4" w:space="0" w:color="auto"/>
              <w:right w:val="single" w:sz="4" w:space="0" w:color="auto"/>
            </w:tcBorders>
            <w:hideMark/>
          </w:tcPr>
          <w:p w14:paraId="3FC6E1BE" w14:textId="77777777" w:rsidR="00D275E3" w:rsidRPr="00D275E3" w:rsidRDefault="00D275E3" w:rsidP="00E055FB">
            <w:pPr>
              <w:spacing w:after="0" w:line="240" w:lineRule="auto"/>
              <w:rPr>
                <w:rFonts w:ascii="Times New Roman" w:hAnsi="Times New Roman" w:cs="Times New Roman"/>
                <w:kern w:val="0"/>
                <w:sz w:val="24"/>
                <w:szCs w:val="24"/>
                <w:vertAlign w:val="superscript"/>
                <w14:ligatures w14:val="none"/>
              </w:rPr>
            </w:pPr>
            <w:r w:rsidRPr="00D275E3">
              <w:rPr>
                <w:rFonts w:ascii="Times New Roman" w:hAnsi="Times New Roman" w:cs="Times New Roman"/>
                <w:kern w:val="0"/>
                <w:sz w:val="24"/>
                <w:szCs w:val="24"/>
                <w14:ligatures w14:val="none"/>
              </w:rPr>
              <w:t>Vecāku līdzdalības maksa (Dobeles Sporta skola)***</w:t>
            </w:r>
          </w:p>
        </w:tc>
        <w:tc>
          <w:tcPr>
            <w:tcW w:w="1559" w:type="dxa"/>
            <w:tcBorders>
              <w:top w:val="single" w:sz="4" w:space="0" w:color="auto"/>
              <w:left w:val="single" w:sz="4" w:space="0" w:color="auto"/>
              <w:bottom w:val="single" w:sz="4" w:space="0" w:color="auto"/>
              <w:right w:val="single" w:sz="4" w:space="0" w:color="auto"/>
            </w:tcBorders>
            <w:hideMark/>
          </w:tcPr>
          <w:p w14:paraId="4BCF140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mēnesis</w:t>
            </w:r>
          </w:p>
        </w:tc>
        <w:tc>
          <w:tcPr>
            <w:tcW w:w="1843" w:type="dxa"/>
            <w:tcBorders>
              <w:top w:val="single" w:sz="4" w:space="0" w:color="auto"/>
              <w:left w:val="single" w:sz="4" w:space="0" w:color="auto"/>
              <w:bottom w:val="single" w:sz="4" w:space="0" w:color="auto"/>
              <w:right w:val="single" w:sz="4" w:space="0" w:color="auto"/>
            </w:tcBorders>
            <w:hideMark/>
          </w:tcPr>
          <w:p w14:paraId="62415BB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3,00</w:t>
            </w:r>
          </w:p>
        </w:tc>
      </w:tr>
      <w:tr w:rsidR="00D275E3" w:rsidRPr="00D275E3" w14:paraId="6B8EEC3C"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3D75BE4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4.9.</w:t>
            </w:r>
          </w:p>
        </w:tc>
        <w:tc>
          <w:tcPr>
            <w:tcW w:w="4434" w:type="dxa"/>
            <w:tcBorders>
              <w:top w:val="single" w:sz="4" w:space="0" w:color="auto"/>
              <w:left w:val="single" w:sz="4" w:space="0" w:color="auto"/>
              <w:bottom w:val="single" w:sz="4" w:space="0" w:color="auto"/>
              <w:right w:val="single" w:sz="4" w:space="0" w:color="auto"/>
            </w:tcBorders>
            <w:hideMark/>
          </w:tcPr>
          <w:p w14:paraId="691149C9"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Maksa par tālākizglītības programmu vienam izglītojamajam (Dobeles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hideMark/>
          </w:tcPr>
          <w:p w14:paraId="5748A1C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680 stundas</w:t>
            </w:r>
          </w:p>
        </w:tc>
        <w:tc>
          <w:tcPr>
            <w:tcW w:w="1843" w:type="dxa"/>
            <w:tcBorders>
              <w:top w:val="single" w:sz="4" w:space="0" w:color="auto"/>
              <w:left w:val="single" w:sz="4" w:space="0" w:color="auto"/>
              <w:bottom w:val="single" w:sz="4" w:space="0" w:color="auto"/>
              <w:right w:val="single" w:sz="4" w:space="0" w:color="auto"/>
            </w:tcBorders>
            <w:hideMark/>
          </w:tcPr>
          <w:p w14:paraId="187214A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356,00</w:t>
            </w:r>
          </w:p>
        </w:tc>
      </w:tr>
      <w:tr w:rsidR="00D275E3" w:rsidRPr="00D275E3" w14:paraId="7EC25C4F"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6509A20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4.10.</w:t>
            </w:r>
          </w:p>
        </w:tc>
        <w:tc>
          <w:tcPr>
            <w:tcW w:w="4434" w:type="dxa"/>
            <w:tcBorders>
              <w:top w:val="single" w:sz="4" w:space="0" w:color="auto"/>
              <w:left w:val="single" w:sz="4" w:space="0" w:color="auto"/>
              <w:bottom w:val="single" w:sz="4" w:space="0" w:color="auto"/>
              <w:right w:val="single" w:sz="4" w:space="0" w:color="auto"/>
            </w:tcBorders>
            <w:hideMark/>
          </w:tcPr>
          <w:p w14:paraId="3D998D22"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Maksa par individuālu nodarbību interešu izglītības programmā instrumenta spēlē (Dobeles Mūzikas skola)</w:t>
            </w:r>
          </w:p>
        </w:tc>
        <w:tc>
          <w:tcPr>
            <w:tcW w:w="1559" w:type="dxa"/>
            <w:tcBorders>
              <w:top w:val="single" w:sz="4" w:space="0" w:color="auto"/>
              <w:left w:val="single" w:sz="4" w:space="0" w:color="auto"/>
              <w:bottom w:val="single" w:sz="4" w:space="0" w:color="auto"/>
              <w:right w:val="single" w:sz="4" w:space="0" w:color="auto"/>
            </w:tcBorders>
            <w:hideMark/>
          </w:tcPr>
          <w:p w14:paraId="46C819B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nodarbība</w:t>
            </w:r>
          </w:p>
          <w:p w14:paraId="0590069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(mācību stunda)</w:t>
            </w:r>
          </w:p>
        </w:tc>
        <w:tc>
          <w:tcPr>
            <w:tcW w:w="1843" w:type="dxa"/>
            <w:tcBorders>
              <w:top w:val="single" w:sz="4" w:space="0" w:color="auto"/>
              <w:left w:val="single" w:sz="4" w:space="0" w:color="auto"/>
              <w:bottom w:val="single" w:sz="4" w:space="0" w:color="auto"/>
              <w:right w:val="single" w:sz="4" w:space="0" w:color="auto"/>
            </w:tcBorders>
            <w:hideMark/>
          </w:tcPr>
          <w:p w14:paraId="015A42D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15,00</w:t>
            </w:r>
          </w:p>
        </w:tc>
      </w:tr>
      <w:tr w:rsidR="00D275E3" w:rsidRPr="00D275E3" w14:paraId="1A7B2ACA"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015C43B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4.11.</w:t>
            </w:r>
          </w:p>
        </w:tc>
        <w:tc>
          <w:tcPr>
            <w:tcW w:w="4434" w:type="dxa"/>
            <w:tcBorders>
              <w:top w:val="single" w:sz="4" w:space="0" w:color="auto"/>
              <w:left w:val="single" w:sz="4" w:space="0" w:color="auto"/>
              <w:bottom w:val="single" w:sz="4" w:space="0" w:color="auto"/>
              <w:right w:val="single" w:sz="4" w:space="0" w:color="auto"/>
            </w:tcBorders>
            <w:hideMark/>
          </w:tcPr>
          <w:p w14:paraId="4B9F13B5"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Dalības maksa “Mazpilsētu un lauku mūzikas skolu audzēkņu konkursā “Klavierspēle” citu novadu dalībniekiem</w:t>
            </w:r>
          </w:p>
        </w:tc>
        <w:tc>
          <w:tcPr>
            <w:tcW w:w="1559" w:type="dxa"/>
            <w:tcBorders>
              <w:top w:val="single" w:sz="4" w:space="0" w:color="auto"/>
              <w:left w:val="single" w:sz="4" w:space="0" w:color="auto"/>
              <w:bottom w:val="single" w:sz="4" w:space="0" w:color="auto"/>
              <w:right w:val="single" w:sz="4" w:space="0" w:color="auto"/>
            </w:tcBorders>
            <w:hideMark/>
          </w:tcPr>
          <w:p w14:paraId="30C3D82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dalībnieks</w:t>
            </w:r>
          </w:p>
        </w:tc>
        <w:tc>
          <w:tcPr>
            <w:tcW w:w="1843" w:type="dxa"/>
            <w:tcBorders>
              <w:top w:val="single" w:sz="4" w:space="0" w:color="auto"/>
              <w:left w:val="single" w:sz="4" w:space="0" w:color="auto"/>
              <w:bottom w:val="single" w:sz="4" w:space="0" w:color="auto"/>
              <w:right w:val="single" w:sz="4" w:space="0" w:color="auto"/>
            </w:tcBorders>
            <w:hideMark/>
          </w:tcPr>
          <w:p w14:paraId="644732F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15,00</w:t>
            </w:r>
          </w:p>
        </w:tc>
      </w:tr>
      <w:tr w:rsidR="00D275E3" w:rsidRPr="00D275E3" w14:paraId="613E7D7E" w14:textId="77777777" w:rsidTr="004C03D7">
        <w:tc>
          <w:tcPr>
            <w:tcW w:w="1090" w:type="dxa"/>
            <w:tcBorders>
              <w:top w:val="single" w:sz="4" w:space="0" w:color="auto"/>
              <w:left w:val="single" w:sz="4" w:space="0" w:color="auto"/>
              <w:bottom w:val="single" w:sz="4" w:space="0" w:color="auto"/>
              <w:right w:val="single" w:sz="4" w:space="0" w:color="auto"/>
            </w:tcBorders>
            <w:hideMark/>
          </w:tcPr>
          <w:p w14:paraId="022540E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4.12.</w:t>
            </w:r>
          </w:p>
        </w:tc>
        <w:tc>
          <w:tcPr>
            <w:tcW w:w="4434" w:type="dxa"/>
            <w:tcBorders>
              <w:top w:val="single" w:sz="4" w:space="0" w:color="auto"/>
              <w:left w:val="single" w:sz="4" w:space="0" w:color="auto"/>
              <w:bottom w:val="single" w:sz="4" w:space="0" w:color="auto"/>
              <w:right w:val="single" w:sz="4" w:space="0" w:color="auto"/>
            </w:tcBorders>
            <w:hideMark/>
          </w:tcPr>
          <w:p w14:paraId="6A38B11E"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Dalības maksa festivālā “Zemgales akordeonists” citu novadu dalībniekiem</w:t>
            </w:r>
          </w:p>
        </w:tc>
        <w:tc>
          <w:tcPr>
            <w:tcW w:w="1559" w:type="dxa"/>
            <w:tcBorders>
              <w:top w:val="single" w:sz="4" w:space="0" w:color="auto"/>
              <w:left w:val="single" w:sz="4" w:space="0" w:color="auto"/>
              <w:bottom w:val="single" w:sz="4" w:space="0" w:color="auto"/>
              <w:right w:val="single" w:sz="4" w:space="0" w:color="auto"/>
            </w:tcBorders>
            <w:hideMark/>
          </w:tcPr>
          <w:p w14:paraId="1BEFB0C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dalībnieks</w:t>
            </w:r>
          </w:p>
        </w:tc>
        <w:tc>
          <w:tcPr>
            <w:tcW w:w="1843" w:type="dxa"/>
            <w:tcBorders>
              <w:top w:val="single" w:sz="4" w:space="0" w:color="auto"/>
              <w:left w:val="single" w:sz="4" w:space="0" w:color="auto"/>
              <w:bottom w:val="single" w:sz="4" w:space="0" w:color="auto"/>
              <w:right w:val="single" w:sz="4" w:space="0" w:color="auto"/>
            </w:tcBorders>
            <w:hideMark/>
          </w:tcPr>
          <w:p w14:paraId="555CB95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3,00</w:t>
            </w:r>
          </w:p>
        </w:tc>
      </w:tr>
      <w:tr w:rsidR="00D275E3" w:rsidRPr="00D275E3" w14:paraId="7020D406" w14:textId="77777777" w:rsidTr="004C03D7">
        <w:tc>
          <w:tcPr>
            <w:tcW w:w="1090" w:type="dxa"/>
            <w:tcBorders>
              <w:top w:val="single" w:sz="4" w:space="0" w:color="auto"/>
              <w:left w:val="single" w:sz="4" w:space="0" w:color="auto"/>
              <w:bottom w:val="single" w:sz="4" w:space="0" w:color="auto"/>
              <w:right w:val="single" w:sz="4" w:space="0" w:color="auto"/>
            </w:tcBorders>
          </w:tcPr>
          <w:p w14:paraId="35612A8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4.13.</w:t>
            </w:r>
          </w:p>
        </w:tc>
        <w:tc>
          <w:tcPr>
            <w:tcW w:w="4434" w:type="dxa"/>
            <w:tcBorders>
              <w:top w:val="single" w:sz="4" w:space="0" w:color="auto"/>
              <w:left w:val="single" w:sz="4" w:space="0" w:color="auto"/>
              <w:bottom w:val="single" w:sz="4" w:space="0" w:color="auto"/>
              <w:right w:val="single" w:sz="4" w:space="0" w:color="auto"/>
            </w:tcBorders>
          </w:tcPr>
          <w:p w14:paraId="6BA9827D"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Ūdens patēriņa izmaksas Bēnes pamatskolā</w:t>
            </w:r>
          </w:p>
        </w:tc>
        <w:tc>
          <w:tcPr>
            <w:tcW w:w="1559" w:type="dxa"/>
            <w:tcBorders>
              <w:top w:val="single" w:sz="4" w:space="0" w:color="auto"/>
              <w:left w:val="single" w:sz="4" w:space="0" w:color="auto"/>
              <w:bottom w:val="single" w:sz="4" w:space="0" w:color="auto"/>
              <w:right w:val="single" w:sz="4" w:space="0" w:color="auto"/>
            </w:tcBorders>
          </w:tcPr>
          <w:p w14:paraId="60FFE281" w14:textId="77777777" w:rsidR="00D275E3" w:rsidRPr="00D275E3" w:rsidRDefault="00D275E3" w:rsidP="00E055FB">
            <w:pPr>
              <w:spacing w:after="0" w:line="240" w:lineRule="auto"/>
              <w:jc w:val="center"/>
              <w:rPr>
                <w:rFonts w:ascii="Times New Roman" w:hAnsi="Times New Roman" w:cs="Times New Roman"/>
                <w:kern w:val="0"/>
                <w:sz w:val="24"/>
                <w:szCs w:val="24"/>
                <w:vertAlign w:val="superscript"/>
                <w14:ligatures w14:val="none"/>
              </w:rPr>
            </w:pPr>
            <w:r w:rsidRPr="00D275E3">
              <w:rPr>
                <w:rFonts w:ascii="Times New Roman" w:hAnsi="Times New Roman" w:cs="Times New Roman"/>
                <w:kern w:val="0"/>
                <w:sz w:val="24"/>
                <w:szCs w:val="24"/>
                <w14:ligatures w14:val="none"/>
              </w:rPr>
              <w:t>1 m</w:t>
            </w:r>
            <w:r w:rsidRPr="00D275E3">
              <w:rPr>
                <w:rFonts w:ascii="Times New Roman" w:hAnsi="Times New Roman" w:cs="Times New Roman"/>
                <w:kern w:val="0"/>
                <w:sz w:val="24"/>
                <w:szCs w:val="24"/>
                <w:vertAlign w:val="superscript"/>
                <w14:ligatures w14:val="none"/>
              </w:rPr>
              <w:t>3</w:t>
            </w:r>
          </w:p>
        </w:tc>
        <w:tc>
          <w:tcPr>
            <w:tcW w:w="1843" w:type="dxa"/>
            <w:tcBorders>
              <w:top w:val="single" w:sz="4" w:space="0" w:color="auto"/>
              <w:left w:val="single" w:sz="4" w:space="0" w:color="auto"/>
              <w:bottom w:val="single" w:sz="4" w:space="0" w:color="auto"/>
              <w:right w:val="single" w:sz="4" w:space="0" w:color="auto"/>
            </w:tcBorders>
          </w:tcPr>
          <w:p w14:paraId="53A15AA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1,42</w:t>
            </w:r>
          </w:p>
        </w:tc>
      </w:tr>
    </w:tbl>
    <w:p w14:paraId="3672CBF6" w14:textId="77777777" w:rsidR="00D275E3" w:rsidRPr="00D275E3" w:rsidRDefault="00D275E3" w:rsidP="00E055FB">
      <w:pPr>
        <w:spacing w:before="100" w:beforeAutospacing="1" w:after="0" w:line="240" w:lineRule="auto"/>
        <w:jc w:val="both"/>
        <w:rPr>
          <w:rFonts w:ascii="Times New Roman" w:eastAsia="Calibri" w:hAnsi="Times New Roman" w:cs="Times New Roman"/>
          <w:b/>
          <w:bCs/>
          <w:kern w:val="0"/>
          <w:sz w:val="24"/>
          <w:szCs w:val="24"/>
          <w:lang w:eastAsia="ar-SA"/>
          <w14:ligatures w14:val="none"/>
        </w:rPr>
      </w:pPr>
      <w:r w:rsidRPr="00D275E3">
        <w:rPr>
          <w:rFonts w:ascii="Times New Roman" w:eastAsia="Calibri" w:hAnsi="Times New Roman" w:cs="Times New Roman"/>
          <w:b/>
          <w:bCs/>
          <w:kern w:val="0"/>
          <w:sz w:val="24"/>
          <w:szCs w:val="24"/>
          <w14:ligatures w14:val="none"/>
        </w:rPr>
        <w:t>Piezīmes:</w:t>
      </w:r>
    </w:p>
    <w:p w14:paraId="6D0777DA"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1. * Dobeles </w:t>
      </w:r>
      <w:r w:rsidRPr="00D275E3">
        <w:rPr>
          <w:rFonts w:ascii="Times New Roman" w:eastAsia="Calibri" w:hAnsi="Times New Roman" w:cs="Times New Roman"/>
          <w:kern w:val="0"/>
          <w:sz w:val="24"/>
          <w:szCs w:val="24"/>
          <w14:ligatures w14:val="none"/>
        </w:rPr>
        <w:t>Jaunatnes iniciatīvu un veselības centrs.</w:t>
      </w:r>
    </w:p>
    <w:p w14:paraId="528DDE14" w14:textId="77777777" w:rsidR="00D275E3" w:rsidRPr="00D275E3" w:rsidRDefault="00D275E3" w:rsidP="00E055FB">
      <w:pPr>
        <w:spacing w:after="0" w:line="240" w:lineRule="auto"/>
        <w:jc w:val="both"/>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 ** Izglītības iestādes darbinieka maksa par ēdināšanu netiek aplikta ar PVN , ja pakalpojumu sniedz pati izglītības iestāde saviem audzēkņiem un darbiniekiem (2013.gada 3.janvāra MK noteikumu Nr.17 “</w:t>
      </w:r>
      <w:hyperlink r:id="rId44" w:tgtFrame="_blank" w:history="1">
        <w:r w:rsidRPr="00D275E3">
          <w:rPr>
            <w:rFonts w:ascii="Times New Roman" w:hAnsi="Times New Roman" w:cs="Times New Roman"/>
            <w:kern w:val="0"/>
            <w:sz w:val="24"/>
            <w:szCs w:val="24"/>
            <w14:ligatures w14:val="none"/>
          </w:rPr>
          <w:t>Pievienotās vērtības nodokļa likuma</w:t>
        </w:r>
      </w:hyperlink>
      <w:r w:rsidRPr="00D275E3">
        <w:rPr>
          <w:rFonts w:ascii="Times New Roman" w:hAnsi="Times New Roman" w:cs="Times New Roman"/>
          <w:kern w:val="0"/>
          <w:sz w:val="24"/>
          <w:szCs w:val="24"/>
          <w14:ligatures w14:val="none"/>
        </w:rPr>
        <w:t xml:space="preserve"> normu piemērošanas kārtība un atsevišķas prasības pievienotās vērtības nodokļa maksāšanai un administrēšanai” 30.punkts).</w:t>
      </w:r>
    </w:p>
    <w:p w14:paraId="278D9715" w14:textId="77777777" w:rsidR="00D275E3" w:rsidRPr="00D275E3" w:rsidRDefault="00D275E3" w:rsidP="00E055FB">
      <w:pPr>
        <w:spacing w:after="0" w:line="240" w:lineRule="auto"/>
        <w:jc w:val="both"/>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Asistenta maksa par ēdināšanu tiek aplikta ar PVN.</w:t>
      </w:r>
    </w:p>
    <w:p w14:paraId="7DE9D718"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3. *** </w:t>
      </w:r>
      <w:r w:rsidRPr="00D275E3">
        <w:rPr>
          <w:rFonts w:ascii="Times New Roman" w:hAnsi="Times New Roman" w:cs="Times New Roman"/>
          <w:kern w:val="24"/>
          <w:sz w:val="24"/>
          <w:szCs w:val="24"/>
          <w14:ligatures w14:val="none"/>
        </w:rPr>
        <w:t>Trūcīgo, maznodrošināto un daudzbērnu ģimeņu bērniem, audžuģimenē ievietotiem un aizbildnībā esošiem bērniem un bērniem ar invaliditāti piemēro atlaidi 100% apmērā no noteiktās maksas.</w:t>
      </w:r>
    </w:p>
    <w:p w14:paraId="0EEDA517"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4.**** Dobeles Amatniecības un vispārizglītojošās vidusskolas izglītojamiem, kuri ir daudzbērnu ģimeņu bērni, audžuģimenē ievietoti un aizbildnībā esoši bērni, ģimenes aprūpē esoši bērni, ja ģimenē ir bērns, kuram noteikta invaliditāte, tiek piemērota atlaide ēdienam  2,40 </w:t>
      </w:r>
      <w:r w:rsidRPr="00D275E3">
        <w:rPr>
          <w:rFonts w:ascii="Times New Roman" w:hAnsi="Times New Roman" w:cs="Times New Roman"/>
          <w:i/>
          <w:kern w:val="0"/>
          <w:sz w:val="24"/>
          <w:szCs w:val="24"/>
          <w14:ligatures w14:val="none"/>
        </w:rPr>
        <w:t>euro</w:t>
      </w:r>
      <w:r w:rsidRPr="00D275E3">
        <w:rPr>
          <w:rFonts w:ascii="Times New Roman" w:hAnsi="Times New Roman" w:cs="Times New Roman"/>
          <w:kern w:val="0"/>
          <w:sz w:val="24"/>
          <w:szCs w:val="24"/>
          <w14:ligatures w14:val="none"/>
        </w:rPr>
        <w:t xml:space="preserve"> dienā.</w:t>
      </w:r>
    </w:p>
    <w:p w14:paraId="4DE31016" w14:textId="77777777" w:rsidR="00D275E3" w:rsidRPr="00D275E3" w:rsidRDefault="00D275E3" w:rsidP="00E055FB">
      <w:pPr>
        <w:spacing w:after="0" w:line="240" w:lineRule="auto"/>
        <w:jc w:val="both"/>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5. *****</w:t>
      </w:r>
      <w:r w:rsidRPr="00D275E3">
        <w:rPr>
          <w:rFonts w:ascii="Times New Roman" w:hAnsi="Times New Roman" w:cs="Times New Roman"/>
          <w:b/>
          <w:bCs/>
          <w:kern w:val="0"/>
          <w:sz w:val="24"/>
          <w:szCs w:val="24"/>
          <w:vertAlign w:val="superscript"/>
          <w14:ligatures w14:val="none"/>
        </w:rPr>
        <w:t xml:space="preserve">  </w:t>
      </w:r>
      <w:r w:rsidRPr="00D275E3">
        <w:rPr>
          <w:rFonts w:ascii="Times New Roman" w:hAnsi="Times New Roman" w:cs="Times New Roman"/>
          <w:kern w:val="0"/>
          <w:sz w:val="24"/>
          <w:szCs w:val="24"/>
          <w14:ligatures w14:val="none"/>
        </w:rPr>
        <w:t>Dobeles novadā reģistrētu sporta klubu biedriem treniņnometņu laikā, kas nav īsāks par vienu nedēļu, gultasvietai Gaurata ielā 8 tiek piemērota atlaide 50% apmērā no noteiktās cenas.</w:t>
      </w:r>
    </w:p>
    <w:p w14:paraId="1AED06B1" w14:textId="77777777" w:rsidR="00D275E3" w:rsidRPr="00D275E3" w:rsidRDefault="00D275E3" w:rsidP="00E055FB">
      <w:pPr>
        <w:spacing w:after="0" w:line="240" w:lineRule="auto"/>
        <w:ind w:left="5761" w:right="-1" w:firstLine="720"/>
        <w:jc w:val="right"/>
        <w:rPr>
          <w:rFonts w:ascii="Times New Roman" w:hAnsi="Times New Roman" w:cs="Times New Roman"/>
          <w:kern w:val="0"/>
          <w14:ligatures w14:val="none"/>
        </w:rPr>
      </w:pPr>
      <w:r w:rsidRPr="00D275E3">
        <w:rPr>
          <w:rFonts w:ascii="Times New Roman" w:hAnsi="Times New Roman" w:cs="Times New Roman"/>
          <w:kern w:val="0"/>
          <w14:ligatures w14:val="none"/>
        </w:rPr>
        <w:lastRenderedPageBreak/>
        <w:t>3. pielikums</w:t>
      </w:r>
    </w:p>
    <w:p w14:paraId="122680F5" w14:textId="77777777" w:rsidR="00D275E3" w:rsidRPr="00D275E3" w:rsidRDefault="00D275E3" w:rsidP="00E055FB">
      <w:pPr>
        <w:spacing w:after="0" w:line="240" w:lineRule="auto"/>
        <w:ind w:left="5761" w:right="-1" w:firstLine="720"/>
        <w:jc w:val="right"/>
        <w:rPr>
          <w:rFonts w:ascii="Times New Roman" w:hAnsi="Times New Roman" w:cs="Times New Roman"/>
          <w:kern w:val="0"/>
          <w14:ligatures w14:val="none"/>
        </w:rPr>
      </w:pPr>
      <w:r w:rsidRPr="00D275E3">
        <w:rPr>
          <w:rFonts w:ascii="Times New Roman" w:hAnsi="Times New Roman" w:cs="Times New Roman"/>
          <w:kern w:val="0"/>
          <w14:ligatures w14:val="none"/>
        </w:rPr>
        <w:t xml:space="preserve">     Dobeles novada domes </w:t>
      </w:r>
    </w:p>
    <w:p w14:paraId="6A2DE382" w14:textId="77777777" w:rsidR="00D275E3" w:rsidRPr="00D275E3" w:rsidRDefault="00D275E3" w:rsidP="00E055FB">
      <w:pPr>
        <w:spacing w:after="0" w:line="240" w:lineRule="auto"/>
        <w:ind w:left="5761" w:right="-1" w:firstLine="720"/>
        <w:jc w:val="right"/>
        <w:rPr>
          <w:rFonts w:ascii="Times New Roman" w:hAnsi="Times New Roman" w:cs="Times New Roman"/>
          <w:kern w:val="0"/>
          <w14:ligatures w14:val="none"/>
        </w:rPr>
      </w:pPr>
      <w:r w:rsidRPr="00D275E3">
        <w:rPr>
          <w:rFonts w:ascii="Times New Roman" w:hAnsi="Times New Roman" w:cs="Times New Roman"/>
          <w:kern w:val="0"/>
          <w14:ligatures w14:val="none"/>
        </w:rPr>
        <w:t>2023. gada 30.marta</w:t>
      </w:r>
    </w:p>
    <w:p w14:paraId="7D7DEE61" w14:textId="1ACE06C1" w:rsidR="00D275E3" w:rsidRPr="00D275E3" w:rsidRDefault="00D275E3" w:rsidP="00E055FB">
      <w:pPr>
        <w:spacing w:after="0" w:line="240" w:lineRule="auto"/>
        <w:ind w:left="5761" w:right="-1" w:firstLine="720"/>
        <w:jc w:val="right"/>
        <w:rPr>
          <w:rFonts w:ascii="Times New Roman" w:hAnsi="Times New Roman" w:cs="Times New Roman"/>
          <w:kern w:val="0"/>
          <w14:ligatures w14:val="none"/>
        </w:rPr>
      </w:pPr>
      <w:r w:rsidRPr="00D275E3">
        <w:rPr>
          <w:rFonts w:ascii="Times New Roman" w:hAnsi="Times New Roman" w:cs="Times New Roman"/>
          <w:kern w:val="0"/>
          <w14:ligatures w14:val="none"/>
        </w:rPr>
        <w:t>lēmumam Nr.</w:t>
      </w:r>
      <w:r w:rsidR="00BF3AB2">
        <w:rPr>
          <w:rFonts w:ascii="Times New Roman" w:hAnsi="Times New Roman" w:cs="Times New Roman"/>
          <w:kern w:val="0"/>
          <w14:ligatures w14:val="none"/>
        </w:rPr>
        <w:t>112/5</w:t>
      </w:r>
    </w:p>
    <w:p w14:paraId="632EFE9D" w14:textId="77777777" w:rsidR="00D275E3" w:rsidRPr="00D275E3" w:rsidRDefault="00D275E3" w:rsidP="00E055FB">
      <w:pPr>
        <w:tabs>
          <w:tab w:val="left" w:pos="6480"/>
        </w:tabs>
        <w:spacing w:after="0" w:line="240" w:lineRule="auto"/>
        <w:rPr>
          <w:rFonts w:ascii="Times New Roman" w:hAnsi="Times New Roman" w:cs="Times New Roman"/>
          <w:kern w:val="0"/>
          <w14:ligatures w14:val="none"/>
        </w:rPr>
      </w:pPr>
    </w:p>
    <w:p w14:paraId="1CEAC526" w14:textId="77777777" w:rsidR="00D275E3" w:rsidRPr="00D275E3" w:rsidRDefault="00D275E3" w:rsidP="00E055FB">
      <w:pPr>
        <w:tabs>
          <w:tab w:val="left" w:pos="6480"/>
        </w:tabs>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Maksas pakalpojumi Dobeles  Pieaugušo izglītības un uzņēmējdarbības atbalsta centrā</w:t>
      </w:r>
    </w:p>
    <w:p w14:paraId="7599FCCC" w14:textId="77777777" w:rsidR="00D275E3" w:rsidRPr="00D275E3" w:rsidRDefault="00D275E3" w:rsidP="00E055FB">
      <w:pPr>
        <w:spacing w:after="0" w:line="240" w:lineRule="auto"/>
        <w:jc w:val="center"/>
        <w:rPr>
          <w:rFonts w:ascii="Times New Roman" w:hAnsi="Times New Roman" w:cs="Times New Roman"/>
          <w:kern w:val="0"/>
          <w14:ligatures w14:val="none"/>
        </w:rPr>
      </w:pP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5934"/>
        <w:gridCol w:w="1534"/>
        <w:gridCol w:w="1538"/>
      </w:tblGrid>
      <w:tr w:rsidR="00D275E3" w:rsidRPr="00D275E3" w14:paraId="18BEE2BA" w14:textId="77777777" w:rsidTr="004C03D7">
        <w:trPr>
          <w:trHeight w:val="628"/>
        </w:trPr>
        <w:tc>
          <w:tcPr>
            <w:tcW w:w="954" w:type="dxa"/>
            <w:tcBorders>
              <w:top w:val="single" w:sz="4" w:space="0" w:color="auto"/>
              <w:left w:val="single" w:sz="4" w:space="0" w:color="auto"/>
              <w:bottom w:val="single" w:sz="4" w:space="0" w:color="auto"/>
              <w:right w:val="single" w:sz="4" w:space="0" w:color="auto"/>
            </w:tcBorders>
            <w:hideMark/>
          </w:tcPr>
          <w:p w14:paraId="2F840E94"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Nr.</w:t>
            </w:r>
          </w:p>
        </w:tc>
        <w:tc>
          <w:tcPr>
            <w:tcW w:w="5934" w:type="dxa"/>
            <w:tcBorders>
              <w:top w:val="single" w:sz="4" w:space="0" w:color="auto"/>
              <w:left w:val="single" w:sz="4" w:space="0" w:color="auto"/>
              <w:bottom w:val="single" w:sz="4" w:space="0" w:color="auto"/>
              <w:right w:val="single" w:sz="4" w:space="0" w:color="auto"/>
            </w:tcBorders>
            <w:hideMark/>
          </w:tcPr>
          <w:p w14:paraId="78300FF7"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Pakalpojums</w:t>
            </w:r>
          </w:p>
        </w:tc>
        <w:tc>
          <w:tcPr>
            <w:tcW w:w="1534" w:type="dxa"/>
            <w:tcBorders>
              <w:top w:val="single" w:sz="4" w:space="0" w:color="auto"/>
              <w:left w:val="single" w:sz="4" w:space="0" w:color="auto"/>
              <w:bottom w:val="single" w:sz="4" w:space="0" w:color="auto"/>
              <w:right w:val="single" w:sz="4" w:space="0" w:color="auto"/>
            </w:tcBorders>
            <w:hideMark/>
          </w:tcPr>
          <w:p w14:paraId="66E16C84"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Mērvienība</w:t>
            </w:r>
          </w:p>
        </w:tc>
        <w:tc>
          <w:tcPr>
            <w:tcW w:w="1538" w:type="dxa"/>
            <w:tcBorders>
              <w:top w:val="single" w:sz="4" w:space="0" w:color="auto"/>
              <w:left w:val="single" w:sz="4" w:space="0" w:color="auto"/>
              <w:bottom w:val="single" w:sz="4" w:space="0" w:color="auto"/>
              <w:right w:val="single" w:sz="4" w:space="0" w:color="auto"/>
            </w:tcBorders>
            <w:hideMark/>
          </w:tcPr>
          <w:p w14:paraId="710CF278"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Cena EUR bez PVN</w:t>
            </w:r>
          </w:p>
        </w:tc>
      </w:tr>
      <w:tr w:rsidR="00D275E3" w:rsidRPr="00D275E3" w14:paraId="44F12E17"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6E0CBA3B"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1.</w:t>
            </w:r>
          </w:p>
        </w:tc>
        <w:tc>
          <w:tcPr>
            <w:tcW w:w="5934" w:type="dxa"/>
            <w:tcBorders>
              <w:top w:val="single" w:sz="4" w:space="0" w:color="auto"/>
              <w:left w:val="single" w:sz="4" w:space="0" w:color="auto"/>
              <w:bottom w:val="single" w:sz="4" w:space="0" w:color="auto"/>
              <w:right w:val="single" w:sz="4" w:space="0" w:color="auto"/>
            </w:tcBorders>
            <w:hideMark/>
          </w:tcPr>
          <w:p w14:paraId="79516044" w14:textId="77777777" w:rsidR="00D275E3" w:rsidRPr="00D275E3" w:rsidRDefault="00D275E3" w:rsidP="00E055FB">
            <w:pPr>
              <w:spacing w:after="0" w:line="240" w:lineRule="auto"/>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Materiālu sagatavošana</w:t>
            </w:r>
          </w:p>
        </w:tc>
        <w:tc>
          <w:tcPr>
            <w:tcW w:w="1534" w:type="dxa"/>
            <w:tcBorders>
              <w:top w:val="single" w:sz="4" w:space="0" w:color="auto"/>
              <w:left w:val="single" w:sz="4" w:space="0" w:color="auto"/>
              <w:bottom w:val="single" w:sz="4" w:space="0" w:color="auto"/>
              <w:right w:val="single" w:sz="4" w:space="0" w:color="auto"/>
            </w:tcBorders>
          </w:tcPr>
          <w:p w14:paraId="41E7143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58FEE05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0DE2A15D"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738202F1" w14:textId="77777777" w:rsidR="00D275E3" w:rsidRPr="00D275E3" w:rsidRDefault="00D275E3" w:rsidP="00E055FB">
            <w:pPr>
              <w:spacing w:after="0" w:line="240" w:lineRule="auto"/>
              <w:jc w:val="center"/>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1.1.</w:t>
            </w:r>
          </w:p>
        </w:tc>
        <w:tc>
          <w:tcPr>
            <w:tcW w:w="5934" w:type="dxa"/>
            <w:tcBorders>
              <w:top w:val="single" w:sz="4" w:space="0" w:color="auto"/>
              <w:left w:val="single" w:sz="4" w:space="0" w:color="auto"/>
              <w:bottom w:val="single" w:sz="4" w:space="0" w:color="auto"/>
              <w:right w:val="single" w:sz="4" w:space="0" w:color="auto"/>
            </w:tcBorders>
            <w:hideMark/>
          </w:tcPr>
          <w:p w14:paraId="5DB7C88B" w14:textId="77777777" w:rsidR="00D275E3" w:rsidRPr="00D275E3" w:rsidRDefault="00D275E3" w:rsidP="00E055FB">
            <w:pPr>
              <w:spacing w:after="0" w:line="240" w:lineRule="auto"/>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Kopēšana</w:t>
            </w:r>
          </w:p>
        </w:tc>
        <w:tc>
          <w:tcPr>
            <w:tcW w:w="1534" w:type="dxa"/>
            <w:tcBorders>
              <w:top w:val="single" w:sz="4" w:space="0" w:color="auto"/>
              <w:left w:val="single" w:sz="4" w:space="0" w:color="auto"/>
              <w:bottom w:val="single" w:sz="4" w:space="0" w:color="auto"/>
              <w:right w:val="single" w:sz="4" w:space="0" w:color="auto"/>
            </w:tcBorders>
          </w:tcPr>
          <w:p w14:paraId="6E955309"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719F789A"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r>
      <w:tr w:rsidR="00D275E3" w:rsidRPr="00D275E3" w14:paraId="23907107"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4A55122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1.1.1.</w:t>
            </w:r>
          </w:p>
        </w:tc>
        <w:tc>
          <w:tcPr>
            <w:tcW w:w="5934" w:type="dxa"/>
            <w:tcBorders>
              <w:top w:val="single" w:sz="4" w:space="0" w:color="auto"/>
              <w:left w:val="single" w:sz="4" w:space="0" w:color="auto"/>
              <w:bottom w:val="single" w:sz="4" w:space="0" w:color="auto"/>
              <w:right w:val="single" w:sz="4" w:space="0" w:color="auto"/>
            </w:tcBorders>
            <w:hideMark/>
          </w:tcPr>
          <w:p w14:paraId="3CA71453" w14:textId="77777777" w:rsidR="00D275E3" w:rsidRPr="00D275E3" w:rsidRDefault="00D275E3" w:rsidP="00E055FB">
            <w:pPr>
              <w:spacing w:after="0" w:line="240" w:lineRule="auto"/>
              <w:ind w:hanging="15"/>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melnbalts A4 formāts</w:t>
            </w:r>
          </w:p>
        </w:tc>
        <w:tc>
          <w:tcPr>
            <w:tcW w:w="1534" w:type="dxa"/>
            <w:tcBorders>
              <w:top w:val="single" w:sz="4" w:space="0" w:color="auto"/>
              <w:left w:val="single" w:sz="4" w:space="0" w:color="auto"/>
              <w:bottom w:val="single" w:sz="4" w:space="0" w:color="auto"/>
              <w:right w:val="single" w:sz="4" w:space="0" w:color="auto"/>
            </w:tcBorders>
            <w:hideMark/>
          </w:tcPr>
          <w:p w14:paraId="70C3950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1A394EC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0,15</w:t>
            </w:r>
          </w:p>
        </w:tc>
      </w:tr>
      <w:tr w:rsidR="00D275E3" w:rsidRPr="00D275E3" w14:paraId="1DD41DE8"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774CE49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1.1.2.</w:t>
            </w:r>
          </w:p>
        </w:tc>
        <w:tc>
          <w:tcPr>
            <w:tcW w:w="5934" w:type="dxa"/>
            <w:tcBorders>
              <w:top w:val="single" w:sz="4" w:space="0" w:color="auto"/>
              <w:left w:val="single" w:sz="4" w:space="0" w:color="auto"/>
              <w:bottom w:val="single" w:sz="4" w:space="0" w:color="auto"/>
              <w:right w:val="single" w:sz="4" w:space="0" w:color="auto"/>
            </w:tcBorders>
            <w:hideMark/>
          </w:tcPr>
          <w:p w14:paraId="5BEB81C0" w14:textId="77777777" w:rsidR="00D275E3" w:rsidRPr="00D275E3" w:rsidRDefault="00D275E3" w:rsidP="00E055FB">
            <w:pPr>
              <w:spacing w:after="0" w:line="240" w:lineRule="auto"/>
              <w:ind w:hanging="15"/>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krāsains A4 formāts</w:t>
            </w:r>
          </w:p>
        </w:tc>
        <w:tc>
          <w:tcPr>
            <w:tcW w:w="1534" w:type="dxa"/>
            <w:tcBorders>
              <w:top w:val="single" w:sz="4" w:space="0" w:color="auto"/>
              <w:left w:val="single" w:sz="4" w:space="0" w:color="auto"/>
              <w:bottom w:val="single" w:sz="4" w:space="0" w:color="auto"/>
              <w:right w:val="single" w:sz="4" w:space="0" w:color="auto"/>
            </w:tcBorders>
            <w:hideMark/>
          </w:tcPr>
          <w:p w14:paraId="74DD826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70E1B47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0,99</w:t>
            </w:r>
          </w:p>
        </w:tc>
      </w:tr>
      <w:tr w:rsidR="00D275E3" w:rsidRPr="00D275E3" w14:paraId="060259F3"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6D8C127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1.1.3.</w:t>
            </w:r>
          </w:p>
        </w:tc>
        <w:tc>
          <w:tcPr>
            <w:tcW w:w="5934" w:type="dxa"/>
            <w:tcBorders>
              <w:top w:val="single" w:sz="4" w:space="0" w:color="auto"/>
              <w:left w:val="single" w:sz="4" w:space="0" w:color="auto"/>
              <w:bottom w:val="single" w:sz="4" w:space="0" w:color="auto"/>
              <w:right w:val="single" w:sz="4" w:space="0" w:color="auto"/>
            </w:tcBorders>
            <w:hideMark/>
          </w:tcPr>
          <w:p w14:paraId="31AC45A1" w14:textId="77777777" w:rsidR="00D275E3" w:rsidRPr="00D275E3" w:rsidRDefault="00D275E3" w:rsidP="00E055FB">
            <w:pPr>
              <w:spacing w:after="0" w:line="240" w:lineRule="auto"/>
              <w:ind w:hanging="15"/>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melnbalts A3 formāts</w:t>
            </w:r>
          </w:p>
        </w:tc>
        <w:tc>
          <w:tcPr>
            <w:tcW w:w="1534" w:type="dxa"/>
            <w:tcBorders>
              <w:top w:val="single" w:sz="4" w:space="0" w:color="auto"/>
              <w:left w:val="single" w:sz="4" w:space="0" w:color="auto"/>
              <w:bottom w:val="single" w:sz="4" w:space="0" w:color="auto"/>
              <w:right w:val="single" w:sz="4" w:space="0" w:color="auto"/>
            </w:tcBorders>
            <w:hideMark/>
          </w:tcPr>
          <w:p w14:paraId="38F7FD8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1CC67EF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0,30</w:t>
            </w:r>
          </w:p>
        </w:tc>
      </w:tr>
      <w:tr w:rsidR="00D275E3" w:rsidRPr="00D275E3" w14:paraId="3C83BD72"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23416EE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1.1.4.</w:t>
            </w:r>
          </w:p>
        </w:tc>
        <w:tc>
          <w:tcPr>
            <w:tcW w:w="5934" w:type="dxa"/>
            <w:tcBorders>
              <w:top w:val="single" w:sz="4" w:space="0" w:color="auto"/>
              <w:left w:val="single" w:sz="4" w:space="0" w:color="auto"/>
              <w:bottom w:val="single" w:sz="4" w:space="0" w:color="auto"/>
              <w:right w:val="single" w:sz="4" w:space="0" w:color="auto"/>
            </w:tcBorders>
            <w:hideMark/>
          </w:tcPr>
          <w:p w14:paraId="20498E62" w14:textId="77777777" w:rsidR="00D275E3" w:rsidRPr="00D275E3" w:rsidRDefault="00D275E3" w:rsidP="00E055FB">
            <w:pPr>
              <w:spacing w:after="0" w:line="240" w:lineRule="auto"/>
              <w:ind w:hanging="15"/>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krāsains A3 formāts</w:t>
            </w:r>
          </w:p>
        </w:tc>
        <w:tc>
          <w:tcPr>
            <w:tcW w:w="1534" w:type="dxa"/>
            <w:tcBorders>
              <w:top w:val="single" w:sz="4" w:space="0" w:color="auto"/>
              <w:left w:val="single" w:sz="4" w:space="0" w:color="auto"/>
              <w:bottom w:val="single" w:sz="4" w:space="0" w:color="auto"/>
              <w:right w:val="single" w:sz="4" w:space="0" w:color="auto"/>
            </w:tcBorders>
            <w:hideMark/>
          </w:tcPr>
          <w:p w14:paraId="40E80AF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20FA470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1,98</w:t>
            </w:r>
          </w:p>
        </w:tc>
      </w:tr>
      <w:tr w:rsidR="00D275E3" w:rsidRPr="00D275E3" w14:paraId="147738AC"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25079974" w14:textId="77777777" w:rsidR="00D275E3" w:rsidRPr="00D275E3" w:rsidRDefault="00D275E3" w:rsidP="00E055FB">
            <w:pPr>
              <w:spacing w:after="0" w:line="240" w:lineRule="auto"/>
              <w:jc w:val="center"/>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1.2.</w:t>
            </w:r>
          </w:p>
        </w:tc>
        <w:tc>
          <w:tcPr>
            <w:tcW w:w="5934" w:type="dxa"/>
            <w:tcBorders>
              <w:top w:val="single" w:sz="4" w:space="0" w:color="auto"/>
              <w:left w:val="single" w:sz="4" w:space="0" w:color="auto"/>
              <w:bottom w:val="single" w:sz="4" w:space="0" w:color="auto"/>
              <w:right w:val="single" w:sz="4" w:space="0" w:color="auto"/>
            </w:tcBorders>
            <w:hideMark/>
          </w:tcPr>
          <w:p w14:paraId="2F96C538" w14:textId="77777777" w:rsidR="00D275E3" w:rsidRPr="00D275E3" w:rsidRDefault="00D275E3" w:rsidP="00E055FB">
            <w:pPr>
              <w:spacing w:after="0" w:line="240" w:lineRule="auto"/>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Datorizdruka</w:t>
            </w:r>
          </w:p>
        </w:tc>
        <w:tc>
          <w:tcPr>
            <w:tcW w:w="1534" w:type="dxa"/>
            <w:tcBorders>
              <w:top w:val="single" w:sz="4" w:space="0" w:color="auto"/>
              <w:left w:val="single" w:sz="4" w:space="0" w:color="auto"/>
              <w:bottom w:val="single" w:sz="4" w:space="0" w:color="auto"/>
              <w:right w:val="single" w:sz="4" w:space="0" w:color="auto"/>
            </w:tcBorders>
          </w:tcPr>
          <w:p w14:paraId="4618B329"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3C9E001D"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r>
      <w:tr w:rsidR="00D275E3" w:rsidRPr="00D275E3" w14:paraId="37820C19"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3CC5D3A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1.2.1.</w:t>
            </w:r>
          </w:p>
        </w:tc>
        <w:tc>
          <w:tcPr>
            <w:tcW w:w="5934" w:type="dxa"/>
            <w:tcBorders>
              <w:top w:val="single" w:sz="4" w:space="0" w:color="auto"/>
              <w:left w:val="single" w:sz="4" w:space="0" w:color="auto"/>
              <w:bottom w:val="single" w:sz="4" w:space="0" w:color="auto"/>
              <w:right w:val="single" w:sz="4" w:space="0" w:color="auto"/>
            </w:tcBorders>
            <w:hideMark/>
          </w:tcPr>
          <w:p w14:paraId="0C56B911"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melnbalta A4 formāts</w:t>
            </w:r>
          </w:p>
        </w:tc>
        <w:tc>
          <w:tcPr>
            <w:tcW w:w="1534" w:type="dxa"/>
            <w:tcBorders>
              <w:top w:val="single" w:sz="4" w:space="0" w:color="auto"/>
              <w:left w:val="single" w:sz="4" w:space="0" w:color="auto"/>
              <w:bottom w:val="single" w:sz="4" w:space="0" w:color="auto"/>
              <w:right w:val="single" w:sz="4" w:space="0" w:color="auto"/>
            </w:tcBorders>
            <w:hideMark/>
          </w:tcPr>
          <w:p w14:paraId="7606888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73AFBA1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0,15</w:t>
            </w:r>
          </w:p>
        </w:tc>
      </w:tr>
      <w:tr w:rsidR="00D275E3" w:rsidRPr="00D275E3" w14:paraId="1B3B42F3"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1316E08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1.2.2.</w:t>
            </w:r>
          </w:p>
        </w:tc>
        <w:tc>
          <w:tcPr>
            <w:tcW w:w="5934" w:type="dxa"/>
            <w:tcBorders>
              <w:top w:val="single" w:sz="4" w:space="0" w:color="auto"/>
              <w:left w:val="single" w:sz="4" w:space="0" w:color="auto"/>
              <w:bottom w:val="single" w:sz="4" w:space="0" w:color="auto"/>
              <w:right w:val="single" w:sz="4" w:space="0" w:color="auto"/>
            </w:tcBorders>
            <w:hideMark/>
          </w:tcPr>
          <w:p w14:paraId="6FB0F695"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krāsaina A4 formāts</w:t>
            </w:r>
          </w:p>
        </w:tc>
        <w:tc>
          <w:tcPr>
            <w:tcW w:w="1534" w:type="dxa"/>
            <w:tcBorders>
              <w:top w:val="single" w:sz="4" w:space="0" w:color="auto"/>
              <w:left w:val="single" w:sz="4" w:space="0" w:color="auto"/>
              <w:bottom w:val="single" w:sz="4" w:space="0" w:color="auto"/>
              <w:right w:val="single" w:sz="4" w:space="0" w:color="auto"/>
            </w:tcBorders>
            <w:hideMark/>
          </w:tcPr>
          <w:p w14:paraId="72F093E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12672D2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0,99</w:t>
            </w:r>
          </w:p>
        </w:tc>
      </w:tr>
      <w:tr w:rsidR="00D275E3" w:rsidRPr="00D275E3" w14:paraId="0ED5CDAA"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4B8436B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1.2.3.</w:t>
            </w:r>
          </w:p>
        </w:tc>
        <w:tc>
          <w:tcPr>
            <w:tcW w:w="5934" w:type="dxa"/>
            <w:tcBorders>
              <w:top w:val="single" w:sz="4" w:space="0" w:color="auto"/>
              <w:left w:val="single" w:sz="4" w:space="0" w:color="auto"/>
              <w:bottom w:val="single" w:sz="4" w:space="0" w:color="auto"/>
              <w:right w:val="single" w:sz="4" w:space="0" w:color="auto"/>
            </w:tcBorders>
            <w:hideMark/>
          </w:tcPr>
          <w:p w14:paraId="2A334360"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melnbalta A3 formāts</w:t>
            </w:r>
          </w:p>
        </w:tc>
        <w:tc>
          <w:tcPr>
            <w:tcW w:w="1534" w:type="dxa"/>
            <w:tcBorders>
              <w:top w:val="single" w:sz="4" w:space="0" w:color="auto"/>
              <w:left w:val="single" w:sz="4" w:space="0" w:color="auto"/>
              <w:bottom w:val="single" w:sz="4" w:space="0" w:color="auto"/>
              <w:right w:val="single" w:sz="4" w:space="0" w:color="auto"/>
            </w:tcBorders>
            <w:hideMark/>
          </w:tcPr>
          <w:p w14:paraId="0BAC854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7480DE1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0,30</w:t>
            </w:r>
          </w:p>
        </w:tc>
      </w:tr>
      <w:tr w:rsidR="00D275E3" w:rsidRPr="00D275E3" w14:paraId="245C6643"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3B3F9F0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1.2.4.</w:t>
            </w:r>
          </w:p>
        </w:tc>
        <w:tc>
          <w:tcPr>
            <w:tcW w:w="5934" w:type="dxa"/>
            <w:tcBorders>
              <w:top w:val="single" w:sz="4" w:space="0" w:color="auto"/>
              <w:left w:val="single" w:sz="4" w:space="0" w:color="auto"/>
              <w:bottom w:val="single" w:sz="4" w:space="0" w:color="auto"/>
              <w:right w:val="single" w:sz="4" w:space="0" w:color="auto"/>
            </w:tcBorders>
            <w:hideMark/>
          </w:tcPr>
          <w:p w14:paraId="12C529E3"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krāsaina A3 formāts</w:t>
            </w:r>
          </w:p>
        </w:tc>
        <w:tc>
          <w:tcPr>
            <w:tcW w:w="1534" w:type="dxa"/>
            <w:tcBorders>
              <w:top w:val="single" w:sz="4" w:space="0" w:color="auto"/>
              <w:left w:val="single" w:sz="4" w:space="0" w:color="auto"/>
              <w:bottom w:val="single" w:sz="4" w:space="0" w:color="auto"/>
              <w:right w:val="single" w:sz="4" w:space="0" w:color="auto"/>
            </w:tcBorders>
            <w:hideMark/>
          </w:tcPr>
          <w:p w14:paraId="30E4A87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4F20474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1,98</w:t>
            </w:r>
          </w:p>
        </w:tc>
      </w:tr>
      <w:tr w:rsidR="00D275E3" w:rsidRPr="00D275E3" w14:paraId="220D7269"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07CBD38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1.2.5.</w:t>
            </w:r>
          </w:p>
        </w:tc>
        <w:tc>
          <w:tcPr>
            <w:tcW w:w="5934" w:type="dxa"/>
            <w:tcBorders>
              <w:top w:val="single" w:sz="4" w:space="0" w:color="auto"/>
              <w:left w:val="single" w:sz="4" w:space="0" w:color="auto"/>
              <w:bottom w:val="single" w:sz="4" w:space="0" w:color="auto"/>
              <w:right w:val="single" w:sz="4" w:space="0" w:color="auto"/>
            </w:tcBorders>
            <w:hideMark/>
          </w:tcPr>
          <w:p w14:paraId="317EF547"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melnbalta A2 formāts</w:t>
            </w:r>
          </w:p>
        </w:tc>
        <w:tc>
          <w:tcPr>
            <w:tcW w:w="1534" w:type="dxa"/>
            <w:tcBorders>
              <w:top w:val="single" w:sz="4" w:space="0" w:color="auto"/>
              <w:left w:val="single" w:sz="4" w:space="0" w:color="auto"/>
              <w:bottom w:val="single" w:sz="4" w:space="0" w:color="auto"/>
              <w:right w:val="single" w:sz="4" w:space="0" w:color="auto"/>
            </w:tcBorders>
            <w:hideMark/>
          </w:tcPr>
          <w:p w14:paraId="6E947BB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515AC39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1,53</w:t>
            </w:r>
          </w:p>
        </w:tc>
      </w:tr>
      <w:tr w:rsidR="00D275E3" w:rsidRPr="00D275E3" w14:paraId="497BE37E"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78EAECB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1.2.6.</w:t>
            </w:r>
          </w:p>
        </w:tc>
        <w:tc>
          <w:tcPr>
            <w:tcW w:w="5934" w:type="dxa"/>
            <w:tcBorders>
              <w:top w:val="single" w:sz="4" w:space="0" w:color="auto"/>
              <w:left w:val="single" w:sz="4" w:space="0" w:color="auto"/>
              <w:bottom w:val="single" w:sz="4" w:space="0" w:color="auto"/>
              <w:right w:val="single" w:sz="4" w:space="0" w:color="auto"/>
            </w:tcBorders>
            <w:hideMark/>
          </w:tcPr>
          <w:p w14:paraId="67887974"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krāsaina A2 formāts</w:t>
            </w:r>
          </w:p>
        </w:tc>
        <w:tc>
          <w:tcPr>
            <w:tcW w:w="1534" w:type="dxa"/>
            <w:tcBorders>
              <w:top w:val="single" w:sz="4" w:space="0" w:color="auto"/>
              <w:left w:val="single" w:sz="4" w:space="0" w:color="auto"/>
              <w:bottom w:val="single" w:sz="4" w:space="0" w:color="auto"/>
              <w:right w:val="single" w:sz="4" w:space="0" w:color="auto"/>
            </w:tcBorders>
            <w:hideMark/>
          </w:tcPr>
          <w:p w14:paraId="79A847E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47DB774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4,08</w:t>
            </w:r>
          </w:p>
        </w:tc>
      </w:tr>
      <w:tr w:rsidR="00D275E3" w:rsidRPr="00D275E3" w14:paraId="25165978"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30D3268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1.2.7.</w:t>
            </w:r>
          </w:p>
        </w:tc>
        <w:tc>
          <w:tcPr>
            <w:tcW w:w="5934" w:type="dxa"/>
            <w:tcBorders>
              <w:top w:val="single" w:sz="4" w:space="0" w:color="auto"/>
              <w:left w:val="single" w:sz="4" w:space="0" w:color="auto"/>
              <w:bottom w:val="single" w:sz="4" w:space="0" w:color="auto"/>
              <w:right w:val="single" w:sz="4" w:space="0" w:color="auto"/>
            </w:tcBorders>
            <w:hideMark/>
          </w:tcPr>
          <w:p w14:paraId="2F7AB788"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melnbalta A1 formāts</w:t>
            </w:r>
          </w:p>
        </w:tc>
        <w:tc>
          <w:tcPr>
            <w:tcW w:w="1534" w:type="dxa"/>
            <w:tcBorders>
              <w:top w:val="single" w:sz="4" w:space="0" w:color="auto"/>
              <w:left w:val="single" w:sz="4" w:space="0" w:color="auto"/>
              <w:bottom w:val="single" w:sz="4" w:space="0" w:color="auto"/>
              <w:right w:val="single" w:sz="4" w:space="0" w:color="auto"/>
            </w:tcBorders>
            <w:hideMark/>
          </w:tcPr>
          <w:p w14:paraId="11DF9AC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4A40700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2,05</w:t>
            </w:r>
          </w:p>
        </w:tc>
      </w:tr>
      <w:tr w:rsidR="00D275E3" w:rsidRPr="00D275E3" w14:paraId="758EAACB"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6573086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1.2.8.</w:t>
            </w:r>
          </w:p>
        </w:tc>
        <w:tc>
          <w:tcPr>
            <w:tcW w:w="5934" w:type="dxa"/>
            <w:tcBorders>
              <w:top w:val="single" w:sz="4" w:space="0" w:color="auto"/>
              <w:left w:val="single" w:sz="4" w:space="0" w:color="auto"/>
              <w:bottom w:val="single" w:sz="4" w:space="0" w:color="auto"/>
              <w:right w:val="single" w:sz="4" w:space="0" w:color="auto"/>
            </w:tcBorders>
            <w:hideMark/>
          </w:tcPr>
          <w:p w14:paraId="0916B0B7"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krāsaina A1 formāts</w:t>
            </w:r>
          </w:p>
        </w:tc>
        <w:tc>
          <w:tcPr>
            <w:tcW w:w="1534" w:type="dxa"/>
            <w:tcBorders>
              <w:top w:val="single" w:sz="4" w:space="0" w:color="auto"/>
              <w:left w:val="single" w:sz="4" w:space="0" w:color="auto"/>
              <w:bottom w:val="single" w:sz="4" w:space="0" w:color="auto"/>
              <w:right w:val="single" w:sz="4" w:space="0" w:color="auto"/>
            </w:tcBorders>
            <w:hideMark/>
          </w:tcPr>
          <w:p w14:paraId="468606A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1EBA8BB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5,47</w:t>
            </w:r>
          </w:p>
        </w:tc>
      </w:tr>
      <w:tr w:rsidR="00D275E3" w:rsidRPr="00D275E3" w14:paraId="4C0ABEEE"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7D3B1A3D" w14:textId="77777777" w:rsidR="00D275E3" w:rsidRPr="00D275E3" w:rsidRDefault="00D275E3" w:rsidP="00E055FB">
            <w:pPr>
              <w:spacing w:after="0" w:line="240" w:lineRule="auto"/>
              <w:jc w:val="center"/>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1.2.9.</w:t>
            </w:r>
          </w:p>
        </w:tc>
        <w:tc>
          <w:tcPr>
            <w:tcW w:w="5934" w:type="dxa"/>
            <w:tcBorders>
              <w:top w:val="single" w:sz="4" w:space="0" w:color="auto"/>
              <w:left w:val="single" w:sz="4" w:space="0" w:color="auto"/>
              <w:bottom w:val="single" w:sz="4" w:space="0" w:color="auto"/>
              <w:right w:val="single" w:sz="4" w:space="0" w:color="auto"/>
            </w:tcBorders>
            <w:hideMark/>
          </w:tcPr>
          <w:p w14:paraId="5F6A96F6" w14:textId="77777777" w:rsidR="00D275E3" w:rsidRPr="00D275E3" w:rsidRDefault="00D275E3" w:rsidP="00E055FB">
            <w:pPr>
              <w:spacing w:after="0" w:line="240" w:lineRule="auto"/>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drukāšana slāņos (atkarībā no apdrukas laukuma, bet ne vairāk kā 60 cm x 48 cm)</w:t>
            </w:r>
          </w:p>
        </w:tc>
        <w:tc>
          <w:tcPr>
            <w:tcW w:w="1534" w:type="dxa"/>
            <w:tcBorders>
              <w:top w:val="single" w:sz="4" w:space="0" w:color="auto"/>
              <w:left w:val="single" w:sz="4" w:space="0" w:color="auto"/>
              <w:bottom w:val="single" w:sz="4" w:space="0" w:color="auto"/>
              <w:right w:val="single" w:sz="4" w:space="0" w:color="auto"/>
            </w:tcBorders>
            <w:hideMark/>
          </w:tcPr>
          <w:p w14:paraId="172E3E80" w14:textId="77777777" w:rsidR="00D275E3" w:rsidRPr="00D275E3" w:rsidRDefault="00D275E3" w:rsidP="00E055FB">
            <w:pPr>
              <w:spacing w:after="0" w:line="240" w:lineRule="auto"/>
              <w:jc w:val="center"/>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1 drukas slānis</w:t>
            </w:r>
          </w:p>
        </w:tc>
        <w:tc>
          <w:tcPr>
            <w:tcW w:w="1538" w:type="dxa"/>
            <w:tcBorders>
              <w:top w:val="single" w:sz="4" w:space="0" w:color="auto"/>
              <w:left w:val="single" w:sz="4" w:space="0" w:color="auto"/>
              <w:bottom w:val="single" w:sz="4" w:space="0" w:color="auto"/>
              <w:right w:val="single" w:sz="4" w:space="0" w:color="auto"/>
            </w:tcBorders>
            <w:hideMark/>
          </w:tcPr>
          <w:p w14:paraId="642073E3" w14:textId="77777777" w:rsidR="00D275E3" w:rsidRPr="00D275E3" w:rsidRDefault="00D275E3" w:rsidP="00E055FB">
            <w:pPr>
              <w:spacing w:after="0" w:line="240" w:lineRule="auto"/>
              <w:jc w:val="center"/>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5,00-10,00</w:t>
            </w:r>
          </w:p>
        </w:tc>
      </w:tr>
      <w:tr w:rsidR="00D275E3" w:rsidRPr="00D275E3" w14:paraId="763DA84A"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534B86C7" w14:textId="77777777" w:rsidR="00D275E3" w:rsidRPr="00D275E3" w:rsidRDefault="00D275E3" w:rsidP="00E055FB">
            <w:pPr>
              <w:spacing w:after="0" w:line="240" w:lineRule="auto"/>
              <w:jc w:val="center"/>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1.3.</w:t>
            </w:r>
          </w:p>
        </w:tc>
        <w:tc>
          <w:tcPr>
            <w:tcW w:w="5934" w:type="dxa"/>
            <w:tcBorders>
              <w:top w:val="single" w:sz="4" w:space="0" w:color="auto"/>
              <w:left w:val="single" w:sz="4" w:space="0" w:color="auto"/>
              <w:bottom w:val="single" w:sz="4" w:space="0" w:color="auto"/>
              <w:right w:val="single" w:sz="4" w:space="0" w:color="auto"/>
            </w:tcBorders>
            <w:hideMark/>
          </w:tcPr>
          <w:p w14:paraId="137E63BA" w14:textId="77777777" w:rsidR="00D275E3" w:rsidRPr="00D275E3" w:rsidRDefault="00D275E3" w:rsidP="00E055FB">
            <w:pPr>
              <w:spacing w:after="0" w:line="240" w:lineRule="auto"/>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 xml:space="preserve">Skenēšana </w:t>
            </w:r>
          </w:p>
        </w:tc>
        <w:tc>
          <w:tcPr>
            <w:tcW w:w="1534" w:type="dxa"/>
            <w:tcBorders>
              <w:top w:val="single" w:sz="4" w:space="0" w:color="auto"/>
              <w:left w:val="single" w:sz="4" w:space="0" w:color="auto"/>
              <w:bottom w:val="single" w:sz="4" w:space="0" w:color="auto"/>
              <w:right w:val="single" w:sz="4" w:space="0" w:color="auto"/>
            </w:tcBorders>
            <w:hideMark/>
          </w:tcPr>
          <w:p w14:paraId="72C48B78" w14:textId="77777777" w:rsidR="00D275E3" w:rsidRPr="00D275E3" w:rsidRDefault="00D275E3" w:rsidP="00E055FB">
            <w:pPr>
              <w:spacing w:after="0" w:line="240" w:lineRule="auto"/>
              <w:rPr>
                <w:rFonts w:ascii="Times New Roman" w:hAnsi="Times New Roman" w:cs="Times New Roman"/>
                <w:bCs/>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79275D92"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r>
      <w:tr w:rsidR="00D275E3" w:rsidRPr="00D275E3" w14:paraId="41267468"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366E21A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1.3.1.</w:t>
            </w:r>
          </w:p>
        </w:tc>
        <w:tc>
          <w:tcPr>
            <w:tcW w:w="5934" w:type="dxa"/>
            <w:tcBorders>
              <w:top w:val="single" w:sz="4" w:space="0" w:color="auto"/>
              <w:left w:val="single" w:sz="4" w:space="0" w:color="auto"/>
              <w:bottom w:val="single" w:sz="4" w:space="0" w:color="auto"/>
              <w:right w:val="single" w:sz="4" w:space="0" w:color="auto"/>
            </w:tcBorders>
            <w:hideMark/>
          </w:tcPr>
          <w:p w14:paraId="3A0D1C58"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A4 formāts</w:t>
            </w:r>
          </w:p>
        </w:tc>
        <w:tc>
          <w:tcPr>
            <w:tcW w:w="1534" w:type="dxa"/>
            <w:tcBorders>
              <w:top w:val="single" w:sz="4" w:space="0" w:color="auto"/>
              <w:left w:val="single" w:sz="4" w:space="0" w:color="auto"/>
              <w:bottom w:val="single" w:sz="4" w:space="0" w:color="auto"/>
              <w:right w:val="single" w:sz="4" w:space="0" w:color="auto"/>
            </w:tcBorders>
            <w:hideMark/>
          </w:tcPr>
          <w:p w14:paraId="2405234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742817D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0,31</w:t>
            </w:r>
          </w:p>
        </w:tc>
      </w:tr>
      <w:tr w:rsidR="00D275E3" w:rsidRPr="00D275E3" w14:paraId="762722E5"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7B4C9EB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1.3.2.</w:t>
            </w:r>
          </w:p>
        </w:tc>
        <w:tc>
          <w:tcPr>
            <w:tcW w:w="5934" w:type="dxa"/>
            <w:tcBorders>
              <w:top w:val="single" w:sz="4" w:space="0" w:color="auto"/>
              <w:left w:val="single" w:sz="4" w:space="0" w:color="auto"/>
              <w:bottom w:val="single" w:sz="4" w:space="0" w:color="auto"/>
              <w:right w:val="single" w:sz="4" w:space="0" w:color="auto"/>
            </w:tcBorders>
            <w:hideMark/>
          </w:tcPr>
          <w:p w14:paraId="4571794B"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A3 formāts</w:t>
            </w:r>
          </w:p>
        </w:tc>
        <w:tc>
          <w:tcPr>
            <w:tcW w:w="1534" w:type="dxa"/>
            <w:tcBorders>
              <w:top w:val="single" w:sz="4" w:space="0" w:color="auto"/>
              <w:left w:val="single" w:sz="4" w:space="0" w:color="auto"/>
              <w:bottom w:val="single" w:sz="4" w:space="0" w:color="auto"/>
              <w:right w:val="single" w:sz="4" w:space="0" w:color="auto"/>
            </w:tcBorders>
            <w:hideMark/>
          </w:tcPr>
          <w:p w14:paraId="2D470FA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1A31737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0,62</w:t>
            </w:r>
          </w:p>
        </w:tc>
      </w:tr>
      <w:tr w:rsidR="00D275E3" w:rsidRPr="00D275E3" w14:paraId="216F6186"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5672B1C3" w14:textId="77777777" w:rsidR="00D275E3" w:rsidRPr="00D275E3" w:rsidRDefault="00D275E3" w:rsidP="00E055FB">
            <w:pPr>
              <w:spacing w:after="0" w:line="240" w:lineRule="auto"/>
              <w:jc w:val="center"/>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1.4.</w:t>
            </w:r>
          </w:p>
        </w:tc>
        <w:tc>
          <w:tcPr>
            <w:tcW w:w="5934" w:type="dxa"/>
            <w:tcBorders>
              <w:top w:val="single" w:sz="4" w:space="0" w:color="auto"/>
              <w:left w:val="single" w:sz="4" w:space="0" w:color="auto"/>
              <w:bottom w:val="single" w:sz="4" w:space="0" w:color="auto"/>
              <w:right w:val="single" w:sz="4" w:space="0" w:color="auto"/>
            </w:tcBorders>
            <w:hideMark/>
          </w:tcPr>
          <w:p w14:paraId="091A6860" w14:textId="77777777" w:rsidR="00D275E3" w:rsidRPr="00D275E3" w:rsidRDefault="00D275E3" w:rsidP="00E055FB">
            <w:pPr>
              <w:spacing w:after="0" w:line="240" w:lineRule="auto"/>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Laminēšana</w:t>
            </w:r>
          </w:p>
        </w:tc>
        <w:tc>
          <w:tcPr>
            <w:tcW w:w="1534" w:type="dxa"/>
            <w:tcBorders>
              <w:top w:val="single" w:sz="4" w:space="0" w:color="auto"/>
              <w:left w:val="single" w:sz="4" w:space="0" w:color="auto"/>
              <w:bottom w:val="single" w:sz="4" w:space="0" w:color="auto"/>
              <w:right w:val="single" w:sz="4" w:space="0" w:color="auto"/>
            </w:tcBorders>
          </w:tcPr>
          <w:p w14:paraId="5522D8E1" w14:textId="77777777" w:rsidR="00D275E3" w:rsidRPr="00D275E3" w:rsidRDefault="00D275E3" w:rsidP="00E055FB">
            <w:pPr>
              <w:spacing w:after="0" w:line="240" w:lineRule="auto"/>
              <w:jc w:val="center"/>
              <w:rPr>
                <w:rFonts w:ascii="Times New Roman" w:hAnsi="Times New Roman" w:cs="Times New Roman"/>
                <w:bCs/>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34E71DCF"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r>
      <w:tr w:rsidR="00D275E3" w:rsidRPr="00D275E3" w14:paraId="47F1E167"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48FD048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1.4.1.</w:t>
            </w:r>
          </w:p>
        </w:tc>
        <w:tc>
          <w:tcPr>
            <w:tcW w:w="5934" w:type="dxa"/>
            <w:tcBorders>
              <w:top w:val="single" w:sz="4" w:space="0" w:color="auto"/>
              <w:left w:val="single" w:sz="4" w:space="0" w:color="auto"/>
              <w:bottom w:val="single" w:sz="4" w:space="0" w:color="auto"/>
              <w:right w:val="single" w:sz="4" w:space="0" w:color="auto"/>
            </w:tcBorders>
            <w:hideMark/>
          </w:tcPr>
          <w:p w14:paraId="2DA4A23D"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A5 formāts</w:t>
            </w:r>
          </w:p>
        </w:tc>
        <w:tc>
          <w:tcPr>
            <w:tcW w:w="1534" w:type="dxa"/>
            <w:tcBorders>
              <w:top w:val="single" w:sz="4" w:space="0" w:color="auto"/>
              <w:left w:val="single" w:sz="4" w:space="0" w:color="auto"/>
              <w:bottom w:val="single" w:sz="4" w:space="0" w:color="auto"/>
              <w:right w:val="single" w:sz="4" w:space="0" w:color="auto"/>
            </w:tcBorders>
            <w:hideMark/>
          </w:tcPr>
          <w:p w14:paraId="1FF0D22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74BB13C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0,45</w:t>
            </w:r>
          </w:p>
        </w:tc>
      </w:tr>
      <w:tr w:rsidR="00D275E3" w:rsidRPr="00D275E3" w14:paraId="73340CC5"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256103D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1.4.2.</w:t>
            </w:r>
          </w:p>
        </w:tc>
        <w:tc>
          <w:tcPr>
            <w:tcW w:w="5934" w:type="dxa"/>
            <w:tcBorders>
              <w:top w:val="single" w:sz="4" w:space="0" w:color="auto"/>
              <w:left w:val="single" w:sz="4" w:space="0" w:color="auto"/>
              <w:bottom w:val="single" w:sz="4" w:space="0" w:color="auto"/>
              <w:right w:val="single" w:sz="4" w:space="0" w:color="auto"/>
            </w:tcBorders>
            <w:hideMark/>
          </w:tcPr>
          <w:p w14:paraId="15DDE7CA"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A4 formāts</w:t>
            </w:r>
          </w:p>
        </w:tc>
        <w:tc>
          <w:tcPr>
            <w:tcW w:w="1534" w:type="dxa"/>
            <w:tcBorders>
              <w:top w:val="single" w:sz="4" w:space="0" w:color="auto"/>
              <w:left w:val="single" w:sz="4" w:space="0" w:color="auto"/>
              <w:bottom w:val="single" w:sz="4" w:space="0" w:color="auto"/>
              <w:right w:val="single" w:sz="4" w:space="0" w:color="auto"/>
            </w:tcBorders>
            <w:hideMark/>
          </w:tcPr>
          <w:p w14:paraId="7D11F43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34D1E46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0,91</w:t>
            </w:r>
          </w:p>
        </w:tc>
      </w:tr>
      <w:tr w:rsidR="00D275E3" w:rsidRPr="00D275E3" w14:paraId="3DAAA418"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2EDADB1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1.4.3.</w:t>
            </w:r>
          </w:p>
        </w:tc>
        <w:tc>
          <w:tcPr>
            <w:tcW w:w="5934" w:type="dxa"/>
            <w:tcBorders>
              <w:top w:val="single" w:sz="4" w:space="0" w:color="auto"/>
              <w:left w:val="single" w:sz="4" w:space="0" w:color="auto"/>
              <w:bottom w:val="single" w:sz="4" w:space="0" w:color="auto"/>
              <w:right w:val="single" w:sz="4" w:space="0" w:color="auto"/>
            </w:tcBorders>
            <w:hideMark/>
          </w:tcPr>
          <w:p w14:paraId="1D143FE7"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A3 formāts</w:t>
            </w:r>
          </w:p>
        </w:tc>
        <w:tc>
          <w:tcPr>
            <w:tcW w:w="1534" w:type="dxa"/>
            <w:tcBorders>
              <w:top w:val="single" w:sz="4" w:space="0" w:color="auto"/>
              <w:left w:val="single" w:sz="4" w:space="0" w:color="auto"/>
              <w:bottom w:val="single" w:sz="4" w:space="0" w:color="auto"/>
              <w:right w:val="single" w:sz="4" w:space="0" w:color="auto"/>
            </w:tcBorders>
            <w:hideMark/>
          </w:tcPr>
          <w:p w14:paraId="2CE4310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lpp.</w:t>
            </w:r>
          </w:p>
        </w:tc>
        <w:tc>
          <w:tcPr>
            <w:tcW w:w="1538" w:type="dxa"/>
            <w:tcBorders>
              <w:top w:val="single" w:sz="4" w:space="0" w:color="auto"/>
              <w:left w:val="single" w:sz="4" w:space="0" w:color="auto"/>
              <w:bottom w:val="single" w:sz="4" w:space="0" w:color="auto"/>
              <w:right w:val="single" w:sz="4" w:space="0" w:color="auto"/>
            </w:tcBorders>
            <w:hideMark/>
          </w:tcPr>
          <w:p w14:paraId="49397E2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1,36</w:t>
            </w:r>
          </w:p>
        </w:tc>
      </w:tr>
      <w:tr w:rsidR="00D275E3" w:rsidRPr="00D275E3" w14:paraId="22923F27"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56661072" w14:textId="77777777" w:rsidR="00D275E3" w:rsidRPr="00D275E3" w:rsidRDefault="00D275E3" w:rsidP="00E055FB">
            <w:pPr>
              <w:spacing w:after="0" w:line="240" w:lineRule="auto"/>
              <w:jc w:val="center"/>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1.5.</w:t>
            </w:r>
          </w:p>
        </w:tc>
        <w:tc>
          <w:tcPr>
            <w:tcW w:w="5934" w:type="dxa"/>
            <w:tcBorders>
              <w:top w:val="single" w:sz="4" w:space="0" w:color="auto"/>
              <w:left w:val="single" w:sz="4" w:space="0" w:color="auto"/>
              <w:bottom w:val="single" w:sz="4" w:space="0" w:color="auto"/>
              <w:right w:val="single" w:sz="4" w:space="0" w:color="auto"/>
            </w:tcBorders>
            <w:hideMark/>
          </w:tcPr>
          <w:p w14:paraId="2491DC8D" w14:textId="77777777" w:rsidR="00D275E3" w:rsidRPr="00D275E3" w:rsidRDefault="00D275E3" w:rsidP="00E055FB">
            <w:pPr>
              <w:spacing w:after="0" w:line="240" w:lineRule="auto"/>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Iesiešana</w:t>
            </w:r>
          </w:p>
        </w:tc>
        <w:tc>
          <w:tcPr>
            <w:tcW w:w="1534" w:type="dxa"/>
            <w:tcBorders>
              <w:top w:val="single" w:sz="4" w:space="0" w:color="auto"/>
              <w:left w:val="single" w:sz="4" w:space="0" w:color="auto"/>
              <w:bottom w:val="single" w:sz="4" w:space="0" w:color="auto"/>
              <w:right w:val="single" w:sz="4" w:space="0" w:color="auto"/>
            </w:tcBorders>
          </w:tcPr>
          <w:p w14:paraId="0AC6DFB9"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0A816F29"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r>
      <w:tr w:rsidR="00D275E3" w:rsidRPr="00D275E3" w14:paraId="798EDF40"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5F8D8B0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1.5.1.</w:t>
            </w:r>
          </w:p>
        </w:tc>
        <w:tc>
          <w:tcPr>
            <w:tcW w:w="5934" w:type="dxa"/>
            <w:tcBorders>
              <w:top w:val="single" w:sz="4" w:space="0" w:color="auto"/>
              <w:left w:val="single" w:sz="4" w:space="0" w:color="auto"/>
              <w:bottom w:val="single" w:sz="4" w:space="0" w:color="auto"/>
              <w:right w:val="single" w:sz="4" w:space="0" w:color="auto"/>
            </w:tcBorders>
            <w:hideMark/>
          </w:tcPr>
          <w:p w14:paraId="541BF099" w14:textId="77777777" w:rsidR="00D275E3" w:rsidRPr="00D275E3" w:rsidRDefault="00D275E3" w:rsidP="00E055FB">
            <w:pPr>
              <w:spacing w:after="0" w:line="240" w:lineRule="auto"/>
              <w:rPr>
                <w:rFonts w:ascii="Times New Roman" w:eastAsia="Arial Unicode MS" w:hAnsi="Times New Roman" w:cs="Times New Roman"/>
                <w:kern w:val="0"/>
                <w:sz w:val="24"/>
                <w:szCs w:val="24"/>
                <w14:ligatures w14:val="none"/>
              </w:rPr>
            </w:pPr>
            <w:r w:rsidRPr="00D275E3">
              <w:rPr>
                <w:rFonts w:ascii="Times New Roman" w:hAnsi="Times New Roman" w:cs="Times New Roman"/>
                <w:kern w:val="0"/>
                <w:sz w:val="24"/>
                <w:szCs w:val="24"/>
                <w14:ligatures w14:val="none"/>
              </w:rPr>
              <w:t>cietajos vākos</w:t>
            </w:r>
          </w:p>
        </w:tc>
        <w:tc>
          <w:tcPr>
            <w:tcW w:w="1534" w:type="dxa"/>
            <w:tcBorders>
              <w:top w:val="single" w:sz="4" w:space="0" w:color="auto"/>
              <w:left w:val="single" w:sz="4" w:space="0" w:color="auto"/>
              <w:bottom w:val="single" w:sz="4" w:space="0" w:color="auto"/>
              <w:right w:val="single" w:sz="4" w:space="0" w:color="auto"/>
            </w:tcBorders>
            <w:hideMark/>
          </w:tcPr>
          <w:p w14:paraId="4EEA01F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gab.</w:t>
            </w:r>
          </w:p>
        </w:tc>
        <w:tc>
          <w:tcPr>
            <w:tcW w:w="1538" w:type="dxa"/>
            <w:tcBorders>
              <w:top w:val="single" w:sz="4" w:space="0" w:color="auto"/>
              <w:left w:val="single" w:sz="4" w:space="0" w:color="auto"/>
              <w:bottom w:val="single" w:sz="4" w:space="0" w:color="auto"/>
              <w:right w:val="single" w:sz="4" w:space="0" w:color="auto"/>
            </w:tcBorders>
            <w:hideMark/>
          </w:tcPr>
          <w:p w14:paraId="025B09A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7,31</w:t>
            </w:r>
          </w:p>
        </w:tc>
      </w:tr>
      <w:tr w:rsidR="00D275E3" w:rsidRPr="00D275E3" w14:paraId="42E8A390"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79179D4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1.5.2.</w:t>
            </w:r>
          </w:p>
        </w:tc>
        <w:tc>
          <w:tcPr>
            <w:tcW w:w="5934" w:type="dxa"/>
            <w:tcBorders>
              <w:top w:val="single" w:sz="4" w:space="0" w:color="auto"/>
              <w:left w:val="single" w:sz="4" w:space="0" w:color="auto"/>
              <w:bottom w:val="single" w:sz="4" w:space="0" w:color="auto"/>
              <w:right w:val="single" w:sz="4" w:space="0" w:color="auto"/>
            </w:tcBorders>
            <w:hideMark/>
          </w:tcPr>
          <w:p w14:paraId="19FA77E7" w14:textId="77777777" w:rsidR="00D275E3" w:rsidRPr="00D275E3" w:rsidRDefault="00D275E3" w:rsidP="00E055FB">
            <w:pPr>
              <w:spacing w:after="0" w:line="240" w:lineRule="auto"/>
              <w:rPr>
                <w:rFonts w:ascii="Times New Roman" w:eastAsia="Arial Unicode MS" w:hAnsi="Times New Roman" w:cs="Times New Roman"/>
                <w:kern w:val="0"/>
                <w:sz w:val="24"/>
                <w:szCs w:val="24"/>
                <w14:ligatures w14:val="none"/>
              </w:rPr>
            </w:pPr>
            <w:r w:rsidRPr="00D275E3">
              <w:rPr>
                <w:rFonts w:ascii="Times New Roman" w:eastAsia="Arial Unicode MS" w:hAnsi="Times New Roman" w:cs="Times New Roman"/>
                <w:kern w:val="0"/>
                <w:sz w:val="24"/>
                <w:szCs w:val="24"/>
                <w14:ligatures w14:val="none"/>
              </w:rPr>
              <w:t xml:space="preserve">ar plastmasas klišeju </w:t>
            </w:r>
          </w:p>
        </w:tc>
        <w:tc>
          <w:tcPr>
            <w:tcW w:w="1534" w:type="dxa"/>
            <w:tcBorders>
              <w:top w:val="single" w:sz="4" w:space="0" w:color="auto"/>
              <w:left w:val="single" w:sz="4" w:space="0" w:color="auto"/>
              <w:bottom w:val="single" w:sz="4" w:space="0" w:color="auto"/>
              <w:right w:val="single" w:sz="4" w:space="0" w:color="auto"/>
            </w:tcBorders>
            <w:hideMark/>
          </w:tcPr>
          <w:p w14:paraId="38D6A62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gab.</w:t>
            </w:r>
          </w:p>
        </w:tc>
        <w:tc>
          <w:tcPr>
            <w:tcW w:w="1538" w:type="dxa"/>
            <w:tcBorders>
              <w:top w:val="single" w:sz="4" w:space="0" w:color="auto"/>
              <w:left w:val="single" w:sz="4" w:space="0" w:color="auto"/>
              <w:bottom w:val="single" w:sz="4" w:space="0" w:color="auto"/>
              <w:right w:val="single" w:sz="4" w:space="0" w:color="auto"/>
            </w:tcBorders>
            <w:hideMark/>
          </w:tcPr>
          <w:p w14:paraId="1DB1A3E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2,19</w:t>
            </w:r>
          </w:p>
        </w:tc>
      </w:tr>
      <w:tr w:rsidR="00D275E3" w:rsidRPr="00D275E3" w14:paraId="63B683FF"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71D7A75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1.5.3.</w:t>
            </w:r>
          </w:p>
        </w:tc>
        <w:tc>
          <w:tcPr>
            <w:tcW w:w="5934" w:type="dxa"/>
            <w:tcBorders>
              <w:top w:val="single" w:sz="4" w:space="0" w:color="auto"/>
              <w:left w:val="single" w:sz="4" w:space="0" w:color="auto"/>
              <w:bottom w:val="single" w:sz="4" w:space="0" w:color="auto"/>
              <w:right w:val="single" w:sz="4" w:space="0" w:color="auto"/>
            </w:tcBorders>
            <w:hideMark/>
          </w:tcPr>
          <w:p w14:paraId="793AF716" w14:textId="77777777" w:rsidR="00D275E3" w:rsidRPr="00D275E3" w:rsidRDefault="00D275E3" w:rsidP="00E055FB">
            <w:pPr>
              <w:spacing w:after="0" w:line="240" w:lineRule="auto"/>
              <w:rPr>
                <w:rFonts w:ascii="Times New Roman" w:eastAsia="Arial Unicode MS" w:hAnsi="Times New Roman" w:cs="Times New Roman"/>
                <w:kern w:val="0"/>
                <w:sz w:val="24"/>
                <w:szCs w:val="24"/>
                <w14:ligatures w14:val="none"/>
              </w:rPr>
            </w:pPr>
            <w:r w:rsidRPr="00D275E3">
              <w:rPr>
                <w:rFonts w:ascii="Times New Roman" w:eastAsia="Arial Unicode MS" w:hAnsi="Times New Roman" w:cs="Times New Roman"/>
                <w:kern w:val="0"/>
                <w:sz w:val="24"/>
                <w:szCs w:val="24"/>
                <w14:ligatures w14:val="none"/>
              </w:rPr>
              <w:t>ar metāla klišeju</w:t>
            </w:r>
          </w:p>
        </w:tc>
        <w:tc>
          <w:tcPr>
            <w:tcW w:w="1534" w:type="dxa"/>
            <w:tcBorders>
              <w:top w:val="single" w:sz="4" w:space="0" w:color="auto"/>
              <w:left w:val="single" w:sz="4" w:space="0" w:color="auto"/>
              <w:bottom w:val="single" w:sz="4" w:space="0" w:color="auto"/>
              <w:right w:val="single" w:sz="4" w:space="0" w:color="auto"/>
            </w:tcBorders>
            <w:hideMark/>
          </w:tcPr>
          <w:p w14:paraId="6626026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gab.</w:t>
            </w:r>
          </w:p>
        </w:tc>
        <w:tc>
          <w:tcPr>
            <w:tcW w:w="1538" w:type="dxa"/>
            <w:tcBorders>
              <w:top w:val="single" w:sz="4" w:space="0" w:color="auto"/>
              <w:left w:val="single" w:sz="4" w:space="0" w:color="auto"/>
              <w:bottom w:val="single" w:sz="4" w:space="0" w:color="auto"/>
              <w:right w:val="single" w:sz="4" w:space="0" w:color="auto"/>
            </w:tcBorders>
            <w:hideMark/>
          </w:tcPr>
          <w:p w14:paraId="5B36E33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2,19</w:t>
            </w:r>
          </w:p>
        </w:tc>
      </w:tr>
      <w:tr w:rsidR="00D275E3" w:rsidRPr="00D275E3" w14:paraId="4970B795"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6BF2CC7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1.6.</w:t>
            </w:r>
          </w:p>
        </w:tc>
        <w:tc>
          <w:tcPr>
            <w:tcW w:w="5934" w:type="dxa"/>
            <w:tcBorders>
              <w:top w:val="single" w:sz="4" w:space="0" w:color="auto"/>
              <w:left w:val="single" w:sz="4" w:space="0" w:color="auto"/>
              <w:bottom w:val="single" w:sz="4" w:space="0" w:color="auto"/>
              <w:right w:val="single" w:sz="4" w:space="0" w:color="auto"/>
            </w:tcBorders>
            <w:hideMark/>
          </w:tcPr>
          <w:p w14:paraId="5C9BC51B"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eastAsia="Arial Unicode MS" w:hAnsi="Times New Roman" w:cs="Times New Roman"/>
                <w:kern w:val="0"/>
                <w:sz w:val="24"/>
                <w:szCs w:val="24"/>
                <w14:ligatures w14:val="none"/>
              </w:rPr>
              <w:t>Uzraksta veidošana cietajiem vākiem</w:t>
            </w:r>
          </w:p>
        </w:tc>
        <w:tc>
          <w:tcPr>
            <w:tcW w:w="1534" w:type="dxa"/>
            <w:tcBorders>
              <w:top w:val="single" w:sz="4" w:space="0" w:color="auto"/>
              <w:left w:val="single" w:sz="4" w:space="0" w:color="auto"/>
              <w:bottom w:val="single" w:sz="4" w:space="0" w:color="auto"/>
              <w:right w:val="single" w:sz="4" w:space="0" w:color="auto"/>
            </w:tcBorders>
            <w:hideMark/>
          </w:tcPr>
          <w:p w14:paraId="5EE573A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gab.</w:t>
            </w:r>
          </w:p>
        </w:tc>
        <w:tc>
          <w:tcPr>
            <w:tcW w:w="1538" w:type="dxa"/>
            <w:tcBorders>
              <w:top w:val="single" w:sz="4" w:space="0" w:color="auto"/>
              <w:left w:val="single" w:sz="4" w:space="0" w:color="auto"/>
              <w:bottom w:val="single" w:sz="4" w:space="0" w:color="auto"/>
              <w:right w:val="single" w:sz="4" w:space="0" w:color="auto"/>
            </w:tcBorders>
            <w:hideMark/>
          </w:tcPr>
          <w:p w14:paraId="2392952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8,08</w:t>
            </w:r>
          </w:p>
        </w:tc>
      </w:tr>
      <w:tr w:rsidR="00D275E3" w:rsidRPr="00D275E3" w14:paraId="20ED1E1A"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043FB4B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1.7.</w:t>
            </w:r>
          </w:p>
        </w:tc>
        <w:tc>
          <w:tcPr>
            <w:tcW w:w="5934" w:type="dxa"/>
            <w:tcBorders>
              <w:top w:val="single" w:sz="4" w:space="0" w:color="auto"/>
              <w:left w:val="single" w:sz="4" w:space="0" w:color="auto"/>
              <w:bottom w:val="single" w:sz="4" w:space="0" w:color="auto"/>
              <w:right w:val="single" w:sz="4" w:space="0" w:color="auto"/>
            </w:tcBorders>
            <w:hideMark/>
          </w:tcPr>
          <w:p w14:paraId="1B054F77"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eastAsia="Arial Unicode MS" w:hAnsi="Times New Roman" w:cs="Times New Roman"/>
                <w:kern w:val="0"/>
                <w:sz w:val="24"/>
                <w:szCs w:val="24"/>
                <w14:ligatures w14:val="none"/>
              </w:rPr>
              <w:t>Lapu maiņa iesietiem dokumentiem</w:t>
            </w:r>
          </w:p>
        </w:tc>
        <w:tc>
          <w:tcPr>
            <w:tcW w:w="1534" w:type="dxa"/>
            <w:tcBorders>
              <w:top w:val="single" w:sz="4" w:space="0" w:color="auto"/>
              <w:left w:val="single" w:sz="4" w:space="0" w:color="auto"/>
              <w:bottom w:val="single" w:sz="4" w:space="0" w:color="auto"/>
              <w:right w:val="single" w:sz="4" w:space="0" w:color="auto"/>
            </w:tcBorders>
            <w:hideMark/>
          </w:tcPr>
          <w:p w14:paraId="35C6406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dokuments</w:t>
            </w:r>
          </w:p>
        </w:tc>
        <w:tc>
          <w:tcPr>
            <w:tcW w:w="1538" w:type="dxa"/>
            <w:tcBorders>
              <w:top w:val="single" w:sz="4" w:space="0" w:color="auto"/>
              <w:left w:val="single" w:sz="4" w:space="0" w:color="auto"/>
              <w:bottom w:val="single" w:sz="4" w:space="0" w:color="auto"/>
              <w:right w:val="single" w:sz="4" w:space="0" w:color="auto"/>
            </w:tcBorders>
            <w:hideMark/>
          </w:tcPr>
          <w:p w14:paraId="11A2784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2,19</w:t>
            </w:r>
          </w:p>
        </w:tc>
      </w:tr>
      <w:tr w:rsidR="00D275E3" w:rsidRPr="00D275E3" w14:paraId="3FFB7C69"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43A88AE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1.8. </w:t>
            </w:r>
          </w:p>
        </w:tc>
        <w:tc>
          <w:tcPr>
            <w:tcW w:w="5934" w:type="dxa"/>
            <w:tcBorders>
              <w:top w:val="single" w:sz="4" w:space="0" w:color="auto"/>
              <w:left w:val="single" w:sz="4" w:space="0" w:color="auto"/>
              <w:bottom w:val="single" w:sz="4" w:space="0" w:color="auto"/>
              <w:right w:val="single" w:sz="4" w:space="0" w:color="auto"/>
            </w:tcBorders>
            <w:hideMark/>
          </w:tcPr>
          <w:p w14:paraId="33E5E0B7" w14:textId="77777777" w:rsidR="00D275E3" w:rsidRPr="00D275E3" w:rsidRDefault="00D275E3" w:rsidP="00E055FB">
            <w:pPr>
              <w:spacing w:after="0" w:line="240" w:lineRule="auto"/>
              <w:rPr>
                <w:rFonts w:ascii="Times New Roman" w:eastAsia="Arial Unicode MS" w:hAnsi="Times New Roman" w:cs="Times New Roman"/>
                <w:kern w:val="0"/>
                <w:sz w:val="24"/>
                <w:szCs w:val="24"/>
                <w14:ligatures w14:val="none"/>
              </w:rPr>
            </w:pPr>
            <w:r w:rsidRPr="00D275E3">
              <w:rPr>
                <w:rFonts w:ascii="Times New Roman" w:hAnsi="Times New Roman" w:cs="Times New Roman"/>
                <w:kern w:val="0"/>
                <w:sz w:val="24"/>
                <w:szCs w:val="24"/>
                <w14:ligatures w14:val="none"/>
              </w:rPr>
              <w:t>Dokumenta cauršūšana atbilstoši lietvedības prasībām</w:t>
            </w:r>
          </w:p>
        </w:tc>
        <w:tc>
          <w:tcPr>
            <w:tcW w:w="1534" w:type="dxa"/>
            <w:tcBorders>
              <w:top w:val="single" w:sz="4" w:space="0" w:color="auto"/>
              <w:left w:val="single" w:sz="4" w:space="0" w:color="auto"/>
              <w:bottom w:val="single" w:sz="4" w:space="0" w:color="auto"/>
              <w:right w:val="single" w:sz="4" w:space="0" w:color="auto"/>
            </w:tcBorders>
            <w:hideMark/>
          </w:tcPr>
          <w:p w14:paraId="14EA9EA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gab.</w:t>
            </w:r>
          </w:p>
        </w:tc>
        <w:tc>
          <w:tcPr>
            <w:tcW w:w="1538" w:type="dxa"/>
            <w:tcBorders>
              <w:top w:val="single" w:sz="4" w:space="0" w:color="auto"/>
              <w:left w:val="single" w:sz="4" w:space="0" w:color="auto"/>
              <w:bottom w:val="single" w:sz="4" w:space="0" w:color="auto"/>
              <w:right w:val="single" w:sz="4" w:space="0" w:color="auto"/>
            </w:tcBorders>
            <w:hideMark/>
          </w:tcPr>
          <w:p w14:paraId="07D636A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2,19</w:t>
            </w:r>
          </w:p>
        </w:tc>
      </w:tr>
      <w:tr w:rsidR="00D275E3" w:rsidRPr="00D275E3" w14:paraId="5D4439F9"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2DE09685"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2.</w:t>
            </w:r>
          </w:p>
        </w:tc>
        <w:tc>
          <w:tcPr>
            <w:tcW w:w="5934" w:type="dxa"/>
            <w:tcBorders>
              <w:top w:val="single" w:sz="4" w:space="0" w:color="auto"/>
              <w:left w:val="single" w:sz="4" w:space="0" w:color="auto"/>
              <w:bottom w:val="single" w:sz="4" w:space="0" w:color="auto"/>
              <w:right w:val="single" w:sz="4" w:space="0" w:color="auto"/>
            </w:tcBorders>
            <w:hideMark/>
          </w:tcPr>
          <w:p w14:paraId="1BFB4602" w14:textId="77777777" w:rsidR="00D275E3" w:rsidRPr="00D275E3" w:rsidRDefault="00D275E3" w:rsidP="00E055FB">
            <w:pPr>
              <w:spacing w:after="0" w:line="240" w:lineRule="auto"/>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Telpu un inventāra izmantošana</w:t>
            </w:r>
          </w:p>
        </w:tc>
        <w:tc>
          <w:tcPr>
            <w:tcW w:w="1534" w:type="dxa"/>
            <w:tcBorders>
              <w:top w:val="single" w:sz="4" w:space="0" w:color="auto"/>
              <w:left w:val="single" w:sz="4" w:space="0" w:color="auto"/>
              <w:bottom w:val="single" w:sz="4" w:space="0" w:color="auto"/>
              <w:right w:val="single" w:sz="4" w:space="0" w:color="auto"/>
            </w:tcBorders>
          </w:tcPr>
          <w:p w14:paraId="11B97E77"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14355680"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r>
      <w:tr w:rsidR="00D275E3" w:rsidRPr="00D275E3" w14:paraId="1571D823"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1D70FE9E" w14:textId="77777777" w:rsidR="00D275E3" w:rsidRPr="00D275E3" w:rsidRDefault="00D275E3" w:rsidP="00E055FB">
            <w:pPr>
              <w:spacing w:after="0" w:line="240" w:lineRule="auto"/>
              <w:jc w:val="center"/>
              <w:rPr>
                <w:rFonts w:ascii="Times New Roman" w:hAnsi="Times New Roman" w:cs="Times New Roman"/>
                <w:bCs/>
                <w:kern w:val="0"/>
                <w:sz w:val="24"/>
                <w:szCs w:val="24"/>
                <w14:ligatures w14:val="none"/>
              </w:rPr>
            </w:pPr>
            <w:r w:rsidRPr="00D275E3">
              <w:rPr>
                <w:rFonts w:ascii="Times New Roman" w:hAnsi="Times New Roman" w:cs="Times New Roman"/>
                <w:bCs/>
                <w:kern w:val="0"/>
                <w:sz w:val="24"/>
                <w:szCs w:val="24"/>
                <w14:ligatures w14:val="none"/>
              </w:rPr>
              <w:t>2.1.</w:t>
            </w:r>
          </w:p>
        </w:tc>
        <w:tc>
          <w:tcPr>
            <w:tcW w:w="5934" w:type="dxa"/>
            <w:tcBorders>
              <w:top w:val="single" w:sz="4" w:space="0" w:color="auto"/>
              <w:left w:val="single" w:sz="4" w:space="0" w:color="auto"/>
              <w:bottom w:val="single" w:sz="4" w:space="0" w:color="auto"/>
              <w:right w:val="single" w:sz="4" w:space="0" w:color="auto"/>
            </w:tcBorders>
            <w:hideMark/>
          </w:tcPr>
          <w:p w14:paraId="12E4C23A" w14:textId="77777777" w:rsidR="00D275E3" w:rsidRPr="00D275E3" w:rsidRDefault="00D275E3" w:rsidP="00E055FB">
            <w:pPr>
              <w:spacing w:after="0" w:line="240" w:lineRule="auto"/>
              <w:rPr>
                <w:rFonts w:ascii="Times New Roman" w:hAnsi="Times New Roman" w:cs="Times New Roman"/>
                <w:bCs/>
                <w:kern w:val="0"/>
                <w:sz w:val="24"/>
                <w:szCs w:val="24"/>
                <w14:ligatures w14:val="none"/>
              </w:rPr>
            </w:pPr>
            <w:r w:rsidRPr="00D275E3">
              <w:rPr>
                <w:rFonts w:ascii="Times New Roman" w:eastAsia="Arial Unicode MS" w:hAnsi="Times New Roman" w:cs="Times New Roman"/>
                <w:bCs/>
                <w:kern w:val="0"/>
                <w:sz w:val="24"/>
                <w:szCs w:val="24"/>
                <w14:ligatures w14:val="none"/>
              </w:rPr>
              <w:t>Brīvības ielā 7, Dobelē</w:t>
            </w:r>
          </w:p>
        </w:tc>
        <w:tc>
          <w:tcPr>
            <w:tcW w:w="1534" w:type="dxa"/>
            <w:tcBorders>
              <w:top w:val="single" w:sz="4" w:space="0" w:color="auto"/>
              <w:left w:val="single" w:sz="4" w:space="0" w:color="auto"/>
              <w:bottom w:val="single" w:sz="4" w:space="0" w:color="auto"/>
              <w:right w:val="single" w:sz="4" w:space="0" w:color="auto"/>
            </w:tcBorders>
          </w:tcPr>
          <w:p w14:paraId="6CFBE1D7"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1613ECD8"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r>
      <w:tr w:rsidR="00D275E3" w:rsidRPr="00D275E3" w14:paraId="2DC4E152"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4B7D7CF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2.1.1.</w:t>
            </w:r>
          </w:p>
        </w:tc>
        <w:tc>
          <w:tcPr>
            <w:tcW w:w="5934" w:type="dxa"/>
            <w:tcBorders>
              <w:top w:val="single" w:sz="4" w:space="0" w:color="auto"/>
              <w:left w:val="single" w:sz="4" w:space="0" w:color="auto"/>
              <w:bottom w:val="single" w:sz="4" w:space="0" w:color="auto"/>
              <w:right w:val="single" w:sz="4" w:space="0" w:color="auto"/>
            </w:tcBorders>
            <w:hideMark/>
          </w:tcPr>
          <w:p w14:paraId="28312B03"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mācību klase līdz 12 personām</w:t>
            </w:r>
          </w:p>
        </w:tc>
        <w:tc>
          <w:tcPr>
            <w:tcW w:w="1534" w:type="dxa"/>
            <w:tcBorders>
              <w:top w:val="single" w:sz="4" w:space="0" w:color="auto"/>
              <w:left w:val="single" w:sz="4" w:space="0" w:color="auto"/>
              <w:bottom w:val="single" w:sz="4" w:space="0" w:color="auto"/>
              <w:right w:val="single" w:sz="4" w:space="0" w:color="auto"/>
            </w:tcBorders>
            <w:hideMark/>
          </w:tcPr>
          <w:p w14:paraId="014BECE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538" w:type="dxa"/>
            <w:tcBorders>
              <w:top w:val="single" w:sz="4" w:space="0" w:color="auto"/>
              <w:left w:val="single" w:sz="4" w:space="0" w:color="auto"/>
              <w:bottom w:val="single" w:sz="4" w:space="0" w:color="auto"/>
              <w:right w:val="single" w:sz="4" w:space="0" w:color="auto"/>
            </w:tcBorders>
            <w:hideMark/>
          </w:tcPr>
          <w:p w14:paraId="58CC397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6,50</w:t>
            </w:r>
          </w:p>
        </w:tc>
      </w:tr>
      <w:tr w:rsidR="00D275E3" w:rsidRPr="00D275E3" w14:paraId="2C2BE347" w14:textId="77777777" w:rsidTr="004C03D7">
        <w:tc>
          <w:tcPr>
            <w:tcW w:w="954" w:type="dxa"/>
            <w:tcBorders>
              <w:top w:val="single" w:sz="4" w:space="0" w:color="auto"/>
              <w:left w:val="single" w:sz="4" w:space="0" w:color="auto"/>
              <w:bottom w:val="single" w:sz="4" w:space="0" w:color="auto"/>
              <w:right w:val="single" w:sz="4" w:space="0" w:color="auto"/>
            </w:tcBorders>
          </w:tcPr>
          <w:p w14:paraId="7504E55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5934" w:type="dxa"/>
            <w:tcBorders>
              <w:top w:val="single" w:sz="4" w:space="0" w:color="auto"/>
              <w:left w:val="single" w:sz="4" w:space="0" w:color="auto"/>
              <w:bottom w:val="single" w:sz="4" w:space="0" w:color="auto"/>
              <w:right w:val="single" w:sz="4" w:space="0" w:color="auto"/>
            </w:tcBorders>
          </w:tcPr>
          <w:p w14:paraId="57DF6A03" w14:textId="77777777" w:rsidR="00D275E3" w:rsidRPr="00D275E3" w:rsidRDefault="00D275E3" w:rsidP="00E055FB">
            <w:pPr>
              <w:spacing w:after="0" w:line="240" w:lineRule="auto"/>
              <w:rPr>
                <w:rFonts w:ascii="Times New Roman" w:eastAsia="Arial Unicode MS" w:hAnsi="Times New Roman" w:cs="Times New Roman"/>
                <w:kern w:val="0"/>
                <w:sz w:val="24"/>
                <w:szCs w:val="24"/>
                <w14:ligatures w14:val="none"/>
              </w:rPr>
            </w:pPr>
          </w:p>
        </w:tc>
        <w:tc>
          <w:tcPr>
            <w:tcW w:w="1534" w:type="dxa"/>
            <w:tcBorders>
              <w:top w:val="single" w:sz="4" w:space="0" w:color="auto"/>
              <w:left w:val="single" w:sz="4" w:space="0" w:color="auto"/>
              <w:bottom w:val="single" w:sz="4" w:space="0" w:color="auto"/>
              <w:right w:val="single" w:sz="4" w:space="0" w:color="auto"/>
            </w:tcBorders>
            <w:hideMark/>
          </w:tcPr>
          <w:p w14:paraId="30F2D77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mēnesis</w:t>
            </w:r>
          </w:p>
        </w:tc>
        <w:tc>
          <w:tcPr>
            <w:tcW w:w="1538" w:type="dxa"/>
            <w:tcBorders>
              <w:top w:val="single" w:sz="4" w:space="0" w:color="auto"/>
              <w:left w:val="single" w:sz="4" w:space="0" w:color="auto"/>
              <w:bottom w:val="single" w:sz="4" w:space="0" w:color="auto"/>
              <w:right w:val="single" w:sz="4" w:space="0" w:color="auto"/>
            </w:tcBorders>
            <w:hideMark/>
          </w:tcPr>
          <w:p w14:paraId="6F41036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169,00</w:t>
            </w:r>
          </w:p>
        </w:tc>
      </w:tr>
      <w:tr w:rsidR="00D275E3" w:rsidRPr="00D275E3" w14:paraId="54527188"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2ABAED7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2.1.2.</w:t>
            </w:r>
          </w:p>
        </w:tc>
        <w:tc>
          <w:tcPr>
            <w:tcW w:w="5934" w:type="dxa"/>
            <w:tcBorders>
              <w:top w:val="single" w:sz="4" w:space="0" w:color="auto"/>
              <w:left w:val="single" w:sz="4" w:space="0" w:color="auto"/>
              <w:bottom w:val="single" w:sz="4" w:space="0" w:color="auto"/>
              <w:right w:val="single" w:sz="4" w:space="0" w:color="auto"/>
            </w:tcBorders>
            <w:hideMark/>
          </w:tcPr>
          <w:p w14:paraId="6033C8F0"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mācību klase līdz 25 personām</w:t>
            </w:r>
          </w:p>
        </w:tc>
        <w:tc>
          <w:tcPr>
            <w:tcW w:w="1534" w:type="dxa"/>
            <w:tcBorders>
              <w:top w:val="single" w:sz="4" w:space="0" w:color="auto"/>
              <w:left w:val="single" w:sz="4" w:space="0" w:color="auto"/>
              <w:bottom w:val="single" w:sz="4" w:space="0" w:color="auto"/>
              <w:right w:val="single" w:sz="4" w:space="0" w:color="auto"/>
            </w:tcBorders>
            <w:hideMark/>
          </w:tcPr>
          <w:p w14:paraId="3DB0849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538" w:type="dxa"/>
            <w:tcBorders>
              <w:top w:val="single" w:sz="4" w:space="0" w:color="auto"/>
              <w:left w:val="single" w:sz="4" w:space="0" w:color="auto"/>
              <w:bottom w:val="single" w:sz="4" w:space="0" w:color="auto"/>
              <w:right w:val="single" w:sz="4" w:space="0" w:color="auto"/>
            </w:tcBorders>
            <w:hideMark/>
          </w:tcPr>
          <w:p w14:paraId="37DA7F4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7,41</w:t>
            </w:r>
          </w:p>
        </w:tc>
      </w:tr>
      <w:tr w:rsidR="00D275E3" w:rsidRPr="00D275E3" w14:paraId="16F7B408" w14:textId="77777777" w:rsidTr="004C03D7">
        <w:tc>
          <w:tcPr>
            <w:tcW w:w="954" w:type="dxa"/>
            <w:tcBorders>
              <w:top w:val="single" w:sz="4" w:space="0" w:color="auto"/>
              <w:left w:val="single" w:sz="4" w:space="0" w:color="auto"/>
              <w:bottom w:val="single" w:sz="4" w:space="0" w:color="auto"/>
              <w:right w:val="single" w:sz="4" w:space="0" w:color="auto"/>
            </w:tcBorders>
          </w:tcPr>
          <w:p w14:paraId="79DA4FF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5934" w:type="dxa"/>
            <w:tcBorders>
              <w:top w:val="single" w:sz="4" w:space="0" w:color="auto"/>
              <w:left w:val="single" w:sz="4" w:space="0" w:color="auto"/>
              <w:bottom w:val="single" w:sz="4" w:space="0" w:color="auto"/>
              <w:right w:val="single" w:sz="4" w:space="0" w:color="auto"/>
            </w:tcBorders>
          </w:tcPr>
          <w:p w14:paraId="473A7D3D"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p>
        </w:tc>
        <w:tc>
          <w:tcPr>
            <w:tcW w:w="1534" w:type="dxa"/>
            <w:tcBorders>
              <w:top w:val="single" w:sz="4" w:space="0" w:color="auto"/>
              <w:left w:val="single" w:sz="4" w:space="0" w:color="auto"/>
              <w:bottom w:val="single" w:sz="4" w:space="0" w:color="auto"/>
              <w:right w:val="single" w:sz="4" w:space="0" w:color="auto"/>
            </w:tcBorders>
            <w:hideMark/>
          </w:tcPr>
          <w:p w14:paraId="29E3642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 1 mēnesis</w:t>
            </w:r>
          </w:p>
        </w:tc>
        <w:tc>
          <w:tcPr>
            <w:tcW w:w="1538" w:type="dxa"/>
            <w:tcBorders>
              <w:top w:val="single" w:sz="4" w:space="0" w:color="auto"/>
              <w:left w:val="single" w:sz="4" w:space="0" w:color="auto"/>
              <w:bottom w:val="single" w:sz="4" w:space="0" w:color="auto"/>
              <w:right w:val="single" w:sz="4" w:space="0" w:color="auto"/>
            </w:tcBorders>
            <w:hideMark/>
          </w:tcPr>
          <w:p w14:paraId="1386019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203,58</w:t>
            </w:r>
          </w:p>
        </w:tc>
      </w:tr>
      <w:tr w:rsidR="00D275E3" w:rsidRPr="00D275E3" w14:paraId="520CF554"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37C256E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2.1.3.</w:t>
            </w:r>
          </w:p>
        </w:tc>
        <w:tc>
          <w:tcPr>
            <w:tcW w:w="5934" w:type="dxa"/>
            <w:tcBorders>
              <w:top w:val="single" w:sz="4" w:space="0" w:color="auto"/>
              <w:left w:val="single" w:sz="4" w:space="0" w:color="auto"/>
              <w:bottom w:val="single" w:sz="4" w:space="0" w:color="auto"/>
              <w:right w:val="single" w:sz="4" w:space="0" w:color="auto"/>
            </w:tcBorders>
            <w:hideMark/>
          </w:tcPr>
          <w:p w14:paraId="358C6DAD"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Mācību klase līdz 50 personām</w:t>
            </w:r>
          </w:p>
        </w:tc>
        <w:tc>
          <w:tcPr>
            <w:tcW w:w="1534" w:type="dxa"/>
            <w:tcBorders>
              <w:top w:val="single" w:sz="4" w:space="0" w:color="auto"/>
              <w:left w:val="single" w:sz="4" w:space="0" w:color="auto"/>
              <w:bottom w:val="single" w:sz="4" w:space="0" w:color="auto"/>
              <w:right w:val="single" w:sz="4" w:space="0" w:color="auto"/>
            </w:tcBorders>
            <w:hideMark/>
          </w:tcPr>
          <w:p w14:paraId="6758618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538" w:type="dxa"/>
            <w:tcBorders>
              <w:top w:val="single" w:sz="4" w:space="0" w:color="auto"/>
              <w:left w:val="single" w:sz="4" w:space="0" w:color="auto"/>
              <w:bottom w:val="single" w:sz="4" w:space="0" w:color="auto"/>
              <w:right w:val="single" w:sz="4" w:space="0" w:color="auto"/>
            </w:tcBorders>
            <w:hideMark/>
          </w:tcPr>
          <w:p w14:paraId="44A3916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9,10</w:t>
            </w:r>
          </w:p>
        </w:tc>
      </w:tr>
      <w:tr w:rsidR="00D275E3" w:rsidRPr="00D275E3" w14:paraId="763F50EC" w14:textId="77777777" w:rsidTr="004C03D7">
        <w:tc>
          <w:tcPr>
            <w:tcW w:w="954" w:type="dxa"/>
            <w:tcBorders>
              <w:top w:val="single" w:sz="4" w:space="0" w:color="auto"/>
              <w:left w:val="single" w:sz="4" w:space="0" w:color="auto"/>
              <w:bottom w:val="single" w:sz="4" w:space="0" w:color="auto"/>
              <w:right w:val="single" w:sz="4" w:space="0" w:color="auto"/>
            </w:tcBorders>
          </w:tcPr>
          <w:p w14:paraId="562C6F1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5934" w:type="dxa"/>
            <w:tcBorders>
              <w:top w:val="single" w:sz="4" w:space="0" w:color="auto"/>
              <w:left w:val="single" w:sz="4" w:space="0" w:color="auto"/>
              <w:bottom w:val="single" w:sz="4" w:space="0" w:color="auto"/>
              <w:right w:val="single" w:sz="4" w:space="0" w:color="auto"/>
            </w:tcBorders>
          </w:tcPr>
          <w:p w14:paraId="01AF459D"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p>
        </w:tc>
        <w:tc>
          <w:tcPr>
            <w:tcW w:w="1534" w:type="dxa"/>
            <w:tcBorders>
              <w:top w:val="single" w:sz="4" w:space="0" w:color="auto"/>
              <w:left w:val="single" w:sz="4" w:space="0" w:color="auto"/>
              <w:bottom w:val="single" w:sz="4" w:space="0" w:color="auto"/>
              <w:right w:val="single" w:sz="4" w:space="0" w:color="auto"/>
            </w:tcBorders>
            <w:hideMark/>
          </w:tcPr>
          <w:p w14:paraId="3C0E539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mēnesis</w:t>
            </w:r>
          </w:p>
        </w:tc>
        <w:tc>
          <w:tcPr>
            <w:tcW w:w="1538" w:type="dxa"/>
            <w:tcBorders>
              <w:top w:val="single" w:sz="4" w:space="0" w:color="auto"/>
              <w:left w:val="single" w:sz="4" w:space="0" w:color="auto"/>
              <w:bottom w:val="single" w:sz="4" w:space="0" w:color="auto"/>
              <w:right w:val="single" w:sz="4" w:space="0" w:color="auto"/>
            </w:tcBorders>
            <w:hideMark/>
          </w:tcPr>
          <w:p w14:paraId="0CAA244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296,40</w:t>
            </w:r>
          </w:p>
        </w:tc>
      </w:tr>
      <w:tr w:rsidR="00D275E3" w:rsidRPr="00D275E3" w14:paraId="5BBE9616"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76105B5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2.1.4.</w:t>
            </w:r>
          </w:p>
        </w:tc>
        <w:tc>
          <w:tcPr>
            <w:tcW w:w="5934" w:type="dxa"/>
            <w:tcBorders>
              <w:top w:val="single" w:sz="4" w:space="0" w:color="auto"/>
              <w:left w:val="single" w:sz="4" w:space="0" w:color="auto"/>
              <w:bottom w:val="single" w:sz="4" w:space="0" w:color="auto"/>
              <w:right w:val="single" w:sz="4" w:space="0" w:color="auto"/>
            </w:tcBorders>
            <w:hideMark/>
          </w:tcPr>
          <w:p w14:paraId="6C8D8201"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datorklase (12 darba vietas)</w:t>
            </w:r>
          </w:p>
        </w:tc>
        <w:tc>
          <w:tcPr>
            <w:tcW w:w="1534" w:type="dxa"/>
            <w:tcBorders>
              <w:top w:val="single" w:sz="4" w:space="0" w:color="auto"/>
              <w:left w:val="single" w:sz="4" w:space="0" w:color="auto"/>
              <w:bottom w:val="single" w:sz="4" w:space="0" w:color="auto"/>
              <w:right w:val="single" w:sz="4" w:space="0" w:color="auto"/>
            </w:tcBorders>
            <w:hideMark/>
          </w:tcPr>
          <w:p w14:paraId="0BC1596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538" w:type="dxa"/>
            <w:tcBorders>
              <w:top w:val="single" w:sz="4" w:space="0" w:color="auto"/>
              <w:left w:val="single" w:sz="4" w:space="0" w:color="auto"/>
              <w:bottom w:val="single" w:sz="4" w:space="0" w:color="auto"/>
              <w:right w:val="single" w:sz="4" w:space="0" w:color="auto"/>
            </w:tcBorders>
            <w:hideMark/>
          </w:tcPr>
          <w:p w14:paraId="138E78D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9,88</w:t>
            </w:r>
          </w:p>
        </w:tc>
      </w:tr>
      <w:tr w:rsidR="00D275E3" w:rsidRPr="00D275E3" w14:paraId="544DCB56" w14:textId="77777777" w:rsidTr="004C03D7">
        <w:tc>
          <w:tcPr>
            <w:tcW w:w="954" w:type="dxa"/>
            <w:tcBorders>
              <w:top w:val="single" w:sz="4" w:space="0" w:color="auto"/>
              <w:left w:val="single" w:sz="4" w:space="0" w:color="auto"/>
              <w:bottom w:val="single" w:sz="4" w:space="0" w:color="auto"/>
              <w:right w:val="single" w:sz="4" w:space="0" w:color="auto"/>
            </w:tcBorders>
          </w:tcPr>
          <w:p w14:paraId="3990BCD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5934" w:type="dxa"/>
            <w:tcBorders>
              <w:top w:val="single" w:sz="4" w:space="0" w:color="auto"/>
              <w:left w:val="single" w:sz="4" w:space="0" w:color="auto"/>
              <w:bottom w:val="single" w:sz="4" w:space="0" w:color="auto"/>
              <w:right w:val="single" w:sz="4" w:space="0" w:color="auto"/>
            </w:tcBorders>
          </w:tcPr>
          <w:p w14:paraId="00AA08DC" w14:textId="77777777" w:rsidR="00D275E3" w:rsidRPr="00D275E3" w:rsidRDefault="00D275E3" w:rsidP="00E055FB">
            <w:pPr>
              <w:spacing w:after="0" w:line="240" w:lineRule="auto"/>
              <w:rPr>
                <w:rFonts w:ascii="Times New Roman" w:hAnsi="Times New Roman" w:cs="Times New Roman"/>
                <w:i/>
                <w:kern w:val="0"/>
                <w:sz w:val="24"/>
                <w:szCs w:val="24"/>
                <w14:ligatures w14:val="none"/>
              </w:rPr>
            </w:pPr>
          </w:p>
        </w:tc>
        <w:tc>
          <w:tcPr>
            <w:tcW w:w="1534" w:type="dxa"/>
            <w:tcBorders>
              <w:top w:val="single" w:sz="4" w:space="0" w:color="auto"/>
              <w:left w:val="single" w:sz="4" w:space="0" w:color="auto"/>
              <w:bottom w:val="single" w:sz="4" w:space="0" w:color="auto"/>
              <w:right w:val="single" w:sz="4" w:space="0" w:color="auto"/>
            </w:tcBorders>
            <w:hideMark/>
          </w:tcPr>
          <w:p w14:paraId="1622979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mēnesis</w:t>
            </w:r>
          </w:p>
        </w:tc>
        <w:tc>
          <w:tcPr>
            <w:tcW w:w="1538" w:type="dxa"/>
            <w:tcBorders>
              <w:top w:val="single" w:sz="4" w:space="0" w:color="auto"/>
              <w:left w:val="single" w:sz="4" w:space="0" w:color="auto"/>
              <w:bottom w:val="single" w:sz="4" w:space="0" w:color="auto"/>
              <w:right w:val="single" w:sz="4" w:space="0" w:color="auto"/>
            </w:tcBorders>
            <w:hideMark/>
          </w:tcPr>
          <w:p w14:paraId="481E7A7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278,20</w:t>
            </w:r>
          </w:p>
        </w:tc>
      </w:tr>
      <w:tr w:rsidR="00D275E3" w:rsidRPr="00D275E3" w14:paraId="37521C4A"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477E942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2.1.5.</w:t>
            </w:r>
          </w:p>
        </w:tc>
        <w:tc>
          <w:tcPr>
            <w:tcW w:w="5934" w:type="dxa"/>
            <w:tcBorders>
              <w:top w:val="single" w:sz="4" w:space="0" w:color="auto"/>
              <w:left w:val="single" w:sz="4" w:space="0" w:color="auto"/>
              <w:bottom w:val="single" w:sz="4" w:space="0" w:color="auto"/>
              <w:right w:val="single" w:sz="4" w:space="0" w:color="auto"/>
            </w:tcBorders>
            <w:hideMark/>
          </w:tcPr>
          <w:p w14:paraId="5E05B9C9"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Iekārtu mācību klase (open lab klase)  </w:t>
            </w:r>
          </w:p>
        </w:tc>
        <w:tc>
          <w:tcPr>
            <w:tcW w:w="1534" w:type="dxa"/>
            <w:tcBorders>
              <w:top w:val="single" w:sz="4" w:space="0" w:color="auto"/>
              <w:left w:val="single" w:sz="4" w:space="0" w:color="auto"/>
              <w:bottom w:val="single" w:sz="4" w:space="0" w:color="auto"/>
              <w:right w:val="single" w:sz="4" w:space="0" w:color="auto"/>
            </w:tcBorders>
            <w:hideMark/>
          </w:tcPr>
          <w:p w14:paraId="1CB5414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mēnesis</w:t>
            </w:r>
          </w:p>
        </w:tc>
        <w:tc>
          <w:tcPr>
            <w:tcW w:w="1538" w:type="dxa"/>
            <w:tcBorders>
              <w:top w:val="single" w:sz="4" w:space="0" w:color="auto"/>
              <w:left w:val="single" w:sz="4" w:space="0" w:color="auto"/>
              <w:bottom w:val="single" w:sz="4" w:space="0" w:color="auto"/>
              <w:right w:val="single" w:sz="4" w:space="0" w:color="auto"/>
            </w:tcBorders>
            <w:hideMark/>
          </w:tcPr>
          <w:p w14:paraId="7095A11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292,76</w:t>
            </w:r>
          </w:p>
        </w:tc>
      </w:tr>
      <w:tr w:rsidR="00D275E3" w:rsidRPr="00D275E3" w14:paraId="38D2A768"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6414256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lastRenderedPageBreak/>
              <w:t>2.2.</w:t>
            </w:r>
          </w:p>
        </w:tc>
        <w:tc>
          <w:tcPr>
            <w:tcW w:w="5934" w:type="dxa"/>
            <w:tcBorders>
              <w:top w:val="single" w:sz="4" w:space="0" w:color="auto"/>
              <w:left w:val="single" w:sz="4" w:space="0" w:color="auto"/>
              <w:bottom w:val="single" w:sz="4" w:space="0" w:color="auto"/>
              <w:right w:val="single" w:sz="4" w:space="0" w:color="auto"/>
            </w:tcBorders>
            <w:hideMark/>
          </w:tcPr>
          <w:p w14:paraId="73EC27E0"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Jelgavas ielā 1a, Aucē:</w:t>
            </w:r>
          </w:p>
        </w:tc>
        <w:tc>
          <w:tcPr>
            <w:tcW w:w="1534" w:type="dxa"/>
            <w:tcBorders>
              <w:top w:val="single" w:sz="4" w:space="0" w:color="auto"/>
              <w:left w:val="single" w:sz="4" w:space="0" w:color="auto"/>
              <w:bottom w:val="single" w:sz="4" w:space="0" w:color="auto"/>
              <w:right w:val="single" w:sz="4" w:space="0" w:color="auto"/>
            </w:tcBorders>
          </w:tcPr>
          <w:p w14:paraId="45C2AA7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5811AAC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2F5E9A50"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046D235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2.2.1.</w:t>
            </w:r>
          </w:p>
        </w:tc>
        <w:tc>
          <w:tcPr>
            <w:tcW w:w="5934" w:type="dxa"/>
            <w:tcBorders>
              <w:top w:val="single" w:sz="4" w:space="0" w:color="auto"/>
              <w:left w:val="single" w:sz="4" w:space="0" w:color="auto"/>
              <w:bottom w:val="single" w:sz="4" w:space="0" w:color="auto"/>
              <w:right w:val="single" w:sz="4" w:space="0" w:color="auto"/>
            </w:tcBorders>
            <w:hideMark/>
          </w:tcPr>
          <w:p w14:paraId="69F0886E"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datorklase</w:t>
            </w:r>
          </w:p>
        </w:tc>
        <w:tc>
          <w:tcPr>
            <w:tcW w:w="1534" w:type="dxa"/>
            <w:tcBorders>
              <w:top w:val="single" w:sz="4" w:space="0" w:color="auto"/>
              <w:left w:val="single" w:sz="4" w:space="0" w:color="auto"/>
              <w:bottom w:val="single" w:sz="4" w:space="0" w:color="auto"/>
              <w:right w:val="single" w:sz="4" w:space="0" w:color="auto"/>
            </w:tcBorders>
            <w:hideMark/>
          </w:tcPr>
          <w:p w14:paraId="4BAED20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538" w:type="dxa"/>
            <w:tcBorders>
              <w:top w:val="single" w:sz="4" w:space="0" w:color="auto"/>
              <w:left w:val="single" w:sz="4" w:space="0" w:color="auto"/>
              <w:bottom w:val="single" w:sz="4" w:space="0" w:color="auto"/>
              <w:right w:val="single" w:sz="4" w:space="0" w:color="auto"/>
            </w:tcBorders>
            <w:hideMark/>
          </w:tcPr>
          <w:p w14:paraId="0CBC503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4,11</w:t>
            </w:r>
          </w:p>
        </w:tc>
      </w:tr>
      <w:tr w:rsidR="00D275E3" w:rsidRPr="00D275E3" w14:paraId="61E06375"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5B52AF5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2.2.2.</w:t>
            </w:r>
          </w:p>
        </w:tc>
        <w:tc>
          <w:tcPr>
            <w:tcW w:w="5934" w:type="dxa"/>
            <w:tcBorders>
              <w:top w:val="single" w:sz="4" w:space="0" w:color="auto"/>
              <w:left w:val="single" w:sz="4" w:space="0" w:color="auto"/>
              <w:bottom w:val="single" w:sz="4" w:space="0" w:color="auto"/>
              <w:right w:val="single" w:sz="4" w:space="0" w:color="auto"/>
            </w:tcBorders>
            <w:hideMark/>
          </w:tcPr>
          <w:p w14:paraId="0E1DE3B1"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mācību telpa</w:t>
            </w:r>
          </w:p>
        </w:tc>
        <w:tc>
          <w:tcPr>
            <w:tcW w:w="1534" w:type="dxa"/>
            <w:tcBorders>
              <w:top w:val="single" w:sz="4" w:space="0" w:color="auto"/>
              <w:left w:val="single" w:sz="4" w:space="0" w:color="auto"/>
              <w:bottom w:val="single" w:sz="4" w:space="0" w:color="auto"/>
              <w:right w:val="single" w:sz="4" w:space="0" w:color="auto"/>
            </w:tcBorders>
            <w:hideMark/>
          </w:tcPr>
          <w:p w14:paraId="2BB4C88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538" w:type="dxa"/>
            <w:tcBorders>
              <w:top w:val="single" w:sz="4" w:space="0" w:color="auto"/>
              <w:left w:val="single" w:sz="4" w:space="0" w:color="auto"/>
              <w:bottom w:val="single" w:sz="4" w:space="0" w:color="auto"/>
              <w:right w:val="single" w:sz="4" w:space="0" w:color="auto"/>
            </w:tcBorders>
            <w:hideMark/>
          </w:tcPr>
          <w:p w14:paraId="517DCAF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3,65</w:t>
            </w:r>
          </w:p>
        </w:tc>
      </w:tr>
      <w:tr w:rsidR="00D275E3" w:rsidRPr="00D275E3" w14:paraId="6739375A"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785477C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2.2.3.</w:t>
            </w:r>
          </w:p>
        </w:tc>
        <w:tc>
          <w:tcPr>
            <w:tcW w:w="5934" w:type="dxa"/>
            <w:tcBorders>
              <w:top w:val="single" w:sz="4" w:space="0" w:color="auto"/>
              <w:left w:val="single" w:sz="4" w:space="0" w:color="auto"/>
              <w:bottom w:val="single" w:sz="4" w:space="0" w:color="auto"/>
              <w:right w:val="single" w:sz="4" w:space="0" w:color="auto"/>
            </w:tcBorders>
            <w:hideMark/>
          </w:tcPr>
          <w:p w14:paraId="5B836222"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semināra telpa</w:t>
            </w:r>
          </w:p>
        </w:tc>
        <w:tc>
          <w:tcPr>
            <w:tcW w:w="1534" w:type="dxa"/>
            <w:tcBorders>
              <w:top w:val="single" w:sz="4" w:space="0" w:color="auto"/>
              <w:left w:val="single" w:sz="4" w:space="0" w:color="auto"/>
              <w:bottom w:val="single" w:sz="4" w:space="0" w:color="auto"/>
              <w:right w:val="single" w:sz="4" w:space="0" w:color="auto"/>
            </w:tcBorders>
            <w:hideMark/>
          </w:tcPr>
          <w:p w14:paraId="5A589A9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538" w:type="dxa"/>
            <w:tcBorders>
              <w:top w:val="single" w:sz="4" w:space="0" w:color="auto"/>
              <w:left w:val="single" w:sz="4" w:space="0" w:color="auto"/>
              <w:bottom w:val="single" w:sz="4" w:space="0" w:color="auto"/>
              <w:right w:val="single" w:sz="4" w:space="0" w:color="auto"/>
            </w:tcBorders>
            <w:hideMark/>
          </w:tcPr>
          <w:p w14:paraId="142EECA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3,65</w:t>
            </w:r>
          </w:p>
        </w:tc>
      </w:tr>
      <w:tr w:rsidR="00D275E3" w:rsidRPr="00D275E3" w14:paraId="53B87DA9"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190D677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2.3.</w:t>
            </w:r>
          </w:p>
        </w:tc>
        <w:tc>
          <w:tcPr>
            <w:tcW w:w="5934" w:type="dxa"/>
            <w:tcBorders>
              <w:top w:val="single" w:sz="4" w:space="0" w:color="auto"/>
              <w:left w:val="single" w:sz="4" w:space="0" w:color="auto"/>
              <w:bottom w:val="single" w:sz="4" w:space="0" w:color="auto"/>
              <w:right w:val="single" w:sz="4" w:space="0" w:color="auto"/>
            </w:tcBorders>
            <w:hideMark/>
          </w:tcPr>
          <w:p w14:paraId="3248008D"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Stacijas ielā 8, Bēnē:</w:t>
            </w:r>
          </w:p>
        </w:tc>
        <w:tc>
          <w:tcPr>
            <w:tcW w:w="1534" w:type="dxa"/>
            <w:tcBorders>
              <w:top w:val="single" w:sz="4" w:space="0" w:color="auto"/>
              <w:left w:val="single" w:sz="4" w:space="0" w:color="auto"/>
              <w:bottom w:val="single" w:sz="4" w:space="0" w:color="auto"/>
              <w:right w:val="single" w:sz="4" w:space="0" w:color="auto"/>
            </w:tcBorders>
          </w:tcPr>
          <w:p w14:paraId="0F49E86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2165A6B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053C83DF"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67B9A06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2.3.1.</w:t>
            </w:r>
          </w:p>
        </w:tc>
        <w:tc>
          <w:tcPr>
            <w:tcW w:w="5934" w:type="dxa"/>
            <w:tcBorders>
              <w:top w:val="single" w:sz="4" w:space="0" w:color="auto"/>
              <w:left w:val="single" w:sz="4" w:space="0" w:color="auto"/>
              <w:bottom w:val="single" w:sz="4" w:space="0" w:color="auto"/>
              <w:right w:val="single" w:sz="4" w:space="0" w:color="auto"/>
            </w:tcBorders>
            <w:hideMark/>
          </w:tcPr>
          <w:p w14:paraId="574C3BE1"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Semināru telpa</w:t>
            </w:r>
          </w:p>
        </w:tc>
        <w:tc>
          <w:tcPr>
            <w:tcW w:w="1534" w:type="dxa"/>
            <w:tcBorders>
              <w:top w:val="single" w:sz="4" w:space="0" w:color="auto"/>
              <w:left w:val="single" w:sz="4" w:space="0" w:color="auto"/>
              <w:bottom w:val="single" w:sz="4" w:space="0" w:color="auto"/>
              <w:right w:val="single" w:sz="4" w:space="0" w:color="auto"/>
            </w:tcBorders>
            <w:hideMark/>
          </w:tcPr>
          <w:p w14:paraId="22A20F1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538" w:type="dxa"/>
            <w:tcBorders>
              <w:top w:val="single" w:sz="4" w:space="0" w:color="auto"/>
              <w:left w:val="single" w:sz="4" w:space="0" w:color="auto"/>
              <w:bottom w:val="single" w:sz="4" w:space="0" w:color="auto"/>
              <w:right w:val="single" w:sz="4" w:space="0" w:color="auto"/>
            </w:tcBorders>
            <w:hideMark/>
          </w:tcPr>
          <w:p w14:paraId="3E2AA65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3,38</w:t>
            </w:r>
          </w:p>
        </w:tc>
      </w:tr>
      <w:tr w:rsidR="00D275E3" w:rsidRPr="00D275E3" w14:paraId="7D8F5A84"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7D9BA5D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2.4.</w:t>
            </w:r>
          </w:p>
        </w:tc>
        <w:tc>
          <w:tcPr>
            <w:tcW w:w="5934" w:type="dxa"/>
            <w:tcBorders>
              <w:top w:val="single" w:sz="4" w:space="0" w:color="auto"/>
              <w:left w:val="single" w:sz="4" w:space="0" w:color="auto"/>
              <w:bottom w:val="single" w:sz="4" w:space="0" w:color="auto"/>
              <w:right w:val="single" w:sz="4" w:space="0" w:color="auto"/>
            </w:tcBorders>
            <w:hideMark/>
          </w:tcPr>
          <w:p w14:paraId="5735891C"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Multivideo projektors</w:t>
            </w:r>
          </w:p>
        </w:tc>
        <w:tc>
          <w:tcPr>
            <w:tcW w:w="1534" w:type="dxa"/>
            <w:tcBorders>
              <w:top w:val="single" w:sz="4" w:space="0" w:color="auto"/>
              <w:left w:val="single" w:sz="4" w:space="0" w:color="auto"/>
              <w:bottom w:val="single" w:sz="4" w:space="0" w:color="auto"/>
              <w:right w:val="single" w:sz="4" w:space="0" w:color="auto"/>
            </w:tcBorders>
            <w:hideMark/>
          </w:tcPr>
          <w:p w14:paraId="3BD9E1F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diennakts</w:t>
            </w:r>
          </w:p>
        </w:tc>
        <w:tc>
          <w:tcPr>
            <w:tcW w:w="1538" w:type="dxa"/>
            <w:tcBorders>
              <w:top w:val="single" w:sz="4" w:space="0" w:color="auto"/>
              <w:left w:val="single" w:sz="4" w:space="0" w:color="auto"/>
              <w:bottom w:val="single" w:sz="4" w:space="0" w:color="auto"/>
              <w:right w:val="single" w:sz="4" w:space="0" w:color="auto"/>
            </w:tcBorders>
            <w:hideMark/>
          </w:tcPr>
          <w:p w14:paraId="30BDD48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28,60</w:t>
            </w:r>
          </w:p>
        </w:tc>
      </w:tr>
      <w:tr w:rsidR="00D275E3" w:rsidRPr="00D275E3" w14:paraId="2F83F2B8"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7F90767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2.5.</w:t>
            </w:r>
          </w:p>
        </w:tc>
        <w:tc>
          <w:tcPr>
            <w:tcW w:w="5934" w:type="dxa"/>
            <w:tcBorders>
              <w:top w:val="single" w:sz="4" w:space="0" w:color="auto"/>
              <w:left w:val="single" w:sz="4" w:space="0" w:color="auto"/>
              <w:bottom w:val="single" w:sz="4" w:space="0" w:color="auto"/>
              <w:right w:val="single" w:sz="4" w:space="0" w:color="auto"/>
            </w:tcBorders>
            <w:hideMark/>
          </w:tcPr>
          <w:p w14:paraId="641E48B0"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Portatīvais dators</w:t>
            </w:r>
          </w:p>
        </w:tc>
        <w:tc>
          <w:tcPr>
            <w:tcW w:w="1534" w:type="dxa"/>
            <w:tcBorders>
              <w:top w:val="single" w:sz="4" w:space="0" w:color="auto"/>
              <w:left w:val="single" w:sz="4" w:space="0" w:color="auto"/>
              <w:bottom w:val="single" w:sz="4" w:space="0" w:color="auto"/>
              <w:right w:val="single" w:sz="4" w:space="0" w:color="auto"/>
            </w:tcBorders>
            <w:hideMark/>
          </w:tcPr>
          <w:p w14:paraId="78D7797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diennakts</w:t>
            </w:r>
          </w:p>
        </w:tc>
        <w:tc>
          <w:tcPr>
            <w:tcW w:w="1538" w:type="dxa"/>
            <w:tcBorders>
              <w:top w:val="single" w:sz="4" w:space="0" w:color="auto"/>
              <w:left w:val="single" w:sz="4" w:space="0" w:color="auto"/>
              <w:bottom w:val="single" w:sz="4" w:space="0" w:color="auto"/>
              <w:right w:val="single" w:sz="4" w:space="0" w:color="auto"/>
            </w:tcBorders>
            <w:hideMark/>
          </w:tcPr>
          <w:p w14:paraId="7D5B381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15,60</w:t>
            </w:r>
          </w:p>
        </w:tc>
      </w:tr>
      <w:tr w:rsidR="00D275E3" w:rsidRPr="00D275E3" w14:paraId="189B4066"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74035C6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2.6.</w:t>
            </w:r>
          </w:p>
        </w:tc>
        <w:tc>
          <w:tcPr>
            <w:tcW w:w="5934" w:type="dxa"/>
            <w:tcBorders>
              <w:top w:val="single" w:sz="4" w:space="0" w:color="auto"/>
              <w:left w:val="single" w:sz="4" w:space="0" w:color="auto"/>
              <w:bottom w:val="single" w:sz="4" w:space="0" w:color="auto"/>
              <w:right w:val="single" w:sz="4" w:space="0" w:color="auto"/>
            </w:tcBorders>
            <w:hideMark/>
          </w:tcPr>
          <w:p w14:paraId="3FFBBF6B"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Pārvietojamais ekrāns (platums 1,78 m)</w:t>
            </w:r>
          </w:p>
        </w:tc>
        <w:tc>
          <w:tcPr>
            <w:tcW w:w="1534" w:type="dxa"/>
            <w:tcBorders>
              <w:top w:val="single" w:sz="4" w:space="0" w:color="auto"/>
              <w:left w:val="single" w:sz="4" w:space="0" w:color="auto"/>
              <w:bottom w:val="single" w:sz="4" w:space="0" w:color="auto"/>
              <w:right w:val="single" w:sz="4" w:space="0" w:color="auto"/>
            </w:tcBorders>
            <w:hideMark/>
          </w:tcPr>
          <w:p w14:paraId="37EB3F1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diennakts</w:t>
            </w:r>
          </w:p>
        </w:tc>
        <w:tc>
          <w:tcPr>
            <w:tcW w:w="1538" w:type="dxa"/>
            <w:tcBorders>
              <w:top w:val="single" w:sz="4" w:space="0" w:color="auto"/>
              <w:left w:val="single" w:sz="4" w:space="0" w:color="auto"/>
              <w:bottom w:val="single" w:sz="4" w:space="0" w:color="auto"/>
              <w:right w:val="single" w:sz="4" w:space="0" w:color="auto"/>
            </w:tcBorders>
            <w:hideMark/>
          </w:tcPr>
          <w:p w14:paraId="56E1342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9,10</w:t>
            </w:r>
          </w:p>
        </w:tc>
      </w:tr>
      <w:tr w:rsidR="00D275E3" w:rsidRPr="00D275E3" w14:paraId="3E5C9E1A"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1702365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2.7.</w:t>
            </w:r>
          </w:p>
        </w:tc>
        <w:tc>
          <w:tcPr>
            <w:tcW w:w="5934" w:type="dxa"/>
            <w:tcBorders>
              <w:top w:val="single" w:sz="4" w:space="0" w:color="auto"/>
              <w:left w:val="single" w:sz="4" w:space="0" w:color="auto"/>
              <w:bottom w:val="single" w:sz="4" w:space="0" w:color="auto"/>
              <w:right w:val="single" w:sz="4" w:space="0" w:color="auto"/>
            </w:tcBorders>
            <w:hideMark/>
          </w:tcPr>
          <w:p w14:paraId="4AEA69D0"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Skaņu aparatūras komplekts</w:t>
            </w:r>
          </w:p>
        </w:tc>
        <w:tc>
          <w:tcPr>
            <w:tcW w:w="1534" w:type="dxa"/>
            <w:tcBorders>
              <w:top w:val="single" w:sz="4" w:space="0" w:color="auto"/>
              <w:left w:val="single" w:sz="4" w:space="0" w:color="auto"/>
              <w:bottom w:val="single" w:sz="4" w:space="0" w:color="auto"/>
              <w:right w:val="single" w:sz="4" w:space="0" w:color="auto"/>
            </w:tcBorders>
            <w:hideMark/>
          </w:tcPr>
          <w:p w14:paraId="1DEA26B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diennakts</w:t>
            </w:r>
          </w:p>
        </w:tc>
        <w:tc>
          <w:tcPr>
            <w:tcW w:w="1538" w:type="dxa"/>
            <w:tcBorders>
              <w:top w:val="single" w:sz="4" w:space="0" w:color="auto"/>
              <w:left w:val="single" w:sz="4" w:space="0" w:color="auto"/>
              <w:bottom w:val="single" w:sz="4" w:space="0" w:color="auto"/>
              <w:right w:val="single" w:sz="4" w:space="0" w:color="auto"/>
            </w:tcBorders>
            <w:hideMark/>
          </w:tcPr>
          <w:p w14:paraId="3ADCA96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55,90</w:t>
            </w:r>
          </w:p>
        </w:tc>
      </w:tr>
      <w:tr w:rsidR="00D275E3" w:rsidRPr="00D275E3" w14:paraId="692DCFEB"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022A2DAE"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3.</w:t>
            </w:r>
          </w:p>
        </w:tc>
        <w:tc>
          <w:tcPr>
            <w:tcW w:w="5934" w:type="dxa"/>
            <w:tcBorders>
              <w:top w:val="single" w:sz="4" w:space="0" w:color="auto"/>
              <w:left w:val="single" w:sz="4" w:space="0" w:color="auto"/>
              <w:bottom w:val="single" w:sz="4" w:space="0" w:color="auto"/>
              <w:right w:val="single" w:sz="4" w:space="0" w:color="auto"/>
            </w:tcBorders>
            <w:hideMark/>
          </w:tcPr>
          <w:p w14:paraId="272724B5" w14:textId="77777777" w:rsidR="00D275E3" w:rsidRPr="00D275E3" w:rsidRDefault="00D275E3" w:rsidP="00E055FB">
            <w:pPr>
              <w:spacing w:after="0" w:line="240" w:lineRule="auto"/>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 xml:space="preserve">ECDL* </w:t>
            </w:r>
          </w:p>
        </w:tc>
        <w:tc>
          <w:tcPr>
            <w:tcW w:w="1534" w:type="dxa"/>
            <w:tcBorders>
              <w:top w:val="single" w:sz="4" w:space="0" w:color="auto"/>
              <w:left w:val="single" w:sz="4" w:space="0" w:color="auto"/>
              <w:bottom w:val="single" w:sz="4" w:space="0" w:color="auto"/>
              <w:right w:val="single" w:sz="4" w:space="0" w:color="auto"/>
            </w:tcBorders>
          </w:tcPr>
          <w:p w14:paraId="23B80BF3"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66AF2BBD"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r>
      <w:tr w:rsidR="00D275E3" w:rsidRPr="00D275E3" w14:paraId="5EC7A5DB"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1D8E578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3.1.</w:t>
            </w:r>
          </w:p>
        </w:tc>
        <w:tc>
          <w:tcPr>
            <w:tcW w:w="5934" w:type="dxa"/>
            <w:tcBorders>
              <w:top w:val="single" w:sz="4" w:space="0" w:color="auto"/>
              <w:left w:val="single" w:sz="4" w:space="0" w:color="auto"/>
              <w:bottom w:val="single" w:sz="4" w:space="0" w:color="auto"/>
              <w:right w:val="single" w:sz="4" w:space="0" w:color="auto"/>
            </w:tcBorders>
            <w:hideMark/>
          </w:tcPr>
          <w:p w14:paraId="78C13BEB"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ECDL karte (piekļuve eksāmena kārtošanai)</w:t>
            </w:r>
          </w:p>
        </w:tc>
        <w:tc>
          <w:tcPr>
            <w:tcW w:w="1534" w:type="dxa"/>
            <w:tcBorders>
              <w:top w:val="single" w:sz="4" w:space="0" w:color="auto"/>
              <w:left w:val="single" w:sz="4" w:space="0" w:color="auto"/>
              <w:bottom w:val="single" w:sz="4" w:space="0" w:color="auto"/>
              <w:right w:val="single" w:sz="4" w:space="0" w:color="auto"/>
            </w:tcBorders>
            <w:hideMark/>
          </w:tcPr>
          <w:p w14:paraId="2824B11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gab.</w:t>
            </w:r>
          </w:p>
        </w:tc>
        <w:tc>
          <w:tcPr>
            <w:tcW w:w="1538" w:type="dxa"/>
            <w:tcBorders>
              <w:top w:val="single" w:sz="4" w:space="0" w:color="auto"/>
              <w:left w:val="single" w:sz="4" w:space="0" w:color="auto"/>
              <w:bottom w:val="single" w:sz="4" w:space="0" w:color="auto"/>
              <w:right w:val="single" w:sz="4" w:space="0" w:color="auto"/>
            </w:tcBorders>
            <w:hideMark/>
          </w:tcPr>
          <w:p w14:paraId="22A9950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25,87</w:t>
            </w:r>
          </w:p>
        </w:tc>
      </w:tr>
      <w:tr w:rsidR="00D275E3" w:rsidRPr="00D275E3" w14:paraId="508085DA"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2C329AC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3.2. </w:t>
            </w:r>
          </w:p>
        </w:tc>
        <w:tc>
          <w:tcPr>
            <w:tcW w:w="5934" w:type="dxa"/>
            <w:tcBorders>
              <w:top w:val="single" w:sz="4" w:space="0" w:color="auto"/>
              <w:left w:val="single" w:sz="4" w:space="0" w:color="auto"/>
              <w:bottom w:val="single" w:sz="4" w:space="0" w:color="auto"/>
              <w:right w:val="single" w:sz="4" w:space="0" w:color="auto"/>
            </w:tcBorders>
            <w:hideMark/>
          </w:tcPr>
          <w:p w14:paraId="2C678993"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ECDL eksāmens (moduļa kārtošana)</w:t>
            </w:r>
          </w:p>
        </w:tc>
        <w:tc>
          <w:tcPr>
            <w:tcW w:w="1534" w:type="dxa"/>
            <w:tcBorders>
              <w:top w:val="single" w:sz="4" w:space="0" w:color="auto"/>
              <w:left w:val="single" w:sz="4" w:space="0" w:color="auto"/>
              <w:bottom w:val="single" w:sz="4" w:space="0" w:color="auto"/>
              <w:right w:val="single" w:sz="4" w:space="0" w:color="auto"/>
            </w:tcBorders>
            <w:hideMark/>
          </w:tcPr>
          <w:p w14:paraId="1B158D5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modulis</w:t>
            </w:r>
          </w:p>
        </w:tc>
        <w:tc>
          <w:tcPr>
            <w:tcW w:w="1538" w:type="dxa"/>
            <w:tcBorders>
              <w:top w:val="single" w:sz="4" w:space="0" w:color="auto"/>
              <w:left w:val="single" w:sz="4" w:space="0" w:color="auto"/>
              <w:bottom w:val="single" w:sz="4" w:space="0" w:color="auto"/>
              <w:right w:val="single" w:sz="4" w:space="0" w:color="auto"/>
            </w:tcBorders>
            <w:hideMark/>
          </w:tcPr>
          <w:p w14:paraId="24DD152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10,00</w:t>
            </w:r>
          </w:p>
        </w:tc>
      </w:tr>
      <w:tr w:rsidR="00D275E3" w:rsidRPr="00D275E3" w14:paraId="63F619E9"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6D9BE77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3.3.</w:t>
            </w:r>
          </w:p>
        </w:tc>
        <w:tc>
          <w:tcPr>
            <w:tcW w:w="5934" w:type="dxa"/>
            <w:tcBorders>
              <w:top w:val="single" w:sz="4" w:space="0" w:color="auto"/>
              <w:left w:val="single" w:sz="4" w:space="0" w:color="auto"/>
              <w:bottom w:val="single" w:sz="4" w:space="0" w:color="auto"/>
              <w:right w:val="single" w:sz="4" w:space="0" w:color="auto"/>
            </w:tcBorders>
            <w:hideMark/>
          </w:tcPr>
          <w:p w14:paraId="110CAAD0"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E-Citizen karte (piekļuve eksāmena kārtošanai)</w:t>
            </w:r>
          </w:p>
        </w:tc>
        <w:tc>
          <w:tcPr>
            <w:tcW w:w="1534" w:type="dxa"/>
            <w:tcBorders>
              <w:top w:val="single" w:sz="4" w:space="0" w:color="auto"/>
              <w:left w:val="single" w:sz="4" w:space="0" w:color="auto"/>
              <w:bottom w:val="single" w:sz="4" w:space="0" w:color="auto"/>
              <w:right w:val="single" w:sz="4" w:space="0" w:color="auto"/>
            </w:tcBorders>
            <w:hideMark/>
          </w:tcPr>
          <w:p w14:paraId="2E019F8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gab.</w:t>
            </w:r>
          </w:p>
        </w:tc>
        <w:tc>
          <w:tcPr>
            <w:tcW w:w="1538" w:type="dxa"/>
            <w:tcBorders>
              <w:top w:val="single" w:sz="4" w:space="0" w:color="auto"/>
              <w:left w:val="single" w:sz="4" w:space="0" w:color="auto"/>
              <w:bottom w:val="single" w:sz="4" w:space="0" w:color="auto"/>
              <w:right w:val="single" w:sz="4" w:space="0" w:color="auto"/>
            </w:tcBorders>
            <w:hideMark/>
          </w:tcPr>
          <w:p w14:paraId="0F5250E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18,27</w:t>
            </w:r>
          </w:p>
        </w:tc>
      </w:tr>
      <w:tr w:rsidR="00D275E3" w:rsidRPr="00D275E3" w14:paraId="50D160CE"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734CECBD"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4.</w:t>
            </w:r>
          </w:p>
        </w:tc>
        <w:tc>
          <w:tcPr>
            <w:tcW w:w="5934" w:type="dxa"/>
            <w:tcBorders>
              <w:top w:val="single" w:sz="4" w:space="0" w:color="auto"/>
              <w:left w:val="single" w:sz="4" w:space="0" w:color="auto"/>
              <w:bottom w:val="single" w:sz="4" w:space="0" w:color="auto"/>
              <w:right w:val="single" w:sz="4" w:space="0" w:color="auto"/>
            </w:tcBorders>
            <w:hideMark/>
          </w:tcPr>
          <w:p w14:paraId="6922FA7B" w14:textId="77777777" w:rsidR="00D275E3" w:rsidRPr="00D275E3" w:rsidRDefault="00D275E3" w:rsidP="00E055FB">
            <w:pPr>
              <w:spacing w:after="0" w:line="240" w:lineRule="auto"/>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Citi pakalpojumi</w:t>
            </w:r>
          </w:p>
        </w:tc>
        <w:tc>
          <w:tcPr>
            <w:tcW w:w="1534" w:type="dxa"/>
            <w:tcBorders>
              <w:top w:val="single" w:sz="4" w:space="0" w:color="auto"/>
              <w:left w:val="single" w:sz="4" w:space="0" w:color="auto"/>
              <w:bottom w:val="single" w:sz="4" w:space="0" w:color="auto"/>
              <w:right w:val="single" w:sz="4" w:space="0" w:color="auto"/>
            </w:tcBorders>
          </w:tcPr>
          <w:p w14:paraId="7DF0293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0169BF0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013A8E2B"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0B7B97B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4.1.</w:t>
            </w:r>
          </w:p>
        </w:tc>
        <w:tc>
          <w:tcPr>
            <w:tcW w:w="5934" w:type="dxa"/>
            <w:tcBorders>
              <w:top w:val="single" w:sz="4" w:space="0" w:color="auto"/>
              <w:left w:val="single" w:sz="4" w:space="0" w:color="auto"/>
              <w:bottom w:val="single" w:sz="4" w:space="0" w:color="auto"/>
              <w:right w:val="single" w:sz="4" w:space="0" w:color="auto"/>
            </w:tcBorders>
            <w:hideMark/>
          </w:tcPr>
          <w:p w14:paraId="1F77A3AB"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interneta un datorlaika izmantošana</w:t>
            </w:r>
          </w:p>
        </w:tc>
        <w:tc>
          <w:tcPr>
            <w:tcW w:w="1534" w:type="dxa"/>
            <w:tcBorders>
              <w:top w:val="single" w:sz="4" w:space="0" w:color="auto"/>
              <w:left w:val="single" w:sz="4" w:space="0" w:color="auto"/>
              <w:bottom w:val="single" w:sz="4" w:space="0" w:color="auto"/>
              <w:right w:val="single" w:sz="4" w:space="0" w:color="auto"/>
            </w:tcBorders>
            <w:hideMark/>
          </w:tcPr>
          <w:p w14:paraId="4BCE915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538" w:type="dxa"/>
            <w:tcBorders>
              <w:top w:val="single" w:sz="4" w:space="0" w:color="auto"/>
              <w:left w:val="single" w:sz="4" w:space="0" w:color="auto"/>
              <w:bottom w:val="single" w:sz="4" w:space="0" w:color="auto"/>
              <w:right w:val="single" w:sz="4" w:space="0" w:color="auto"/>
            </w:tcBorders>
            <w:hideMark/>
          </w:tcPr>
          <w:p w14:paraId="4EAA959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1,30</w:t>
            </w:r>
          </w:p>
        </w:tc>
      </w:tr>
      <w:tr w:rsidR="00D275E3" w:rsidRPr="00D275E3" w14:paraId="67BED74E"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3E6CAAD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4.2.</w:t>
            </w:r>
          </w:p>
        </w:tc>
        <w:tc>
          <w:tcPr>
            <w:tcW w:w="5934" w:type="dxa"/>
            <w:tcBorders>
              <w:top w:val="single" w:sz="4" w:space="0" w:color="auto"/>
              <w:left w:val="single" w:sz="4" w:space="0" w:color="auto"/>
              <w:bottom w:val="single" w:sz="4" w:space="0" w:color="auto"/>
              <w:right w:val="single" w:sz="4" w:space="0" w:color="auto"/>
            </w:tcBorders>
            <w:hideMark/>
          </w:tcPr>
          <w:p w14:paraId="69E2BBD1"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informācijas ierakstīšana datu nesējā</w:t>
            </w:r>
          </w:p>
        </w:tc>
        <w:tc>
          <w:tcPr>
            <w:tcW w:w="1534" w:type="dxa"/>
            <w:tcBorders>
              <w:top w:val="single" w:sz="4" w:space="0" w:color="auto"/>
              <w:left w:val="single" w:sz="4" w:space="0" w:color="auto"/>
              <w:bottom w:val="single" w:sz="4" w:space="0" w:color="auto"/>
              <w:right w:val="single" w:sz="4" w:space="0" w:color="auto"/>
            </w:tcBorders>
          </w:tcPr>
          <w:p w14:paraId="3A4C31B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181B3B4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1D2D8DF5"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1F56BF7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4.2.1.</w:t>
            </w:r>
          </w:p>
        </w:tc>
        <w:tc>
          <w:tcPr>
            <w:tcW w:w="5934" w:type="dxa"/>
            <w:tcBorders>
              <w:top w:val="single" w:sz="4" w:space="0" w:color="auto"/>
              <w:left w:val="single" w:sz="4" w:space="0" w:color="auto"/>
              <w:bottom w:val="single" w:sz="4" w:space="0" w:color="auto"/>
              <w:right w:val="single" w:sz="4" w:space="0" w:color="auto"/>
            </w:tcBorders>
            <w:hideMark/>
          </w:tcPr>
          <w:p w14:paraId="5DFC73A0"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klienta datu nesējā</w:t>
            </w:r>
          </w:p>
        </w:tc>
        <w:tc>
          <w:tcPr>
            <w:tcW w:w="1534" w:type="dxa"/>
            <w:tcBorders>
              <w:top w:val="single" w:sz="4" w:space="0" w:color="auto"/>
              <w:left w:val="single" w:sz="4" w:space="0" w:color="auto"/>
              <w:bottom w:val="single" w:sz="4" w:space="0" w:color="auto"/>
              <w:right w:val="single" w:sz="4" w:space="0" w:color="auto"/>
            </w:tcBorders>
            <w:hideMark/>
          </w:tcPr>
          <w:p w14:paraId="38ECA5D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gab.</w:t>
            </w:r>
          </w:p>
        </w:tc>
        <w:tc>
          <w:tcPr>
            <w:tcW w:w="1538" w:type="dxa"/>
            <w:tcBorders>
              <w:top w:val="single" w:sz="4" w:space="0" w:color="auto"/>
              <w:left w:val="single" w:sz="4" w:space="0" w:color="auto"/>
              <w:bottom w:val="single" w:sz="4" w:space="0" w:color="auto"/>
              <w:right w:val="single" w:sz="4" w:space="0" w:color="auto"/>
            </w:tcBorders>
            <w:hideMark/>
          </w:tcPr>
          <w:p w14:paraId="69A294A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1,30</w:t>
            </w:r>
          </w:p>
        </w:tc>
      </w:tr>
      <w:tr w:rsidR="00D275E3" w:rsidRPr="00D275E3" w14:paraId="178C0E85"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77ABA7D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4.3.</w:t>
            </w:r>
          </w:p>
        </w:tc>
        <w:tc>
          <w:tcPr>
            <w:tcW w:w="5934" w:type="dxa"/>
            <w:tcBorders>
              <w:top w:val="single" w:sz="4" w:space="0" w:color="auto"/>
              <w:left w:val="single" w:sz="4" w:space="0" w:color="auto"/>
              <w:bottom w:val="single" w:sz="4" w:space="0" w:color="auto"/>
              <w:right w:val="single" w:sz="4" w:space="0" w:color="auto"/>
            </w:tcBorders>
            <w:hideMark/>
          </w:tcPr>
          <w:p w14:paraId="0F522FDC" w14:textId="77777777" w:rsidR="00D275E3" w:rsidRPr="00D275E3" w:rsidRDefault="00D275E3" w:rsidP="00E055FB">
            <w:pPr>
              <w:spacing w:after="0" w:line="240" w:lineRule="auto"/>
              <w:rPr>
                <w:rFonts w:ascii="Times New Roman" w:hAnsi="Times New Roman" w:cs="Times New Roman"/>
                <w:b/>
                <w:kern w:val="0"/>
                <w:sz w:val="24"/>
                <w:szCs w:val="24"/>
                <w14:ligatures w14:val="none"/>
              </w:rPr>
            </w:pPr>
            <w:r w:rsidRPr="00D275E3">
              <w:rPr>
                <w:rFonts w:ascii="Times New Roman" w:hAnsi="Times New Roman" w:cs="Times New Roman"/>
                <w:kern w:val="0"/>
                <w:sz w:val="24"/>
                <w:szCs w:val="24"/>
                <w14:ligatures w14:val="none"/>
              </w:rPr>
              <w:t xml:space="preserve">darbs </w:t>
            </w:r>
            <w:r w:rsidRPr="00D275E3">
              <w:rPr>
                <w:rFonts w:ascii="Times New Roman" w:eastAsia="Arial Unicode MS" w:hAnsi="Times New Roman" w:cs="Times New Roman"/>
                <w:kern w:val="0"/>
                <w:sz w:val="24"/>
                <w:szCs w:val="24"/>
                <w14:ligatures w14:val="none"/>
              </w:rPr>
              <w:t>ar DPIUAC** speciālista palīdzību</w:t>
            </w:r>
          </w:p>
        </w:tc>
        <w:tc>
          <w:tcPr>
            <w:tcW w:w="1534" w:type="dxa"/>
            <w:tcBorders>
              <w:top w:val="single" w:sz="4" w:space="0" w:color="auto"/>
              <w:left w:val="single" w:sz="4" w:space="0" w:color="auto"/>
              <w:bottom w:val="single" w:sz="4" w:space="0" w:color="auto"/>
              <w:right w:val="single" w:sz="4" w:space="0" w:color="auto"/>
            </w:tcBorders>
            <w:hideMark/>
          </w:tcPr>
          <w:p w14:paraId="5F02B51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1 stunda </w:t>
            </w:r>
          </w:p>
        </w:tc>
        <w:tc>
          <w:tcPr>
            <w:tcW w:w="1538" w:type="dxa"/>
            <w:tcBorders>
              <w:top w:val="single" w:sz="4" w:space="0" w:color="auto"/>
              <w:left w:val="single" w:sz="4" w:space="0" w:color="auto"/>
              <w:bottom w:val="single" w:sz="4" w:space="0" w:color="auto"/>
              <w:right w:val="single" w:sz="4" w:space="0" w:color="auto"/>
            </w:tcBorders>
            <w:hideMark/>
          </w:tcPr>
          <w:p w14:paraId="05EAB0C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14,30</w:t>
            </w:r>
          </w:p>
        </w:tc>
      </w:tr>
      <w:tr w:rsidR="00D275E3" w:rsidRPr="00D275E3" w14:paraId="1999ED34"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7315CA7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4.4.</w:t>
            </w:r>
          </w:p>
        </w:tc>
        <w:tc>
          <w:tcPr>
            <w:tcW w:w="5934" w:type="dxa"/>
            <w:tcBorders>
              <w:top w:val="single" w:sz="4" w:space="0" w:color="auto"/>
              <w:left w:val="single" w:sz="4" w:space="0" w:color="auto"/>
              <w:bottom w:val="single" w:sz="4" w:space="0" w:color="auto"/>
              <w:right w:val="single" w:sz="4" w:space="0" w:color="auto"/>
            </w:tcBorders>
            <w:hideMark/>
          </w:tcPr>
          <w:p w14:paraId="26047838"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Maketēšanas pakalpojumi</w:t>
            </w:r>
          </w:p>
        </w:tc>
        <w:tc>
          <w:tcPr>
            <w:tcW w:w="1534" w:type="dxa"/>
            <w:tcBorders>
              <w:top w:val="single" w:sz="4" w:space="0" w:color="auto"/>
              <w:left w:val="single" w:sz="4" w:space="0" w:color="auto"/>
              <w:bottom w:val="single" w:sz="4" w:space="0" w:color="auto"/>
              <w:right w:val="single" w:sz="4" w:space="0" w:color="auto"/>
            </w:tcBorders>
            <w:hideMark/>
          </w:tcPr>
          <w:p w14:paraId="1484B91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538" w:type="dxa"/>
            <w:tcBorders>
              <w:top w:val="single" w:sz="4" w:space="0" w:color="auto"/>
              <w:left w:val="single" w:sz="4" w:space="0" w:color="auto"/>
              <w:bottom w:val="single" w:sz="4" w:space="0" w:color="auto"/>
              <w:right w:val="single" w:sz="4" w:space="0" w:color="auto"/>
            </w:tcBorders>
            <w:hideMark/>
          </w:tcPr>
          <w:p w14:paraId="42BE4CE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14,30</w:t>
            </w:r>
          </w:p>
        </w:tc>
      </w:tr>
      <w:tr w:rsidR="00D275E3" w:rsidRPr="00D275E3" w14:paraId="61AC2A18"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412D93D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4.5.</w:t>
            </w:r>
          </w:p>
        </w:tc>
        <w:tc>
          <w:tcPr>
            <w:tcW w:w="5934" w:type="dxa"/>
            <w:tcBorders>
              <w:top w:val="single" w:sz="4" w:space="0" w:color="auto"/>
              <w:left w:val="single" w:sz="4" w:space="0" w:color="auto"/>
              <w:bottom w:val="single" w:sz="4" w:space="0" w:color="auto"/>
              <w:right w:val="single" w:sz="4" w:space="0" w:color="auto"/>
            </w:tcBorders>
            <w:hideMark/>
          </w:tcPr>
          <w:p w14:paraId="0C8DA8E7"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Datu ievadīšana vienā elektroniskajā veidlapā</w:t>
            </w:r>
          </w:p>
        </w:tc>
        <w:tc>
          <w:tcPr>
            <w:tcW w:w="1534" w:type="dxa"/>
            <w:tcBorders>
              <w:top w:val="single" w:sz="4" w:space="0" w:color="auto"/>
              <w:left w:val="single" w:sz="4" w:space="0" w:color="auto"/>
              <w:bottom w:val="single" w:sz="4" w:space="0" w:color="auto"/>
              <w:right w:val="single" w:sz="4" w:space="0" w:color="auto"/>
            </w:tcBorders>
            <w:hideMark/>
          </w:tcPr>
          <w:p w14:paraId="31955AD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gab.</w:t>
            </w:r>
          </w:p>
        </w:tc>
        <w:tc>
          <w:tcPr>
            <w:tcW w:w="1538" w:type="dxa"/>
            <w:tcBorders>
              <w:top w:val="single" w:sz="4" w:space="0" w:color="auto"/>
              <w:left w:val="single" w:sz="4" w:space="0" w:color="auto"/>
              <w:bottom w:val="single" w:sz="4" w:space="0" w:color="auto"/>
              <w:right w:val="single" w:sz="4" w:space="0" w:color="auto"/>
            </w:tcBorders>
            <w:hideMark/>
          </w:tcPr>
          <w:p w14:paraId="49C9E6E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1,05</w:t>
            </w:r>
          </w:p>
        </w:tc>
      </w:tr>
      <w:tr w:rsidR="00D275E3" w:rsidRPr="00D275E3" w14:paraId="7370833A"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24D7D66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b/>
                <w:kern w:val="0"/>
                <w:sz w:val="24"/>
                <w:szCs w:val="24"/>
                <w14:ligatures w14:val="none"/>
              </w:rPr>
              <w:t>5.</w:t>
            </w:r>
          </w:p>
        </w:tc>
        <w:tc>
          <w:tcPr>
            <w:tcW w:w="5934" w:type="dxa"/>
            <w:tcBorders>
              <w:top w:val="single" w:sz="4" w:space="0" w:color="auto"/>
              <w:left w:val="single" w:sz="4" w:space="0" w:color="auto"/>
              <w:bottom w:val="single" w:sz="4" w:space="0" w:color="auto"/>
              <w:right w:val="single" w:sz="4" w:space="0" w:color="auto"/>
            </w:tcBorders>
            <w:hideMark/>
          </w:tcPr>
          <w:p w14:paraId="0749E92B"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b/>
                <w:kern w:val="0"/>
                <w:sz w:val="24"/>
                <w:szCs w:val="24"/>
                <w14:ligatures w14:val="none"/>
              </w:rPr>
              <w:t xml:space="preserve">Maksa par kursiem*** </w:t>
            </w:r>
          </w:p>
        </w:tc>
        <w:tc>
          <w:tcPr>
            <w:tcW w:w="1534" w:type="dxa"/>
            <w:tcBorders>
              <w:top w:val="single" w:sz="4" w:space="0" w:color="auto"/>
              <w:left w:val="single" w:sz="4" w:space="0" w:color="auto"/>
              <w:bottom w:val="single" w:sz="4" w:space="0" w:color="auto"/>
              <w:right w:val="single" w:sz="4" w:space="0" w:color="auto"/>
            </w:tcBorders>
          </w:tcPr>
          <w:p w14:paraId="3982DAB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6C0E160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1D0D94F6" w14:textId="77777777" w:rsidTr="004C03D7">
        <w:tc>
          <w:tcPr>
            <w:tcW w:w="954" w:type="dxa"/>
            <w:tcBorders>
              <w:top w:val="single" w:sz="4" w:space="0" w:color="auto"/>
              <w:left w:val="single" w:sz="4" w:space="0" w:color="auto"/>
              <w:bottom w:val="single" w:sz="4" w:space="0" w:color="auto"/>
              <w:right w:val="single" w:sz="4" w:space="0" w:color="auto"/>
            </w:tcBorders>
            <w:hideMark/>
          </w:tcPr>
          <w:p w14:paraId="3E67432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5.1.</w:t>
            </w:r>
          </w:p>
        </w:tc>
        <w:tc>
          <w:tcPr>
            <w:tcW w:w="5934" w:type="dxa"/>
            <w:tcBorders>
              <w:top w:val="single" w:sz="4" w:space="0" w:color="auto"/>
              <w:left w:val="single" w:sz="4" w:space="0" w:color="auto"/>
              <w:bottom w:val="single" w:sz="4" w:space="0" w:color="auto"/>
              <w:right w:val="single" w:sz="4" w:space="0" w:color="auto"/>
            </w:tcBorders>
            <w:hideMark/>
          </w:tcPr>
          <w:p w14:paraId="1A88FFF9"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Personām ar invaliditāti un pensijas vecumu sasniegušām personām atlaide 50% no saņemtā pakalpojuma maksas</w:t>
            </w:r>
          </w:p>
        </w:tc>
        <w:tc>
          <w:tcPr>
            <w:tcW w:w="1534" w:type="dxa"/>
            <w:tcBorders>
              <w:top w:val="single" w:sz="4" w:space="0" w:color="auto"/>
              <w:left w:val="single" w:sz="4" w:space="0" w:color="auto"/>
              <w:bottom w:val="single" w:sz="4" w:space="0" w:color="auto"/>
              <w:right w:val="single" w:sz="4" w:space="0" w:color="auto"/>
            </w:tcBorders>
          </w:tcPr>
          <w:p w14:paraId="14D0B92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538" w:type="dxa"/>
            <w:tcBorders>
              <w:top w:val="single" w:sz="4" w:space="0" w:color="auto"/>
              <w:left w:val="single" w:sz="4" w:space="0" w:color="auto"/>
              <w:bottom w:val="single" w:sz="4" w:space="0" w:color="auto"/>
              <w:right w:val="single" w:sz="4" w:space="0" w:color="auto"/>
            </w:tcBorders>
          </w:tcPr>
          <w:p w14:paraId="265B711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70F2C453" w14:textId="77777777" w:rsidTr="004C03D7">
        <w:tc>
          <w:tcPr>
            <w:tcW w:w="954" w:type="dxa"/>
            <w:tcBorders>
              <w:top w:val="single" w:sz="4" w:space="0" w:color="auto"/>
              <w:left w:val="single" w:sz="4" w:space="0" w:color="auto"/>
              <w:bottom w:val="single" w:sz="4" w:space="0" w:color="auto"/>
              <w:right w:val="single" w:sz="4" w:space="0" w:color="auto"/>
            </w:tcBorders>
          </w:tcPr>
          <w:p w14:paraId="2D18578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5.2.</w:t>
            </w:r>
          </w:p>
        </w:tc>
        <w:tc>
          <w:tcPr>
            <w:tcW w:w="5934" w:type="dxa"/>
            <w:tcBorders>
              <w:top w:val="single" w:sz="4" w:space="0" w:color="auto"/>
              <w:left w:val="single" w:sz="4" w:space="0" w:color="auto"/>
              <w:bottom w:val="single" w:sz="4" w:space="0" w:color="auto"/>
              <w:right w:val="single" w:sz="4" w:space="0" w:color="auto"/>
            </w:tcBorders>
          </w:tcPr>
          <w:p w14:paraId="19E32F7D"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Izglītojošās radošās darbnīcas (grupām ne mazāk par 10 personām)</w:t>
            </w:r>
          </w:p>
        </w:tc>
        <w:tc>
          <w:tcPr>
            <w:tcW w:w="1534" w:type="dxa"/>
            <w:tcBorders>
              <w:top w:val="single" w:sz="4" w:space="0" w:color="auto"/>
              <w:left w:val="single" w:sz="4" w:space="0" w:color="auto"/>
              <w:bottom w:val="single" w:sz="4" w:space="0" w:color="auto"/>
              <w:right w:val="single" w:sz="4" w:space="0" w:color="auto"/>
            </w:tcBorders>
          </w:tcPr>
          <w:p w14:paraId="3BA1868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personai</w:t>
            </w:r>
          </w:p>
        </w:tc>
        <w:tc>
          <w:tcPr>
            <w:tcW w:w="1538" w:type="dxa"/>
            <w:tcBorders>
              <w:top w:val="single" w:sz="4" w:space="0" w:color="auto"/>
              <w:left w:val="single" w:sz="4" w:space="0" w:color="auto"/>
              <w:bottom w:val="single" w:sz="4" w:space="0" w:color="auto"/>
              <w:right w:val="single" w:sz="4" w:space="0" w:color="auto"/>
            </w:tcBorders>
          </w:tcPr>
          <w:p w14:paraId="3EB2EB1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5,00-35,00</w:t>
            </w:r>
          </w:p>
        </w:tc>
      </w:tr>
    </w:tbl>
    <w:p w14:paraId="2C62899B" w14:textId="77777777" w:rsidR="00D275E3" w:rsidRPr="00D275E3" w:rsidRDefault="00D275E3" w:rsidP="00E055FB">
      <w:pPr>
        <w:suppressAutoHyphens/>
        <w:spacing w:after="0" w:line="240" w:lineRule="auto"/>
        <w:rPr>
          <w:rFonts w:ascii="Times New Roman" w:hAnsi="Times New Roman" w:cs="Times New Roman"/>
          <w:b/>
          <w:bCs/>
          <w:kern w:val="0"/>
          <w:sz w:val="24"/>
          <w:szCs w:val="24"/>
          <w:lang w:eastAsia="ar-SA"/>
          <w14:ligatures w14:val="none"/>
        </w:rPr>
      </w:pPr>
    </w:p>
    <w:p w14:paraId="5B45D70C" w14:textId="77777777" w:rsidR="00D275E3" w:rsidRPr="00D275E3" w:rsidRDefault="00D275E3" w:rsidP="00E055FB">
      <w:pPr>
        <w:suppressAutoHyphens/>
        <w:spacing w:after="0" w:line="240" w:lineRule="auto"/>
        <w:rPr>
          <w:rFonts w:ascii="Times New Roman" w:hAnsi="Times New Roman" w:cs="Times New Roman"/>
          <w:b/>
          <w:bCs/>
          <w:kern w:val="0"/>
          <w:lang w:eastAsia="ar-SA"/>
          <w14:ligatures w14:val="none"/>
        </w:rPr>
      </w:pPr>
      <w:r w:rsidRPr="00D275E3">
        <w:rPr>
          <w:rFonts w:ascii="Times New Roman" w:hAnsi="Times New Roman" w:cs="Times New Roman"/>
          <w:b/>
          <w:bCs/>
          <w:kern w:val="0"/>
          <w:lang w:eastAsia="ar-SA"/>
          <w14:ligatures w14:val="none"/>
        </w:rPr>
        <w:t>Piezīmes:</w:t>
      </w:r>
    </w:p>
    <w:p w14:paraId="2157DC1A" w14:textId="77777777" w:rsidR="00D275E3" w:rsidRPr="00D275E3" w:rsidRDefault="00D275E3" w:rsidP="00E055FB">
      <w:pPr>
        <w:numPr>
          <w:ilvl w:val="0"/>
          <w:numId w:val="22"/>
        </w:numPr>
        <w:spacing w:after="0" w:line="240" w:lineRule="auto"/>
        <w:rPr>
          <w:rFonts w:ascii="Times New Roman" w:hAnsi="Times New Roman" w:cs="Times New Roman"/>
          <w:kern w:val="0"/>
          <w14:ligatures w14:val="none"/>
        </w:rPr>
      </w:pPr>
      <w:r w:rsidRPr="00D275E3">
        <w:rPr>
          <w:rFonts w:ascii="Times New Roman" w:hAnsi="Times New Roman" w:cs="Times New Roman"/>
          <w:kern w:val="0"/>
          <w14:ligatures w14:val="none"/>
        </w:rPr>
        <w:t>* Eiropas datorprasmes sertifikāts.</w:t>
      </w:r>
    </w:p>
    <w:p w14:paraId="42A384C5" w14:textId="77777777" w:rsidR="00D275E3" w:rsidRPr="00D275E3" w:rsidRDefault="00D275E3" w:rsidP="00E055FB">
      <w:pPr>
        <w:numPr>
          <w:ilvl w:val="0"/>
          <w:numId w:val="22"/>
        </w:numPr>
        <w:spacing w:after="0" w:line="240" w:lineRule="auto"/>
        <w:rPr>
          <w:rFonts w:ascii="Times New Roman" w:hAnsi="Times New Roman" w:cs="Times New Roman"/>
          <w:kern w:val="0"/>
          <w14:ligatures w14:val="none"/>
        </w:rPr>
      </w:pPr>
      <w:r w:rsidRPr="00D275E3">
        <w:rPr>
          <w:rFonts w:ascii="Times New Roman" w:hAnsi="Times New Roman" w:cs="Times New Roman"/>
          <w:kern w:val="0"/>
          <w14:ligatures w14:val="none"/>
        </w:rPr>
        <w:t>** Dobeles Pieaugušo izglītības un uzņēmējdarbības atbalsta centrs.</w:t>
      </w:r>
    </w:p>
    <w:p w14:paraId="162963AB" w14:textId="77777777" w:rsidR="00D275E3" w:rsidRPr="00D275E3" w:rsidRDefault="00D275E3" w:rsidP="00E055FB">
      <w:pPr>
        <w:numPr>
          <w:ilvl w:val="0"/>
          <w:numId w:val="22"/>
        </w:numPr>
        <w:spacing w:after="0" w:line="240" w:lineRule="auto"/>
        <w:contextualSpacing/>
        <w:rPr>
          <w:rFonts w:ascii="Times New Roman" w:hAnsi="Times New Roman" w:cs="Times New Roman"/>
          <w:kern w:val="0"/>
          <w14:ligatures w14:val="none"/>
        </w:rPr>
      </w:pPr>
      <w:r w:rsidRPr="00D275E3">
        <w:rPr>
          <w:rFonts w:ascii="Times New Roman" w:hAnsi="Times New Roman" w:cs="Times New Roman"/>
          <w:kern w:val="0"/>
          <w14:ligatures w14:val="none"/>
        </w:rPr>
        <w:t>*** Citi kursi un semināri pēc līgumcenām.</w:t>
      </w:r>
    </w:p>
    <w:p w14:paraId="4CE15264" w14:textId="77777777" w:rsidR="00D275E3" w:rsidRPr="00D275E3" w:rsidRDefault="00D275E3" w:rsidP="00E055FB">
      <w:pPr>
        <w:spacing w:after="0" w:line="240" w:lineRule="auto"/>
        <w:rPr>
          <w:rFonts w:ascii="Times New Roman" w:hAnsi="Times New Roman" w:cs="Times New Roman"/>
          <w:kern w:val="0"/>
          <w14:ligatures w14:val="none"/>
        </w:rPr>
      </w:pPr>
    </w:p>
    <w:p w14:paraId="7B2293CD" w14:textId="77777777" w:rsidR="00D275E3" w:rsidRPr="00D275E3" w:rsidRDefault="00D275E3" w:rsidP="00E055FB">
      <w:pPr>
        <w:spacing w:after="0" w:line="240" w:lineRule="auto"/>
        <w:ind w:left="720"/>
        <w:rPr>
          <w:kern w:val="0"/>
          <w:lang w:val="en-US"/>
          <w14:ligatures w14:val="none"/>
        </w:rPr>
      </w:pPr>
    </w:p>
    <w:p w14:paraId="788D18A1" w14:textId="77777777" w:rsidR="00D275E3" w:rsidRPr="00D275E3" w:rsidRDefault="00D275E3" w:rsidP="00E055FB">
      <w:pPr>
        <w:spacing w:after="0" w:line="240" w:lineRule="auto"/>
        <w:ind w:left="720"/>
        <w:rPr>
          <w:kern w:val="0"/>
          <w:lang w:val="en-US"/>
          <w14:ligatures w14:val="none"/>
        </w:rPr>
      </w:pPr>
    </w:p>
    <w:p w14:paraId="57F6CDC0" w14:textId="77777777" w:rsidR="00D275E3" w:rsidRPr="00D275E3" w:rsidRDefault="00D275E3" w:rsidP="00E055FB">
      <w:pPr>
        <w:tabs>
          <w:tab w:val="left" w:pos="-24212"/>
        </w:tabs>
        <w:spacing w:after="0" w:line="240" w:lineRule="auto"/>
        <w:ind w:left="720"/>
        <w:rPr>
          <w:kern w:val="0"/>
          <w:lang w:val="en-US"/>
          <w14:ligatures w14:val="none"/>
        </w:rPr>
      </w:pPr>
    </w:p>
    <w:p w14:paraId="324022EE" w14:textId="77777777" w:rsidR="00D275E3" w:rsidRPr="00D275E3" w:rsidRDefault="00D275E3" w:rsidP="00E055FB">
      <w:pPr>
        <w:tabs>
          <w:tab w:val="left" w:pos="-24212"/>
        </w:tabs>
        <w:spacing w:after="0" w:line="240" w:lineRule="auto"/>
        <w:ind w:left="720"/>
        <w:rPr>
          <w:kern w:val="0"/>
          <w:lang w:val="en-US"/>
          <w14:ligatures w14:val="none"/>
        </w:rPr>
      </w:pPr>
    </w:p>
    <w:p w14:paraId="6188D8AE" w14:textId="77777777" w:rsidR="00D275E3" w:rsidRPr="00D275E3" w:rsidRDefault="00D275E3" w:rsidP="00E055FB">
      <w:pPr>
        <w:tabs>
          <w:tab w:val="left" w:pos="-24212"/>
        </w:tabs>
        <w:spacing w:after="0" w:line="240" w:lineRule="auto"/>
        <w:ind w:left="720"/>
        <w:rPr>
          <w:kern w:val="0"/>
          <w:lang w:val="en-US"/>
          <w14:ligatures w14:val="none"/>
        </w:rPr>
      </w:pPr>
    </w:p>
    <w:p w14:paraId="59ED6B58" w14:textId="77777777" w:rsidR="00D275E3" w:rsidRPr="00D275E3" w:rsidRDefault="00D275E3" w:rsidP="00E055FB">
      <w:pPr>
        <w:spacing w:after="0" w:line="240" w:lineRule="auto"/>
        <w:rPr>
          <w:kern w:val="0"/>
          <w14:ligatures w14:val="none"/>
        </w:rPr>
      </w:pPr>
    </w:p>
    <w:p w14:paraId="043BEA89" w14:textId="77777777" w:rsidR="00D275E3" w:rsidRPr="00D275E3" w:rsidRDefault="00D275E3" w:rsidP="00E055FB">
      <w:pPr>
        <w:spacing w:after="0" w:line="240" w:lineRule="auto"/>
        <w:ind w:firstLine="720"/>
        <w:rPr>
          <w:rFonts w:ascii="Times New Roman" w:hAnsi="Times New Roman" w:cs="Times New Roman"/>
          <w:kern w:val="0"/>
          <w:sz w:val="24"/>
          <w:szCs w:val="24"/>
          <w14:ligatures w14:val="none"/>
        </w:rPr>
      </w:pPr>
    </w:p>
    <w:p w14:paraId="09A13BE6" w14:textId="77777777" w:rsidR="00D275E3" w:rsidRPr="00D275E3" w:rsidRDefault="00D275E3" w:rsidP="00E055FB">
      <w:pPr>
        <w:spacing w:after="0" w:line="240" w:lineRule="auto"/>
        <w:ind w:firstLine="720"/>
        <w:rPr>
          <w:rFonts w:ascii="Times New Roman" w:hAnsi="Times New Roman" w:cs="Times New Roman"/>
          <w:kern w:val="0"/>
          <w:sz w:val="24"/>
          <w:szCs w:val="24"/>
          <w14:ligatures w14:val="none"/>
        </w:rPr>
      </w:pPr>
    </w:p>
    <w:p w14:paraId="0983ADE4" w14:textId="77777777" w:rsidR="00D275E3" w:rsidRPr="00D275E3" w:rsidRDefault="00D275E3" w:rsidP="00E055FB">
      <w:pPr>
        <w:spacing w:after="0" w:line="240" w:lineRule="auto"/>
        <w:ind w:firstLine="720"/>
        <w:rPr>
          <w:rFonts w:ascii="Times New Roman" w:hAnsi="Times New Roman" w:cs="Times New Roman"/>
          <w:kern w:val="0"/>
          <w:sz w:val="24"/>
          <w:szCs w:val="24"/>
          <w14:ligatures w14:val="none"/>
        </w:rPr>
      </w:pPr>
    </w:p>
    <w:p w14:paraId="1BB2B44F" w14:textId="77777777" w:rsidR="00D275E3" w:rsidRPr="00D275E3" w:rsidRDefault="00D275E3" w:rsidP="00E055FB">
      <w:pPr>
        <w:spacing w:after="0" w:line="240" w:lineRule="auto"/>
        <w:ind w:firstLine="720"/>
        <w:jc w:val="right"/>
        <w:rPr>
          <w:rFonts w:ascii="Times New Roman" w:hAnsi="Times New Roman" w:cs="Times New Roman"/>
          <w:kern w:val="0"/>
          <w:sz w:val="24"/>
          <w:szCs w:val="24"/>
          <w:lang w:eastAsia="lv-LV"/>
          <w14:ligatures w14:val="none"/>
        </w:rPr>
      </w:pPr>
      <w:r w:rsidRPr="00D275E3">
        <w:rPr>
          <w:rFonts w:ascii="Times New Roman" w:hAnsi="Times New Roman" w:cs="Times New Roman"/>
          <w:kern w:val="0"/>
          <w:sz w:val="24"/>
          <w:szCs w:val="24"/>
          <w:lang w:eastAsia="lv-LV"/>
          <w14:ligatures w14:val="none"/>
        </w:rPr>
        <w:br w:type="page"/>
      </w:r>
    </w:p>
    <w:p w14:paraId="31BC022F" w14:textId="77777777" w:rsidR="00D275E3" w:rsidRPr="00D275E3" w:rsidRDefault="00D275E3" w:rsidP="00E055FB">
      <w:pPr>
        <w:spacing w:after="0" w:line="240" w:lineRule="auto"/>
        <w:ind w:firstLine="720"/>
        <w:jc w:val="right"/>
        <w:rPr>
          <w:rFonts w:ascii="Times New Roman" w:hAnsi="Times New Roman" w:cs="Times New Roman"/>
          <w:kern w:val="0"/>
          <w14:ligatures w14:val="none"/>
        </w:rPr>
      </w:pPr>
      <w:r w:rsidRPr="00D275E3">
        <w:rPr>
          <w:rFonts w:ascii="Times New Roman" w:hAnsi="Times New Roman" w:cs="Times New Roman"/>
          <w:kern w:val="0"/>
          <w14:ligatures w14:val="none"/>
        </w:rPr>
        <w:lastRenderedPageBreak/>
        <w:t xml:space="preserve">4. pielikums </w:t>
      </w:r>
    </w:p>
    <w:p w14:paraId="14AC837E" w14:textId="77777777" w:rsidR="00D275E3" w:rsidRPr="00D275E3" w:rsidRDefault="00D275E3" w:rsidP="00E055FB">
      <w:pPr>
        <w:spacing w:after="0" w:line="240" w:lineRule="auto"/>
        <w:ind w:left="5760" w:firstLine="720"/>
        <w:jc w:val="right"/>
        <w:rPr>
          <w:rFonts w:ascii="Times New Roman" w:hAnsi="Times New Roman" w:cs="Times New Roman"/>
          <w:kern w:val="0"/>
          <w14:ligatures w14:val="none"/>
        </w:rPr>
      </w:pPr>
      <w:r w:rsidRPr="00D275E3">
        <w:rPr>
          <w:rFonts w:ascii="Times New Roman" w:hAnsi="Times New Roman" w:cs="Times New Roman"/>
          <w:kern w:val="0"/>
          <w14:ligatures w14:val="none"/>
        </w:rPr>
        <w:t xml:space="preserve">Dobeles novada domes </w:t>
      </w:r>
    </w:p>
    <w:p w14:paraId="393D3803" w14:textId="77777777" w:rsidR="00D275E3" w:rsidRPr="00D275E3" w:rsidRDefault="00D275E3" w:rsidP="00E055FB">
      <w:pPr>
        <w:spacing w:after="0" w:line="240" w:lineRule="auto"/>
        <w:ind w:left="5760" w:firstLine="720"/>
        <w:jc w:val="right"/>
        <w:rPr>
          <w:rFonts w:ascii="Times New Roman" w:hAnsi="Times New Roman" w:cs="Times New Roman"/>
          <w:kern w:val="0"/>
          <w14:ligatures w14:val="none"/>
        </w:rPr>
      </w:pPr>
      <w:r w:rsidRPr="00D275E3">
        <w:rPr>
          <w:rFonts w:ascii="Times New Roman" w:hAnsi="Times New Roman" w:cs="Times New Roman"/>
          <w:kern w:val="0"/>
          <w14:ligatures w14:val="none"/>
        </w:rPr>
        <w:t>2023. gada 30. marta</w:t>
      </w:r>
    </w:p>
    <w:p w14:paraId="7C9AB09D" w14:textId="0504A75B" w:rsidR="00D275E3" w:rsidRPr="00D275E3" w:rsidRDefault="00D275E3" w:rsidP="00E055FB">
      <w:pPr>
        <w:spacing w:after="0" w:line="240" w:lineRule="auto"/>
        <w:ind w:left="5760" w:firstLine="720"/>
        <w:jc w:val="right"/>
        <w:rPr>
          <w:rFonts w:ascii="Times New Roman" w:hAnsi="Times New Roman" w:cs="Times New Roman"/>
          <w:kern w:val="0"/>
          <w14:ligatures w14:val="none"/>
        </w:rPr>
      </w:pPr>
      <w:r w:rsidRPr="00D275E3">
        <w:rPr>
          <w:rFonts w:ascii="Times New Roman" w:hAnsi="Times New Roman" w:cs="Times New Roman"/>
          <w:kern w:val="0"/>
          <w14:ligatures w14:val="none"/>
        </w:rPr>
        <w:t>lēmumam Nr.</w:t>
      </w:r>
      <w:r w:rsidR="00BF3AB2">
        <w:rPr>
          <w:rFonts w:ascii="Times New Roman" w:hAnsi="Times New Roman" w:cs="Times New Roman"/>
          <w:kern w:val="0"/>
          <w14:ligatures w14:val="none"/>
        </w:rPr>
        <w:t>112/5</w:t>
      </w:r>
    </w:p>
    <w:p w14:paraId="55767BF5" w14:textId="77777777" w:rsidR="00D275E3" w:rsidRPr="00D275E3" w:rsidRDefault="00D275E3" w:rsidP="00E055FB">
      <w:pPr>
        <w:spacing w:after="0" w:line="240" w:lineRule="auto"/>
        <w:ind w:left="5760" w:firstLine="720"/>
        <w:jc w:val="right"/>
        <w:rPr>
          <w:rFonts w:ascii="Times New Roman" w:hAnsi="Times New Roman" w:cs="Times New Roman"/>
          <w:i/>
          <w:kern w:val="0"/>
          <w14:ligatures w14:val="none"/>
        </w:rPr>
      </w:pPr>
    </w:p>
    <w:p w14:paraId="3D7E48D6"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 xml:space="preserve">Maksas pakalpojumi Dobeles novada Sociālajā dienestā </w:t>
      </w:r>
    </w:p>
    <w:p w14:paraId="30BD039F"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677"/>
        <w:gridCol w:w="1418"/>
        <w:gridCol w:w="1701"/>
        <w:gridCol w:w="1446"/>
      </w:tblGrid>
      <w:tr w:rsidR="00D275E3" w:rsidRPr="00D275E3" w14:paraId="64BD7E12" w14:textId="77777777" w:rsidTr="004C03D7">
        <w:tc>
          <w:tcPr>
            <w:tcW w:w="993" w:type="dxa"/>
            <w:vAlign w:val="center"/>
          </w:tcPr>
          <w:p w14:paraId="5E40C858"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kern w:val="0"/>
                <w:sz w:val="24"/>
                <w:szCs w:val="24"/>
                <w14:ligatures w14:val="none"/>
              </w:rPr>
              <w:t xml:space="preserve"> </w:t>
            </w:r>
            <w:r w:rsidRPr="00D275E3">
              <w:rPr>
                <w:rFonts w:ascii="Times New Roman" w:hAnsi="Times New Roman" w:cs="Times New Roman"/>
                <w:b/>
                <w:kern w:val="0"/>
                <w:sz w:val="24"/>
                <w:szCs w:val="24"/>
                <w14:ligatures w14:val="none"/>
              </w:rPr>
              <w:t xml:space="preserve">Nr.p.k. </w:t>
            </w:r>
          </w:p>
        </w:tc>
        <w:tc>
          <w:tcPr>
            <w:tcW w:w="4677" w:type="dxa"/>
            <w:vAlign w:val="center"/>
          </w:tcPr>
          <w:p w14:paraId="7652D326"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Pakalpojums</w:t>
            </w:r>
          </w:p>
        </w:tc>
        <w:tc>
          <w:tcPr>
            <w:tcW w:w="1418" w:type="dxa"/>
            <w:vAlign w:val="center"/>
          </w:tcPr>
          <w:p w14:paraId="627B4A52"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Mērvienība</w:t>
            </w:r>
          </w:p>
        </w:tc>
        <w:tc>
          <w:tcPr>
            <w:tcW w:w="1701" w:type="dxa"/>
            <w:vAlign w:val="center"/>
          </w:tcPr>
          <w:p w14:paraId="2EDF0CD3"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 xml:space="preserve">Cena EUR </w:t>
            </w:r>
          </w:p>
          <w:p w14:paraId="3DFBB6BF"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bez PVN</w:t>
            </w:r>
          </w:p>
          <w:p w14:paraId="7C9E8AC9"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Dobeles novada pašvaldība</w:t>
            </w:r>
          </w:p>
        </w:tc>
        <w:tc>
          <w:tcPr>
            <w:tcW w:w="1446" w:type="dxa"/>
            <w:vAlign w:val="center"/>
          </w:tcPr>
          <w:p w14:paraId="693F3335"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 xml:space="preserve">Cena EUR bez PVN </w:t>
            </w:r>
          </w:p>
          <w:p w14:paraId="389C7190"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cita pašvaldība</w:t>
            </w:r>
          </w:p>
        </w:tc>
      </w:tr>
      <w:tr w:rsidR="00D275E3" w:rsidRPr="00D275E3" w14:paraId="45D00514" w14:textId="77777777" w:rsidTr="004C03D7">
        <w:tc>
          <w:tcPr>
            <w:tcW w:w="993" w:type="dxa"/>
          </w:tcPr>
          <w:p w14:paraId="549A73CC"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1.</w:t>
            </w:r>
          </w:p>
        </w:tc>
        <w:tc>
          <w:tcPr>
            <w:tcW w:w="4677" w:type="dxa"/>
          </w:tcPr>
          <w:p w14:paraId="44592B3B"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Sociālie pakalpojumi</w:t>
            </w:r>
          </w:p>
        </w:tc>
        <w:tc>
          <w:tcPr>
            <w:tcW w:w="1418" w:type="dxa"/>
          </w:tcPr>
          <w:p w14:paraId="2BDC5345"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c>
          <w:tcPr>
            <w:tcW w:w="1701" w:type="dxa"/>
          </w:tcPr>
          <w:p w14:paraId="3E7359EE"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c>
          <w:tcPr>
            <w:tcW w:w="1446" w:type="dxa"/>
          </w:tcPr>
          <w:p w14:paraId="6A4DCD76"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r>
      <w:tr w:rsidR="00D275E3" w:rsidRPr="00D275E3" w14:paraId="403509E0" w14:textId="77777777" w:rsidTr="004C03D7">
        <w:tc>
          <w:tcPr>
            <w:tcW w:w="993" w:type="dxa"/>
          </w:tcPr>
          <w:p w14:paraId="585FA89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1.1.</w:t>
            </w:r>
          </w:p>
        </w:tc>
        <w:tc>
          <w:tcPr>
            <w:tcW w:w="4677" w:type="dxa"/>
          </w:tcPr>
          <w:p w14:paraId="68D42211"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Aprūpe mājās </w:t>
            </w:r>
          </w:p>
        </w:tc>
        <w:tc>
          <w:tcPr>
            <w:tcW w:w="1418" w:type="dxa"/>
          </w:tcPr>
          <w:p w14:paraId="2D2BC54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701" w:type="dxa"/>
          </w:tcPr>
          <w:p w14:paraId="033B621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5,77</w:t>
            </w:r>
          </w:p>
        </w:tc>
        <w:tc>
          <w:tcPr>
            <w:tcW w:w="1446" w:type="dxa"/>
          </w:tcPr>
          <w:p w14:paraId="182E385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8,00</w:t>
            </w:r>
          </w:p>
        </w:tc>
      </w:tr>
      <w:tr w:rsidR="00D275E3" w:rsidRPr="00D275E3" w14:paraId="7E687C0D" w14:textId="77777777" w:rsidTr="004C03D7">
        <w:trPr>
          <w:trHeight w:val="369"/>
        </w:trPr>
        <w:tc>
          <w:tcPr>
            <w:tcW w:w="993" w:type="dxa"/>
          </w:tcPr>
          <w:p w14:paraId="4DC8A8C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1.2.</w:t>
            </w:r>
          </w:p>
        </w:tc>
        <w:tc>
          <w:tcPr>
            <w:tcW w:w="4677" w:type="dxa"/>
          </w:tcPr>
          <w:p w14:paraId="26006C75"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Uzturēšanās vienai personai Grupu dzīvokļos</w:t>
            </w:r>
          </w:p>
        </w:tc>
        <w:tc>
          <w:tcPr>
            <w:tcW w:w="1418" w:type="dxa"/>
          </w:tcPr>
          <w:p w14:paraId="794D8FE1"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diennakts</w:t>
            </w:r>
          </w:p>
        </w:tc>
        <w:tc>
          <w:tcPr>
            <w:tcW w:w="1701" w:type="dxa"/>
          </w:tcPr>
          <w:p w14:paraId="2F95A09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7,40 </w:t>
            </w:r>
          </w:p>
        </w:tc>
        <w:tc>
          <w:tcPr>
            <w:tcW w:w="1446" w:type="dxa"/>
          </w:tcPr>
          <w:p w14:paraId="1A3F032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40,95</w:t>
            </w:r>
          </w:p>
        </w:tc>
      </w:tr>
      <w:tr w:rsidR="00D275E3" w:rsidRPr="00D275E3" w14:paraId="6FCC422E" w14:textId="77777777" w:rsidTr="004C03D7">
        <w:tc>
          <w:tcPr>
            <w:tcW w:w="993" w:type="dxa"/>
          </w:tcPr>
          <w:p w14:paraId="096C083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1.3.</w:t>
            </w:r>
          </w:p>
        </w:tc>
        <w:tc>
          <w:tcPr>
            <w:tcW w:w="4677" w:type="dxa"/>
          </w:tcPr>
          <w:p w14:paraId="10840BD0"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Bērna ilgstoša sociālā aprūpe un sociālā rehabilitācija ĢAC „Lejasstrazdi”</w:t>
            </w:r>
          </w:p>
        </w:tc>
        <w:tc>
          <w:tcPr>
            <w:tcW w:w="1418" w:type="dxa"/>
          </w:tcPr>
          <w:p w14:paraId="34C5D84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mēnesis</w:t>
            </w:r>
          </w:p>
        </w:tc>
        <w:tc>
          <w:tcPr>
            <w:tcW w:w="1701" w:type="dxa"/>
          </w:tcPr>
          <w:p w14:paraId="2506A14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w:t>
            </w:r>
          </w:p>
        </w:tc>
        <w:tc>
          <w:tcPr>
            <w:tcW w:w="1446" w:type="dxa"/>
          </w:tcPr>
          <w:p w14:paraId="0A656B2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1 978,00</w:t>
            </w:r>
          </w:p>
        </w:tc>
      </w:tr>
      <w:tr w:rsidR="00D275E3" w:rsidRPr="00D275E3" w14:paraId="7EA4DDB0" w14:textId="77777777" w:rsidTr="004C03D7">
        <w:tc>
          <w:tcPr>
            <w:tcW w:w="993" w:type="dxa"/>
          </w:tcPr>
          <w:p w14:paraId="0A13D37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1.4.</w:t>
            </w:r>
          </w:p>
        </w:tc>
        <w:tc>
          <w:tcPr>
            <w:tcW w:w="4677" w:type="dxa"/>
          </w:tcPr>
          <w:p w14:paraId="35A3BC9E"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Pakalpojums ”Atelpas brīdis”</w:t>
            </w:r>
          </w:p>
        </w:tc>
        <w:tc>
          <w:tcPr>
            <w:tcW w:w="1418" w:type="dxa"/>
          </w:tcPr>
          <w:p w14:paraId="6587CB1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diennakts</w:t>
            </w:r>
          </w:p>
        </w:tc>
        <w:tc>
          <w:tcPr>
            <w:tcW w:w="1701" w:type="dxa"/>
          </w:tcPr>
          <w:p w14:paraId="25864AE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w:t>
            </w:r>
          </w:p>
        </w:tc>
        <w:tc>
          <w:tcPr>
            <w:tcW w:w="1446" w:type="dxa"/>
          </w:tcPr>
          <w:p w14:paraId="2BF55AB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110,43</w:t>
            </w:r>
          </w:p>
        </w:tc>
      </w:tr>
      <w:tr w:rsidR="00D275E3" w:rsidRPr="00D275E3" w14:paraId="45E75061" w14:textId="77777777" w:rsidTr="004C03D7">
        <w:tc>
          <w:tcPr>
            <w:tcW w:w="993" w:type="dxa"/>
          </w:tcPr>
          <w:p w14:paraId="15D99B4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1.5.</w:t>
            </w:r>
          </w:p>
        </w:tc>
        <w:tc>
          <w:tcPr>
            <w:tcW w:w="4677" w:type="dxa"/>
          </w:tcPr>
          <w:p w14:paraId="5826D3D3" w14:textId="77777777" w:rsidR="00D275E3" w:rsidRPr="00D275E3" w:rsidRDefault="00D275E3" w:rsidP="00E055FB">
            <w:pPr>
              <w:spacing w:after="0" w:line="240" w:lineRule="auto"/>
              <w:rPr>
                <w:rFonts w:ascii="Times New Roman" w:hAnsi="Times New Roman" w:cs="Times New Roman"/>
                <w:kern w:val="0"/>
                <w:sz w:val="24"/>
                <w:szCs w:val="24"/>
                <w:vertAlign w:val="superscript"/>
                <w14:ligatures w14:val="none"/>
              </w:rPr>
            </w:pPr>
            <w:r w:rsidRPr="00D275E3">
              <w:rPr>
                <w:rFonts w:ascii="Times New Roman" w:hAnsi="Times New Roman" w:cs="Times New Roman"/>
                <w:kern w:val="0"/>
                <w:sz w:val="24"/>
                <w:szCs w:val="24"/>
                <w14:ligatures w14:val="none"/>
              </w:rPr>
              <w:t>Personas uzturēšanās Atbalsta centrā ģimenēm</w:t>
            </w:r>
          </w:p>
        </w:tc>
        <w:tc>
          <w:tcPr>
            <w:tcW w:w="1418" w:type="dxa"/>
          </w:tcPr>
          <w:p w14:paraId="6499281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diennakts</w:t>
            </w:r>
          </w:p>
        </w:tc>
        <w:tc>
          <w:tcPr>
            <w:tcW w:w="1701" w:type="dxa"/>
          </w:tcPr>
          <w:p w14:paraId="62A4879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w:t>
            </w:r>
          </w:p>
        </w:tc>
        <w:tc>
          <w:tcPr>
            <w:tcW w:w="1446" w:type="dxa"/>
          </w:tcPr>
          <w:p w14:paraId="5CF1DE3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61,24 </w:t>
            </w:r>
          </w:p>
        </w:tc>
      </w:tr>
      <w:tr w:rsidR="00D275E3" w:rsidRPr="00D275E3" w14:paraId="477D437D" w14:textId="77777777" w:rsidTr="004C03D7">
        <w:tc>
          <w:tcPr>
            <w:tcW w:w="993" w:type="dxa"/>
          </w:tcPr>
          <w:p w14:paraId="5603760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1.6.</w:t>
            </w:r>
          </w:p>
        </w:tc>
        <w:tc>
          <w:tcPr>
            <w:tcW w:w="4677" w:type="dxa"/>
          </w:tcPr>
          <w:p w14:paraId="5DD2B2E4"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Personas uzturēšanās Dienas centrā personām ar garīga rakstura traucējumiem „Solis”</w:t>
            </w:r>
          </w:p>
        </w:tc>
        <w:tc>
          <w:tcPr>
            <w:tcW w:w="1418" w:type="dxa"/>
          </w:tcPr>
          <w:p w14:paraId="7725CD4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diena</w:t>
            </w:r>
          </w:p>
        </w:tc>
        <w:tc>
          <w:tcPr>
            <w:tcW w:w="1701" w:type="dxa"/>
          </w:tcPr>
          <w:p w14:paraId="004252E7" w14:textId="77777777" w:rsidR="00D275E3" w:rsidRPr="00D275E3" w:rsidRDefault="00D275E3" w:rsidP="00E055FB">
            <w:pPr>
              <w:spacing w:after="0" w:line="240" w:lineRule="auto"/>
              <w:jc w:val="center"/>
              <w:rPr>
                <w:rFonts w:ascii="Times New Roman" w:hAnsi="Times New Roman" w:cs="Times New Roman"/>
                <w:kern w:val="0"/>
                <w:sz w:val="24"/>
                <w:szCs w:val="24"/>
                <w:highlight w:val="yellow"/>
                <w14:ligatures w14:val="none"/>
              </w:rPr>
            </w:pPr>
            <w:r w:rsidRPr="00D275E3">
              <w:rPr>
                <w:rFonts w:ascii="Times New Roman" w:hAnsi="Times New Roman" w:cs="Times New Roman"/>
                <w:kern w:val="0"/>
                <w:sz w:val="24"/>
                <w:szCs w:val="24"/>
                <w14:ligatures w14:val="none"/>
              </w:rPr>
              <w:t>5,77</w:t>
            </w:r>
          </w:p>
        </w:tc>
        <w:tc>
          <w:tcPr>
            <w:tcW w:w="1446" w:type="dxa"/>
          </w:tcPr>
          <w:p w14:paraId="0B731D7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28,43 </w:t>
            </w:r>
          </w:p>
          <w:p w14:paraId="5A3F3FB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30D985D5" w14:textId="77777777" w:rsidTr="004C03D7">
        <w:tc>
          <w:tcPr>
            <w:tcW w:w="993" w:type="dxa"/>
          </w:tcPr>
          <w:p w14:paraId="2B92FD6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b/>
                <w:kern w:val="0"/>
                <w:sz w:val="24"/>
                <w:szCs w:val="24"/>
                <w14:ligatures w14:val="none"/>
              </w:rPr>
              <w:t>2.</w:t>
            </w:r>
          </w:p>
        </w:tc>
        <w:tc>
          <w:tcPr>
            <w:tcW w:w="4677" w:type="dxa"/>
          </w:tcPr>
          <w:p w14:paraId="4110674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b/>
                <w:kern w:val="0"/>
                <w:sz w:val="24"/>
                <w:szCs w:val="24"/>
                <w14:ligatures w14:val="none"/>
              </w:rPr>
              <w:t>Higiēnas pakalpojumi</w:t>
            </w:r>
          </w:p>
        </w:tc>
        <w:tc>
          <w:tcPr>
            <w:tcW w:w="1418" w:type="dxa"/>
          </w:tcPr>
          <w:p w14:paraId="2D58041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701" w:type="dxa"/>
          </w:tcPr>
          <w:p w14:paraId="24A1974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446" w:type="dxa"/>
          </w:tcPr>
          <w:p w14:paraId="6635967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5B319620" w14:textId="77777777" w:rsidTr="004C03D7">
        <w:tc>
          <w:tcPr>
            <w:tcW w:w="993" w:type="dxa"/>
          </w:tcPr>
          <w:p w14:paraId="23EFFDDE"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c>
          <w:tcPr>
            <w:tcW w:w="4677" w:type="dxa"/>
          </w:tcPr>
          <w:p w14:paraId="48EAFE0C" w14:textId="77777777" w:rsidR="00D275E3" w:rsidRPr="00D275E3" w:rsidRDefault="00D275E3" w:rsidP="00E055FB">
            <w:pPr>
              <w:spacing w:after="0" w:line="240" w:lineRule="auto"/>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 xml:space="preserve">Atbalsta centrs ģimenēm </w:t>
            </w:r>
          </w:p>
        </w:tc>
        <w:tc>
          <w:tcPr>
            <w:tcW w:w="1418" w:type="dxa"/>
          </w:tcPr>
          <w:p w14:paraId="7A20E86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701" w:type="dxa"/>
          </w:tcPr>
          <w:p w14:paraId="5B7F98C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446" w:type="dxa"/>
          </w:tcPr>
          <w:p w14:paraId="49158F9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2A26E242" w14:textId="77777777" w:rsidTr="004C03D7">
        <w:tc>
          <w:tcPr>
            <w:tcW w:w="993" w:type="dxa"/>
          </w:tcPr>
          <w:p w14:paraId="18592B69"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kern w:val="0"/>
                <w:sz w:val="24"/>
                <w:szCs w:val="24"/>
                <w14:ligatures w14:val="none"/>
              </w:rPr>
              <w:t>2.1.</w:t>
            </w:r>
          </w:p>
        </w:tc>
        <w:tc>
          <w:tcPr>
            <w:tcW w:w="4677" w:type="dxa"/>
          </w:tcPr>
          <w:p w14:paraId="2FE31032" w14:textId="77777777" w:rsidR="00D275E3" w:rsidRPr="00D275E3" w:rsidRDefault="00D275E3" w:rsidP="00E055FB">
            <w:pPr>
              <w:spacing w:after="0" w:line="240" w:lineRule="auto"/>
              <w:rPr>
                <w:rFonts w:ascii="Times New Roman" w:hAnsi="Times New Roman" w:cs="Times New Roman"/>
                <w:b/>
                <w:kern w:val="0"/>
                <w:sz w:val="24"/>
                <w:szCs w:val="24"/>
                <w14:ligatures w14:val="none"/>
              </w:rPr>
            </w:pPr>
            <w:r w:rsidRPr="00D275E3">
              <w:rPr>
                <w:rFonts w:ascii="Times New Roman" w:hAnsi="Times New Roman" w:cs="Times New Roman"/>
                <w:kern w:val="0"/>
                <w:sz w:val="24"/>
                <w:szCs w:val="24"/>
                <w14:ligatures w14:val="none"/>
              </w:rPr>
              <w:t xml:space="preserve">Veļas mazgāšana </w:t>
            </w:r>
          </w:p>
        </w:tc>
        <w:tc>
          <w:tcPr>
            <w:tcW w:w="1418" w:type="dxa"/>
          </w:tcPr>
          <w:p w14:paraId="34F118B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701" w:type="dxa"/>
          </w:tcPr>
          <w:p w14:paraId="204E1A6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446" w:type="dxa"/>
          </w:tcPr>
          <w:p w14:paraId="6F5850F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16438442" w14:textId="77777777" w:rsidTr="004C03D7">
        <w:tc>
          <w:tcPr>
            <w:tcW w:w="993" w:type="dxa"/>
          </w:tcPr>
          <w:p w14:paraId="30C2BF3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2.1.1</w:t>
            </w:r>
          </w:p>
        </w:tc>
        <w:tc>
          <w:tcPr>
            <w:tcW w:w="4677" w:type="dxa"/>
          </w:tcPr>
          <w:p w14:paraId="3A2F6904" w14:textId="77777777" w:rsidR="00D275E3" w:rsidRPr="00D275E3" w:rsidRDefault="00D275E3" w:rsidP="00E055FB">
            <w:pPr>
              <w:spacing w:after="0" w:line="240" w:lineRule="auto"/>
              <w:rPr>
                <w:rFonts w:ascii="Times New Roman" w:hAnsi="Times New Roman" w:cs="Times New Roman"/>
                <w:i/>
                <w:kern w:val="0"/>
                <w:sz w:val="24"/>
                <w:szCs w:val="24"/>
                <w14:ligatures w14:val="none"/>
              </w:rPr>
            </w:pPr>
            <w:r w:rsidRPr="00D275E3">
              <w:rPr>
                <w:rFonts w:ascii="Times New Roman" w:hAnsi="Times New Roman" w:cs="Times New Roman"/>
                <w:i/>
                <w:kern w:val="0"/>
                <w:sz w:val="24"/>
                <w:szCs w:val="24"/>
                <w14:ligatures w14:val="none"/>
              </w:rPr>
              <w:t>klienta pulveris</w:t>
            </w:r>
          </w:p>
        </w:tc>
        <w:tc>
          <w:tcPr>
            <w:tcW w:w="1418" w:type="dxa"/>
          </w:tcPr>
          <w:p w14:paraId="47DCA0D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cikls</w:t>
            </w:r>
          </w:p>
        </w:tc>
        <w:tc>
          <w:tcPr>
            <w:tcW w:w="1701" w:type="dxa"/>
          </w:tcPr>
          <w:p w14:paraId="7612F82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2,64 </w:t>
            </w:r>
          </w:p>
        </w:tc>
        <w:tc>
          <w:tcPr>
            <w:tcW w:w="1446" w:type="dxa"/>
          </w:tcPr>
          <w:p w14:paraId="50C7A64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w:t>
            </w:r>
          </w:p>
        </w:tc>
      </w:tr>
      <w:tr w:rsidR="00D275E3" w:rsidRPr="00D275E3" w14:paraId="28B007CD" w14:textId="77777777" w:rsidTr="004C03D7">
        <w:tc>
          <w:tcPr>
            <w:tcW w:w="993" w:type="dxa"/>
          </w:tcPr>
          <w:p w14:paraId="373598DE"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kern w:val="0"/>
                <w:sz w:val="24"/>
                <w:szCs w:val="24"/>
                <w14:ligatures w14:val="none"/>
              </w:rPr>
              <w:t>2.2.</w:t>
            </w:r>
          </w:p>
        </w:tc>
        <w:tc>
          <w:tcPr>
            <w:tcW w:w="4677" w:type="dxa"/>
          </w:tcPr>
          <w:p w14:paraId="1E363BAA" w14:textId="77777777" w:rsidR="00D275E3" w:rsidRPr="00D275E3" w:rsidRDefault="00D275E3" w:rsidP="00E055FB">
            <w:pPr>
              <w:spacing w:after="0" w:line="240" w:lineRule="auto"/>
              <w:rPr>
                <w:rFonts w:ascii="Times New Roman" w:hAnsi="Times New Roman" w:cs="Times New Roman"/>
                <w:b/>
                <w:kern w:val="0"/>
                <w:sz w:val="24"/>
                <w:szCs w:val="24"/>
                <w14:ligatures w14:val="none"/>
              </w:rPr>
            </w:pPr>
            <w:r w:rsidRPr="00D275E3">
              <w:rPr>
                <w:rFonts w:ascii="Times New Roman" w:hAnsi="Times New Roman" w:cs="Times New Roman"/>
                <w:kern w:val="0"/>
                <w:sz w:val="24"/>
                <w:szCs w:val="24"/>
                <w14:ligatures w14:val="none"/>
              </w:rPr>
              <w:t xml:space="preserve">Dušas izmantošana </w:t>
            </w:r>
          </w:p>
        </w:tc>
        <w:tc>
          <w:tcPr>
            <w:tcW w:w="1418" w:type="dxa"/>
          </w:tcPr>
          <w:p w14:paraId="219BB96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viena reize</w:t>
            </w:r>
          </w:p>
        </w:tc>
        <w:tc>
          <w:tcPr>
            <w:tcW w:w="1701" w:type="dxa"/>
          </w:tcPr>
          <w:p w14:paraId="6E23A92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2,89 </w:t>
            </w:r>
          </w:p>
        </w:tc>
        <w:tc>
          <w:tcPr>
            <w:tcW w:w="1446" w:type="dxa"/>
          </w:tcPr>
          <w:p w14:paraId="691D6B7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w:t>
            </w:r>
          </w:p>
        </w:tc>
      </w:tr>
      <w:tr w:rsidR="00D275E3" w:rsidRPr="00D275E3" w14:paraId="2E9B532A" w14:textId="77777777" w:rsidTr="004C03D7">
        <w:tc>
          <w:tcPr>
            <w:tcW w:w="993" w:type="dxa"/>
          </w:tcPr>
          <w:p w14:paraId="042801F8"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c>
        <w:tc>
          <w:tcPr>
            <w:tcW w:w="4677" w:type="dxa"/>
          </w:tcPr>
          <w:p w14:paraId="0DE026F1" w14:textId="77777777" w:rsidR="00D275E3" w:rsidRPr="00D275E3" w:rsidRDefault="00D275E3" w:rsidP="00E055FB">
            <w:pPr>
              <w:spacing w:after="0" w:line="240" w:lineRule="auto"/>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Dienas centrs “Baltā māja”</w:t>
            </w:r>
          </w:p>
        </w:tc>
        <w:tc>
          <w:tcPr>
            <w:tcW w:w="1418" w:type="dxa"/>
          </w:tcPr>
          <w:p w14:paraId="6B42A69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701" w:type="dxa"/>
          </w:tcPr>
          <w:p w14:paraId="76FDF42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446" w:type="dxa"/>
          </w:tcPr>
          <w:p w14:paraId="078C5B6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5FC0DA0C" w14:textId="77777777" w:rsidTr="004C03D7">
        <w:tc>
          <w:tcPr>
            <w:tcW w:w="993" w:type="dxa"/>
          </w:tcPr>
          <w:p w14:paraId="17D23672"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kern w:val="0"/>
                <w:sz w:val="24"/>
                <w:szCs w:val="24"/>
                <w14:ligatures w14:val="none"/>
              </w:rPr>
              <w:t>2.3.</w:t>
            </w:r>
          </w:p>
        </w:tc>
        <w:tc>
          <w:tcPr>
            <w:tcW w:w="4677" w:type="dxa"/>
          </w:tcPr>
          <w:p w14:paraId="767F7220" w14:textId="77777777" w:rsidR="00D275E3" w:rsidRPr="00D275E3" w:rsidRDefault="00D275E3" w:rsidP="00E055FB">
            <w:pPr>
              <w:spacing w:after="0" w:line="240" w:lineRule="auto"/>
              <w:rPr>
                <w:rFonts w:ascii="Times New Roman" w:hAnsi="Times New Roman" w:cs="Times New Roman"/>
                <w:b/>
                <w:kern w:val="0"/>
                <w:sz w:val="24"/>
                <w:szCs w:val="24"/>
                <w14:ligatures w14:val="none"/>
              </w:rPr>
            </w:pPr>
            <w:r w:rsidRPr="00D275E3">
              <w:rPr>
                <w:rFonts w:ascii="Times New Roman" w:hAnsi="Times New Roman" w:cs="Times New Roman"/>
                <w:kern w:val="0"/>
                <w:sz w:val="24"/>
                <w:szCs w:val="24"/>
                <w14:ligatures w14:val="none"/>
              </w:rPr>
              <w:t>Veļas mazgāšana (ar klienta pulveri)</w:t>
            </w:r>
          </w:p>
        </w:tc>
        <w:tc>
          <w:tcPr>
            <w:tcW w:w="1418" w:type="dxa"/>
          </w:tcPr>
          <w:p w14:paraId="124A371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cikls</w:t>
            </w:r>
          </w:p>
        </w:tc>
        <w:tc>
          <w:tcPr>
            <w:tcW w:w="1701" w:type="dxa"/>
          </w:tcPr>
          <w:p w14:paraId="4430B57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2,15 </w:t>
            </w:r>
          </w:p>
          <w:p w14:paraId="1BAF5C7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446" w:type="dxa"/>
          </w:tcPr>
          <w:p w14:paraId="317B3C3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w:t>
            </w:r>
          </w:p>
        </w:tc>
      </w:tr>
      <w:tr w:rsidR="00D275E3" w:rsidRPr="00D275E3" w14:paraId="6A7483E4" w14:textId="77777777" w:rsidTr="004C03D7">
        <w:tc>
          <w:tcPr>
            <w:tcW w:w="993" w:type="dxa"/>
          </w:tcPr>
          <w:p w14:paraId="0479EBAF"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kern w:val="0"/>
                <w:sz w:val="24"/>
                <w:szCs w:val="24"/>
                <w14:ligatures w14:val="none"/>
              </w:rPr>
              <w:t>2.4.</w:t>
            </w:r>
          </w:p>
        </w:tc>
        <w:tc>
          <w:tcPr>
            <w:tcW w:w="4677" w:type="dxa"/>
          </w:tcPr>
          <w:p w14:paraId="54534C93" w14:textId="77777777" w:rsidR="00D275E3" w:rsidRPr="00D275E3" w:rsidRDefault="00D275E3" w:rsidP="00E055FB">
            <w:pPr>
              <w:spacing w:after="0" w:line="240" w:lineRule="auto"/>
              <w:rPr>
                <w:rFonts w:ascii="Times New Roman" w:hAnsi="Times New Roman" w:cs="Times New Roman"/>
                <w:b/>
                <w:kern w:val="0"/>
                <w:sz w:val="24"/>
                <w:szCs w:val="24"/>
                <w14:ligatures w14:val="none"/>
              </w:rPr>
            </w:pPr>
            <w:r w:rsidRPr="00D275E3">
              <w:rPr>
                <w:rFonts w:ascii="Times New Roman" w:hAnsi="Times New Roman" w:cs="Times New Roman"/>
                <w:kern w:val="0"/>
                <w:sz w:val="24"/>
                <w:szCs w:val="24"/>
                <w14:ligatures w14:val="none"/>
              </w:rPr>
              <w:t xml:space="preserve">Dušas izmantošana </w:t>
            </w:r>
          </w:p>
        </w:tc>
        <w:tc>
          <w:tcPr>
            <w:tcW w:w="1418" w:type="dxa"/>
          </w:tcPr>
          <w:p w14:paraId="1AAD7F7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viena reize</w:t>
            </w:r>
          </w:p>
        </w:tc>
        <w:tc>
          <w:tcPr>
            <w:tcW w:w="1701" w:type="dxa"/>
          </w:tcPr>
          <w:p w14:paraId="0D00C15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2,23 </w:t>
            </w:r>
          </w:p>
        </w:tc>
        <w:tc>
          <w:tcPr>
            <w:tcW w:w="1446" w:type="dxa"/>
          </w:tcPr>
          <w:p w14:paraId="7105114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w:t>
            </w:r>
          </w:p>
        </w:tc>
      </w:tr>
      <w:tr w:rsidR="00D275E3" w:rsidRPr="00D275E3" w14:paraId="38AE51A1" w14:textId="77777777" w:rsidTr="004C03D7">
        <w:trPr>
          <w:trHeight w:val="345"/>
        </w:trPr>
        <w:tc>
          <w:tcPr>
            <w:tcW w:w="993" w:type="dxa"/>
          </w:tcPr>
          <w:p w14:paraId="12F4BD8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2.5.</w:t>
            </w:r>
          </w:p>
          <w:p w14:paraId="5218065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4677" w:type="dxa"/>
          </w:tcPr>
          <w:p w14:paraId="7EB7FBB6"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Saunas apmeklējums Higiēnas centrs Aucē</w:t>
            </w:r>
          </w:p>
        </w:tc>
        <w:tc>
          <w:tcPr>
            <w:tcW w:w="1418" w:type="dxa"/>
          </w:tcPr>
          <w:p w14:paraId="7340799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viena reize</w:t>
            </w:r>
          </w:p>
        </w:tc>
        <w:tc>
          <w:tcPr>
            <w:tcW w:w="1701" w:type="dxa"/>
          </w:tcPr>
          <w:p w14:paraId="0B85751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9,92 </w:t>
            </w:r>
          </w:p>
        </w:tc>
        <w:tc>
          <w:tcPr>
            <w:tcW w:w="1446" w:type="dxa"/>
          </w:tcPr>
          <w:p w14:paraId="19E9C81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w:t>
            </w:r>
          </w:p>
        </w:tc>
      </w:tr>
      <w:tr w:rsidR="00D275E3" w:rsidRPr="00D275E3" w14:paraId="4B4681D0" w14:textId="77777777" w:rsidTr="004C03D7">
        <w:tc>
          <w:tcPr>
            <w:tcW w:w="993" w:type="dxa"/>
          </w:tcPr>
          <w:p w14:paraId="127E729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4677" w:type="dxa"/>
          </w:tcPr>
          <w:p w14:paraId="17FDFFCB"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b/>
                <w:kern w:val="0"/>
                <w:sz w:val="24"/>
                <w:szCs w:val="24"/>
                <w14:ligatures w14:val="none"/>
              </w:rPr>
              <w:t>Augstkalnes centrs</w:t>
            </w:r>
          </w:p>
        </w:tc>
        <w:tc>
          <w:tcPr>
            <w:tcW w:w="1418" w:type="dxa"/>
          </w:tcPr>
          <w:p w14:paraId="064ABD6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701" w:type="dxa"/>
          </w:tcPr>
          <w:p w14:paraId="7C51DEA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446" w:type="dxa"/>
          </w:tcPr>
          <w:p w14:paraId="6BD7A79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24ABE738" w14:textId="77777777" w:rsidTr="004C03D7">
        <w:tc>
          <w:tcPr>
            <w:tcW w:w="993" w:type="dxa"/>
          </w:tcPr>
          <w:p w14:paraId="6AEED69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2.6.</w:t>
            </w:r>
          </w:p>
        </w:tc>
        <w:tc>
          <w:tcPr>
            <w:tcW w:w="4677" w:type="dxa"/>
          </w:tcPr>
          <w:p w14:paraId="67AA2F85"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Veļas mazgāšana </w:t>
            </w:r>
          </w:p>
        </w:tc>
        <w:tc>
          <w:tcPr>
            <w:tcW w:w="1418" w:type="dxa"/>
          </w:tcPr>
          <w:p w14:paraId="06EE000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701" w:type="dxa"/>
          </w:tcPr>
          <w:p w14:paraId="73839F9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446" w:type="dxa"/>
          </w:tcPr>
          <w:p w14:paraId="1B8DA97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63E82177" w14:textId="77777777" w:rsidTr="004C03D7">
        <w:tc>
          <w:tcPr>
            <w:tcW w:w="993" w:type="dxa"/>
          </w:tcPr>
          <w:p w14:paraId="71D21BC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2.6.1.</w:t>
            </w:r>
          </w:p>
        </w:tc>
        <w:tc>
          <w:tcPr>
            <w:tcW w:w="4677" w:type="dxa"/>
          </w:tcPr>
          <w:p w14:paraId="248038E6"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i/>
                <w:kern w:val="0"/>
                <w:sz w:val="24"/>
                <w:szCs w:val="24"/>
                <w14:ligatures w14:val="none"/>
              </w:rPr>
              <w:t>klienta pulveris</w:t>
            </w:r>
          </w:p>
        </w:tc>
        <w:tc>
          <w:tcPr>
            <w:tcW w:w="1418" w:type="dxa"/>
          </w:tcPr>
          <w:p w14:paraId="66138B6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 1 cikls</w:t>
            </w:r>
          </w:p>
        </w:tc>
        <w:tc>
          <w:tcPr>
            <w:tcW w:w="1701" w:type="dxa"/>
          </w:tcPr>
          <w:p w14:paraId="16D88D1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2,23 </w:t>
            </w:r>
          </w:p>
        </w:tc>
        <w:tc>
          <w:tcPr>
            <w:tcW w:w="1446" w:type="dxa"/>
          </w:tcPr>
          <w:p w14:paraId="0CA9A9E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w:t>
            </w:r>
          </w:p>
        </w:tc>
      </w:tr>
      <w:tr w:rsidR="00D275E3" w:rsidRPr="00D275E3" w14:paraId="6939EEB7" w14:textId="77777777" w:rsidTr="004C03D7">
        <w:tc>
          <w:tcPr>
            <w:tcW w:w="993" w:type="dxa"/>
          </w:tcPr>
          <w:p w14:paraId="5B58B98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2.6.2.</w:t>
            </w:r>
          </w:p>
        </w:tc>
        <w:tc>
          <w:tcPr>
            <w:tcW w:w="4677" w:type="dxa"/>
          </w:tcPr>
          <w:p w14:paraId="75D368EE"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i/>
                <w:kern w:val="0"/>
                <w:sz w:val="24"/>
                <w:szCs w:val="24"/>
                <w14:ligatures w14:val="none"/>
              </w:rPr>
              <w:t>centra pulveris</w:t>
            </w:r>
          </w:p>
        </w:tc>
        <w:tc>
          <w:tcPr>
            <w:tcW w:w="1418" w:type="dxa"/>
          </w:tcPr>
          <w:p w14:paraId="4A6D655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cikls</w:t>
            </w:r>
          </w:p>
        </w:tc>
        <w:tc>
          <w:tcPr>
            <w:tcW w:w="1701" w:type="dxa"/>
          </w:tcPr>
          <w:p w14:paraId="61D50C8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2,44 </w:t>
            </w:r>
          </w:p>
        </w:tc>
        <w:tc>
          <w:tcPr>
            <w:tcW w:w="1446" w:type="dxa"/>
          </w:tcPr>
          <w:p w14:paraId="454E55A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w:t>
            </w:r>
          </w:p>
        </w:tc>
      </w:tr>
      <w:tr w:rsidR="00D275E3" w:rsidRPr="00D275E3" w14:paraId="638DB4F3" w14:textId="77777777" w:rsidTr="004C03D7">
        <w:tc>
          <w:tcPr>
            <w:tcW w:w="993" w:type="dxa"/>
          </w:tcPr>
          <w:p w14:paraId="6E87E20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2.7.</w:t>
            </w:r>
          </w:p>
        </w:tc>
        <w:tc>
          <w:tcPr>
            <w:tcW w:w="4677" w:type="dxa"/>
          </w:tcPr>
          <w:p w14:paraId="6DF64668"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Veļas žāvēšana</w:t>
            </w:r>
          </w:p>
        </w:tc>
        <w:tc>
          <w:tcPr>
            <w:tcW w:w="1418" w:type="dxa"/>
          </w:tcPr>
          <w:p w14:paraId="1BF8025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cikls</w:t>
            </w:r>
          </w:p>
        </w:tc>
        <w:tc>
          <w:tcPr>
            <w:tcW w:w="1701" w:type="dxa"/>
          </w:tcPr>
          <w:p w14:paraId="147E6F2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2,27 </w:t>
            </w:r>
          </w:p>
        </w:tc>
        <w:tc>
          <w:tcPr>
            <w:tcW w:w="1446" w:type="dxa"/>
          </w:tcPr>
          <w:p w14:paraId="517A800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w:t>
            </w:r>
          </w:p>
        </w:tc>
      </w:tr>
      <w:tr w:rsidR="00D275E3" w:rsidRPr="00D275E3" w14:paraId="60E34590" w14:textId="77777777" w:rsidTr="004C03D7">
        <w:tc>
          <w:tcPr>
            <w:tcW w:w="993" w:type="dxa"/>
          </w:tcPr>
          <w:p w14:paraId="4E63C18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2.8.</w:t>
            </w:r>
          </w:p>
        </w:tc>
        <w:tc>
          <w:tcPr>
            <w:tcW w:w="4677" w:type="dxa"/>
          </w:tcPr>
          <w:p w14:paraId="6403CCBA"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Dušas izmantošana</w:t>
            </w:r>
          </w:p>
        </w:tc>
        <w:tc>
          <w:tcPr>
            <w:tcW w:w="1418" w:type="dxa"/>
          </w:tcPr>
          <w:p w14:paraId="00D1EB5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viena reize</w:t>
            </w:r>
          </w:p>
        </w:tc>
        <w:tc>
          <w:tcPr>
            <w:tcW w:w="1701" w:type="dxa"/>
          </w:tcPr>
          <w:p w14:paraId="103F28E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1,82 </w:t>
            </w:r>
          </w:p>
        </w:tc>
        <w:tc>
          <w:tcPr>
            <w:tcW w:w="1446" w:type="dxa"/>
          </w:tcPr>
          <w:p w14:paraId="6211D34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w:t>
            </w:r>
          </w:p>
        </w:tc>
      </w:tr>
      <w:tr w:rsidR="00D275E3" w:rsidRPr="00D275E3" w14:paraId="1ECF1530" w14:textId="77777777" w:rsidTr="004C03D7">
        <w:tc>
          <w:tcPr>
            <w:tcW w:w="993" w:type="dxa"/>
          </w:tcPr>
          <w:p w14:paraId="09F083B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4677" w:type="dxa"/>
          </w:tcPr>
          <w:p w14:paraId="6AFA24F3"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b/>
                <w:kern w:val="0"/>
                <w:sz w:val="24"/>
                <w:szCs w:val="24"/>
                <w14:ligatures w14:val="none"/>
              </w:rPr>
              <w:t>Bukaišu centrs</w:t>
            </w:r>
          </w:p>
        </w:tc>
        <w:tc>
          <w:tcPr>
            <w:tcW w:w="1418" w:type="dxa"/>
          </w:tcPr>
          <w:p w14:paraId="196868D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701" w:type="dxa"/>
          </w:tcPr>
          <w:p w14:paraId="558A4BE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446" w:type="dxa"/>
          </w:tcPr>
          <w:p w14:paraId="358DDFC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055E14F1" w14:textId="77777777" w:rsidTr="004C03D7">
        <w:tc>
          <w:tcPr>
            <w:tcW w:w="993" w:type="dxa"/>
          </w:tcPr>
          <w:p w14:paraId="096C8CE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2.9.</w:t>
            </w:r>
          </w:p>
        </w:tc>
        <w:tc>
          <w:tcPr>
            <w:tcW w:w="4677" w:type="dxa"/>
          </w:tcPr>
          <w:p w14:paraId="246587A8"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Veļas mazgāšana </w:t>
            </w:r>
          </w:p>
        </w:tc>
        <w:tc>
          <w:tcPr>
            <w:tcW w:w="1418" w:type="dxa"/>
          </w:tcPr>
          <w:p w14:paraId="6611EB6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701" w:type="dxa"/>
          </w:tcPr>
          <w:p w14:paraId="5881CC0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446" w:type="dxa"/>
          </w:tcPr>
          <w:p w14:paraId="067D060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36EDB6AE" w14:textId="77777777" w:rsidTr="004C03D7">
        <w:tc>
          <w:tcPr>
            <w:tcW w:w="993" w:type="dxa"/>
          </w:tcPr>
          <w:p w14:paraId="05560A7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2.9.1.</w:t>
            </w:r>
          </w:p>
        </w:tc>
        <w:tc>
          <w:tcPr>
            <w:tcW w:w="4677" w:type="dxa"/>
          </w:tcPr>
          <w:p w14:paraId="50DC3173"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i/>
                <w:kern w:val="0"/>
                <w:sz w:val="24"/>
                <w:szCs w:val="24"/>
                <w14:ligatures w14:val="none"/>
              </w:rPr>
              <w:t>klienta pulveris</w:t>
            </w:r>
          </w:p>
        </w:tc>
        <w:tc>
          <w:tcPr>
            <w:tcW w:w="1418" w:type="dxa"/>
          </w:tcPr>
          <w:p w14:paraId="2A61E7C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cikls</w:t>
            </w:r>
          </w:p>
        </w:tc>
        <w:tc>
          <w:tcPr>
            <w:tcW w:w="1701" w:type="dxa"/>
          </w:tcPr>
          <w:p w14:paraId="0905F02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2,23 </w:t>
            </w:r>
          </w:p>
        </w:tc>
        <w:tc>
          <w:tcPr>
            <w:tcW w:w="1446" w:type="dxa"/>
          </w:tcPr>
          <w:p w14:paraId="43DAAB6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w:t>
            </w:r>
          </w:p>
        </w:tc>
      </w:tr>
      <w:tr w:rsidR="00D275E3" w:rsidRPr="00D275E3" w14:paraId="09FFE8A2" w14:textId="77777777" w:rsidTr="004C03D7">
        <w:tc>
          <w:tcPr>
            <w:tcW w:w="993" w:type="dxa"/>
          </w:tcPr>
          <w:p w14:paraId="5885F02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2.9.2.</w:t>
            </w:r>
          </w:p>
        </w:tc>
        <w:tc>
          <w:tcPr>
            <w:tcW w:w="4677" w:type="dxa"/>
          </w:tcPr>
          <w:p w14:paraId="255AD1D3"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i/>
                <w:kern w:val="0"/>
                <w:sz w:val="24"/>
                <w:szCs w:val="24"/>
                <w14:ligatures w14:val="none"/>
              </w:rPr>
              <w:t>centra pulveris</w:t>
            </w:r>
          </w:p>
        </w:tc>
        <w:tc>
          <w:tcPr>
            <w:tcW w:w="1418" w:type="dxa"/>
          </w:tcPr>
          <w:p w14:paraId="2830545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cikls</w:t>
            </w:r>
          </w:p>
        </w:tc>
        <w:tc>
          <w:tcPr>
            <w:tcW w:w="1701" w:type="dxa"/>
          </w:tcPr>
          <w:p w14:paraId="6120220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2,44 </w:t>
            </w:r>
          </w:p>
        </w:tc>
        <w:tc>
          <w:tcPr>
            <w:tcW w:w="1446" w:type="dxa"/>
          </w:tcPr>
          <w:p w14:paraId="28C789D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w:t>
            </w:r>
          </w:p>
        </w:tc>
      </w:tr>
      <w:tr w:rsidR="00D275E3" w:rsidRPr="00D275E3" w14:paraId="7F51AA33" w14:textId="77777777" w:rsidTr="004C03D7">
        <w:tc>
          <w:tcPr>
            <w:tcW w:w="993" w:type="dxa"/>
          </w:tcPr>
          <w:p w14:paraId="398C351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2.10.</w:t>
            </w:r>
          </w:p>
        </w:tc>
        <w:tc>
          <w:tcPr>
            <w:tcW w:w="4677" w:type="dxa"/>
          </w:tcPr>
          <w:p w14:paraId="52DC9914"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Veļas žāvēšana</w:t>
            </w:r>
          </w:p>
        </w:tc>
        <w:tc>
          <w:tcPr>
            <w:tcW w:w="1418" w:type="dxa"/>
          </w:tcPr>
          <w:p w14:paraId="73E96E2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cikls</w:t>
            </w:r>
          </w:p>
        </w:tc>
        <w:tc>
          <w:tcPr>
            <w:tcW w:w="1701" w:type="dxa"/>
          </w:tcPr>
          <w:p w14:paraId="5D34B35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2,27 </w:t>
            </w:r>
          </w:p>
        </w:tc>
        <w:tc>
          <w:tcPr>
            <w:tcW w:w="1446" w:type="dxa"/>
          </w:tcPr>
          <w:p w14:paraId="49D1590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w:t>
            </w:r>
          </w:p>
        </w:tc>
      </w:tr>
      <w:tr w:rsidR="00D275E3" w:rsidRPr="00D275E3" w14:paraId="2BBAC0D5" w14:textId="77777777" w:rsidTr="004C03D7">
        <w:tc>
          <w:tcPr>
            <w:tcW w:w="993" w:type="dxa"/>
          </w:tcPr>
          <w:p w14:paraId="7AFB50F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2.11.</w:t>
            </w:r>
          </w:p>
        </w:tc>
        <w:tc>
          <w:tcPr>
            <w:tcW w:w="4677" w:type="dxa"/>
          </w:tcPr>
          <w:p w14:paraId="165F4B30"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Dušas izmantošana</w:t>
            </w:r>
          </w:p>
        </w:tc>
        <w:tc>
          <w:tcPr>
            <w:tcW w:w="1418" w:type="dxa"/>
          </w:tcPr>
          <w:p w14:paraId="60D4305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viena reize</w:t>
            </w:r>
          </w:p>
        </w:tc>
        <w:tc>
          <w:tcPr>
            <w:tcW w:w="1701" w:type="dxa"/>
          </w:tcPr>
          <w:p w14:paraId="474FC43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1,82 </w:t>
            </w:r>
          </w:p>
        </w:tc>
        <w:tc>
          <w:tcPr>
            <w:tcW w:w="1446" w:type="dxa"/>
          </w:tcPr>
          <w:p w14:paraId="5A272B7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w:t>
            </w:r>
          </w:p>
        </w:tc>
      </w:tr>
      <w:tr w:rsidR="00D275E3" w:rsidRPr="00D275E3" w14:paraId="40212498" w14:textId="77777777" w:rsidTr="004C03D7">
        <w:tc>
          <w:tcPr>
            <w:tcW w:w="993" w:type="dxa"/>
          </w:tcPr>
          <w:p w14:paraId="36846DF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4677" w:type="dxa"/>
          </w:tcPr>
          <w:p w14:paraId="117C6F1C" w14:textId="77777777" w:rsidR="00D275E3" w:rsidRPr="00D275E3" w:rsidRDefault="00D275E3" w:rsidP="00E055FB">
            <w:pPr>
              <w:spacing w:after="0" w:line="240" w:lineRule="auto"/>
              <w:rPr>
                <w:rFonts w:ascii="Times New Roman" w:hAnsi="Times New Roman" w:cs="Times New Roman"/>
                <w:b/>
                <w:bCs/>
                <w:kern w:val="0"/>
                <w:sz w:val="24"/>
                <w:szCs w:val="24"/>
                <w14:ligatures w14:val="none"/>
              </w:rPr>
            </w:pPr>
            <w:r w:rsidRPr="00D275E3">
              <w:rPr>
                <w:rFonts w:ascii="Times New Roman" w:hAnsi="Times New Roman" w:cs="Times New Roman"/>
                <w:b/>
                <w:bCs/>
                <w:kern w:val="0"/>
                <w:sz w:val="24"/>
                <w:szCs w:val="24"/>
                <w14:ligatures w14:val="none"/>
              </w:rPr>
              <w:t>Dienas atbalsta centrs  “Bēne”</w:t>
            </w:r>
          </w:p>
        </w:tc>
        <w:tc>
          <w:tcPr>
            <w:tcW w:w="1418" w:type="dxa"/>
          </w:tcPr>
          <w:p w14:paraId="6DBF43B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701" w:type="dxa"/>
          </w:tcPr>
          <w:p w14:paraId="5D9676D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446" w:type="dxa"/>
          </w:tcPr>
          <w:p w14:paraId="7059CD2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00060DA5" w14:textId="77777777" w:rsidTr="004C03D7">
        <w:tc>
          <w:tcPr>
            <w:tcW w:w="993" w:type="dxa"/>
          </w:tcPr>
          <w:p w14:paraId="5285AEC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2.12.</w:t>
            </w:r>
          </w:p>
        </w:tc>
        <w:tc>
          <w:tcPr>
            <w:tcW w:w="4677" w:type="dxa"/>
          </w:tcPr>
          <w:p w14:paraId="6D8E5CFB"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Veļas mazgāšana </w:t>
            </w:r>
          </w:p>
        </w:tc>
        <w:tc>
          <w:tcPr>
            <w:tcW w:w="1418" w:type="dxa"/>
          </w:tcPr>
          <w:p w14:paraId="099209D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701" w:type="dxa"/>
          </w:tcPr>
          <w:p w14:paraId="42902BF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446" w:type="dxa"/>
          </w:tcPr>
          <w:p w14:paraId="2FF25DD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5986E139" w14:textId="77777777" w:rsidTr="004C03D7">
        <w:tc>
          <w:tcPr>
            <w:tcW w:w="993" w:type="dxa"/>
          </w:tcPr>
          <w:p w14:paraId="034629F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2.12.1</w:t>
            </w:r>
          </w:p>
        </w:tc>
        <w:tc>
          <w:tcPr>
            <w:tcW w:w="4677" w:type="dxa"/>
          </w:tcPr>
          <w:p w14:paraId="35C3C278" w14:textId="77777777" w:rsidR="00D275E3" w:rsidRPr="00D275E3" w:rsidRDefault="00D275E3" w:rsidP="00E055FB">
            <w:pPr>
              <w:spacing w:after="0" w:line="240" w:lineRule="auto"/>
              <w:rPr>
                <w:rFonts w:ascii="Times New Roman" w:hAnsi="Times New Roman" w:cs="Times New Roman"/>
                <w:i/>
                <w:kern w:val="0"/>
                <w:sz w:val="24"/>
                <w:szCs w:val="24"/>
                <w14:ligatures w14:val="none"/>
              </w:rPr>
            </w:pPr>
            <w:r w:rsidRPr="00D275E3">
              <w:rPr>
                <w:rFonts w:ascii="Times New Roman" w:hAnsi="Times New Roman" w:cs="Times New Roman"/>
                <w:i/>
                <w:kern w:val="0"/>
                <w:sz w:val="24"/>
                <w:szCs w:val="24"/>
                <w14:ligatures w14:val="none"/>
              </w:rPr>
              <w:t>klienta pulveris</w:t>
            </w:r>
          </w:p>
        </w:tc>
        <w:tc>
          <w:tcPr>
            <w:tcW w:w="1418" w:type="dxa"/>
          </w:tcPr>
          <w:p w14:paraId="3208346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cikls</w:t>
            </w:r>
          </w:p>
        </w:tc>
        <w:tc>
          <w:tcPr>
            <w:tcW w:w="1701" w:type="dxa"/>
          </w:tcPr>
          <w:p w14:paraId="7FCF2DA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2,15 </w:t>
            </w:r>
          </w:p>
        </w:tc>
        <w:tc>
          <w:tcPr>
            <w:tcW w:w="1446" w:type="dxa"/>
          </w:tcPr>
          <w:p w14:paraId="4A166E0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w:t>
            </w:r>
          </w:p>
        </w:tc>
      </w:tr>
      <w:tr w:rsidR="00D275E3" w:rsidRPr="00D275E3" w14:paraId="4C5D2813" w14:textId="77777777" w:rsidTr="004C03D7">
        <w:tc>
          <w:tcPr>
            <w:tcW w:w="993" w:type="dxa"/>
          </w:tcPr>
          <w:p w14:paraId="267B1EC7" w14:textId="77777777" w:rsidR="00D275E3" w:rsidRPr="00D275E3" w:rsidRDefault="00D275E3" w:rsidP="00E055FB">
            <w:pPr>
              <w:spacing w:after="0" w:line="240" w:lineRule="auto"/>
              <w:jc w:val="center"/>
              <w:rPr>
                <w:rFonts w:ascii="Times New Roman" w:hAnsi="Times New Roman" w:cs="Times New Roman"/>
                <w:kern w:val="0"/>
                <w:sz w:val="24"/>
                <w:szCs w:val="24"/>
                <w:highlight w:val="yellow"/>
                <w14:ligatures w14:val="none"/>
              </w:rPr>
            </w:pPr>
            <w:r w:rsidRPr="00D275E3">
              <w:rPr>
                <w:rFonts w:ascii="Times New Roman" w:hAnsi="Times New Roman" w:cs="Times New Roman"/>
                <w:kern w:val="0"/>
                <w:sz w:val="24"/>
                <w:szCs w:val="24"/>
                <w14:ligatures w14:val="none"/>
              </w:rPr>
              <w:t>2.13.</w:t>
            </w:r>
          </w:p>
        </w:tc>
        <w:tc>
          <w:tcPr>
            <w:tcW w:w="4677" w:type="dxa"/>
          </w:tcPr>
          <w:p w14:paraId="5C586E51" w14:textId="77777777" w:rsidR="00D275E3" w:rsidRPr="00D275E3" w:rsidRDefault="00D275E3" w:rsidP="00E055FB">
            <w:pPr>
              <w:spacing w:after="0" w:line="240" w:lineRule="auto"/>
              <w:rPr>
                <w:rFonts w:ascii="Times New Roman" w:hAnsi="Times New Roman" w:cs="Times New Roman"/>
                <w:kern w:val="0"/>
                <w:sz w:val="24"/>
                <w:szCs w:val="24"/>
                <w:highlight w:val="yellow"/>
                <w14:ligatures w14:val="none"/>
              </w:rPr>
            </w:pPr>
            <w:r w:rsidRPr="00D275E3">
              <w:rPr>
                <w:rFonts w:ascii="Times New Roman" w:hAnsi="Times New Roman" w:cs="Times New Roman"/>
                <w:kern w:val="0"/>
                <w:sz w:val="24"/>
                <w:szCs w:val="24"/>
                <w14:ligatures w14:val="none"/>
              </w:rPr>
              <w:t xml:space="preserve">Dušas izmantošana </w:t>
            </w:r>
          </w:p>
        </w:tc>
        <w:tc>
          <w:tcPr>
            <w:tcW w:w="1418" w:type="dxa"/>
          </w:tcPr>
          <w:p w14:paraId="478CF1D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viena reize</w:t>
            </w:r>
          </w:p>
        </w:tc>
        <w:tc>
          <w:tcPr>
            <w:tcW w:w="1701" w:type="dxa"/>
          </w:tcPr>
          <w:p w14:paraId="0526ABD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2,23 </w:t>
            </w:r>
          </w:p>
        </w:tc>
        <w:tc>
          <w:tcPr>
            <w:tcW w:w="1446" w:type="dxa"/>
          </w:tcPr>
          <w:p w14:paraId="379AE55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w:t>
            </w:r>
          </w:p>
        </w:tc>
      </w:tr>
      <w:tr w:rsidR="00D275E3" w:rsidRPr="00D275E3" w14:paraId="2FFD4FD9" w14:textId="77777777" w:rsidTr="004C03D7">
        <w:tc>
          <w:tcPr>
            <w:tcW w:w="993" w:type="dxa"/>
          </w:tcPr>
          <w:p w14:paraId="2CD74934"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3.</w:t>
            </w:r>
          </w:p>
        </w:tc>
        <w:tc>
          <w:tcPr>
            <w:tcW w:w="4677" w:type="dxa"/>
          </w:tcPr>
          <w:p w14:paraId="5A2023BC"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Telpu izmantošana</w:t>
            </w:r>
          </w:p>
        </w:tc>
        <w:tc>
          <w:tcPr>
            <w:tcW w:w="1418" w:type="dxa"/>
          </w:tcPr>
          <w:p w14:paraId="1E07C6F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701" w:type="dxa"/>
          </w:tcPr>
          <w:p w14:paraId="2B68487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446" w:type="dxa"/>
          </w:tcPr>
          <w:p w14:paraId="5AB0140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0F6D190C" w14:textId="77777777" w:rsidTr="004C03D7">
        <w:tc>
          <w:tcPr>
            <w:tcW w:w="993" w:type="dxa"/>
          </w:tcPr>
          <w:p w14:paraId="23ED029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3.1.</w:t>
            </w:r>
          </w:p>
        </w:tc>
        <w:tc>
          <w:tcPr>
            <w:tcW w:w="4677" w:type="dxa"/>
          </w:tcPr>
          <w:p w14:paraId="5689FF26" w14:textId="77777777" w:rsidR="00D275E3" w:rsidRPr="00D275E3" w:rsidRDefault="00D275E3" w:rsidP="00E055FB">
            <w:pPr>
              <w:spacing w:after="0" w:line="240" w:lineRule="auto"/>
              <w:rPr>
                <w:rFonts w:ascii="Times New Roman" w:hAnsi="Times New Roman" w:cs="Times New Roman"/>
                <w:kern w:val="0"/>
                <w:sz w:val="24"/>
                <w:szCs w:val="24"/>
                <w:vertAlign w:val="superscript"/>
                <w14:ligatures w14:val="none"/>
              </w:rPr>
            </w:pPr>
            <w:r w:rsidRPr="00D275E3">
              <w:rPr>
                <w:rFonts w:ascii="Times New Roman" w:hAnsi="Times New Roman" w:cs="Times New Roman"/>
                <w:kern w:val="0"/>
                <w:sz w:val="24"/>
                <w:szCs w:val="24"/>
                <w14:ligatures w14:val="none"/>
              </w:rPr>
              <w:t>ĢAC „Lejasstrazdi” zāle (75 m</w:t>
            </w:r>
            <w:r w:rsidRPr="00D275E3">
              <w:rPr>
                <w:rFonts w:ascii="Times New Roman" w:hAnsi="Times New Roman" w:cs="Times New Roman"/>
                <w:kern w:val="0"/>
                <w:sz w:val="24"/>
                <w:szCs w:val="24"/>
                <w:vertAlign w:val="superscript"/>
                <w14:ligatures w14:val="none"/>
              </w:rPr>
              <w:t>2</w:t>
            </w:r>
            <w:r w:rsidRPr="00D275E3">
              <w:rPr>
                <w:rFonts w:ascii="Times New Roman" w:hAnsi="Times New Roman" w:cs="Times New Roman"/>
                <w:kern w:val="0"/>
                <w:sz w:val="24"/>
                <w:szCs w:val="24"/>
                <w14:ligatures w14:val="none"/>
              </w:rPr>
              <w:t>)</w:t>
            </w:r>
          </w:p>
        </w:tc>
        <w:tc>
          <w:tcPr>
            <w:tcW w:w="1418" w:type="dxa"/>
          </w:tcPr>
          <w:p w14:paraId="070E44E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701" w:type="dxa"/>
          </w:tcPr>
          <w:p w14:paraId="4975FB3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w:t>
            </w:r>
          </w:p>
        </w:tc>
        <w:tc>
          <w:tcPr>
            <w:tcW w:w="1446" w:type="dxa"/>
          </w:tcPr>
          <w:p w14:paraId="4E32D6F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9,67 </w:t>
            </w:r>
          </w:p>
        </w:tc>
      </w:tr>
      <w:tr w:rsidR="00D275E3" w:rsidRPr="00D275E3" w14:paraId="57454E56" w14:textId="77777777" w:rsidTr="004C03D7">
        <w:trPr>
          <w:trHeight w:val="273"/>
        </w:trPr>
        <w:tc>
          <w:tcPr>
            <w:tcW w:w="993" w:type="dxa"/>
          </w:tcPr>
          <w:p w14:paraId="6766A2F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lastRenderedPageBreak/>
              <w:t>3.2.</w:t>
            </w:r>
          </w:p>
        </w:tc>
        <w:tc>
          <w:tcPr>
            <w:tcW w:w="4677" w:type="dxa"/>
          </w:tcPr>
          <w:p w14:paraId="6787EEF8"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Brīvības iela11 zāle (42.9 m</w:t>
            </w:r>
            <w:r w:rsidRPr="00D275E3">
              <w:rPr>
                <w:rFonts w:ascii="Times New Roman" w:hAnsi="Times New Roman" w:cs="Times New Roman"/>
                <w:kern w:val="0"/>
                <w:sz w:val="24"/>
                <w:szCs w:val="24"/>
                <w:vertAlign w:val="superscript"/>
                <w14:ligatures w14:val="none"/>
              </w:rPr>
              <w:t>2</w:t>
            </w:r>
            <w:r w:rsidRPr="00D275E3">
              <w:rPr>
                <w:rFonts w:ascii="Times New Roman" w:hAnsi="Times New Roman" w:cs="Times New Roman"/>
                <w:kern w:val="0"/>
                <w:sz w:val="24"/>
                <w:szCs w:val="24"/>
                <w14:ligatures w14:val="none"/>
              </w:rPr>
              <w:t>)</w:t>
            </w:r>
          </w:p>
          <w:p w14:paraId="64E7943B" w14:textId="77777777" w:rsidR="00D275E3" w:rsidRPr="00D275E3" w:rsidRDefault="00D275E3" w:rsidP="00E055FB">
            <w:pPr>
              <w:spacing w:after="0" w:line="240" w:lineRule="auto"/>
              <w:rPr>
                <w:rFonts w:ascii="Times New Roman" w:hAnsi="Times New Roman" w:cs="Times New Roman"/>
                <w:kern w:val="0"/>
                <w:sz w:val="24"/>
                <w:szCs w:val="24"/>
                <w:vertAlign w:val="superscript"/>
                <w14:ligatures w14:val="none"/>
              </w:rPr>
            </w:pPr>
          </w:p>
        </w:tc>
        <w:tc>
          <w:tcPr>
            <w:tcW w:w="1418" w:type="dxa"/>
          </w:tcPr>
          <w:p w14:paraId="232E8A1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stunda</w:t>
            </w:r>
          </w:p>
        </w:tc>
        <w:tc>
          <w:tcPr>
            <w:tcW w:w="1701" w:type="dxa"/>
          </w:tcPr>
          <w:p w14:paraId="4B74EC2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w:t>
            </w:r>
          </w:p>
        </w:tc>
        <w:tc>
          <w:tcPr>
            <w:tcW w:w="1446" w:type="dxa"/>
          </w:tcPr>
          <w:p w14:paraId="5F944C7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7,44 </w:t>
            </w:r>
          </w:p>
        </w:tc>
      </w:tr>
    </w:tbl>
    <w:p w14:paraId="18DB176E"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p>
    <w:p w14:paraId="281E96CD" w14:textId="77777777" w:rsidR="00D275E3" w:rsidRPr="00D275E3" w:rsidRDefault="00D275E3" w:rsidP="00E055FB">
      <w:pPr>
        <w:spacing w:after="0" w:line="240" w:lineRule="auto"/>
        <w:rPr>
          <w:kern w:val="0"/>
          <w14:ligatures w14:val="none"/>
        </w:rPr>
      </w:pPr>
    </w:p>
    <w:p w14:paraId="388C0705"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p>
    <w:p w14:paraId="6EF62EC5"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p>
    <w:p w14:paraId="756D213E"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p>
    <w:p w14:paraId="76A13417"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p>
    <w:p w14:paraId="21585E34"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p>
    <w:p w14:paraId="5622B081"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br w:type="page"/>
      </w:r>
    </w:p>
    <w:p w14:paraId="0BDA26DF" w14:textId="77777777" w:rsidR="00D275E3" w:rsidRPr="00D275E3" w:rsidRDefault="00D275E3" w:rsidP="00E055FB">
      <w:pPr>
        <w:spacing w:after="0" w:line="240" w:lineRule="auto"/>
        <w:ind w:left="5760" w:firstLine="720"/>
        <w:jc w:val="right"/>
        <w:rPr>
          <w:rFonts w:ascii="Times New Roman" w:eastAsia="Times New Roman" w:hAnsi="Times New Roman" w:cs="Times New Roman"/>
          <w:kern w:val="0"/>
          <w:lang w:eastAsia="lv-LV"/>
          <w14:ligatures w14:val="none"/>
        </w:rPr>
      </w:pPr>
      <w:r w:rsidRPr="00D275E3">
        <w:rPr>
          <w:rFonts w:ascii="Times New Roman" w:eastAsia="Times New Roman" w:hAnsi="Times New Roman" w:cs="Times New Roman"/>
          <w:kern w:val="0"/>
          <w:lang w:eastAsia="lv-LV"/>
          <w14:ligatures w14:val="none"/>
        </w:rPr>
        <w:lastRenderedPageBreak/>
        <w:t>5. pielikums</w:t>
      </w:r>
    </w:p>
    <w:p w14:paraId="4B1202F7" w14:textId="77777777" w:rsidR="00D275E3" w:rsidRPr="00D275E3" w:rsidRDefault="00D275E3" w:rsidP="00E055FB">
      <w:pPr>
        <w:spacing w:after="0" w:line="240" w:lineRule="auto"/>
        <w:ind w:left="5760"/>
        <w:jc w:val="right"/>
        <w:rPr>
          <w:rFonts w:ascii="Times New Roman" w:eastAsia="Times New Roman" w:hAnsi="Times New Roman" w:cs="Times New Roman"/>
          <w:kern w:val="0"/>
          <w:lang w:eastAsia="lv-LV"/>
          <w14:ligatures w14:val="none"/>
        </w:rPr>
      </w:pPr>
      <w:r w:rsidRPr="00D275E3">
        <w:rPr>
          <w:rFonts w:ascii="Times New Roman" w:eastAsia="Times New Roman" w:hAnsi="Times New Roman" w:cs="Times New Roman"/>
          <w:kern w:val="0"/>
          <w:lang w:eastAsia="lv-LV"/>
          <w14:ligatures w14:val="none"/>
        </w:rPr>
        <w:t xml:space="preserve">Dobeles novada domes </w:t>
      </w:r>
    </w:p>
    <w:p w14:paraId="0D08A24A" w14:textId="77777777" w:rsidR="00D275E3" w:rsidRPr="00D275E3" w:rsidRDefault="00D275E3" w:rsidP="00E055FB">
      <w:pPr>
        <w:spacing w:after="0" w:line="240" w:lineRule="auto"/>
        <w:ind w:left="5760"/>
        <w:jc w:val="right"/>
        <w:rPr>
          <w:rFonts w:ascii="Times New Roman" w:eastAsia="Times New Roman" w:hAnsi="Times New Roman" w:cs="Times New Roman"/>
          <w:kern w:val="0"/>
          <w:lang w:eastAsia="lv-LV"/>
          <w14:ligatures w14:val="none"/>
        </w:rPr>
      </w:pPr>
      <w:r w:rsidRPr="00D275E3">
        <w:rPr>
          <w:rFonts w:ascii="Times New Roman" w:eastAsia="Times New Roman" w:hAnsi="Times New Roman" w:cs="Times New Roman"/>
          <w:kern w:val="0"/>
          <w:lang w:eastAsia="lv-LV"/>
          <w14:ligatures w14:val="none"/>
        </w:rPr>
        <w:t xml:space="preserve">2023. gada </w:t>
      </w:r>
      <w:r w:rsidRPr="00D275E3">
        <w:rPr>
          <w:rFonts w:ascii="Times New Roman" w:eastAsia="Times New Roman" w:hAnsi="Times New Roman" w:cs="Times New Roman"/>
          <w:kern w:val="0"/>
          <w:lang w:eastAsia="lv-LV"/>
          <w14:ligatures w14:val="none"/>
        </w:rPr>
        <w:softHyphen/>
      </w:r>
      <w:r w:rsidRPr="00D275E3">
        <w:rPr>
          <w:rFonts w:ascii="Times New Roman" w:eastAsia="Times New Roman" w:hAnsi="Times New Roman" w:cs="Times New Roman"/>
          <w:kern w:val="0"/>
          <w:lang w:eastAsia="lv-LV"/>
          <w14:ligatures w14:val="none"/>
        </w:rPr>
        <w:softHyphen/>
      </w:r>
      <w:r w:rsidRPr="00D275E3">
        <w:rPr>
          <w:rFonts w:ascii="Times New Roman" w:eastAsia="Times New Roman" w:hAnsi="Times New Roman" w:cs="Times New Roman"/>
          <w:kern w:val="0"/>
          <w:lang w:eastAsia="lv-LV"/>
          <w14:ligatures w14:val="none"/>
        </w:rPr>
        <w:softHyphen/>
      </w:r>
      <w:r w:rsidRPr="00D275E3">
        <w:rPr>
          <w:rFonts w:ascii="Times New Roman" w:eastAsia="Times New Roman" w:hAnsi="Times New Roman" w:cs="Times New Roman"/>
          <w:kern w:val="0"/>
          <w:lang w:eastAsia="lv-LV"/>
          <w14:ligatures w14:val="none"/>
        </w:rPr>
        <w:softHyphen/>
        <w:t xml:space="preserve"> 30.marta</w:t>
      </w:r>
    </w:p>
    <w:p w14:paraId="1F469B38" w14:textId="585B0E57" w:rsidR="00D275E3" w:rsidRPr="00D275E3" w:rsidRDefault="00D275E3" w:rsidP="00E055FB">
      <w:pPr>
        <w:spacing w:after="0" w:line="240" w:lineRule="auto"/>
        <w:ind w:left="5760" w:firstLine="720"/>
        <w:jc w:val="right"/>
        <w:rPr>
          <w:rFonts w:ascii="Times New Roman" w:eastAsia="Times New Roman" w:hAnsi="Times New Roman" w:cs="Times New Roman"/>
          <w:kern w:val="0"/>
          <w:lang w:eastAsia="lv-LV"/>
          <w14:ligatures w14:val="none"/>
        </w:rPr>
      </w:pPr>
      <w:r w:rsidRPr="00D275E3">
        <w:rPr>
          <w:rFonts w:ascii="Times New Roman" w:eastAsia="Times New Roman" w:hAnsi="Times New Roman" w:cs="Times New Roman"/>
          <w:kern w:val="0"/>
          <w:lang w:eastAsia="lv-LV"/>
          <w14:ligatures w14:val="none"/>
        </w:rPr>
        <w:t>lēmumam Nr.</w:t>
      </w:r>
      <w:r w:rsidR="00BF3AB2">
        <w:rPr>
          <w:rFonts w:ascii="Times New Roman" w:eastAsia="Times New Roman" w:hAnsi="Times New Roman" w:cs="Times New Roman"/>
          <w:kern w:val="0"/>
          <w:lang w:eastAsia="lv-LV"/>
          <w14:ligatures w14:val="none"/>
        </w:rPr>
        <w:t>112/5</w:t>
      </w:r>
    </w:p>
    <w:p w14:paraId="72BD7EDE" w14:textId="77777777" w:rsidR="00D275E3" w:rsidRPr="00D275E3" w:rsidRDefault="00D275E3" w:rsidP="00E055FB">
      <w:pPr>
        <w:spacing w:after="0" w:line="240" w:lineRule="auto"/>
        <w:rPr>
          <w:rFonts w:ascii="Times New Roman" w:eastAsia="Times New Roman" w:hAnsi="Times New Roman" w:cs="Times New Roman"/>
          <w:kern w:val="0"/>
          <w:lang w:eastAsia="lv-LV"/>
          <w14:ligatures w14:val="none"/>
        </w:rPr>
      </w:pPr>
    </w:p>
    <w:p w14:paraId="6AB90E72" w14:textId="77777777" w:rsidR="00D275E3" w:rsidRPr="00D275E3" w:rsidRDefault="00D275E3" w:rsidP="00E055FB">
      <w:pPr>
        <w:spacing w:after="0" w:line="240" w:lineRule="auto"/>
        <w:ind w:hanging="3"/>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Maksas pakalpojumi Dobeles novada Kultūras pārvaldes struktūrvienībās</w:t>
      </w:r>
    </w:p>
    <w:tbl>
      <w:tblPr>
        <w:tblW w:w="99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8"/>
        <w:gridCol w:w="3404"/>
        <w:gridCol w:w="2836"/>
        <w:gridCol w:w="1702"/>
      </w:tblGrid>
      <w:tr w:rsidR="00D275E3" w:rsidRPr="00D275E3" w14:paraId="1A7C83C1" w14:textId="77777777" w:rsidTr="004C03D7">
        <w:trPr>
          <w:trHeight w:val="1068"/>
        </w:trPr>
        <w:tc>
          <w:tcPr>
            <w:tcW w:w="1957" w:type="dxa"/>
            <w:tcBorders>
              <w:top w:val="single" w:sz="4" w:space="0" w:color="auto"/>
              <w:left w:val="single" w:sz="4" w:space="0" w:color="auto"/>
              <w:bottom w:val="single" w:sz="4" w:space="0" w:color="auto"/>
              <w:right w:val="single" w:sz="4" w:space="0" w:color="auto"/>
            </w:tcBorders>
            <w:vAlign w:val="center"/>
            <w:hideMark/>
          </w:tcPr>
          <w:p w14:paraId="586C18BC"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Nr.p.k.</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5FDBEA9"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Pakalpojums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288357C"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Mērvienība</w:t>
            </w:r>
          </w:p>
        </w:tc>
        <w:tc>
          <w:tcPr>
            <w:tcW w:w="1701" w:type="dxa"/>
            <w:tcBorders>
              <w:top w:val="single" w:sz="4" w:space="0" w:color="auto"/>
              <w:left w:val="single" w:sz="4" w:space="0" w:color="auto"/>
              <w:bottom w:val="single" w:sz="4" w:space="0" w:color="auto"/>
              <w:right w:val="single" w:sz="4" w:space="0" w:color="auto"/>
            </w:tcBorders>
          </w:tcPr>
          <w:p w14:paraId="2E789297"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Cena EUR bez PVN</w:t>
            </w:r>
          </w:p>
          <w:p w14:paraId="629C7BB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p w14:paraId="284281D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6960EF3C"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35D74ABF"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1.</w:t>
            </w:r>
          </w:p>
        </w:tc>
        <w:tc>
          <w:tcPr>
            <w:tcW w:w="3402" w:type="dxa"/>
            <w:tcBorders>
              <w:top w:val="single" w:sz="4" w:space="0" w:color="auto"/>
              <w:left w:val="single" w:sz="4" w:space="0" w:color="auto"/>
              <w:bottom w:val="single" w:sz="4" w:space="0" w:color="auto"/>
              <w:right w:val="single" w:sz="4" w:space="0" w:color="auto"/>
            </w:tcBorders>
            <w:hideMark/>
          </w:tcPr>
          <w:p w14:paraId="1F5B4DBE"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Materiālu sagatavošana</w:t>
            </w:r>
          </w:p>
        </w:tc>
        <w:tc>
          <w:tcPr>
            <w:tcW w:w="2835" w:type="dxa"/>
            <w:tcBorders>
              <w:top w:val="single" w:sz="4" w:space="0" w:color="auto"/>
              <w:left w:val="single" w:sz="4" w:space="0" w:color="auto"/>
              <w:bottom w:val="single" w:sz="4" w:space="0" w:color="auto"/>
              <w:right w:val="single" w:sz="4" w:space="0" w:color="auto"/>
            </w:tcBorders>
          </w:tcPr>
          <w:p w14:paraId="0CC2290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0FAC8B1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5750804A"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46C6B0A1"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1.1.</w:t>
            </w:r>
          </w:p>
        </w:tc>
        <w:tc>
          <w:tcPr>
            <w:tcW w:w="3402" w:type="dxa"/>
            <w:tcBorders>
              <w:top w:val="single" w:sz="4" w:space="0" w:color="auto"/>
              <w:left w:val="single" w:sz="4" w:space="0" w:color="auto"/>
              <w:bottom w:val="single" w:sz="4" w:space="0" w:color="auto"/>
              <w:right w:val="single" w:sz="4" w:space="0" w:color="auto"/>
            </w:tcBorders>
            <w:hideMark/>
          </w:tcPr>
          <w:p w14:paraId="4F72F68A"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Kopēšana: </w:t>
            </w:r>
          </w:p>
        </w:tc>
        <w:tc>
          <w:tcPr>
            <w:tcW w:w="2835" w:type="dxa"/>
            <w:tcBorders>
              <w:top w:val="single" w:sz="4" w:space="0" w:color="auto"/>
              <w:left w:val="single" w:sz="4" w:space="0" w:color="auto"/>
              <w:bottom w:val="single" w:sz="4" w:space="0" w:color="auto"/>
              <w:right w:val="single" w:sz="4" w:space="0" w:color="auto"/>
            </w:tcBorders>
          </w:tcPr>
          <w:p w14:paraId="0868F51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3D8FF901"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01615FC4"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46568A6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1.1.1.</w:t>
            </w:r>
          </w:p>
        </w:tc>
        <w:tc>
          <w:tcPr>
            <w:tcW w:w="3402" w:type="dxa"/>
            <w:tcBorders>
              <w:top w:val="single" w:sz="4" w:space="0" w:color="auto"/>
              <w:left w:val="single" w:sz="4" w:space="0" w:color="auto"/>
              <w:bottom w:val="single" w:sz="4" w:space="0" w:color="auto"/>
              <w:right w:val="single" w:sz="4" w:space="0" w:color="auto"/>
            </w:tcBorders>
            <w:hideMark/>
          </w:tcPr>
          <w:p w14:paraId="01092E86" w14:textId="77777777" w:rsidR="00D275E3" w:rsidRPr="00D275E3" w:rsidRDefault="00D275E3" w:rsidP="00E055FB">
            <w:pPr>
              <w:spacing w:after="0" w:line="240" w:lineRule="auto"/>
              <w:ind w:firstLine="492"/>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A4 formāts</w:t>
            </w:r>
          </w:p>
        </w:tc>
        <w:tc>
          <w:tcPr>
            <w:tcW w:w="2835" w:type="dxa"/>
            <w:tcBorders>
              <w:top w:val="single" w:sz="4" w:space="0" w:color="auto"/>
              <w:left w:val="single" w:sz="4" w:space="0" w:color="auto"/>
              <w:bottom w:val="single" w:sz="4" w:space="0" w:color="auto"/>
              <w:right w:val="single" w:sz="4" w:space="0" w:color="auto"/>
            </w:tcBorders>
            <w:hideMark/>
          </w:tcPr>
          <w:p w14:paraId="584A83A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lpp.</w:t>
            </w:r>
          </w:p>
        </w:tc>
        <w:tc>
          <w:tcPr>
            <w:tcW w:w="1701" w:type="dxa"/>
            <w:tcBorders>
              <w:top w:val="single" w:sz="4" w:space="0" w:color="auto"/>
              <w:left w:val="single" w:sz="4" w:space="0" w:color="auto"/>
              <w:bottom w:val="single" w:sz="4" w:space="0" w:color="auto"/>
              <w:right w:val="single" w:sz="4" w:space="0" w:color="auto"/>
            </w:tcBorders>
            <w:hideMark/>
          </w:tcPr>
          <w:p w14:paraId="3DA86CC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0,16</w:t>
            </w:r>
          </w:p>
        </w:tc>
      </w:tr>
      <w:tr w:rsidR="00D275E3" w:rsidRPr="00D275E3" w14:paraId="5CC9A903"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0FA39D6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1.1.2.</w:t>
            </w:r>
          </w:p>
        </w:tc>
        <w:tc>
          <w:tcPr>
            <w:tcW w:w="3402" w:type="dxa"/>
            <w:tcBorders>
              <w:top w:val="single" w:sz="4" w:space="0" w:color="auto"/>
              <w:left w:val="single" w:sz="4" w:space="0" w:color="auto"/>
              <w:bottom w:val="single" w:sz="4" w:space="0" w:color="auto"/>
              <w:right w:val="single" w:sz="4" w:space="0" w:color="auto"/>
            </w:tcBorders>
            <w:hideMark/>
          </w:tcPr>
          <w:p w14:paraId="12DA1891" w14:textId="77777777" w:rsidR="00D275E3" w:rsidRPr="00D275E3" w:rsidRDefault="00D275E3" w:rsidP="00E055FB">
            <w:pPr>
              <w:spacing w:after="0" w:line="240" w:lineRule="auto"/>
              <w:ind w:firstLine="492"/>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A3 formāts</w:t>
            </w:r>
          </w:p>
        </w:tc>
        <w:tc>
          <w:tcPr>
            <w:tcW w:w="2835" w:type="dxa"/>
            <w:tcBorders>
              <w:top w:val="single" w:sz="4" w:space="0" w:color="auto"/>
              <w:left w:val="single" w:sz="4" w:space="0" w:color="auto"/>
              <w:bottom w:val="single" w:sz="4" w:space="0" w:color="auto"/>
              <w:right w:val="single" w:sz="4" w:space="0" w:color="auto"/>
            </w:tcBorders>
            <w:hideMark/>
          </w:tcPr>
          <w:p w14:paraId="53ED2EB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lpp.</w:t>
            </w:r>
          </w:p>
        </w:tc>
        <w:tc>
          <w:tcPr>
            <w:tcW w:w="1701" w:type="dxa"/>
            <w:tcBorders>
              <w:top w:val="single" w:sz="4" w:space="0" w:color="auto"/>
              <w:left w:val="single" w:sz="4" w:space="0" w:color="auto"/>
              <w:bottom w:val="single" w:sz="4" w:space="0" w:color="auto"/>
              <w:right w:val="single" w:sz="4" w:space="0" w:color="auto"/>
            </w:tcBorders>
            <w:hideMark/>
          </w:tcPr>
          <w:p w14:paraId="4D26990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0,32</w:t>
            </w:r>
          </w:p>
        </w:tc>
      </w:tr>
      <w:tr w:rsidR="00D275E3" w:rsidRPr="00D275E3" w14:paraId="346050C1"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3F65C18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1.2.</w:t>
            </w:r>
          </w:p>
        </w:tc>
        <w:tc>
          <w:tcPr>
            <w:tcW w:w="3402" w:type="dxa"/>
            <w:tcBorders>
              <w:top w:val="single" w:sz="4" w:space="0" w:color="auto"/>
              <w:left w:val="single" w:sz="4" w:space="0" w:color="auto"/>
              <w:bottom w:val="single" w:sz="4" w:space="0" w:color="auto"/>
              <w:right w:val="single" w:sz="4" w:space="0" w:color="auto"/>
            </w:tcBorders>
            <w:hideMark/>
          </w:tcPr>
          <w:p w14:paraId="3DBDAE3C"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Datorizdruka: </w:t>
            </w:r>
          </w:p>
        </w:tc>
        <w:tc>
          <w:tcPr>
            <w:tcW w:w="2835" w:type="dxa"/>
            <w:tcBorders>
              <w:top w:val="single" w:sz="4" w:space="0" w:color="auto"/>
              <w:left w:val="single" w:sz="4" w:space="0" w:color="auto"/>
              <w:bottom w:val="single" w:sz="4" w:space="0" w:color="auto"/>
              <w:right w:val="single" w:sz="4" w:space="0" w:color="auto"/>
            </w:tcBorders>
          </w:tcPr>
          <w:p w14:paraId="30D2000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0356CF6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2B0212AA"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6E06D2E1"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1.2.1.</w:t>
            </w:r>
          </w:p>
        </w:tc>
        <w:tc>
          <w:tcPr>
            <w:tcW w:w="3402" w:type="dxa"/>
            <w:tcBorders>
              <w:top w:val="single" w:sz="4" w:space="0" w:color="auto"/>
              <w:left w:val="single" w:sz="4" w:space="0" w:color="auto"/>
              <w:bottom w:val="single" w:sz="4" w:space="0" w:color="auto"/>
              <w:right w:val="single" w:sz="4" w:space="0" w:color="auto"/>
            </w:tcBorders>
            <w:hideMark/>
          </w:tcPr>
          <w:p w14:paraId="16D4E89E" w14:textId="77777777" w:rsidR="00D275E3" w:rsidRPr="00D275E3" w:rsidRDefault="00D275E3" w:rsidP="00E055FB">
            <w:pPr>
              <w:spacing w:after="0" w:line="240" w:lineRule="auto"/>
              <w:ind w:firstLine="492"/>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melnbalts  A4 formāts</w:t>
            </w:r>
          </w:p>
        </w:tc>
        <w:tc>
          <w:tcPr>
            <w:tcW w:w="2835" w:type="dxa"/>
            <w:tcBorders>
              <w:top w:val="single" w:sz="4" w:space="0" w:color="auto"/>
              <w:left w:val="single" w:sz="4" w:space="0" w:color="auto"/>
              <w:bottom w:val="single" w:sz="4" w:space="0" w:color="auto"/>
              <w:right w:val="single" w:sz="4" w:space="0" w:color="auto"/>
            </w:tcBorders>
            <w:hideMark/>
          </w:tcPr>
          <w:p w14:paraId="00ECB80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lpp.</w:t>
            </w:r>
          </w:p>
        </w:tc>
        <w:tc>
          <w:tcPr>
            <w:tcW w:w="1701" w:type="dxa"/>
            <w:tcBorders>
              <w:top w:val="single" w:sz="4" w:space="0" w:color="auto"/>
              <w:left w:val="single" w:sz="4" w:space="0" w:color="auto"/>
              <w:bottom w:val="single" w:sz="4" w:space="0" w:color="auto"/>
              <w:right w:val="single" w:sz="4" w:space="0" w:color="auto"/>
            </w:tcBorders>
            <w:hideMark/>
          </w:tcPr>
          <w:p w14:paraId="145C10ED"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0,16</w:t>
            </w:r>
          </w:p>
        </w:tc>
      </w:tr>
      <w:tr w:rsidR="00D275E3" w:rsidRPr="00D275E3" w14:paraId="79454D9A"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0992DC7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1.2.2.</w:t>
            </w:r>
          </w:p>
        </w:tc>
        <w:tc>
          <w:tcPr>
            <w:tcW w:w="3402" w:type="dxa"/>
            <w:tcBorders>
              <w:top w:val="single" w:sz="4" w:space="0" w:color="auto"/>
              <w:left w:val="single" w:sz="4" w:space="0" w:color="auto"/>
              <w:bottom w:val="single" w:sz="4" w:space="0" w:color="auto"/>
              <w:right w:val="single" w:sz="4" w:space="0" w:color="auto"/>
            </w:tcBorders>
            <w:hideMark/>
          </w:tcPr>
          <w:p w14:paraId="621F7A42" w14:textId="77777777" w:rsidR="00D275E3" w:rsidRPr="00D275E3" w:rsidRDefault="00D275E3" w:rsidP="00E055FB">
            <w:pPr>
              <w:spacing w:after="0" w:line="240" w:lineRule="auto"/>
              <w:ind w:firstLine="492"/>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krāsains   A4 formāts</w:t>
            </w:r>
          </w:p>
        </w:tc>
        <w:tc>
          <w:tcPr>
            <w:tcW w:w="2835" w:type="dxa"/>
            <w:tcBorders>
              <w:top w:val="single" w:sz="4" w:space="0" w:color="auto"/>
              <w:left w:val="single" w:sz="4" w:space="0" w:color="auto"/>
              <w:bottom w:val="single" w:sz="4" w:space="0" w:color="auto"/>
              <w:right w:val="single" w:sz="4" w:space="0" w:color="auto"/>
            </w:tcBorders>
            <w:hideMark/>
          </w:tcPr>
          <w:p w14:paraId="6CA215B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lpp.</w:t>
            </w:r>
          </w:p>
        </w:tc>
        <w:tc>
          <w:tcPr>
            <w:tcW w:w="1701" w:type="dxa"/>
            <w:tcBorders>
              <w:top w:val="single" w:sz="4" w:space="0" w:color="auto"/>
              <w:left w:val="single" w:sz="4" w:space="0" w:color="auto"/>
              <w:bottom w:val="single" w:sz="4" w:space="0" w:color="auto"/>
              <w:right w:val="single" w:sz="4" w:space="0" w:color="auto"/>
            </w:tcBorders>
            <w:hideMark/>
          </w:tcPr>
          <w:p w14:paraId="21273C6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1,10</w:t>
            </w:r>
          </w:p>
        </w:tc>
      </w:tr>
      <w:tr w:rsidR="00D275E3" w:rsidRPr="00D275E3" w14:paraId="340CAF32"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72BEF565"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1.2.3.</w:t>
            </w:r>
          </w:p>
        </w:tc>
        <w:tc>
          <w:tcPr>
            <w:tcW w:w="3402" w:type="dxa"/>
            <w:tcBorders>
              <w:top w:val="single" w:sz="4" w:space="0" w:color="auto"/>
              <w:left w:val="single" w:sz="4" w:space="0" w:color="auto"/>
              <w:bottom w:val="single" w:sz="4" w:space="0" w:color="auto"/>
              <w:right w:val="single" w:sz="4" w:space="0" w:color="auto"/>
            </w:tcBorders>
            <w:hideMark/>
          </w:tcPr>
          <w:p w14:paraId="22D905A0" w14:textId="77777777" w:rsidR="00D275E3" w:rsidRPr="00D275E3" w:rsidRDefault="00D275E3" w:rsidP="00E055FB">
            <w:pPr>
              <w:spacing w:after="0" w:line="240" w:lineRule="auto"/>
              <w:ind w:firstLine="492"/>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melnbalts  A3 formāts</w:t>
            </w:r>
          </w:p>
        </w:tc>
        <w:tc>
          <w:tcPr>
            <w:tcW w:w="2835" w:type="dxa"/>
            <w:tcBorders>
              <w:top w:val="single" w:sz="4" w:space="0" w:color="auto"/>
              <w:left w:val="single" w:sz="4" w:space="0" w:color="auto"/>
              <w:bottom w:val="single" w:sz="4" w:space="0" w:color="auto"/>
              <w:right w:val="single" w:sz="4" w:space="0" w:color="auto"/>
            </w:tcBorders>
            <w:hideMark/>
          </w:tcPr>
          <w:p w14:paraId="7AB98E2F"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lpp.</w:t>
            </w:r>
          </w:p>
        </w:tc>
        <w:tc>
          <w:tcPr>
            <w:tcW w:w="1701" w:type="dxa"/>
            <w:tcBorders>
              <w:top w:val="single" w:sz="4" w:space="0" w:color="auto"/>
              <w:left w:val="single" w:sz="4" w:space="0" w:color="auto"/>
              <w:bottom w:val="single" w:sz="4" w:space="0" w:color="auto"/>
              <w:right w:val="single" w:sz="4" w:space="0" w:color="auto"/>
            </w:tcBorders>
            <w:hideMark/>
          </w:tcPr>
          <w:p w14:paraId="3B9090B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0,32</w:t>
            </w:r>
          </w:p>
        </w:tc>
      </w:tr>
      <w:tr w:rsidR="00D275E3" w:rsidRPr="00D275E3" w14:paraId="2DC21BDC"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65A9EE8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1.2.4.</w:t>
            </w:r>
          </w:p>
        </w:tc>
        <w:tc>
          <w:tcPr>
            <w:tcW w:w="3402" w:type="dxa"/>
            <w:tcBorders>
              <w:top w:val="single" w:sz="4" w:space="0" w:color="auto"/>
              <w:left w:val="single" w:sz="4" w:space="0" w:color="auto"/>
              <w:bottom w:val="single" w:sz="4" w:space="0" w:color="auto"/>
              <w:right w:val="single" w:sz="4" w:space="0" w:color="auto"/>
            </w:tcBorders>
            <w:hideMark/>
          </w:tcPr>
          <w:p w14:paraId="433070F5" w14:textId="77777777" w:rsidR="00D275E3" w:rsidRPr="00D275E3" w:rsidRDefault="00D275E3" w:rsidP="00E055FB">
            <w:pPr>
              <w:spacing w:after="0" w:line="240" w:lineRule="auto"/>
              <w:ind w:firstLine="492"/>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krāsains    A3 formāts</w:t>
            </w:r>
          </w:p>
        </w:tc>
        <w:tc>
          <w:tcPr>
            <w:tcW w:w="2835" w:type="dxa"/>
            <w:tcBorders>
              <w:top w:val="single" w:sz="4" w:space="0" w:color="auto"/>
              <w:left w:val="single" w:sz="4" w:space="0" w:color="auto"/>
              <w:bottom w:val="single" w:sz="4" w:space="0" w:color="auto"/>
              <w:right w:val="single" w:sz="4" w:space="0" w:color="auto"/>
            </w:tcBorders>
            <w:hideMark/>
          </w:tcPr>
          <w:p w14:paraId="346A3E85"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lpp.</w:t>
            </w:r>
          </w:p>
        </w:tc>
        <w:tc>
          <w:tcPr>
            <w:tcW w:w="1701" w:type="dxa"/>
            <w:tcBorders>
              <w:top w:val="single" w:sz="4" w:space="0" w:color="auto"/>
              <w:left w:val="single" w:sz="4" w:space="0" w:color="auto"/>
              <w:bottom w:val="single" w:sz="4" w:space="0" w:color="auto"/>
              <w:right w:val="single" w:sz="4" w:space="0" w:color="auto"/>
            </w:tcBorders>
            <w:hideMark/>
          </w:tcPr>
          <w:p w14:paraId="6AED542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1,65</w:t>
            </w:r>
          </w:p>
        </w:tc>
      </w:tr>
      <w:tr w:rsidR="00D275E3" w:rsidRPr="00D275E3" w14:paraId="6B05E53E"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0AB389B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1.3.</w:t>
            </w:r>
          </w:p>
        </w:tc>
        <w:tc>
          <w:tcPr>
            <w:tcW w:w="3402" w:type="dxa"/>
            <w:tcBorders>
              <w:top w:val="single" w:sz="4" w:space="0" w:color="auto"/>
              <w:left w:val="single" w:sz="4" w:space="0" w:color="auto"/>
              <w:bottom w:val="single" w:sz="4" w:space="0" w:color="auto"/>
              <w:right w:val="single" w:sz="4" w:space="0" w:color="auto"/>
            </w:tcBorders>
            <w:hideMark/>
          </w:tcPr>
          <w:p w14:paraId="24B5D259"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Skenēšana </w:t>
            </w:r>
          </w:p>
        </w:tc>
        <w:tc>
          <w:tcPr>
            <w:tcW w:w="2835" w:type="dxa"/>
            <w:tcBorders>
              <w:top w:val="single" w:sz="4" w:space="0" w:color="auto"/>
              <w:left w:val="single" w:sz="4" w:space="0" w:color="auto"/>
              <w:bottom w:val="single" w:sz="4" w:space="0" w:color="auto"/>
              <w:right w:val="single" w:sz="4" w:space="0" w:color="auto"/>
            </w:tcBorders>
            <w:hideMark/>
          </w:tcPr>
          <w:p w14:paraId="6E5356A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lpp.</w:t>
            </w:r>
          </w:p>
        </w:tc>
        <w:tc>
          <w:tcPr>
            <w:tcW w:w="1701" w:type="dxa"/>
            <w:tcBorders>
              <w:top w:val="single" w:sz="4" w:space="0" w:color="auto"/>
              <w:left w:val="single" w:sz="4" w:space="0" w:color="auto"/>
              <w:bottom w:val="single" w:sz="4" w:space="0" w:color="auto"/>
              <w:right w:val="single" w:sz="4" w:space="0" w:color="auto"/>
            </w:tcBorders>
            <w:hideMark/>
          </w:tcPr>
          <w:p w14:paraId="0E3038F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0,31</w:t>
            </w:r>
          </w:p>
        </w:tc>
      </w:tr>
      <w:tr w:rsidR="00D275E3" w:rsidRPr="00D275E3" w14:paraId="5714F9AF"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5C387E5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1.4.</w:t>
            </w:r>
          </w:p>
        </w:tc>
        <w:tc>
          <w:tcPr>
            <w:tcW w:w="3402" w:type="dxa"/>
            <w:tcBorders>
              <w:top w:val="single" w:sz="4" w:space="0" w:color="auto"/>
              <w:left w:val="single" w:sz="4" w:space="0" w:color="auto"/>
              <w:bottom w:val="single" w:sz="4" w:space="0" w:color="auto"/>
              <w:right w:val="single" w:sz="4" w:space="0" w:color="auto"/>
            </w:tcBorders>
            <w:hideMark/>
          </w:tcPr>
          <w:p w14:paraId="7E53FBDD"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Laminēšana:</w:t>
            </w:r>
          </w:p>
        </w:tc>
        <w:tc>
          <w:tcPr>
            <w:tcW w:w="2835" w:type="dxa"/>
            <w:tcBorders>
              <w:top w:val="single" w:sz="4" w:space="0" w:color="auto"/>
              <w:left w:val="single" w:sz="4" w:space="0" w:color="auto"/>
              <w:bottom w:val="single" w:sz="4" w:space="0" w:color="auto"/>
              <w:right w:val="single" w:sz="4" w:space="0" w:color="auto"/>
            </w:tcBorders>
          </w:tcPr>
          <w:p w14:paraId="76F23DD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463AC14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1BFDB1F3"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5ABBA05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1.4.1.</w:t>
            </w:r>
          </w:p>
        </w:tc>
        <w:tc>
          <w:tcPr>
            <w:tcW w:w="3402" w:type="dxa"/>
            <w:tcBorders>
              <w:top w:val="single" w:sz="4" w:space="0" w:color="auto"/>
              <w:left w:val="single" w:sz="4" w:space="0" w:color="auto"/>
              <w:bottom w:val="single" w:sz="4" w:space="0" w:color="auto"/>
              <w:right w:val="single" w:sz="4" w:space="0" w:color="auto"/>
            </w:tcBorders>
            <w:hideMark/>
          </w:tcPr>
          <w:p w14:paraId="6B0212EC"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A3 formāts</w:t>
            </w:r>
          </w:p>
        </w:tc>
        <w:tc>
          <w:tcPr>
            <w:tcW w:w="2835" w:type="dxa"/>
            <w:tcBorders>
              <w:top w:val="single" w:sz="4" w:space="0" w:color="auto"/>
              <w:left w:val="single" w:sz="4" w:space="0" w:color="auto"/>
              <w:bottom w:val="single" w:sz="4" w:space="0" w:color="auto"/>
              <w:right w:val="single" w:sz="4" w:space="0" w:color="auto"/>
            </w:tcBorders>
            <w:hideMark/>
          </w:tcPr>
          <w:p w14:paraId="499CDD3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lpp.</w:t>
            </w:r>
          </w:p>
        </w:tc>
        <w:tc>
          <w:tcPr>
            <w:tcW w:w="1701" w:type="dxa"/>
            <w:tcBorders>
              <w:top w:val="single" w:sz="4" w:space="0" w:color="auto"/>
              <w:left w:val="single" w:sz="4" w:space="0" w:color="auto"/>
              <w:bottom w:val="single" w:sz="4" w:space="0" w:color="auto"/>
              <w:right w:val="single" w:sz="4" w:space="0" w:color="auto"/>
            </w:tcBorders>
            <w:hideMark/>
          </w:tcPr>
          <w:p w14:paraId="21DFA65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1,28</w:t>
            </w:r>
          </w:p>
        </w:tc>
      </w:tr>
      <w:tr w:rsidR="00D275E3" w:rsidRPr="00D275E3" w14:paraId="49A0AC17"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6EA0764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1.4.2.</w:t>
            </w:r>
          </w:p>
        </w:tc>
        <w:tc>
          <w:tcPr>
            <w:tcW w:w="3402" w:type="dxa"/>
            <w:tcBorders>
              <w:top w:val="single" w:sz="4" w:space="0" w:color="auto"/>
              <w:left w:val="single" w:sz="4" w:space="0" w:color="auto"/>
              <w:bottom w:val="single" w:sz="4" w:space="0" w:color="auto"/>
              <w:right w:val="single" w:sz="4" w:space="0" w:color="auto"/>
            </w:tcBorders>
            <w:hideMark/>
          </w:tcPr>
          <w:p w14:paraId="1CE6EBDF"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A4 formāts</w:t>
            </w:r>
          </w:p>
        </w:tc>
        <w:tc>
          <w:tcPr>
            <w:tcW w:w="2835" w:type="dxa"/>
            <w:tcBorders>
              <w:top w:val="single" w:sz="4" w:space="0" w:color="auto"/>
              <w:left w:val="single" w:sz="4" w:space="0" w:color="auto"/>
              <w:bottom w:val="single" w:sz="4" w:space="0" w:color="auto"/>
              <w:right w:val="single" w:sz="4" w:space="0" w:color="auto"/>
            </w:tcBorders>
            <w:hideMark/>
          </w:tcPr>
          <w:p w14:paraId="61F38E9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lpp.</w:t>
            </w:r>
          </w:p>
        </w:tc>
        <w:tc>
          <w:tcPr>
            <w:tcW w:w="1701" w:type="dxa"/>
            <w:tcBorders>
              <w:top w:val="single" w:sz="4" w:space="0" w:color="auto"/>
              <w:left w:val="single" w:sz="4" w:space="0" w:color="auto"/>
              <w:bottom w:val="single" w:sz="4" w:space="0" w:color="auto"/>
              <w:right w:val="single" w:sz="4" w:space="0" w:color="auto"/>
            </w:tcBorders>
            <w:hideMark/>
          </w:tcPr>
          <w:p w14:paraId="57B1589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0,85</w:t>
            </w:r>
          </w:p>
        </w:tc>
      </w:tr>
      <w:tr w:rsidR="00D275E3" w:rsidRPr="00D275E3" w14:paraId="24190E21"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33F6C54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1.4.3.</w:t>
            </w:r>
          </w:p>
        </w:tc>
        <w:tc>
          <w:tcPr>
            <w:tcW w:w="3402" w:type="dxa"/>
            <w:tcBorders>
              <w:top w:val="single" w:sz="4" w:space="0" w:color="auto"/>
              <w:left w:val="single" w:sz="4" w:space="0" w:color="auto"/>
              <w:bottom w:val="single" w:sz="4" w:space="0" w:color="auto"/>
              <w:right w:val="single" w:sz="4" w:space="0" w:color="auto"/>
            </w:tcBorders>
            <w:hideMark/>
          </w:tcPr>
          <w:p w14:paraId="1CFADCE2"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A5 formāts</w:t>
            </w:r>
          </w:p>
        </w:tc>
        <w:tc>
          <w:tcPr>
            <w:tcW w:w="2835" w:type="dxa"/>
            <w:tcBorders>
              <w:top w:val="single" w:sz="4" w:space="0" w:color="auto"/>
              <w:left w:val="single" w:sz="4" w:space="0" w:color="auto"/>
              <w:bottom w:val="single" w:sz="4" w:space="0" w:color="auto"/>
              <w:right w:val="single" w:sz="4" w:space="0" w:color="auto"/>
            </w:tcBorders>
            <w:hideMark/>
          </w:tcPr>
          <w:p w14:paraId="5EF88465"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lpp.</w:t>
            </w:r>
          </w:p>
        </w:tc>
        <w:tc>
          <w:tcPr>
            <w:tcW w:w="1701" w:type="dxa"/>
            <w:tcBorders>
              <w:top w:val="single" w:sz="4" w:space="0" w:color="auto"/>
              <w:left w:val="single" w:sz="4" w:space="0" w:color="auto"/>
              <w:bottom w:val="single" w:sz="4" w:space="0" w:color="auto"/>
              <w:right w:val="single" w:sz="4" w:space="0" w:color="auto"/>
            </w:tcBorders>
            <w:hideMark/>
          </w:tcPr>
          <w:p w14:paraId="7EFBFCA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0,42</w:t>
            </w:r>
          </w:p>
        </w:tc>
      </w:tr>
      <w:tr w:rsidR="00D275E3" w:rsidRPr="00D275E3" w14:paraId="5C32727B" w14:textId="77777777" w:rsidTr="004C03D7">
        <w:trPr>
          <w:trHeight w:val="440"/>
        </w:trPr>
        <w:tc>
          <w:tcPr>
            <w:tcW w:w="1957" w:type="dxa"/>
            <w:tcBorders>
              <w:top w:val="single" w:sz="4" w:space="0" w:color="auto"/>
              <w:left w:val="single" w:sz="4" w:space="0" w:color="auto"/>
              <w:bottom w:val="single" w:sz="4" w:space="0" w:color="auto"/>
              <w:right w:val="single" w:sz="4" w:space="0" w:color="auto"/>
            </w:tcBorders>
            <w:hideMark/>
          </w:tcPr>
          <w:p w14:paraId="703FD1F1"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1.5.</w:t>
            </w:r>
          </w:p>
        </w:tc>
        <w:tc>
          <w:tcPr>
            <w:tcW w:w="3402" w:type="dxa"/>
            <w:tcBorders>
              <w:top w:val="single" w:sz="4" w:space="0" w:color="auto"/>
              <w:left w:val="single" w:sz="4" w:space="0" w:color="auto"/>
              <w:bottom w:val="single" w:sz="4" w:space="0" w:color="auto"/>
              <w:right w:val="single" w:sz="4" w:space="0" w:color="auto"/>
            </w:tcBorders>
            <w:hideMark/>
          </w:tcPr>
          <w:p w14:paraId="5B65EF1A"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Ar plastmasas spirāli (ieskaitot apvāku)</w:t>
            </w:r>
          </w:p>
        </w:tc>
        <w:tc>
          <w:tcPr>
            <w:tcW w:w="2835" w:type="dxa"/>
            <w:tcBorders>
              <w:top w:val="single" w:sz="4" w:space="0" w:color="auto"/>
              <w:left w:val="single" w:sz="4" w:space="0" w:color="auto"/>
              <w:bottom w:val="single" w:sz="4" w:space="0" w:color="auto"/>
              <w:right w:val="single" w:sz="4" w:space="0" w:color="auto"/>
            </w:tcBorders>
            <w:hideMark/>
          </w:tcPr>
          <w:p w14:paraId="7092AFA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gab.</w:t>
            </w:r>
          </w:p>
        </w:tc>
        <w:tc>
          <w:tcPr>
            <w:tcW w:w="1701" w:type="dxa"/>
            <w:tcBorders>
              <w:top w:val="single" w:sz="4" w:space="0" w:color="auto"/>
              <w:left w:val="single" w:sz="4" w:space="0" w:color="auto"/>
              <w:bottom w:val="single" w:sz="4" w:space="0" w:color="auto"/>
              <w:right w:val="single" w:sz="4" w:space="0" w:color="auto"/>
            </w:tcBorders>
            <w:hideMark/>
          </w:tcPr>
          <w:p w14:paraId="4669997F"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0,91</w:t>
            </w:r>
          </w:p>
        </w:tc>
      </w:tr>
      <w:tr w:rsidR="00D275E3" w:rsidRPr="00D275E3" w14:paraId="27680411" w14:textId="77777777" w:rsidTr="004C03D7">
        <w:trPr>
          <w:trHeight w:val="70"/>
        </w:trPr>
        <w:tc>
          <w:tcPr>
            <w:tcW w:w="1957" w:type="dxa"/>
            <w:tcBorders>
              <w:top w:val="single" w:sz="4" w:space="0" w:color="auto"/>
              <w:left w:val="single" w:sz="4" w:space="0" w:color="auto"/>
              <w:bottom w:val="single" w:sz="4" w:space="0" w:color="auto"/>
              <w:right w:val="single" w:sz="4" w:space="0" w:color="auto"/>
            </w:tcBorders>
          </w:tcPr>
          <w:p w14:paraId="165EAE41"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3402" w:type="dxa"/>
            <w:tcBorders>
              <w:top w:val="single" w:sz="4" w:space="0" w:color="auto"/>
              <w:left w:val="single" w:sz="4" w:space="0" w:color="auto"/>
              <w:bottom w:val="single" w:sz="4" w:space="0" w:color="auto"/>
              <w:right w:val="single" w:sz="4" w:space="0" w:color="auto"/>
            </w:tcBorders>
          </w:tcPr>
          <w:p w14:paraId="494FB7B9"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1248125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71F38CA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7B23D426"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5C70BD8A"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2.</w:t>
            </w:r>
          </w:p>
        </w:tc>
        <w:tc>
          <w:tcPr>
            <w:tcW w:w="3402" w:type="dxa"/>
            <w:tcBorders>
              <w:top w:val="single" w:sz="4" w:space="0" w:color="auto"/>
              <w:left w:val="single" w:sz="4" w:space="0" w:color="auto"/>
              <w:bottom w:val="single" w:sz="4" w:space="0" w:color="auto"/>
              <w:right w:val="single" w:sz="4" w:space="0" w:color="auto"/>
            </w:tcBorders>
            <w:hideMark/>
          </w:tcPr>
          <w:p w14:paraId="6C244E44" w14:textId="77777777" w:rsidR="00D275E3" w:rsidRPr="00D275E3" w:rsidRDefault="00D275E3" w:rsidP="00E055FB">
            <w:pPr>
              <w:spacing w:after="0" w:line="240" w:lineRule="auto"/>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bCs/>
                <w:kern w:val="0"/>
                <w:sz w:val="24"/>
                <w:szCs w:val="24"/>
                <w14:ligatures w14:val="none"/>
              </w:rPr>
              <w:t>Suvenīru tirdzniecības uzcenojums (% no pašizmaksas)</w:t>
            </w:r>
          </w:p>
        </w:tc>
        <w:tc>
          <w:tcPr>
            <w:tcW w:w="2835" w:type="dxa"/>
            <w:tcBorders>
              <w:top w:val="single" w:sz="4" w:space="0" w:color="auto"/>
              <w:left w:val="single" w:sz="4" w:space="0" w:color="auto"/>
              <w:bottom w:val="single" w:sz="4" w:space="0" w:color="auto"/>
              <w:right w:val="single" w:sz="4" w:space="0" w:color="auto"/>
            </w:tcBorders>
            <w:hideMark/>
          </w:tcPr>
          <w:p w14:paraId="47DB7F9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vienība</w:t>
            </w:r>
          </w:p>
        </w:tc>
        <w:tc>
          <w:tcPr>
            <w:tcW w:w="1701" w:type="dxa"/>
            <w:tcBorders>
              <w:top w:val="single" w:sz="4" w:space="0" w:color="auto"/>
              <w:left w:val="single" w:sz="4" w:space="0" w:color="auto"/>
              <w:bottom w:val="single" w:sz="4" w:space="0" w:color="auto"/>
              <w:right w:val="single" w:sz="4" w:space="0" w:color="auto"/>
            </w:tcBorders>
          </w:tcPr>
          <w:p w14:paraId="4AB990B4"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10%-20%</w:t>
            </w:r>
          </w:p>
          <w:p w14:paraId="4BF1179E" w14:textId="77777777" w:rsidR="00D275E3" w:rsidRPr="00D275E3" w:rsidRDefault="00D275E3" w:rsidP="00E055FB">
            <w:pPr>
              <w:spacing w:after="0" w:line="240" w:lineRule="auto"/>
              <w:jc w:val="center"/>
              <w:rPr>
                <w:rFonts w:ascii="Times New Roman" w:eastAsia="Calibri" w:hAnsi="Times New Roman" w:cs="Times New Roman"/>
                <w:bCs/>
                <w:kern w:val="0"/>
                <w:sz w:val="24"/>
                <w:szCs w:val="24"/>
                <w14:ligatures w14:val="none"/>
              </w:rPr>
            </w:pPr>
          </w:p>
        </w:tc>
      </w:tr>
      <w:tr w:rsidR="00D275E3" w:rsidRPr="00D275E3" w14:paraId="55AEB179"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288EA826"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3.</w:t>
            </w:r>
          </w:p>
        </w:tc>
        <w:tc>
          <w:tcPr>
            <w:tcW w:w="3402" w:type="dxa"/>
            <w:tcBorders>
              <w:top w:val="single" w:sz="4" w:space="0" w:color="auto"/>
              <w:left w:val="single" w:sz="4" w:space="0" w:color="auto"/>
              <w:bottom w:val="single" w:sz="4" w:space="0" w:color="auto"/>
              <w:right w:val="single" w:sz="4" w:space="0" w:color="auto"/>
            </w:tcBorders>
            <w:hideMark/>
          </w:tcPr>
          <w:p w14:paraId="03D5747A" w14:textId="77777777" w:rsidR="00D275E3" w:rsidRPr="00D275E3" w:rsidRDefault="00D275E3" w:rsidP="00E055FB">
            <w:pPr>
              <w:spacing w:after="0" w:line="240" w:lineRule="auto"/>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Telpu un estrāžu izmantošana:</w:t>
            </w:r>
          </w:p>
        </w:tc>
        <w:tc>
          <w:tcPr>
            <w:tcW w:w="2835" w:type="dxa"/>
            <w:tcBorders>
              <w:top w:val="single" w:sz="4" w:space="0" w:color="auto"/>
              <w:left w:val="single" w:sz="4" w:space="0" w:color="auto"/>
              <w:bottom w:val="single" w:sz="4" w:space="0" w:color="auto"/>
              <w:right w:val="single" w:sz="4" w:space="0" w:color="auto"/>
            </w:tcBorders>
          </w:tcPr>
          <w:p w14:paraId="2EE2286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353537E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13E9D5F6"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29DB41E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3.1.</w:t>
            </w:r>
          </w:p>
        </w:tc>
        <w:tc>
          <w:tcPr>
            <w:tcW w:w="3402" w:type="dxa"/>
            <w:tcBorders>
              <w:top w:val="single" w:sz="4" w:space="0" w:color="auto"/>
              <w:left w:val="single" w:sz="4" w:space="0" w:color="auto"/>
              <w:bottom w:val="single" w:sz="4" w:space="0" w:color="auto"/>
              <w:right w:val="single" w:sz="4" w:space="0" w:color="auto"/>
            </w:tcBorders>
            <w:hideMark/>
          </w:tcPr>
          <w:p w14:paraId="5B7C17AE"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bCs/>
                <w:kern w:val="0"/>
                <w:sz w:val="24"/>
                <w:szCs w:val="24"/>
                <w14:ligatures w14:val="none"/>
              </w:rPr>
              <w:t>telpas un estrādes pasākumiem, kuros tiek tirgotas ieejas biļetes</w:t>
            </w:r>
            <w:r w:rsidRPr="00D275E3">
              <w:rPr>
                <w:rFonts w:ascii="Times New Roman" w:eastAsia="Calibri" w:hAnsi="Times New Roman" w:cs="Times New Roman"/>
                <w:kern w:val="0"/>
                <w:sz w:val="24"/>
                <w:szCs w:val="24"/>
                <w14:ligatures w14:val="none"/>
              </w:rPr>
              <w:t xml:space="preserve"> (% apmērā no iekasētās maksas par biļetēm):</w:t>
            </w:r>
          </w:p>
          <w:p w14:paraId="42A5431B" w14:textId="77777777" w:rsidR="00D275E3" w:rsidRPr="00D275E3" w:rsidRDefault="00D275E3" w:rsidP="00E055FB">
            <w:pPr>
              <w:spacing w:after="0" w:line="240" w:lineRule="auto"/>
              <w:rPr>
                <w:rFonts w:ascii="Times New Roman" w:eastAsia="Calibri" w:hAnsi="Times New Roman" w:cs="Times New Roman"/>
                <w:strike/>
                <w:kern w:val="0"/>
                <w:sz w:val="24"/>
                <w:szCs w:val="24"/>
                <w14:ligatures w14:val="none"/>
              </w:rPr>
            </w:pPr>
            <w:r w:rsidRPr="00D275E3">
              <w:rPr>
                <w:rFonts w:ascii="Times New Roman" w:eastAsia="Calibri" w:hAnsi="Times New Roman" w:cs="Times New Roman"/>
                <w:kern w:val="0"/>
                <w:sz w:val="24"/>
                <w:szCs w:val="24"/>
                <w14:ligatures w14:val="none"/>
              </w:rPr>
              <w:t>visi novada kultūras nami; tautas nami; estrādes;  novada                   muzeja filiāle Dobeles pils; diskotēkas, balles un taml.pasākumi; koncerti, teātri un taml pasākumi</w:t>
            </w:r>
          </w:p>
        </w:tc>
        <w:tc>
          <w:tcPr>
            <w:tcW w:w="2835" w:type="dxa"/>
            <w:tcBorders>
              <w:top w:val="single" w:sz="4" w:space="0" w:color="auto"/>
              <w:left w:val="single" w:sz="4" w:space="0" w:color="auto"/>
              <w:bottom w:val="single" w:sz="4" w:space="0" w:color="auto"/>
              <w:right w:val="single" w:sz="4" w:space="0" w:color="auto"/>
            </w:tcBorders>
            <w:hideMark/>
          </w:tcPr>
          <w:p w14:paraId="590C34E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pasākums</w:t>
            </w:r>
          </w:p>
        </w:tc>
        <w:tc>
          <w:tcPr>
            <w:tcW w:w="1701" w:type="dxa"/>
            <w:tcBorders>
              <w:top w:val="single" w:sz="4" w:space="0" w:color="auto"/>
              <w:left w:val="single" w:sz="4" w:space="0" w:color="auto"/>
              <w:bottom w:val="single" w:sz="4" w:space="0" w:color="auto"/>
              <w:right w:val="single" w:sz="4" w:space="0" w:color="auto"/>
            </w:tcBorders>
          </w:tcPr>
          <w:p w14:paraId="44576B4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10%-15%</w:t>
            </w:r>
          </w:p>
          <w:p w14:paraId="68BC1E7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243E83A6"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0CC1F538"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4.</w:t>
            </w:r>
          </w:p>
        </w:tc>
        <w:tc>
          <w:tcPr>
            <w:tcW w:w="3402" w:type="dxa"/>
            <w:tcBorders>
              <w:top w:val="single" w:sz="4" w:space="0" w:color="auto"/>
              <w:left w:val="single" w:sz="4" w:space="0" w:color="auto"/>
              <w:bottom w:val="single" w:sz="4" w:space="0" w:color="auto"/>
              <w:right w:val="single" w:sz="4" w:space="0" w:color="auto"/>
            </w:tcBorders>
            <w:hideMark/>
          </w:tcPr>
          <w:p w14:paraId="07E91753" w14:textId="77777777" w:rsidR="00D275E3" w:rsidRPr="00D275E3" w:rsidRDefault="00D275E3" w:rsidP="00E055FB">
            <w:pPr>
              <w:spacing w:after="0" w:line="240" w:lineRule="auto"/>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Gida pakalpojumi grupas ekskursijai pa Dobeli vai Dobeles novadu:</w:t>
            </w:r>
          </w:p>
        </w:tc>
        <w:tc>
          <w:tcPr>
            <w:tcW w:w="2835" w:type="dxa"/>
            <w:tcBorders>
              <w:top w:val="single" w:sz="4" w:space="0" w:color="auto"/>
              <w:left w:val="single" w:sz="4" w:space="0" w:color="auto"/>
              <w:bottom w:val="single" w:sz="4" w:space="0" w:color="auto"/>
              <w:right w:val="single" w:sz="4" w:space="0" w:color="auto"/>
            </w:tcBorders>
          </w:tcPr>
          <w:p w14:paraId="1430848D"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459CDF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150629B6"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0D4D3CC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4.1.</w:t>
            </w:r>
          </w:p>
        </w:tc>
        <w:tc>
          <w:tcPr>
            <w:tcW w:w="3402" w:type="dxa"/>
            <w:tcBorders>
              <w:top w:val="single" w:sz="4" w:space="0" w:color="auto"/>
              <w:left w:val="single" w:sz="4" w:space="0" w:color="auto"/>
              <w:bottom w:val="single" w:sz="4" w:space="0" w:color="auto"/>
              <w:right w:val="single" w:sz="4" w:space="0" w:color="auto"/>
            </w:tcBorders>
            <w:hideMark/>
          </w:tcPr>
          <w:p w14:paraId="6720ED4A" w14:textId="77777777" w:rsidR="00D275E3" w:rsidRPr="00D275E3" w:rsidRDefault="00D275E3" w:rsidP="00E055FB">
            <w:pPr>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latviešu valodā</w:t>
            </w:r>
          </w:p>
        </w:tc>
        <w:tc>
          <w:tcPr>
            <w:tcW w:w="2835" w:type="dxa"/>
            <w:tcBorders>
              <w:top w:val="single" w:sz="4" w:space="0" w:color="auto"/>
              <w:left w:val="single" w:sz="4" w:space="0" w:color="auto"/>
              <w:bottom w:val="single" w:sz="4" w:space="0" w:color="auto"/>
              <w:right w:val="single" w:sz="4" w:space="0" w:color="auto"/>
            </w:tcBorders>
            <w:hideMark/>
          </w:tcPr>
          <w:p w14:paraId="753C11A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tcPr>
          <w:p w14:paraId="1C7E822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20,00</w:t>
            </w:r>
          </w:p>
          <w:p w14:paraId="3C549C8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2FC92058"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287ADAD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4.2.</w:t>
            </w:r>
          </w:p>
        </w:tc>
        <w:tc>
          <w:tcPr>
            <w:tcW w:w="3402" w:type="dxa"/>
            <w:tcBorders>
              <w:top w:val="single" w:sz="4" w:space="0" w:color="auto"/>
              <w:left w:val="single" w:sz="4" w:space="0" w:color="auto"/>
              <w:bottom w:val="single" w:sz="4" w:space="0" w:color="auto"/>
              <w:right w:val="single" w:sz="4" w:space="0" w:color="auto"/>
            </w:tcBorders>
            <w:hideMark/>
          </w:tcPr>
          <w:p w14:paraId="0C2A855C" w14:textId="77777777" w:rsidR="00D275E3" w:rsidRPr="00D275E3" w:rsidRDefault="00D275E3" w:rsidP="00E055FB">
            <w:pPr>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angļu, krievu valodā</w:t>
            </w:r>
          </w:p>
        </w:tc>
        <w:tc>
          <w:tcPr>
            <w:tcW w:w="2835" w:type="dxa"/>
            <w:tcBorders>
              <w:top w:val="single" w:sz="4" w:space="0" w:color="auto"/>
              <w:left w:val="single" w:sz="4" w:space="0" w:color="auto"/>
              <w:bottom w:val="single" w:sz="4" w:space="0" w:color="auto"/>
              <w:right w:val="single" w:sz="4" w:space="0" w:color="auto"/>
            </w:tcBorders>
            <w:hideMark/>
          </w:tcPr>
          <w:p w14:paraId="564ADBAF"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10DAAA6F"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24,80</w:t>
            </w:r>
          </w:p>
        </w:tc>
      </w:tr>
      <w:tr w:rsidR="00D275E3" w:rsidRPr="00D275E3" w14:paraId="3FE15520"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51EA9667"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 xml:space="preserve">5. </w:t>
            </w:r>
          </w:p>
        </w:tc>
        <w:tc>
          <w:tcPr>
            <w:tcW w:w="3402" w:type="dxa"/>
            <w:tcBorders>
              <w:top w:val="single" w:sz="4" w:space="0" w:color="auto"/>
              <w:left w:val="single" w:sz="4" w:space="0" w:color="auto"/>
              <w:bottom w:val="single" w:sz="4" w:space="0" w:color="auto"/>
              <w:right w:val="single" w:sz="4" w:space="0" w:color="auto"/>
            </w:tcBorders>
            <w:hideMark/>
          </w:tcPr>
          <w:p w14:paraId="2F98BD5E" w14:textId="77777777" w:rsidR="00D275E3" w:rsidRPr="00D275E3" w:rsidRDefault="00D275E3" w:rsidP="00E055FB">
            <w:pPr>
              <w:spacing w:after="0" w:line="240" w:lineRule="auto"/>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kern w:val="0"/>
                <w:sz w:val="24"/>
                <w:szCs w:val="24"/>
                <w14:ligatures w14:val="none"/>
              </w:rPr>
              <w:t>Dobeles novada muzejs</w:t>
            </w:r>
          </w:p>
        </w:tc>
        <w:tc>
          <w:tcPr>
            <w:tcW w:w="2835" w:type="dxa"/>
            <w:tcBorders>
              <w:top w:val="single" w:sz="4" w:space="0" w:color="auto"/>
              <w:left w:val="single" w:sz="4" w:space="0" w:color="auto"/>
              <w:bottom w:val="single" w:sz="4" w:space="0" w:color="auto"/>
              <w:right w:val="single" w:sz="4" w:space="0" w:color="auto"/>
            </w:tcBorders>
          </w:tcPr>
          <w:p w14:paraId="11A591B9"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17D42021"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p>
        </w:tc>
      </w:tr>
      <w:tr w:rsidR="00D275E3" w:rsidRPr="00D275E3" w14:paraId="794E277C"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428B7CE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5.1.</w:t>
            </w:r>
          </w:p>
        </w:tc>
        <w:tc>
          <w:tcPr>
            <w:tcW w:w="3402" w:type="dxa"/>
            <w:tcBorders>
              <w:top w:val="single" w:sz="4" w:space="0" w:color="auto"/>
              <w:left w:val="single" w:sz="4" w:space="0" w:color="auto"/>
              <w:bottom w:val="single" w:sz="4" w:space="0" w:color="auto"/>
              <w:right w:val="single" w:sz="4" w:space="0" w:color="auto"/>
            </w:tcBorders>
            <w:hideMark/>
          </w:tcPr>
          <w:p w14:paraId="7C426574" w14:textId="77777777" w:rsidR="00D275E3" w:rsidRPr="00D275E3" w:rsidRDefault="00D275E3" w:rsidP="00E055FB">
            <w:pPr>
              <w:spacing w:after="0" w:line="240" w:lineRule="auto"/>
              <w:rPr>
                <w:rFonts w:ascii="Times New Roman" w:eastAsia="Calibri" w:hAnsi="Times New Roman" w:cs="Times New Roman"/>
                <w:bCs/>
                <w:i/>
                <w:kern w:val="0"/>
                <w:sz w:val="24"/>
                <w:szCs w:val="24"/>
                <w14:ligatures w14:val="none"/>
              </w:rPr>
            </w:pPr>
            <w:r w:rsidRPr="00D275E3">
              <w:rPr>
                <w:rFonts w:ascii="Times New Roman" w:eastAsia="Calibri" w:hAnsi="Times New Roman" w:cs="Times New Roman"/>
                <w:i/>
                <w:kern w:val="0"/>
                <w:sz w:val="24"/>
                <w:szCs w:val="24"/>
                <w14:ligatures w14:val="none"/>
              </w:rPr>
              <w:t>ekspozīciju, izstāžu apskate:</w:t>
            </w:r>
          </w:p>
        </w:tc>
        <w:tc>
          <w:tcPr>
            <w:tcW w:w="2835" w:type="dxa"/>
            <w:tcBorders>
              <w:top w:val="single" w:sz="4" w:space="0" w:color="auto"/>
              <w:left w:val="single" w:sz="4" w:space="0" w:color="auto"/>
              <w:bottom w:val="single" w:sz="4" w:space="0" w:color="auto"/>
              <w:right w:val="single" w:sz="4" w:space="0" w:color="auto"/>
            </w:tcBorders>
          </w:tcPr>
          <w:p w14:paraId="1A3B094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65E0BA0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33ED7849"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464DCB0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5.1.1.</w:t>
            </w:r>
          </w:p>
        </w:tc>
        <w:tc>
          <w:tcPr>
            <w:tcW w:w="3402" w:type="dxa"/>
            <w:tcBorders>
              <w:top w:val="single" w:sz="4" w:space="0" w:color="auto"/>
              <w:left w:val="single" w:sz="4" w:space="0" w:color="auto"/>
              <w:bottom w:val="single" w:sz="4" w:space="0" w:color="auto"/>
              <w:right w:val="single" w:sz="4" w:space="0" w:color="auto"/>
            </w:tcBorders>
            <w:hideMark/>
          </w:tcPr>
          <w:p w14:paraId="31731660" w14:textId="77777777" w:rsidR="00D275E3" w:rsidRPr="00D275E3" w:rsidRDefault="00D275E3" w:rsidP="00E055FB">
            <w:pPr>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kern w:val="0"/>
                <w:sz w:val="24"/>
                <w:szCs w:val="24"/>
                <w14:ligatures w14:val="none"/>
              </w:rPr>
              <w:t>ieeja muzejā un izstāžu zālēs</w:t>
            </w:r>
          </w:p>
        </w:tc>
        <w:tc>
          <w:tcPr>
            <w:tcW w:w="2835" w:type="dxa"/>
            <w:tcBorders>
              <w:top w:val="single" w:sz="4" w:space="0" w:color="auto"/>
              <w:left w:val="single" w:sz="4" w:space="0" w:color="auto"/>
              <w:bottom w:val="single" w:sz="4" w:space="0" w:color="auto"/>
              <w:right w:val="single" w:sz="4" w:space="0" w:color="auto"/>
            </w:tcBorders>
            <w:hideMark/>
          </w:tcPr>
          <w:p w14:paraId="272E2F4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persona</w:t>
            </w:r>
          </w:p>
        </w:tc>
        <w:tc>
          <w:tcPr>
            <w:tcW w:w="1701" w:type="dxa"/>
            <w:tcBorders>
              <w:top w:val="single" w:sz="4" w:space="0" w:color="auto"/>
              <w:left w:val="single" w:sz="4" w:space="0" w:color="auto"/>
              <w:bottom w:val="single" w:sz="4" w:space="0" w:color="auto"/>
              <w:right w:val="single" w:sz="4" w:space="0" w:color="auto"/>
            </w:tcBorders>
            <w:hideMark/>
          </w:tcPr>
          <w:p w14:paraId="31D783F1"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0,50 -  2,00 </w:t>
            </w:r>
          </w:p>
        </w:tc>
      </w:tr>
      <w:tr w:rsidR="00D275E3" w:rsidRPr="00D275E3" w14:paraId="2F159F13"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382C6A2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lastRenderedPageBreak/>
              <w:t>5.1.2.</w:t>
            </w:r>
          </w:p>
        </w:tc>
        <w:tc>
          <w:tcPr>
            <w:tcW w:w="3402" w:type="dxa"/>
            <w:tcBorders>
              <w:top w:val="single" w:sz="4" w:space="0" w:color="auto"/>
              <w:left w:val="single" w:sz="4" w:space="0" w:color="auto"/>
              <w:bottom w:val="single" w:sz="4" w:space="0" w:color="auto"/>
              <w:right w:val="single" w:sz="4" w:space="0" w:color="auto"/>
            </w:tcBorders>
            <w:hideMark/>
          </w:tcPr>
          <w:p w14:paraId="1AF127A5" w14:textId="77777777" w:rsidR="00D275E3" w:rsidRPr="00D275E3" w:rsidRDefault="00D275E3" w:rsidP="00E055FB">
            <w:pPr>
              <w:numPr>
                <w:ilvl w:val="0"/>
                <w:numId w:val="18"/>
              </w:numPr>
              <w:autoSpaceDN w:val="0"/>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kern w:val="0"/>
                <w:sz w:val="24"/>
                <w:szCs w:val="24"/>
                <w14:ligatures w14:val="none"/>
              </w:rPr>
              <w:t>p</w:t>
            </w:r>
            <w:r w:rsidRPr="00D275E3">
              <w:rPr>
                <w:rFonts w:ascii="Times New Roman" w:eastAsia="Calibri" w:hAnsi="Times New Roman" w:cs="Times New Roman"/>
                <w:bCs/>
                <w:kern w:val="0"/>
                <w:sz w:val="24"/>
                <w:szCs w:val="24"/>
                <w14:ligatures w14:val="none"/>
              </w:rPr>
              <w:t>irmsskolas vecuma bērniem;</w:t>
            </w:r>
          </w:p>
          <w:p w14:paraId="308AB7BD" w14:textId="77777777" w:rsidR="00D275E3" w:rsidRPr="00D275E3" w:rsidRDefault="00D275E3" w:rsidP="00E055FB">
            <w:pPr>
              <w:numPr>
                <w:ilvl w:val="0"/>
                <w:numId w:val="18"/>
              </w:numPr>
              <w:autoSpaceDN w:val="0"/>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skolēniem;</w:t>
            </w:r>
          </w:p>
          <w:p w14:paraId="54B79C7C" w14:textId="77777777" w:rsidR="00D275E3" w:rsidRPr="00D275E3" w:rsidRDefault="00D275E3" w:rsidP="00E055FB">
            <w:pPr>
              <w:numPr>
                <w:ilvl w:val="0"/>
                <w:numId w:val="18"/>
              </w:numPr>
              <w:autoSpaceDN w:val="0"/>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pirmskolas un skolēnu grupu vadītājam (no 10 personām);</w:t>
            </w:r>
          </w:p>
          <w:p w14:paraId="22FB1E2F" w14:textId="77777777" w:rsidR="00D275E3" w:rsidRPr="00D275E3" w:rsidRDefault="00D275E3" w:rsidP="00E055FB">
            <w:pPr>
              <w:numPr>
                <w:ilvl w:val="0"/>
                <w:numId w:val="18"/>
              </w:numPr>
              <w:autoSpaceDN w:val="0"/>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 xml:space="preserve">personām ar invaliditāti; </w:t>
            </w:r>
          </w:p>
          <w:p w14:paraId="16C1C273" w14:textId="77777777" w:rsidR="00D275E3" w:rsidRPr="00D275E3" w:rsidRDefault="00D275E3" w:rsidP="00E055FB">
            <w:pPr>
              <w:numPr>
                <w:ilvl w:val="0"/>
                <w:numId w:val="18"/>
              </w:numPr>
              <w:autoSpaceDN w:val="0"/>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 xml:space="preserve">izstāžu autoriem un viņu ģimenes locekļiem; </w:t>
            </w:r>
          </w:p>
          <w:p w14:paraId="224D734C" w14:textId="77777777" w:rsidR="00D275E3" w:rsidRPr="00D275E3" w:rsidRDefault="00D275E3" w:rsidP="00E055FB">
            <w:pPr>
              <w:numPr>
                <w:ilvl w:val="0"/>
                <w:numId w:val="18"/>
              </w:numPr>
              <w:autoSpaceDN w:val="0"/>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tūrisma grupu vadītājam (no 15 personām);</w:t>
            </w:r>
          </w:p>
          <w:p w14:paraId="104CE2F5" w14:textId="77777777" w:rsidR="00D275E3" w:rsidRPr="00D275E3" w:rsidRDefault="00D275E3" w:rsidP="00E055FB">
            <w:pPr>
              <w:numPr>
                <w:ilvl w:val="0"/>
                <w:numId w:val="18"/>
              </w:numPr>
              <w:autoSpaceDN w:val="0"/>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Latvijas muzeju darbiniekiem, ICOM biedriem;</w:t>
            </w:r>
          </w:p>
          <w:p w14:paraId="70AB9B41" w14:textId="77777777" w:rsidR="00D275E3" w:rsidRPr="00D275E3" w:rsidRDefault="00D275E3" w:rsidP="00E055FB">
            <w:pPr>
              <w:numPr>
                <w:ilvl w:val="0"/>
                <w:numId w:val="18"/>
              </w:numPr>
              <w:autoSpaceDN w:val="0"/>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izstāžu atklāšanas vai noslēguma pasākumos;</w:t>
            </w:r>
          </w:p>
          <w:p w14:paraId="02700D0B"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spacing w:val="2"/>
                <w:kern w:val="0"/>
                <w:sz w:val="24"/>
                <w:szCs w:val="24"/>
                <w14:ligatures w14:val="none"/>
              </w:rPr>
              <w:t>plašsaziņas līdzekļu pārstāvjiem, kas atspoguļo norises muzejā (uzrādot preses karti).</w:t>
            </w:r>
          </w:p>
        </w:tc>
        <w:tc>
          <w:tcPr>
            <w:tcW w:w="2835" w:type="dxa"/>
            <w:tcBorders>
              <w:top w:val="single" w:sz="4" w:space="0" w:color="auto"/>
              <w:left w:val="single" w:sz="4" w:space="0" w:color="auto"/>
              <w:bottom w:val="single" w:sz="4" w:space="0" w:color="auto"/>
              <w:right w:val="single" w:sz="4" w:space="0" w:color="auto"/>
            </w:tcBorders>
            <w:hideMark/>
          </w:tcPr>
          <w:p w14:paraId="1FB11F5D"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persona</w:t>
            </w:r>
          </w:p>
        </w:tc>
        <w:tc>
          <w:tcPr>
            <w:tcW w:w="1701" w:type="dxa"/>
            <w:tcBorders>
              <w:top w:val="single" w:sz="4" w:space="0" w:color="auto"/>
              <w:left w:val="single" w:sz="4" w:space="0" w:color="auto"/>
              <w:bottom w:val="single" w:sz="4" w:space="0" w:color="auto"/>
              <w:right w:val="single" w:sz="4" w:space="0" w:color="auto"/>
            </w:tcBorders>
            <w:hideMark/>
          </w:tcPr>
          <w:p w14:paraId="690CE76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bezmaksas</w:t>
            </w:r>
          </w:p>
        </w:tc>
      </w:tr>
      <w:tr w:rsidR="00D275E3" w:rsidRPr="00D275E3" w14:paraId="5361472A"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6B847B2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5.2.</w:t>
            </w:r>
          </w:p>
        </w:tc>
        <w:tc>
          <w:tcPr>
            <w:tcW w:w="3402" w:type="dxa"/>
            <w:tcBorders>
              <w:top w:val="single" w:sz="4" w:space="0" w:color="auto"/>
              <w:left w:val="single" w:sz="4" w:space="0" w:color="auto"/>
              <w:bottom w:val="single" w:sz="4" w:space="0" w:color="auto"/>
              <w:right w:val="single" w:sz="4" w:space="0" w:color="auto"/>
            </w:tcBorders>
            <w:hideMark/>
          </w:tcPr>
          <w:p w14:paraId="5474C262" w14:textId="77777777" w:rsidR="00D275E3" w:rsidRPr="00D275E3" w:rsidRDefault="00D275E3" w:rsidP="00E055FB">
            <w:pPr>
              <w:spacing w:after="0" w:line="240" w:lineRule="auto"/>
              <w:rPr>
                <w:rFonts w:ascii="Times New Roman" w:eastAsia="Calibri" w:hAnsi="Times New Roman" w:cs="Times New Roman"/>
                <w:bCs/>
                <w:i/>
                <w:kern w:val="0"/>
                <w:sz w:val="24"/>
                <w:szCs w:val="24"/>
                <w:vertAlign w:val="superscript"/>
                <w14:ligatures w14:val="none"/>
              </w:rPr>
            </w:pPr>
            <w:r w:rsidRPr="00D275E3">
              <w:rPr>
                <w:rFonts w:ascii="Times New Roman" w:eastAsia="Calibri" w:hAnsi="Times New Roman" w:cs="Times New Roman"/>
                <w:bCs/>
                <w:i/>
                <w:kern w:val="0"/>
                <w:sz w:val="24"/>
                <w:szCs w:val="24"/>
                <w14:ligatures w14:val="none"/>
              </w:rPr>
              <w:t xml:space="preserve">Tematiskās, vēsturiskās un kultūrvēsturiskās ekskursijas ar gidu </w:t>
            </w:r>
            <w:r w:rsidRPr="00D275E3">
              <w:rPr>
                <w:rFonts w:ascii="Times New Roman" w:eastAsia="Calibri" w:hAnsi="Times New Roman" w:cs="Times New Roman"/>
                <w:bCs/>
                <w:i/>
                <w:kern w:val="0"/>
                <w:sz w:val="24"/>
                <w:szCs w:val="24"/>
                <w:vertAlign w:val="superscript"/>
                <w14:ligatures w14:val="none"/>
              </w:rPr>
              <w:t xml:space="preserve">   </w:t>
            </w:r>
          </w:p>
        </w:tc>
        <w:tc>
          <w:tcPr>
            <w:tcW w:w="2835" w:type="dxa"/>
            <w:tcBorders>
              <w:top w:val="single" w:sz="4" w:space="0" w:color="auto"/>
              <w:left w:val="single" w:sz="4" w:space="0" w:color="auto"/>
              <w:bottom w:val="single" w:sz="4" w:space="0" w:color="auto"/>
              <w:right w:val="single" w:sz="4" w:space="0" w:color="auto"/>
            </w:tcBorders>
          </w:tcPr>
          <w:p w14:paraId="1E520D55" w14:textId="77777777" w:rsidR="00D275E3" w:rsidRPr="00D275E3" w:rsidRDefault="00D275E3" w:rsidP="00E055FB">
            <w:pPr>
              <w:spacing w:after="0" w:line="240" w:lineRule="auto"/>
              <w:jc w:val="center"/>
              <w:rPr>
                <w:rFonts w:ascii="Times New Roman" w:eastAsia="Calibri" w:hAnsi="Times New Roman" w:cs="Times New Roman"/>
                <w:i/>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4CD646A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2B4F7E87"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55F3EF9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5.2.1.</w:t>
            </w:r>
          </w:p>
        </w:tc>
        <w:tc>
          <w:tcPr>
            <w:tcW w:w="3402" w:type="dxa"/>
            <w:tcBorders>
              <w:top w:val="single" w:sz="4" w:space="0" w:color="auto"/>
              <w:left w:val="single" w:sz="4" w:space="0" w:color="auto"/>
              <w:bottom w:val="single" w:sz="4" w:space="0" w:color="auto"/>
              <w:right w:val="single" w:sz="4" w:space="0" w:color="auto"/>
            </w:tcBorders>
            <w:hideMark/>
          </w:tcPr>
          <w:p w14:paraId="0A3AA1AA" w14:textId="77777777" w:rsidR="00D275E3" w:rsidRPr="00D275E3" w:rsidRDefault="00D275E3" w:rsidP="00E055FB">
            <w:pPr>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pa muzeju:</w:t>
            </w:r>
          </w:p>
        </w:tc>
        <w:tc>
          <w:tcPr>
            <w:tcW w:w="2835" w:type="dxa"/>
            <w:tcBorders>
              <w:top w:val="single" w:sz="4" w:space="0" w:color="auto"/>
              <w:left w:val="single" w:sz="4" w:space="0" w:color="auto"/>
              <w:bottom w:val="single" w:sz="4" w:space="0" w:color="auto"/>
              <w:right w:val="single" w:sz="4" w:space="0" w:color="auto"/>
            </w:tcBorders>
          </w:tcPr>
          <w:p w14:paraId="0658A04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110942A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7699D18D"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23B5C3C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5.2.1.1.</w:t>
            </w:r>
          </w:p>
        </w:tc>
        <w:tc>
          <w:tcPr>
            <w:tcW w:w="3402" w:type="dxa"/>
            <w:tcBorders>
              <w:top w:val="single" w:sz="4" w:space="0" w:color="auto"/>
              <w:left w:val="single" w:sz="4" w:space="0" w:color="auto"/>
              <w:bottom w:val="single" w:sz="4" w:space="0" w:color="auto"/>
              <w:right w:val="single" w:sz="4" w:space="0" w:color="auto"/>
            </w:tcBorders>
            <w:hideMark/>
          </w:tcPr>
          <w:p w14:paraId="0F25899C" w14:textId="77777777" w:rsidR="00D275E3" w:rsidRPr="00D275E3" w:rsidRDefault="00D275E3" w:rsidP="00E055FB">
            <w:pPr>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kern w:val="0"/>
                <w:sz w:val="24"/>
                <w:szCs w:val="24"/>
                <w14:ligatures w14:val="none"/>
              </w:rPr>
              <w:t>latviešu valodā</w:t>
            </w:r>
          </w:p>
        </w:tc>
        <w:tc>
          <w:tcPr>
            <w:tcW w:w="2835" w:type="dxa"/>
            <w:tcBorders>
              <w:top w:val="single" w:sz="4" w:space="0" w:color="auto"/>
              <w:left w:val="single" w:sz="4" w:space="0" w:color="auto"/>
              <w:bottom w:val="single" w:sz="4" w:space="0" w:color="auto"/>
              <w:right w:val="single" w:sz="4" w:space="0" w:color="auto"/>
            </w:tcBorders>
            <w:hideMark/>
          </w:tcPr>
          <w:p w14:paraId="2E1CDBFF"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grupa līdz 25 personām</w:t>
            </w:r>
          </w:p>
        </w:tc>
        <w:tc>
          <w:tcPr>
            <w:tcW w:w="1701" w:type="dxa"/>
            <w:tcBorders>
              <w:top w:val="single" w:sz="4" w:space="0" w:color="auto"/>
              <w:left w:val="single" w:sz="4" w:space="0" w:color="auto"/>
              <w:bottom w:val="single" w:sz="4" w:space="0" w:color="auto"/>
              <w:right w:val="single" w:sz="4" w:space="0" w:color="auto"/>
            </w:tcBorders>
            <w:hideMark/>
          </w:tcPr>
          <w:p w14:paraId="2430939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10,00</w:t>
            </w:r>
          </w:p>
        </w:tc>
      </w:tr>
      <w:tr w:rsidR="00D275E3" w:rsidRPr="00D275E3" w14:paraId="5D3D0301"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0609110D"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5.2.1.2.</w:t>
            </w:r>
          </w:p>
        </w:tc>
        <w:tc>
          <w:tcPr>
            <w:tcW w:w="3402" w:type="dxa"/>
            <w:tcBorders>
              <w:top w:val="single" w:sz="4" w:space="0" w:color="auto"/>
              <w:left w:val="single" w:sz="4" w:space="0" w:color="auto"/>
              <w:bottom w:val="single" w:sz="4" w:space="0" w:color="auto"/>
              <w:right w:val="single" w:sz="4" w:space="0" w:color="auto"/>
            </w:tcBorders>
            <w:hideMark/>
          </w:tcPr>
          <w:p w14:paraId="24DFD8E5" w14:textId="77777777" w:rsidR="00D275E3" w:rsidRPr="00D275E3" w:rsidRDefault="00D275E3" w:rsidP="00E055FB">
            <w:pPr>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kern w:val="0"/>
                <w:sz w:val="24"/>
                <w:szCs w:val="24"/>
                <w14:ligatures w14:val="none"/>
              </w:rPr>
              <w:t>angļu, krievu valodā</w:t>
            </w:r>
          </w:p>
        </w:tc>
        <w:tc>
          <w:tcPr>
            <w:tcW w:w="2835" w:type="dxa"/>
            <w:tcBorders>
              <w:top w:val="single" w:sz="4" w:space="0" w:color="auto"/>
              <w:left w:val="single" w:sz="4" w:space="0" w:color="auto"/>
              <w:bottom w:val="single" w:sz="4" w:space="0" w:color="auto"/>
              <w:right w:val="single" w:sz="4" w:space="0" w:color="auto"/>
            </w:tcBorders>
            <w:hideMark/>
          </w:tcPr>
          <w:p w14:paraId="3A90935F"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grupa līdz 25 personām</w:t>
            </w:r>
          </w:p>
        </w:tc>
        <w:tc>
          <w:tcPr>
            <w:tcW w:w="1701" w:type="dxa"/>
            <w:tcBorders>
              <w:top w:val="single" w:sz="4" w:space="0" w:color="auto"/>
              <w:left w:val="single" w:sz="4" w:space="0" w:color="auto"/>
              <w:bottom w:val="single" w:sz="4" w:space="0" w:color="auto"/>
              <w:right w:val="single" w:sz="4" w:space="0" w:color="auto"/>
            </w:tcBorders>
            <w:hideMark/>
          </w:tcPr>
          <w:p w14:paraId="5772769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15,00</w:t>
            </w:r>
          </w:p>
        </w:tc>
      </w:tr>
      <w:tr w:rsidR="00D275E3" w:rsidRPr="00D275E3" w14:paraId="4E50D822"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08A9306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5.2.2.</w:t>
            </w:r>
          </w:p>
        </w:tc>
        <w:tc>
          <w:tcPr>
            <w:tcW w:w="3402" w:type="dxa"/>
            <w:tcBorders>
              <w:top w:val="single" w:sz="4" w:space="0" w:color="auto"/>
              <w:left w:val="single" w:sz="4" w:space="0" w:color="auto"/>
              <w:bottom w:val="single" w:sz="4" w:space="0" w:color="auto"/>
              <w:right w:val="single" w:sz="4" w:space="0" w:color="auto"/>
            </w:tcBorders>
            <w:hideMark/>
          </w:tcPr>
          <w:p w14:paraId="5DB1CC1C" w14:textId="77777777" w:rsidR="00D275E3" w:rsidRPr="00D275E3" w:rsidRDefault="00D275E3" w:rsidP="00E055FB">
            <w:pPr>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pa muzeja krājumu:</w:t>
            </w:r>
          </w:p>
        </w:tc>
        <w:tc>
          <w:tcPr>
            <w:tcW w:w="2835" w:type="dxa"/>
            <w:tcBorders>
              <w:top w:val="single" w:sz="4" w:space="0" w:color="auto"/>
              <w:left w:val="single" w:sz="4" w:space="0" w:color="auto"/>
              <w:bottom w:val="single" w:sz="4" w:space="0" w:color="auto"/>
              <w:right w:val="single" w:sz="4" w:space="0" w:color="auto"/>
            </w:tcBorders>
          </w:tcPr>
          <w:p w14:paraId="08F023F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7FA093B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5FD1A00B"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0E8070C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5.2.2.1.</w:t>
            </w:r>
          </w:p>
        </w:tc>
        <w:tc>
          <w:tcPr>
            <w:tcW w:w="3402" w:type="dxa"/>
            <w:tcBorders>
              <w:top w:val="single" w:sz="4" w:space="0" w:color="auto"/>
              <w:left w:val="single" w:sz="4" w:space="0" w:color="auto"/>
              <w:bottom w:val="single" w:sz="4" w:space="0" w:color="auto"/>
              <w:right w:val="single" w:sz="4" w:space="0" w:color="auto"/>
            </w:tcBorders>
            <w:hideMark/>
          </w:tcPr>
          <w:p w14:paraId="7073A017" w14:textId="77777777" w:rsidR="00D275E3" w:rsidRPr="00D275E3" w:rsidRDefault="00D275E3" w:rsidP="00E055FB">
            <w:pPr>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kern w:val="0"/>
                <w:sz w:val="24"/>
                <w:szCs w:val="24"/>
                <w14:ligatures w14:val="none"/>
              </w:rPr>
              <w:t>latviešu valodā</w:t>
            </w:r>
          </w:p>
        </w:tc>
        <w:tc>
          <w:tcPr>
            <w:tcW w:w="2835" w:type="dxa"/>
            <w:tcBorders>
              <w:top w:val="single" w:sz="4" w:space="0" w:color="auto"/>
              <w:left w:val="single" w:sz="4" w:space="0" w:color="auto"/>
              <w:bottom w:val="single" w:sz="4" w:space="0" w:color="auto"/>
              <w:right w:val="single" w:sz="4" w:space="0" w:color="auto"/>
            </w:tcBorders>
            <w:hideMark/>
          </w:tcPr>
          <w:p w14:paraId="1ED180B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grupa līdz 10 personām</w:t>
            </w:r>
          </w:p>
        </w:tc>
        <w:tc>
          <w:tcPr>
            <w:tcW w:w="1701" w:type="dxa"/>
            <w:tcBorders>
              <w:top w:val="single" w:sz="4" w:space="0" w:color="auto"/>
              <w:left w:val="single" w:sz="4" w:space="0" w:color="auto"/>
              <w:bottom w:val="single" w:sz="4" w:space="0" w:color="auto"/>
              <w:right w:val="single" w:sz="4" w:space="0" w:color="auto"/>
            </w:tcBorders>
            <w:hideMark/>
          </w:tcPr>
          <w:p w14:paraId="6644287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15,00</w:t>
            </w:r>
          </w:p>
        </w:tc>
      </w:tr>
      <w:tr w:rsidR="00D275E3" w:rsidRPr="00D275E3" w14:paraId="6E603089"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07F5AA0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5.2.2.2.</w:t>
            </w:r>
          </w:p>
        </w:tc>
        <w:tc>
          <w:tcPr>
            <w:tcW w:w="3402" w:type="dxa"/>
            <w:tcBorders>
              <w:top w:val="single" w:sz="4" w:space="0" w:color="auto"/>
              <w:left w:val="single" w:sz="4" w:space="0" w:color="auto"/>
              <w:bottom w:val="single" w:sz="4" w:space="0" w:color="auto"/>
              <w:right w:val="single" w:sz="4" w:space="0" w:color="auto"/>
            </w:tcBorders>
            <w:hideMark/>
          </w:tcPr>
          <w:p w14:paraId="768894D3" w14:textId="77777777" w:rsidR="00D275E3" w:rsidRPr="00D275E3" w:rsidRDefault="00D275E3" w:rsidP="00E055FB">
            <w:pPr>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kern w:val="0"/>
                <w:sz w:val="24"/>
                <w:szCs w:val="24"/>
                <w14:ligatures w14:val="none"/>
              </w:rPr>
              <w:t>angļu, krievu valodā</w:t>
            </w:r>
          </w:p>
        </w:tc>
        <w:tc>
          <w:tcPr>
            <w:tcW w:w="2835" w:type="dxa"/>
            <w:tcBorders>
              <w:top w:val="single" w:sz="4" w:space="0" w:color="auto"/>
              <w:left w:val="single" w:sz="4" w:space="0" w:color="auto"/>
              <w:bottom w:val="single" w:sz="4" w:space="0" w:color="auto"/>
              <w:right w:val="single" w:sz="4" w:space="0" w:color="auto"/>
            </w:tcBorders>
            <w:hideMark/>
          </w:tcPr>
          <w:p w14:paraId="70C24B0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grupa līdz 10 personām</w:t>
            </w:r>
          </w:p>
        </w:tc>
        <w:tc>
          <w:tcPr>
            <w:tcW w:w="1701" w:type="dxa"/>
            <w:tcBorders>
              <w:top w:val="single" w:sz="4" w:space="0" w:color="auto"/>
              <w:left w:val="single" w:sz="4" w:space="0" w:color="auto"/>
              <w:bottom w:val="single" w:sz="4" w:space="0" w:color="auto"/>
              <w:right w:val="single" w:sz="4" w:space="0" w:color="auto"/>
            </w:tcBorders>
            <w:hideMark/>
          </w:tcPr>
          <w:p w14:paraId="68C5266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 20,00</w:t>
            </w:r>
          </w:p>
        </w:tc>
      </w:tr>
      <w:tr w:rsidR="00D275E3" w:rsidRPr="00D275E3" w14:paraId="0B2F5DA6"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7B32EB2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5.3.</w:t>
            </w:r>
          </w:p>
        </w:tc>
        <w:tc>
          <w:tcPr>
            <w:tcW w:w="3402" w:type="dxa"/>
            <w:tcBorders>
              <w:top w:val="single" w:sz="4" w:space="0" w:color="auto"/>
              <w:left w:val="single" w:sz="4" w:space="0" w:color="auto"/>
              <w:bottom w:val="single" w:sz="4" w:space="0" w:color="auto"/>
              <w:right w:val="single" w:sz="4" w:space="0" w:color="auto"/>
            </w:tcBorders>
            <w:hideMark/>
          </w:tcPr>
          <w:p w14:paraId="6B74533E" w14:textId="77777777" w:rsidR="00D275E3" w:rsidRPr="00D275E3" w:rsidRDefault="00D275E3" w:rsidP="00E055FB">
            <w:pPr>
              <w:spacing w:after="0" w:line="240" w:lineRule="auto"/>
              <w:rPr>
                <w:rFonts w:ascii="Times New Roman" w:eastAsia="Calibri" w:hAnsi="Times New Roman" w:cs="Times New Roman"/>
                <w:bCs/>
                <w:i/>
                <w:kern w:val="0"/>
                <w:sz w:val="24"/>
                <w:szCs w:val="24"/>
                <w14:ligatures w14:val="none"/>
              </w:rPr>
            </w:pPr>
            <w:r w:rsidRPr="00D275E3">
              <w:rPr>
                <w:rFonts w:ascii="Times New Roman" w:eastAsia="Calibri" w:hAnsi="Times New Roman" w:cs="Times New Roman"/>
                <w:bCs/>
                <w:i/>
                <w:kern w:val="0"/>
                <w:sz w:val="24"/>
                <w:szCs w:val="24"/>
                <w14:ligatures w14:val="none"/>
              </w:rPr>
              <w:t xml:space="preserve">Dažādi tematiskie kultūras un kultūrizglītības pasākumi: radošās darbnīcas un muzejpedagoģiskās programmas </w:t>
            </w:r>
            <w:r w:rsidRPr="00D275E3">
              <w:rPr>
                <w:rFonts w:ascii="Times New Roman" w:eastAsia="Calibri" w:hAnsi="Times New Roman" w:cs="Times New Roman"/>
                <w:bCs/>
                <w:i/>
                <w:kern w:val="0"/>
                <w:sz w:val="24"/>
                <w:szCs w:val="24"/>
                <w:vertAlign w:val="superscript"/>
                <w14:ligatures w14:val="none"/>
              </w:rPr>
              <w:t>1</w:t>
            </w:r>
            <w:r w:rsidRPr="00D275E3">
              <w:rPr>
                <w:rFonts w:ascii="Times New Roman" w:eastAsia="Calibri" w:hAnsi="Times New Roman" w:cs="Times New Roman"/>
                <w:bCs/>
                <w:i/>
                <w:kern w:val="0"/>
                <w:sz w:val="24"/>
                <w:szCs w:val="24"/>
                <w14:ligatures w14:val="none"/>
              </w:rPr>
              <w:t>:</w:t>
            </w:r>
          </w:p>
        </w:tc>
        <w:tc>
          <w:tcPr>
            <w:tcW w:w="2835" w:type="dxa"/>
            <w:tcBorders>
              <w:top w:val="single" w:sz="4" w:space="0" w:color="auto"/>
              <w:left w:val="single" w:sz="4" w:space="0" w:color="auto"/>
              <w:bottom w:val="single" w:sz="4" w:space="0" w:color="auto"/>
              <w:right w:val="single" w:sz="4" w:space="0" w:color="auto"/>
            </w:tcBorders>
          </w:tcPr>
          <w:p w14:paraId="68AA5926" w14:textId="77777777" w:rsidR="00D275E3" w:rsidRPr="00D275E3" w:rsidRDefault="00D275E3" w:rsidP="00E055FB">
            <w:pPr>
              <w:spacing w:after="0" w:line="240" w:lineRule="auto"/>
              <w:jc w:val="center"/>
              <w:rPr>
                <w:rFonts w:ascii="Times New Roman" w:eastAsia="Calibri" w:hAnsi="Times New Roman" w:cs="Times New Roman"/>
                <w:i/>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6A2AE8B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7F031909"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33286B9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5.3.1.</w:t>
            </w:r>
          </w:p>
        </w:tc>
        <w:tc>
          <w:tcPr>
            <w:tcW w:w="3402" w:type="dxa"/>
            <w:tcBorders>
              <w:top w:val="single" w:sz="4" w:space="0" w:color="auto"/>
              <w:left w:val="single" w:sz="4" w:space="0" w:color="auto"/>
              <w:bottom w:val="single" w:sz="4" w:space="0" w:color="auto"/>
              <w:right w:val="single" w:sz="4" w:space="0" w:color="auto"/>
            </w:tcBorders>
            <w:hideMark/>
          </w:tcPr>
          <w:p w14:paraId="30B55CB9" w14:textId="77777777" w:rsidR="00D275E3" w:rsidRPr="00D275E3" w:rsidRDefault="00D275E3" w:rsidP="00E055FB">
            <w:pPr>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kultūrizglītojošās radošās darbnīcas (grupām ne mazāk par 10 personām)</w:t>
            </w:r>
          </w:p>
        </w:tc>
        <w:tc>
          <w:tcPr>
            <w:tcW w:w="2835" w:type="dxa"/>
            <w:tcBorders>
              <w:top w:val="single" w:sz="4" w:space="0" w:color="auto"/>
              <w:left w:val="single" w:sz="4" w:space="0" w:color="auto"/>
              <w:bottom w:val="single" w:sz="4" w:space="0" w:color="auto"/>
              <w:right w:val="single" w:sz="4" w:space="0" w:color="auto"/>
            </w:tcBorders>
            <w:hideMark/>
          </w:tcPr>
          <w:p w14:paraId="38B2F44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grupai</w:t>
            </w:r>
          </w:p>
        </w:tc>
        <w:tc>
          <w:tcPr>
            <w:tcW w:w="1701" w:type="dxa"/>
            <w:tcBorders>
              <w:top w:val="single" w:sz="4" w:space="0" w:color="auto"/>
              <w:left w:val="single" w:sz="4" w:space="0" w:color="auto"/>
              <w:bottom w:val="single" w:sz="4" w:space="0" w:color="auto"/>
              <w:right w:val="single" w:sz="4" w:space="0" w:color="auto"/>
            </w:tcBorders>
            <w:hideMark/>
          </w:tcPr>
          <w:p w14:paraId="445153A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5,00- 35,00 </w:t>
            </w:r>
          </w:p>
        </w:tc>
      </w:tr>
      <w:tr w:rsidR="00D275E3" w:rsidRPr="00D275E3" w14:paraId="08BCE808"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34E479A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5.3.2.</w:t>
            </w:r>
          </w:p>
        </w:tc>
        <w:tc>
          <w:tcPr>
            <w:tcW w:w="3402" w:type="dxa"/>
            <w:tcBorders>
              <w:top w:val="single" w:sz="4" w:space="0" w:color="auto"/>
              <w:left w:val="single" w:sz="4" w:space="0" w:color="auto"/>
              <w:bottom w:val="single" w:sz="4" w:space="0" w:color="auto"/>
              <w:right w:val="single" w:sz="4" w:space="0" w:color="auto"/>
            </w:tcBorders>
            <w:hideMark/>
          </w:tcPr>
          <w:p w14:paraId="3C1B365C" w14:textId="77777777" w:rsidR="00D275E3" w:rsidRPr="00D275E3" w:rsidRDefault="00D275E3" w:rsidP="00E055FB">
            <w:pPr>
              <w:numPr>
                <w:ilvl w:val="0"/>
                <w:numId w:val="19"/>
              </w:numPr>
              <w:autoSpaceDN w:val="0"/>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 xml:space="preserve">bērnu namu audzēkņiem; </w:t>
            </w:r>
          </w:p>
          <w:p w14:paraId="7B014095" w14:textId="77777777" w:rsidR="00D275E3" w:rsidRPr="00D275E3" w:rsidRDefault="00D275E3" w:rsidP="00E055FB">
            <w:pPr>
              <w:numPr>
                <w:ilvl w:val="0"/>
                <w:numId w:val="19"/>
              </w:numPr>
              <w:autoSpaceDN w:val="0"/>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personām ar invaliditāti</w:t>
            </w:r>
          </w:p>
        </w:tc>
        <w:tc>
          <w:tcPr>
            <w:tcW w:w="2835" w:type="dxa"/>
            <w:tcBorders>
              <w:top w:val="single" w:sz="4" w:space="0" w:color="auto"/>
              <w:left w:val="single" w:sz="4" w:space="0" w:color="auto"/>
              <w:bottom w:val="single" w:sz="4" w:space="0" w:color="auto"/>
              <w:right w:val="single" w:sz="4" w:space="0" w:color="auto"/>
            </w:tcBorders>
          </w:tcPr>
          <w:p w14:paraId="7A179A2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hideMark/>
          </w:tcPr>
          <w:p w14:paraId="7682888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bCs/>
                <w:kern w:val="0"/>
                <w:sz w:val="24"/>
                <w:szCs w:val="24"/>
                <w14:ligatures w14:val="none"/>
              </w:rPr>
              <w:t>Bez maksas</w:t>
            </w:r>
          </w:p>
        </w:tc>
      </w:tr>
      <w:tr w:rsidR="00D275E3" w:rsidRPr="00D275E3" w14:paraId="150AFDAF"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521E42E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5.3.3.</w:t>
            </w:r>
          </w:p>
        </w:tc>
        <w:tc>
          <w:tcPr>
            <w:tcW w:w="3402" w:type="dxa"/>
            <w:tcBorders>
              <w:top w:val="single" w:sz="4" w:space="0" w:color="auto"/>
              <w:left w:val="single" w:sz="4" w:space="0" w:color="auto"/>
              <w:bottom w:val="single" w:sz="4" w:space="0" w:color="auto"/>
              <w:right w:val="single" w:sz="4" w:space="0" w:color="auto"/>
            </w:tcBorders>
            <w:hideMark/>
          </w:tcPr>
          <w:p w14:paraId="6DF9D3D6" w14:textId="77777777" w:rsidR="00D275E3" w:rsidRPr="00D275E3" w:rsidRDefault="00D275E3" w:rsidP="00E055FB">
            <w:pPr>
              <w:spacing w:after="0" w:line="240" w:lineRule="auto"/>
              <w:rPr>
                <w:rFonts w:ascii="Times New Roman" w:eastAsia="Calibri" w:hAnsi="Times New Roman" w:cs="Times New Roman"/>
                <w:bCs/>
                <w:strike/>
                <w:kern w:val="24"/>
                <w:sz w:val="24"/>
                <w:szCs w:val="24"/>
                <w14:ligatures w14:val="none"/>
              </w:rPr>
            </w:pPr>
            <w:r w:rsidRPr="00D275E3">
              <w:rPr>
                <w:rFonts w:ascii="Times New Roman" w:eastAsia="Calibri" w:hAnsi="Times New Roman" w:cs="Times New Roman"/>
                <w:bCs/>
                <w:kern w:val="24"/>
                <w:sz w:val="24"/>
                <w:szCs w:val="24"/>
                <w14:ligatures w14:val="none"/>
              </w:rPr>
              <w:t>kultūras un kultūrizglītojošās svētku programmas un pasākumi</w:t>
            </w:r>
          </w:p>
        </w:tc>
        <w:tc>
          <w:tcPr>
            <w:tcW w:w="2835" w:type="dxa"/>
            <w:tcBorders>
              <w:top w:val="single" w:sz="4" w:space="0" w:color="auto"/>
              <w:left w:val="single" w:sz="4" w:space="0" w:color="auto"/>
              <w:bottom w:val="single" w:sz="4" w:space="0" w:color="auto"/>
              <w:right w:val="single" w:sz="4" w:space="0" w:color="auto"/>
            </w:tcBorders>
            <w:hideMark/>
          </w:tcPr>
          <w:p w14:paraId="2440A7DD" w14:textId="77777777" w:rsidR="00D275E3" w:rsidRPr="00D275E3" w:rsidRDefault="00D275E3" w:rsidP="00E055FB">
            <w:pPr>
              <w:spacing w:after="0" w:line="240" w:lineRule="auto"/>
              <w:jc w:val="center"/>
              <w:rPr>
                <w:rFonts w:ascii="Times New Roman" w:eastAsia="Calibri" w:hAnsi="Times New Roman" w:cs="Times New Roman"/>
                <w:strike/>
                <w:kern w:val="24"/>
                <w:sz w:val="24"/>
                <w:szCs w:val="24"/>
                <w14:ligatures w14:val="none"/>
              </w:rPr>
            </w:pPr>
            <w:r w:rsidRPr="00D275E3">
              <w:rPr>
                <w:rFonts w:ascii="Times New Roman" w:eastAsia="Calibri" w:hAnsi="Times New Roman" w:cs="Times New Roman"/>
                <w:kern w:val="24"/>
                <w:sz w:val="24"/>
                <w:szCs w:val="24"/>
                <w14:ligatures w14:val="none"/>
              </w:rPr>
              <w:t xml:space="preserve">1 personai </w:t>
            </w:r>
          </w:p>
        </w:tc>
        <w:tc>
          <w:tcPr>
            <w:tcW w:w="1701" w:type="dxa"/>
            <w:tcBorders>
              <w:top w:val="single" w:sz="4" w:space="0" w:color="auto"/>
              <w:left w:val="single" w:sz="4" w:space="0" w:color="auto"/>
              <w:bottom w:val="single" w:sz="4" w:space="0" w:color="auto"/>
              <w:right w:val="single" w:sz="4" w:space="0" w:color="auto"/>
            </w:tcBorders>
            <w:hideMark/>
          </w:tcPr>
          <w:p w14:paraId="5F748B25"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2,00- 10,00</w:t>
            </w:r>
          </w:p>
        </w:tc>
      </w:tr>
      <w:tr w:rsidR="00D275E3" w:rsidRPr="00D275E3" w14:paraId="094047A4"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61B2E3F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5.3.4. </w:t>
            </w:r>
          </w:p>
        </w:tc>
        <w:tc>
          <w:tcPr>
            <w:tcW w:w="3402" w:type="dxa"/>
            <w:tcBorders>
              <w:top w:val="single" w:sz="4" w:space="0" w:color="auto"/>
              <w:left w:val="single" w:sz="4" w:space="0" w:color="auto"/>
              <w:bottom w:val="single" w:sz="4" w:space="0" w:color="auto"/>
              <w:right w:val="single" w:sz="4" w:space="0" w:color="auto"/>
            </w:tcBorders>
            <w:hideMark/>
          </w:tcPr>
          <w:p w14:paraId="26E12A57" w14:textId="77777777" w:rsidR="00D275E3" w:rsidRPr="00D275E3" w:rsidRDefault="00D275E3" w:rsidP="00E055FB">
            <w:pPr>
              <w:numPr>
                <w:ilvl w:val="0"/>
                <w:numId w:val="20"/>
              </w:numPr>
              <w:autoSpaceDN w:val="0"/>
              <w:spacing w:after="0" w:line="240" w:lineRule="auto"/>
              <w:rPr>
                <w:rFonts w:ascii="Times New Roman" w:eastAsia="Calibri" w:hAnsi="Times New Roman" w:cs="Times New Roman"/>
                <w:bCs/>
                <w:kern w:val="24"/>
                <w:sz w:val="24"/>
                <w:szCs w:val="24"/>
                <w14:ligatures w14:val="none"/>
              </w:rPr>
            </w:pPr>
            <w:r w:rsidRPr="00D275E3">
              <w:rPr>
                <w:rFonts w:ascii="Times New Roman" w:eastAsia="Calibri" w:hAnsi="Times New Roman" w:cs="Times New Roman"/>
                <w:bCs/>
                <w:kern w:val="24"/>
                <w:sz w:val="24"/>
                <w:szCs w:val="24"/>
                <w14:ligatures w14:val="none"/>
              </w:rPr>
              <w:t xml:space="preserve">bērnu namu audzēkņiem; </w:t>
            </w:r>
          </w:p>
          <w:p w14:paraId="272225BF" w14:textId="77777777" w:rsidR="00D275E3" w:rsidRPr="00D275E3" w:rsidRDefault="00D275E3" w:rsidP="00E055FB">
            <w:pPr>
              <w:numPr>
                <w:ilvl w:val="0"/>
                <w:numId w:val="20"/>
              </w:numPr>
              <w:autoSpaceDN w:val="0"/>
              <w:spacing w:after="0" w:line="240" w:lineRule="auto"/>
              <w:rPr>
                <w:rFonts w:ascii="Times New Roman" w:eastAsia="Calibri" w:hAnsi="Times New Roman" w:cs="Times New Roman"/>
                <w:bCs/>
                <w:kern w:val="24"/>
                <w:sz w:val="24"/>
                <w:szCs w:val="24"/>
                <w14:ligatures w14:val="none"/>
              </w:rPr>
            </w:pPr>
            <w:r w:rsidRPr="00D275E3">
              <w:rPr>
                <w:rFonts w:ascii="Times New Roman" w:eastAsia="Calibri" w:hAnsi="Times New Roman" w:cs="Times New Roman"/>
                <w:bCs/>
                <w:kern w:val="24"/>
                <w:sz w:val="24"/>
                <w:szCs w:val="24"/>
                <w14:ligatures w14:val="none"/>
              </w:rPr>
              <w:t>personām ar invaliditāti</w:t>
            </w:r>
          </w:p>
        </w:tc>
        <w:tc>
          <w:tcPr>
            <w:tcW w:w="2835" w:type="dxa"/>
            <w:tcBorders>
              <w:top w:val="single" w:sz="4" w:space="0" w:color="auto"/>
              <w:left w:val="single" w:sz="4" w:space="0" w:color="auto"/>
              <w:bottom w:val="single" w:sz="4" w:space="0" w:color="auto"/>
              <w:right w:val="single" w:sz="4" w:space="0" w:color="auto"/>
            </w:tcBorders>
          </w:tcPr>
          <w:p w14:paraId="640ED791" w14:textId="77777777" w:rsidR="00D275E3" w:rsidRPr="00D275E3" w:rsidRDefault="00D275E3" w:rsidP="00E055FB">
            <w:pPr>
              <w:spacing w:after="0" w:line="240" w:lineRule="auto"/>
              <w:jc w:val="center"/>
              <w:rPr>
                <w:rFonts w:ascii="Times New Roman" w:eastAsia="Calibri" w:hAnsi="Times New Roman" w:cs="Times New Roman"/>
                <w:kern w:val="24"/>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hideMark/>
          </w:tcPr>
          <w:p w14:paraId="2870C4F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bCs/>
                <w:kern w:val="24"/>
                <w:sz w:val="24"/>
                <w:szCs w:val="24"/>
                <w14:ligatures w14:val="none"/>
              </w:rPr>
              <w:t>Bez maksas</w:t>
            </w:r>
          </w:p>
        </w:tc>
      </w:tr>
      <w:tr w:rsidR="00D275E3" w:rsidRPr="00D275E3" w14:paraId="11A490B0"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02091C4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5.4.</w:t>
            </w:r>
          </w:p>
        </w:tc>
        <w:tc>
          <w:tcPr>
            <w:tcW w:w="3402" w:type="dxa"/>
            <w:tcBorders>
              <w:top w:val="single" w:sz="4" w:space="0" w:color="auto"/>
              <w:left w:val="single" w:sz="4" w:space="0" w:color="auto"/>
              <w:bottom w:val="single" w:sz="4" w:space="0" w:color="auto"/>
              <w:right w:val="single" w:sz="4" w:space="0" w:color="auto"/>
            </w:tcBorders>
            <w:hideMark/>
          </w:tcPr>
          <w:p w14:paraId="328D632C" w14:textId="77777777" w:rsidR="00D275E3" w:rsidRPr="00D275E3" w:rsidRDefault="00D275E3" w:rsidP="00E055FB">
            <w:pPr>
              <w:spacing w:after="0" w:line="240" w:lineRule="auto"/>
              <w:rPr>
                <w:rFonts w:ascii="Times New Roman" w:eastAsia="Calibri" w:hAnsi="Times New Roman" w:cs="Times New Roman"/>
                <w:bCs/>
                <w:kern w:val="0"/>
                <w:sz w:val="24"/>
                <w:szCs w:val="24"/>
                <w:vertAlign w:val="superscript"/>
                <w14:ligatures w14:val="none"/>
              </w:rPr>
            </w:pPr>
            <w:r w:rsidRPr="00D275E3">
              <w:rPr>
                <w:rFonts w:ascii="Times New Roman" w:eastAsia="Calibri" w:hAnsi="Times New Roman" w:cs="Times New Roman"/>
                <w:bCs/>
                <w:i/>
                <w:kern w:val="0"/>
                <w:sz w:val="24"/>
                <w:szCs w:val="24"/>
                <w14:ligatures w14:val="none"/>
              </w:rPr>
              <w:t>Krājuma priekšmetu izmantošana novada vēstures un kultūrvēstures izpētei</w:t>
            </w:r>
            <w:r w:rsidRPr="00D275E3">
              <w:rPr>
                <w:rFonts w:ascii="Times New Roman" w:eastAsia="Calibri" w:hAnsi="Times New Roman" w:cs="Times New Roman"/>
                <w:bCs/>
                <w:i/>
                <w:kern w:val="0"/>
                <w:sz w:val="24"/>
                <w:szCs w:val="24"/>
                <w:vertAlign w:val="superscript"/>
                <w14:ligatures w14:val="none"/>
              </w:rPr>
              <w:t>2</w:t>
            </w:r>
            <w:r w:rsidRPr="00D275E3">
              <w:rPr>
                <w:rFonts w:ascii="Times New Roman" w:eastAsia="Calibri" w:hAnsi="Times New Roman" w:cs="Times New Roman"/>
                <w:bCs/>
                <w:i/>
                <w:kern w:val="0"/>
                <w:sz w:val="24"/>
                <w:szCs w:val="24"/>
                <w14:ligatures w14:val="none"/>
              </w:rPr>
              <w:t xml:space="preserve">:  </w:t>
            </w:r>
          </w:p>
        </w:tc>
        <w:tc>
          <w:tcPr>
            <w:tcW w:w="2835" w:type="dxa"/>
            <w:tcBorders>
              <w:top w:val="single" w:sz="4" w:space="0" w:color="auto"/>
              <w:left w:val="single" w:sz="4" w:space="0" w:color="auto"/>
              <w:bottom w:val="single" w:sz="4" w:space="0" w:color="auto"/>
              <w:right w:val="single" w:sz="4" w:space="0" w:color="auto"/>
            </w:tcBorders>
          </w:tcPr>
          <w:p w14:paraId="752250FF"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408A387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5BB23262"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714F5B8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5.4.1.</w:t>
            </w:r>
          </w:p>
        </w:tc>
        <w:tc>
          <w:tcPr>
            <w:tcW w:w="3402" w:type="dxa"/>
            <w:tcBorders>
              <w:top w:val="single" w:sz="4" w:space="0" w:color="auto"/>
              <w:left w:val="single" w:sz="4" w:space="0" w:color="auto"/>
              <w:bottom w:val="single" w:sz="4" w:space="0" w:color="auto"/>
              <w:right w:val="single" w:sz="4" w:space="0" w:color="auto"/>
            </w:tcBorders>
            <w:hideMark/>
          </w:tcPr>
          <w:p w14:paraId="0C77D8C3" w14:textId="77777777" w:rsidR="00D275E3" w:rsidRPr="00D275E3" w:rsidRDefault="00D275E3" w:rsidP="00E055FB">
            <w:pPr>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kern w:val="0"/>
                <w:sz w:val="24"/>
                <w:szCs w:val="24"/>
                <w14:ligatures w14:val="none"/>
              </w:rPr>
              <w:t>eksponātu un krājuma priekšmetu fotografēšana, skenēšana, kopēšana, filmēšana</w:t>
            </w:r>
          </w:p>
        </w:tc>
        <w:tc>
          <w:tcPr>
            <w:tcW w:w="2835" w:type="dxa"/>
            <w:tcBorders>
              <w:top w:val="single" w:sz="4" w:space="0" w:color="auto"/>
              <w:left w:val="single" w:sz="4" w:space="0" w:color="auto"/>
              <w:bottom w:val="single" w:sz="4" w:space="0" w:color="auto"/>
              <w:right w:val="single" w:sz="4" w:space="0" w:color="auto"/>
            </w:tcBorders>
            <w:hideMark/>
          </w:tcPr>
          <w:p w14:paraId="6CC36EA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vienība</w:t>
            </w:r>
          </w:p>
        </w:tc>
        <w:tc>
          <w:tcPr>
            <w:tcW w:w="1701" w:type="dxa"/>
            <w:tcBorders>
              <w:top w:val="single" w:sz="4" w:space="0" w:color="auto"/>
              <w:left w:val="single" w:sz="4" w:space="0" w:color="auto"/>
              <w:bottom w:val="single" w:sz="4" w:space="0" w:color="auto"/>
              <w:right w:val="single" w:sz="4" w:space="0" w:color="auto"/>
            </w:tcBorders>
            <w:hideMark/>
          </w:tcPr>
          <w:p w14:paraId="2078F741"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0,10- 3,00</w:t>
            </w:r>
          </w:p>
        </w:tc>
      </w:tr>
      <w:tr w:rsidR="00D275E3" w:rsidRPr="00D275E3" w14:paraId="29DF9E71"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5E43B52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5.4.2.</w:t>
            </w:r>
          </w:p>
        </w:tc>
        <w:tc>
          <w:tcPr>
            <w:tcW w:w="3402" w:type="dxa"/>
            <w:tcBorders>
              <w:top w:val="single" w:sz="4" w:space="0" w:color="auto"/>
              <w:left w:val="single" w:sz="4" w:space="0" w:color="auto"/>
              <w:bottom w:val="single" w:sz="4" w:space="0" w:color="auto"/>
              <w:right w:val="single" w:sz="4" w:space="0" w:color="auto"/>
            </w:tcBorders>
            <w:hideMark/>
          </w:tcPr>
          <w:p w14:paraId="6689E4BF" w14:textId="77777777" w:rsidR="00D275E3" w:rsidRPr="00D275E3" w:rsidRDefault="00D275E3" w:rsidP="00E055FB">
            <w:pPr>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kern w:val="0"/>
                <w:sz w:val="24"/>
                <w:szCs w:val="24"/>
                <w14:ligatures w14:val="none"/>
              </w:rPr>
              <w:t>izmantošana publicēšanai</w:t>
            </w:r>
          </w:p>
        </w:tc>
        <w:tc>
          <w:tcPr>
            <w:tcW w:w="2835" w:type="dxa"/>
            <w:tcBorders>
              <w:top w:val="single" w:sz="4" w:space="0" w:color="auto"/>
              <w:left w:val="single" w:sz="4" w:space="0" w:color="auto"/>
              <w:bottom w:val="single" w:sz="4" w:space="0" w:color="auto"/>
              <w:right w:val="single" w:sz="4" w:space="0" w:color="auto"/>
            </w:tcBorders>
            <w:hideMark/>
          </w:tcPr>
          <w:p w14:paraId="53196115"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vienība</w:t>
            </w:r>
          </w:p>
        </w:tc>
        <w:tc>
          <w:tcPr>
            <w:tcW w:w="1701" w:type="dxa"/>
            <w:tcBorders>
              <w:top w:val="single" w:sz="4" w:space="0" w:color="auto"/>
              <w:left w:val="single" w:sz="4" w:space="0" w:color="auto"/>
              <w:bottom w:val="single" w:sz="4" w:space="0" w:color="auto"/>
              <w:right w:val="single" w:sz="4" w:space="0" w:color="auto"/>
            </w:tcBorders>
            <w:hideMark/>
          </w:tcPr>
          <w:p w14:paraId="0FAE397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1,50- 3,00</w:t>
            </w:r>
          </w:p>
        </w:tc>
      </w:tr>
      <w:tr w:rsidR="00D275E3" w:rsidRPr="00D275E3" w14:paraId="1784E216"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02CE137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lastRenderedPageBreak/>
              <w:t>5.4.3.</w:t>
            </w:r>
          </w:p>
        </w:tc>
        <w:tc>
          <w:tcPr>
            <w:tcW w:w="3402" w:type="dxa"/>
            <w:tcBorders>
              <w:top w:val="single" w:sz="4" w:space="0" w:color="auto"/>
              <w:left w:val="single" w:sz="4" w:space="0" w:color="auto"/>
              <w:bottom w:val="single" w:sz="4" w:space="0" w:color="auto"/>
              <w:right w:val="single" w:sz="4" w:space="0" w:color="auto"/>
            </w:tcBorders>
            <w:hideMark/>
          </w:tcPr>
          <w:p w14:paraId="36CDA1D6" w14:textId="77777777" w:rsidR="00D275E3" w:rsidRPr="00D275E3" w:rsidRDefault="00D275E3" w:rsidP="00E055FB">
            <w:pPr>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kern w:val="0"/>
                <w:sz w:val="24"/>
                <w:szCs w:val="24"/>
                <w14:ligatures w14:val="none"/>
              </w:rPr>
              <w:t xml:space="preserve">izziņas sagatavošana: </w:t>
            </w:r>
          </w:p>
        </w:tc>
        <w:tc>
          <w:tcPr>
            <w:tcW w:w="2835" w:type="dxa"/>
            <w:tcBorders>
              <w:top w:val="single" w:sz="4" w:space="0" w:color="auto"/>
              <w:left w:val="single" w:sz="4" w:space="0" w:color="auto"/>
              <w:bottom w:val="single" w:sz="4" w:space="0" w:color="auto"/>
              <w:right w:val="single" w:sz="4" w:space="0" w:color="auto"/>
            </w:tcBorders>
          </w:tcPr>
          <w:p w14:paraId="09C64DE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17A7B2D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4112BEE3"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5FE222C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5.4.3.1.</w:t>
            </w:r>
          </w:p>
        </w:tc>
        <w:tc>
          <w:tcPr>
            <w:tcW w:w="3402" w:type="dxa"/>
            <w:tcBorders>
              <w:top w:val="single" w:sz="4" w:space="0" w:color="auto"/>
              <w:left w:val="single" w:sz="4" w:space="0" w:color="auto"/>
              <w:bottom w:val="single" w:sz="4" w:space="0" w:color="auto"/>
              <w:right w:val="single" w:sz="4" w:space="0" w:color="auto"/>
            </w:tcBorders>
            <w:hideMark/>
          </w:tcPr>
          <w:p w14:paraId="015C523C" w14:textId="77777777" w:rsidR="00D275E3" w:rsidRPr="00D275E3" w:rsidRDefault="00D275E3" w:rsidP="00E055FB">
            <w:pPr>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kern w:val="0"/>
                <w:sz w:val="24"/>
                <w:szCs w:val="24"/>
                <w14:ligatures w14:val="none"/>
              </w:rPr>
              <w:t>bez fondu iepriekšējas izpētes</w:t>
            </w:r>
          </w:p>
        </w:tc>
        <w:tc>
          <w:tcPr>
            <w:tcW w:w="2835" w:type="dxa"/>
            <w:tcBorders>
              <w:top w:val="single" w:sz="4" w:space="0" w:color="auto"/>
              <w:left w:val="single" w:sz="4" w:space="0" w:color="auto"/>
              <w:bottom w:val="single" w:sz="4" w:space="0" w:color="auto"/>
              <w:right w:val="single" w:sz="4" w:space="0" w:color="auto"/>
            </w:tcBorders>
            <w:hideMark/>
          </w:tcPr>
          <w:p w14:paraId="4DCB6E8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vienība</w:t>
            </w:r>
          </w:p>
        </w:tc>
        <w:tc>
          <w:tcPr>
            <w:tcW w:w="1701" w:type="dxa"/>
            <w:tcBorders>
              <w:top w:val="single" w:sz="4" w:space="0" w:color="auto"/>
              <w:left w:val="single" w:sz="4" w:space="0" w:color="auto"/>
              <w:bottom w:val="single" w:sz="4" w:space="0" w:color="auto"/>
              <w:right w:val="single" w:sz="4" w:space="0" w:color="auto"/>
            </w:tcBorders>
            <w:hideMark/>
          </w:tcPr>
          <w:p w14:paraId="105C541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1,50</w:t>
            </w:r>
          </w:p>
        </w:tc>
      </w:tr>
      <w:tr w:rsidR="00D275E3" w:rsidRPr="00D275E3" w14:paraId="4C610BE8"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0731DDB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5.4.3.2.</w:t>
            </w:r>
          </w:p>
        </w:tc>
        <w:tc>
          <w:tcPr>
            <w:tcW w:w="3402" w:type="dxa"/>
            <w:tcBorders>
              <w:top w:val="single" w:sz="4" w:space="0" w:color="auto"/>
              <w:left w:val="single" w:sz="4" w:space="0" w:color="auto"/>
              <w:bottom w:val="single" w:sz="4" w:space="0" w:color="auto"/>
              <w:right w:val="single" w:sz="4" w:space="0" w:color="auto"/>
            </w:tcBorders>
            <w:hideMark/>
          </w:tcPr>
          <w:p w14:paraId="1F136164"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ar fondu iepriekšēju izpēti</w:t>
            </w:r>
          </w:p>
        </w:tc>
        <w:tc>
          <w:tcPr>
            <w:tcW w:w="2835" w:type="dxa"/>
            <w:tcBorders>
              <w:top w:val="single" w:sz="4" w:space="0" w:color="auto"/>
              <w:left w:val="single" w:sz="4" w:space="0" w:color="auto"/>
              <w:bottom w:val="single" w:sz="4" w:space="0" w:color="auto"/>
              <w:right w:val="single" w:sz="4" w:space="0" w:color="auto"/>
            </w:tcBorders>
            <w:hideMark/>
          </w:tcPr>
          <w:p w14:paraId="458BFDBD"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vienība</w:t>
            </w:r>
          </w:p>
        </w:tc>
        <w:tc>
          <w:tcPr>
            <w:tcW w:w="1701" w:type="dxa"/>
            <w:tcBorders>
              <w:top w:val="single" w:sz="4" w:space="0" w:color="auto"/>
              <w:left w:val="single" w:sz="4" w:space="0" w:color="auto"/>
              <w:bottom w:val="single" w:sz="4" w:space="0" w:color="auto"/>
              <w:right w:val="single" w:sz="4" w:space="0" w:color="auto"/>
            </w:tcBorders>
            <w:hideMark/>
          </w:tcPr>
          <w:p w14:paraId="26920F4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3,00</w:t>
            </w:r>
          </w:p>
        </w:tc>
      </w:tr>
      <w:tr w:rsidR="00D275E3" w:rsidRPr="00D275E3" w14:paraId="6554D4EC"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4212997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5.5.</w:t>
            </w:r>
          </w:p>
        </w:tc>
        <w:tc>
          <w:tcPr>
            <w:tcW w:w="3402" w:type="dxa"/>
            <w:tcBorders>
              <w:top w:val="single" w:sz="4" w:space="0" w:color="auto"/>
              <w:left w:val="single" w:sz="4" w:space="0" w:color="auto"/>
              <w:bottom w:val="single" w:sz="4" w:space="0" w:color="auto"/>
              <w:right w:val="single" w:sz="4" w:space="0" w:color="auto"/>
            </w:tcBorders>
            <w:hideMark/>
          </w:tcPr>
          <w:p w14:paraId="5E95A645"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i/>
                <w:kern w:val="0"/>
                <w:sz w:val="24"/>
                <w:szCs w:val="24"/>
                <w14:ligatures w14:val="none"/>
              </w:rPr>
              <w:t>Telpu un inventāra izmantošana</w:t>
            </w:r>
            <w:r w:rsidRPr="00D275E3">
              <w:rPr>
                <w:rFonts w:ascii="Times New Roman" w:eastAsia="Calibri" w:hAnsi="Times New Roman" w:cs="Times New Roman"/>
                <w:i/>
                <w:kern w:val="0"/>
                <w:sz w:val="24"/>
                <w:szCs w:val="24"/>
                <w:vertAlign w:val="superscript"/>
                <w14:ligatures w14:val="none"/>
              </w:rPr>
              <w:t>3</w:t>
            </w:r>
            <w:r w:rsidRPr="00D275E3">
              <w:rPr>
                <w:rFonts w:ascii="Times New Roman" w:eastAsia="Calibri" w:hAnsi="Times New Roman" w:cs="Times New Roman"/>
                <w:kern w:val="0"/>
                <w:sz w:val="24"/>
                <w:szCs w:val="24"/>
                <w14:ligatures w14:val="none"/>
              </w:rPr>
              <w:t>:</w:t>
            </w:r>
          </w:p>
        </w:tc>
        <w:tc>
          <w:tcPr>
            <w:tcW w:w="2835" w:type="dxa"/>
            <w:tcBorders>
              <w:top w:val="single" w:sz="4" w:space="0" w:color="auto"/>
              <w:left w:val="single" w:sz="4" w:space="0" w:color="auto"/>
              <w:bottom w:val="single" w:sz="4" w:space="0" w:color="auto"/>
              <w:right w:val="single" w:sz="4" w:space="0" w:color="auto"/>
            </w:tcBorders>
          </w:tcPr>
          <w:p w14:paraId="2E18889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7E3C2B4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1C02261F"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02796071"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5.5.1.</w:t>
            </w:r>
          </w:p>
        </w:tc>
        <w:tc>
          <w:tcPr>
            <w:tcW w:w="3402" w:type="dxa"/>
            <w:tcBorders>
              <w:top w:val="single" w:sz="4" w:space="0" w:color="auto"/>
              <w:left w:val="single" w:sz="4" w:space="0" w:color="auto"/>
              <w:bottom w:val="single" w:sz="4" w:space="0" w:color="auto"/>
              <w:right w:val="single" w:sz="4" w:space="0" w:color="auto"/>
            </w:tcBorders>
            <w:hideMark/>
          </w:tcPr>
          <w:p w14:paraId="05758873"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mazā zāle </w:t>
            </w:r>
          </w:p>
        </w:tc>
        <w:tc>
          <w:tcPr>
            <w:tcW w:w="2835" w:type="dxa"/>
            <w:tcBorders>
              <w:top w:val="single" w:sz="4" w:space="0" w:color="auto"/>
              <w:left w:val="single" w:sz="4" w:space="0" w:color="auto"/>
              <w:bottom w:val="single" w:sz="4" w:space="0" w:color="auto"/>
              <w:right w:val="single" w:sz="4" w:space="0" w:color="auto"/>
            </w:tcBorders>
            <w:hideMark/>
          </w:tcPr>
          <w:p w14:paraId="09005C81"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līdz 3 stundām</w:t>
            </w:r>
          </w:p>
          <w:p w14:paraId="6DE9783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par katru nākamo stundu </w:t>
            </w:r>
          </w:p>
        </w:tc>
        <w:tc>
          <w:tcPr>
            <w:tcW w:w="1701" w:type="dxa"/>
            <w:tcBorders>
              <w:top w:val="single" w:sz="4" w:space="0" w:color="auto"/>
              <w:left w:val="single" w:sz="4" w:space="0" w:color="auto"/>
              <w:bottom w:val="single" w:sz="4" w:space="0" w:color="auto"/>
              <w:right w:val="single" w:sz="4" w:space="0" w:color="auto"/>
            </w:tcBorders>
          </w:tcPr>
          <w:p w14:paraId="30B61C9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25,00 </w:t>
            </w:r>
          </w:p>
          <w:p w14:paraId="5572D55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p w14:paraId="316F75A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8,00</w:t>
            </w:r>
          </w:p>
        </w:tc>
      </w:tr>
      <w:tr w:rsidR="00D275E3" w:rsidRPr="00D275E3" w14:paraId="119434B0"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197D368D"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5.5.2.</w:t>
            </w:r>
          </w:p>
        </w:tc>
        <w:tc>
          <w:tcPr>
            <w:tcW w:w="3402" w:type="dxa"/>
            <w:tcBorders>
              <w:top w:val="single" w:sz="4" w:space="0" w:color="auto"/>
              <w:left w:val="single" w:sz="4" w:space="0" w:color="auto"/>
              <w:bottom w:val="single" w:sz="4" w:space="0" w:color="auto"/>
              <w:right w:val="single" w:sz="4" w:space="0" w:color="auto"/>
            </w:tcBorders>
            <w:hideMark/>
          </w:tcPr>
          <w:p w14:paraId="73A2770B"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mazā zāle ar konferences aprīkojumu</w:t>
            </w:r>
          </w:p>
        </w:tc>
        <w:tc>
          <w:tcPr>
            <w:tcW w:w="2835" w:type="dxa"/>
            <w:tcBorders>
              <w:top w:val="single" w:sz="4" w:space="0" w:color="auto"/>
              <w:left w:val="single" w:sz="4" w:space="0" w:color="auto"/>
              <w:bottom w:val="single" w:sz="4" w:space="0" w:color="auto"/>
              <w:right w:val="single" w:sz="4" w:space="0" w:color="auto"/>
            </w:tcBorders>
            <w:hideMark/>
          </w:tcPr>
          <w:p w14:paraId="3ABDC73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līdz 3 stundām </w:t>
            </w:r>
          </w:p>
          <w:p w14:paraId="1D8FC01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tcPr>
          <w:p w14:paraId="2EC87CD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 35,00 </w:t>
            </w:r>
          </w:p>
          <w:p w14:paraId="5C6AC33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p w14:paraId="06D0C14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8,00</w:t>
            </w:r>
          </w:p>
        </w:tc>
      </w:tr>
      <w:tr w:rsidR="00D275E3" w:rsidRPr="00D275E3" w14:paraId="476BF171"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7DB600A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5.5.3.</w:t>
            </w:r>
          </w:p>
        </w:tc>
        <w:tc>
          <w:tcPr>
            <w:tcW w:w="3402" w:type="dxa"/>
            <w:tcBorders>
              <w:top w:val="single" w:sz="4" w:space="0" w:color="auto"/>
              <w:left w:val="single" w:sz="4" w:space="0" w:color="auto"/>
              <w:bottom w:val="single" w:sz="4" w:space="0" w:color="auto"/>
              <w:right w:val="single" w:sz="4" w:space="0" w:color="auto"/>
            </w:tcBorders>
            <w:hideMark/>
          </w:tcPr>
          <w:p w14:paraId="4A42FF46"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radošo darbnīcu telpa </w:t>
            </w:r>
          </w:p>
        </w:tc>
        <w:tc>
          <w:tcPr>
            <w:tcW w:w="2835" w:type="dxa"/>
            <w:tcBorders>
              <w:top w:val="single" w:sz="4" w:space="0" w:color="auto"/>
              <w:left w:val="single" w:sz="4" w:space="0" w:color="auto"/>
              <w:bottom w:val="single" w:sz="4" w:space="0" w:color="auto"/>
              <w:right w:val="single" w:sz="4" w:space="0" w:color="auto"/>
            </w:tcBorders>
          </w:tcPr>
          <w:p w14:paraId="0747F1B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 līdz 3 stundām</w:t>
            </w:r>
          </w:p>
          <w:p w14:paraId="6E11497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par katru nākamo stundu</w:t>
            </w:r>
          </w:p>
          <w:p w14:paraId="283CD68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hideMark/>
          </w:tcPr>
          <w:p w14:paraId="40FE4FE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 20,00</w:t>
            </w:r>
          </w:p>
          <w:p w14:paraId="774C5BD5"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8,00 </w:t>
            </w:r>
          </w:p>
        </w:tc>
      </w:tr>
      <w:tr w:rsidR="00D275E3" w:rsidRPr="00D275E3" w14:paraId="56CEC868"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131A47A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5.5.4.</w:t>
            </w:r>
          </w:p>
        </w:tc>
        <w:tc>
          <w:tcPr>
            <w:tcW w:w="3402" w:type="dxa"/>
            <w:tcBorders>
              <w:top w:val="single" w:sz="4" w:space="0" w:color="auto"/>
              <w:left w:val="single" w:sz="4" w:space="0" w:color="auto"/>
              <w:bottom w:val="single" w:sz="4" w:space="0" w:color="auto"/>
              <w:right w:val="single" w:sz="4" w:space="0" w:color="auto"/>
            </w:tcBorders>
            <w:hideMark/>
          </w:tcPr>
          <w:p w14:paraId="723BB612"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radošo darbnīcu telpa ar konferences aprīkojumu</w:t>
            </w:r>
          </w:p>
        </w:tc>
        <w:tc>
          <w:tcPr>
            <w:tcW w:w="2835" w:type="dxa"/>
            <w:tcBorders>
              <w:top w:val="single" w:sz="4" w:space="0" w:color="auto"/>
              <w:left w:val="single" w:sz="4" w:space="0" w:color="auto"/>
              <w:bottom w:val="single" w:sz="4" w:space="0" w:color="auto"/>
              <w:right w:val="single" w:sz="4" w:space="0" w:color="auto"/>
            </w:tcBorders>
            <w:hideMark/>
          </w:tcPr>
          <w:p w14:paraId="77C4B9A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 līdz 3 stundām</w:t>
            </w:r>
          </w:p>
          <w:p w14:paraId="5113829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748631A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25,00</w:t>
            </w:r>
          </w:p>
          <w:p w14:paraId="5B2C8A9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8,00</w:t>
            </w:r>
          </w:p>
        </w:tc>
      </w:tr>
      <w:tr w:rsidR="00D275E3" w:rsidRPr="00D275E3" w14:paraId="299A278F"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55EB2508"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6.</w:t>
            </w:r>
          </w:p>
        </w:tc>
        <w:tc>
          <w:tcPr>
            <w:tcW w:w="3402" w:type="dxa"/>
            <w:tcBorders>
              <w:top w:val="single" w:sz="4" w:space="0" w:color="auto"/>
              <w:left w:val="single" w:sz="4" w:space="0" w:color="auto"/>
              <w:bottom w:val="single" w:sz="4" w:space="0" w:color="auto"/>
              <w:right w:val="single" w:sz="4" w:space="0" w:color="auto"/>
            </w:tcBorders>
            <w:hideMark/>
          </w:tcPr>
          <w:p w14:paraId="38F88949" w14:textId="77777777" w:rsidR="00D275E3" w:rsidRPr="00D275E3" w:rsidRDefault="00D275E3" w:rsidP="00E055FB">
            <w:pPr>
              <w:spacing w:after="0" w:line="240" w:lineRule="auto"/>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 xml:space="preserve">Dobeles novada muzeja filiāle Dobeles Pils </w:t>
            </w:r>
          </w:p>
        </w:tc>
        <w:tc>
          <w:tcPr>
            <w:tcW w:w="2835" w:type="dxa"/>
            <w:tcBorders>
              <w:top w:val="single" w:sz="4" w:space="0" w:color="auto"/>
              <w:left w:val="single" w:sz="4" w:space="0" w:color="auto"/>
              <w:bottom w:val="single" w:sz="4" w:space="0" w:color="auto"/>
              <w:right w:val="single" w:sz="4" w:space="0" w:color="auto"/>
            </w:tcBorders>
          </w:tcPr>
          <w:p w14:paraId="31B78625"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68A1FE0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6CB43E69"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19EC5F76" w14:textId="77777777" w:rsidR="00D275E3" w:rsidRPr="00D275E3" w:rsidRDefault="00D275E3" w:rsidP="00E055FB">
            <w:pPr>
              <w:spacing w:after="0" w:line="240" w:lineRule="auto"/>
              <w:jc w:val="center"/>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6.1.</w:t>
            </w:r>
          </w:p>
        </w:tc>
        <w:tc>
          <w:tcPr>
            <w:tcW w:w="3402" w:type="dxa"/>
            <w:tcBorders>
              <w:top w:val="single" w:sz="4" w:space="0" w:color="auto"/>
              <w:left w:val="single" w:sz="4" w:space="0" w:color="auto"/>
              <w:bottom w:val="single" w:sz="4" w:space="0" w:color="auto"/>
              <w:right w:val="single" w:sz="4" w:space="0" w:color="auto"/>
            </w:tcBorders>
            <w:hideMark/>
          </w:tcPr>
          <w:p w14:paraId="1C16E26C" w14:textId="77777777" w:rsidR="00D275E3" w:rsidRPr="00D275E3" w:rsidRDefault="00D275E3" w:rsidP="00E055FB">
            <w:pPr>
              <w:spacing w:after="0" w:line="240" w:lineRule="auto"/>
              <w:rPr>
                <w:rFonts w:ascii="Times New Roman" w:eastAsia="Calibri" w:hAnsi="Times New Roman" w:cs="Times New Roman"/>
                <w:bCs/>
                <w:i/>
                <w:kern w:val="0"/>
                <w:sz w:val="24"/>
                <w:szCs w:val="24"/>
                <w14:ligatures w14:val="none"/>
              </w:rPr>
            </w:pPr>
            <w:r w:rsidRPr="00D275E3">
              <w:rPr>
                <w:rFonts w:ascii="Times New Roman" w:eastAsia="Calibri" w:hAnsi="Times New Roman" w:cs="Times New Roman"/>
                <w:bCs/>
                <w:i/>
                <w:kern w:val="0"/>
                <w:sz w:val="24"/>
                <w:szCs w:val="24"/>
                <w14:ligatures w14:val="none"/>
              </w:rPr>
              <w:t>Ieejas maksa pilī:</w:t>
            </w:r>
          </w:p>
        </w:tc>
        <w:tc>
          <w:tcPr>
            <w:tcW w:w="2835" w:type="dxa"/>
            <w:tcBorders>
              <w:top w:val="single" w:sz="4" w:space="0" w:color="auto"/>
              <w:left w:val="single" w:sz="4" w:space="0" w:color="auto"/>
              <w:bottom w:val="single" w:sz="4" w:space="0" w:color="auto"/>
              <w:right w:val="single" w:sz="4" w:space="0" w:color="auto"/>
            </w:tcBorders>
          </w:tcPr>
          <w:p w14:paraId="34F917AF"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530E753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17643EA8"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59CB2426" w14:textId="77777777" w:rsidR="00D275E3" w:rsidRPr="00D275E3" w:rsidRDefault="00D275E3" w:rsidP="00E055FB">
            <w:pPr>
              <w:spacing w:after="0" w:line="240" w:lineRule="auto"/>
              <w:jc w:val="center"/>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6.1.1.</w:t>
            </w:r>
          </w:p>
        </w:tc>
        <w:tc>
          <w:tcPr>
            <w:tcW w:w="3402" w:type="dxa"/>
            <w:tcBorders>
              <w:top w:val="single" w:sz="4" w:space="0" w:color="auto"/>
              <w:left w:val="single" w:sz="4" w:space="0" w:color="auto"/>
              <w:bottom w:val="single" w:sz="4" w:space="0" w:color="auto"/>
              <w:right w:val="single" w:sz="4" w:space="0" w:color="auto"/>
            </w:tcBorders>
            <w:hideMark/>
          </w:tcPr>
          <w:p w14:paraId="6136B61F"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pieaugušajiem</w:t>
            </w:r>
          </w:p>
        </w:tc>
        <w:tc>
          <w:tcPr>
            <w:tcW w:w="2835" w:type="dxa"/>
            <w:tcBorders>
              <w:top w:val="single" w:sz="4" w:space="0" w:color="auto"/>
              <w:left w:val="single" w:sz="4" w:space="0" w:color="auto"/>
              <w:bottom w:val="single" w:sz="4" w:space="0" w:color="auto"/>
              <w:right w:val="single" w:sz="4" w:space="0" w:color="auto"/>
            </w:tcBorders>
            <w:hideMark/>
          </w:tcPr>
          <w:p w14:paraId="0AF5A7D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persona</w:t>
            </w:r>
          </w:p>
        </w:tc>
        <w:tc>
          <w:tcPr>
            <w:tcW w:w="1701" w:type="dxa"/>
            <w:tcBorders>
              <w:top w:val="single" w:sz="4" w:space="0" w:color="auto"/>
              <w:left w:val="single" w:sz="4" w:space="0" w:color="auto"/>
              <w:bottom w:val="single" w:sz="4" w:space="0" w:color="auto"/>
              <w:right w:val="single" w:sz="4" w:space="0" w:color="auto"/>
            </w:tcBorders>
            <w:hideMark/>
          </w:tcPr>
          <w:p w14:paraId="0D33CDA1"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5,00</w:t>
            </w:r>
          </w:p>
        </w:tc>
      </w:tr>
      <w:tr w:rsidR="00D275E3" w:rsidRPr="00D275E3" w14:paraId="536BA644"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7BC46A1A" w14:textId="77777777" w:rsidR="00D275E3" w:rsidRPr="00D275E3" w:rsidRDefault="00D275E3" w:rsidP="00E055FB">
            <w:pPr>
              <w:spacing w:after="0" w:line="240" w:lineRule="auto"/>
              <w:jc w:val="center"/>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6.1.2.</w:t>
            </w:r>
          </w:p>
        </w:tc>
        <w:tc>
          <w:tcPr>
            <w:tcW w:w="3402" w:type="dxa"/>
            <w:tcBorders>
              <w:top w:val="single" w:sz="4" w:space="0" w:color="auto"/>
              <w:left w:val="single" w:sz="4" w:space="0" w:color="auto"/>
              <w:bottom w:val="single" w:sz="4" w:space="0" w:color="auto"/>
              <w:right w:val="single" w:sz="4" w:space="0" w:color="auto"/>
            </w:tcBorders>
            <w:hideMark/>
          </w:tcPr>
          <w:p w14:paraId="392754B1"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skolēniem (uzrādot apliecību,</w:t>
            </w:r>
          </w:p>
          <w:p w14:paraId="34E8DDD9"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studentiem (uzrādot apliecību),</w:t>
            </w:r>
          </w:p>
          <w:p w14:paraId="6493959D"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pensionāriem (uzrādot apliecību),</w:t>
            </w:r>
          </w:p>
          <w:p w14:paraId="0CDF8254"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personām ar 3. grupas invaliditāti (no 18 g.v, uzrādot apliecību).</w:t>
            </w:r>
          </w:p>
        </w:tc>
        <w:tc>
          <w:tcPr>
            <w:tcW w:w="2835" w:type="dxa"/>
            <w:tcBorders>
              <w:top w:val="single" w:sz="4" w:space="0" w:color="auto"/>
              <w:left w:val="single" w:sz="4" w:space="0" w:color="auto"/>
              <w:bottom w:val="single" w:sz="4" w:space="0" w:color="auto"/>
              <w:right w:val="single" w:sz="4" w:space="0" w:color="auto"/>
            </w:tcBorders>
            <w:hideMark/>
          </w:tcPr>
          <w:p w14:paraId="75977F45"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persona</w:t>
            </w:r>
          </w:p>
        </w:tc>
        <w:tc>
          <w:tcPr>
            <w:tcW w:w="1701" w:type="dxa"/>
            <w:tcBorders>
              <w:top w:val="single" w:sz="4" w:space="0" w:color="auto"/>
              <w:left w:val="single" w:sz="4" w:space="0" w:color="auto"/>
              <w:bottom w:val="single" w:sz="4" w:space="0" w:color="auto"/>
              <w:right w:val="single" w:sz="4" w:space="0" w:color="auto"/>
            </w:tcBorders>
            <w:hideMark/>
          </w:tcPr>
          <w:p w14:paraId="4FFA611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3,00</w:t>
            </w:r>
          </w:p>
        </w:tc>
      </w:tr>
      <w:tr w:rsidR="00D275E3" w:rsidRPr="00D275E3" w14:paraId="51BD9B77"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63D662A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6.1.3.</w:t>
            </w:r>
          </w:p>
        </w:tc>
        <w:tc>
          <w:tcPr>
            <w:tcW w:w="3402" w:type="dxa"/>
            <w:tcBorders>
              <w:top w:val="single" w:sz="4" w:space="0" w:color="auto"/>
              <w:left w:val="single" w:sz="4" w:space="0" w:color="auto"/>
              <w:bottom w:val="single" w:sz="4" w:space="0" w:color="auto"/>
              <w:right w:val="single" w:sz="4" w:space="0" w:color="auto"/>
            </w:tcBorders>
            <w:hideMark/>
          </w:tcPr>
          <w:p w14:paraId="3293ACB6"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bērniem (līdz 6 g.v., uzrādot personu apliecinošu dokumentu),</w:t>
            </w:r>
          </w:p>
          <w:p w14:paraId="66558840"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pensionāriem (no 80 g.v., uzrādot personu apliecinošu dokumentu),</w:t>
            </w:r>
          </w:p>
          <w:p w14:paraId="7A58D9AF"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personai ar invaliditāti (līdz 18 g. v., uzrādot apliecību),</w:t>
            </w:r>
          </w:p>
          <w:p w14:paraId="3DA417FE"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pedagogam, kurš pavada pirmsskolas vecuma bērnu grupu vai skolēnu grupu ( no 10 personām),</w:t>
            </w:r>
          </w:p>
          <w:p w14:paraId="5B394A35"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personām ar 1. un 2. grupas invaliditāti (uzrādot apliecību),</w:t>
            </w:r>
          </w:p>
          <w:p w14:paraId="3FE0B26A"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tūrisma grupu (no 15 personām) vadītājiem</w:t>
            </w:r>
          </w:p>
        </w:tc>
        <w:tc>
          <w:tcPr>
            <w:tcW w:w="2835" w:type="dxa"/>
            <w:tcBorders>
              <w:top w:val="single" w:sz="4" w:space="0" w:color="auto"/>
              <w:left w:val="single" w:sz="4" w:space="0" w:color="auto"/>
              <w:bottom w:val="single" w:sz="4" w:space="0" w:color="auto"/>
              <w:right w:val="single" w:sz="4" w:space="0" w:color="auto"/>
            </w:tcBorders>
          </w:tcPr>
          <w:p w14:paraId="2A295A3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hideMark/>
          </w:tcPr>
          <w:p w14:paraId="0F768AF5"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Bez maksas</w:t>
            </w:r>
          </w:p>
        </w:tc>
      </w:tr>
      <w:tr w:rsidR="00D275E3" w:rsidRPr="00D275E3" w14:paraId="71C6060D"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7202027D"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6.1.4.</w:t>
            </w:r>
          </w:p>
        </w:tc>
        <w:tc>
          <w:tcPr>
            <w:tcW w:w="3402" w:type="dxa"/>
            <w:tcBorders>
              <w:top w:val="single" w:sz="4" w:space="0" w:color="auto"/>
              <w:left w:val="single" w:sz="4" w:space="0" w:color="auto"/>
              <w:bottom w:val="single" w:sz="4" w:space="0" w:color="auto"/>
              <w:right w:val="single" w:sz="4" w:space="0" w:color="auto"/>
            </w:tcBorders>
            <w:hideMark/>
          </w:tcPr>
          <w:p w14:paraId="52266294"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ģimenes biļete (2 pieaugušie un 1 – 3 bērni līdz 16 g.v.)</w:t>
            </w:r>
          </w:p>
        </w:tc>
        <w:tc>
          <w:tcPr>
            <w:tcW w:w="2835" w:type="dxa"/>
            <w:tcBorders>
              <w:top w:val="single" w:sz="4" w:space="0" w:color="auto"/>
              <w:left w:val="single" w:sz="4" w:space="0" w:color="auto"/>
              <w:bottom w:val="single" w:sz="4" w:space="0" w:color="auto"/>
              <w:right w:val="single" w:sz="4" w:space="0" w:color="auto"/>
            </w:tcBorders>
            <w:hideMark/>
          </w:tcPr>
          <w:p w14:paraId="25A0BAA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grupa līdz 5 personām</w:t>
            </w:r>
          </w:p>
        </w:tc>
        <w:tc>
          <w:tcPr>
            <w:tcW w:w="1701" w:type="dxa"/>
            <w:tcBorders>
              <w:top w:val="single" w:sz="4" w:space="0" w:color="auto"/>
              <w:left w:val="single" w:sz="4" w:space="0" w:color="auto"/>
              <w:bottom w:val="single" w:sz="4" w:space="0" w:color="auto"/>
              <w:right w:val="single" w:sz="4" w:space="0" w:color="auto"/>
            </w:tcBorders>
            <w:hideMark/>
          </w:tcPr>
          <w:p w14:paraId="22249DC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10,00</w:t>
            </w:r>
          </w:p>
        </w:tc>
      </w:tr>
      <w:tr w:rsidR="00D275E3" w:rsidRPr="00D275E3" w14:paraId="6AC3AE1E"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54E31F5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6.1.5.</w:t>
            </w:r>
          </w:p>
        </w:tc>
        <w:tc>
          <w:tcPr>
            <w:tcW w:w="3402" w:type="dxa"/>
            <w:tcBorders>
              <w:top w:val="single" w:sz="4" w:space="0" w:color="auto"/>
              <w:left w:val="single" w:sz="4" w:space="0" w:color="auto"/>
              <w:bottom w:val="single" w:sz="4" w:space="0" w:color="auto"/>
              <w:right w:val="single" w:sz="4" w:space="0" w:color="auto"/>
            </w:tcBorders>
            <w:hideMark/>
          </w:tcPr>
          <w:p w14:paraId="283698A3"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daudzbērnu ģimenei</w:t>
            </w:r>
          </w:p>
          <w:p w14:paraId="518A6FFE"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(uzrādot Latvijas Goda ģimenes apliecību, "3+ Ģimenes karti" vai citu daudzbērnu ģimenes statusu apliecinošu dokumentu)</w:t>
            </w:r>
          </w:p>
        </w:tc>
        <w:tc>
          <w:tcPr>
            <w:tcW w:w="2835" w:type="dxa"/>
            <w:tcBorders>
              <w:top w:val="single" w:sz="4" w:space="0" w:color="auto"/>
              <w:left w:val="single" w:sz="4" w:space="0" w:color="auto"/>
              <w:bottom w:val="single" w:sz="4" w:space="0" w:color="auto"/>
              <w:right w:val="single" w:sz="4" w:space="0" w:color="auto"/>
            </w:tcBorders>
            <w:hideMark/>
          </w:tcPr>
          <w:p w14:paraId="46F747C1"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ģimene</w:t>
            </w:r>
          </w:p>
        </w:tc>
        <w:tc>
          <w:tcPr>
            <w:tcW w:w="1701" w:type="dxa"/>
            <w:tcBorders>
              <w:top w:val="single" w:sz="4" w:space="0" w:color="auto"/>
              <w:left w:val="single" w:sz="4" w:space="0" w:color="auto"/>
              <w:bottom w:val="single" w:sz="4" w:space="0" w:color="auto"/>
              <w:right w:val="single" w:sz="4" w:space="0" w:color="auto"/>
            </w:tcBorders>
            <w:hideMark/>
          </w:tcPr>
          <w:p w14:paraId="178880D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12,00</w:t>
            </w:r>
          </w:p>
        </w:tc>
      </w:tr>
      <w:tr w:rsidR="00D275E3" w:rsidRPr="00D275E3" w14:paraId="3C8C78C2"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6FFB91F5" w14:textId="77777777" w:rsidR="00D275E3" w:rsidRPr="00D275E3" w:rsidRDefault="00D275E3" w:rsidP="00E055FB">
            <w:pPr>
              <w:spacing w:after="0" w:line="240" w:lineRule="auto"/>
              <w:jc w:val="center"/>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lastRenderedPageBreak/>
              <w:t>6.2.</w:t>
            </w:r>
          </w:p>
        </w:tc>
        <w:tc>
          <w:tcPr>
            <w:tcW w:w="3402" w:type="dxa"/>
            <w:tcBorders>
              <w:top w:val="single" w:sz="4" w:space="0" w:color="auto"/>
              <w:left w:val="single" w:sz="4" w:space="0" w:color="auto"/>
              <w:bottom w:val="single" w:sz="4" w:space="0" w:color="auto"/>
              <w:right w:val="single" w:sz="4" w:space="0" w:color="auto"/>
            </w:tcBorders>
            <w:hideMark/>
          </w:tcPr>
          <w:p w14:paraId="211B54C6" w14:textId="77777777" w:rsidR="00D275E3" w:rsidRPr="00D275E3" w:rsidRDefault="00D275E3" w:rsidP="00E055FB">
            <w:pPr>
              <w:spacing w:after="0" w:line="240" w:lineRule="auto"/>
              <w:rPr>
                <w:rFonts w:ascii="Times New Roman" w:eastAsia="Calibri" w:hAnsi="Times New Roman" w:cs="Times New Roman"/>
                <w:bCs/>
                <w:i/>
                <w:kern w:val="0"/>
                <w:sz w:val="24"/>
                <w:szCs w:val="24"/>
                <w14:ligatures w14:val="none"/>
              </w:rPr>
            </w:pPr>
            <w:r w:rsidRPr="00D275E3">
              <w:rPr>
                <w:rFonts w:ascii="Times New Roman" w:eastAsia="Calibri" w:hAnsi="Times New Roman" w:cs="Times New Roman"/>
                <w:bCs/>
                <w:i/>
                <w:kern w:val="0"/>
                <w:sz w:val="24"/>
                <w:szCs w:val="24"/>
                <w14:ligatures w14:val="none"/>
              </w:rPr>
              <w:t>Pils ekspozīcijas apskate ar gidu:</w:t>
            </w:r>
          </w:p>
        </w:tc>
        <w:tc>
          <w:tcPr>
            <w:tcW w:w="2835" w:type="dxa"/>
            <w:tcBorders>
              <w:top w:val="single" w:sz="4" w:space="0" w:color="auto"/>
              <w:left w:val="single" w:sz="4" w:space="0" w:color="auto"/>
              <w:bottom w:val="single" w:sz="4" w:space="0" w:color="auto"/>
              <w:right w:val="single" w:sz="4" w:space="0" w:color="auto"/>
            </w:tcBorders>
            <w:hideMark/>
          </w:tcPr>
          <w:p w14:paraId="308FF1A5"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grupai no 15 līdz 25 personām</w:t>
            </w:r>
          </w:p>
        </w:tc>
        <w:tc>
          <w:tcPr>
            <w:tcW w:w="1701" w:type="dxa"/>
            <w:tcBorders>
              <w:top w:val="single" w:sz="4" w:space="0" w:color="auto"/>
              <w:left w:val="single" w:sz="4" w:space="0" w:color="auto"/>
              <w:bottom w:val="single" w:sz="4" w:space="0" w:color="auto"/>
              <w:right w:val="single" w:sz="4" w:space="0" w:color="auto"/>
            </w:tcBorders>
          </w:tcPr>
          <w:p w14:paraId="1D3605E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3CD68E17" w14:textId="77777777" w:rsidTr="004C03D7">
        <w:tc>
          <w:tcPr>
            <w:tcW w:w="1957" w:type="dxa"/>
            <w:tcBorders>
              <w:top w:val="single" w:sz="4" w:space="0" w:color="auto"/>
              <w:left w:val="single" w:sz="4" w:space="0" w:color="auto"/>
              <w:bottom w:val="single" w:sz="4" w:space="0" w:color="auto"/>
              <w:right w:val="single" w:sz="4" w:space="0" w:color="auto"/>
            </w:tcBorders>
          </w:tcPr>
          <w:p w14:paraId="74017327" w14:textId="77777777" w:rsidR="00D275E3" w:rsidRPr="00D275E3" w:rsidRDefault="00D275E3" w:rsidP="00E055FB">
            <w:pPr>
              <w:spacing w:after="0" w:line="240" w:lineRule="auto"/>
              <w:jc w:val="center"/>
              <w:rPr>
                <w:rFonts w:ascii="Times New Roman" w:eastAsia="Calibri" w:hAnsi="Times New Roman" w:cs="Times New Roman"/>
                <w:b/>
                <w:bCs/>
                <w:kern w:val="0"/>
                <w:sz w:val="24"/>
                <w:szCs w:val="24"/>
                <w14:ligatures w14:val="none"/>
              </w:rPr>
            </w:pPr>
          </w:p>
        </w:tc>
        <w:tc>
          <w:tcPr>
            <w:tcW w:w="3402" w:type="dxa"/>
            <w:tcBorders>
              <w:top w:val="single" w:sz="4" w:space="0" w:color="auto"/>
              <w:left w:val="single" w:sz="4" w:space="0" w:color="auto"/>
              <w:bottom w:val="single" w:sz="4" w:space="0" w:color="auto"/>
              <w:right w:val="single" w:sz="4" w:space="0" w:color="auto"/>
            </w:tcBorders>
          </w:tcPr>
          <w:p w14:paraId="76ABA6B6" w14:textId="77777777" w:rsidR="00D275E3" w:rsidRPr="00D275E3" w:rsidRDefault="00D275E3" w:rsidP="00E055FB">
            <w:pPr>
              <w:spacing w:after="0" w:line="240" w:lineRule="auto"/>
              <w:rPr>
                <w:rFonts w:ascii="Times New Roman" w:eastAsia="Calibri" w:hAnsi="Times New Roman" w:cs="Times New Roman"/>
                <w:bCs/>
                <w:iCs/>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3227849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31163AB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61306C4E"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0E15D08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6.2.1</w:t>
            </w:r>
          </w:p>
        </w:tc>
        <w:tc>
          <w:tcPr>
            <w:tcW w:w="3402" w:type="dxa"/>
            <w:tcBorders>
              <w:top w:val="single" w:sz="4" w:space="0" w:color="auto"/>
              <w:left w:val="single" w:sz="4" w:space="0" w:color="auto"/>
              <w:bottom w:val="single" w:sz="4" w:space="0" w:color="auto"/>
              <w:right w:val="single" w:sz="4" w:space="0" w:color="auto"/>
            </w:tcBorders>
            <w:hideMark/>
          </w:tcPr>
          <w:p w14:paraId="75ED085B"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latviešu valodā</w:t>
            </w:r>
          </w:p>
        </w:tc>
        <w:tc>
          <w:tcPr>
            <w:tcW w:w="2835" w:type="dxa"/>
            <w:tcBorders>
              <w:top w:val="single" w:sz="4" w:space="0" w:color="auto"/>
              <w:left w:val="single" w:sz="4" w:space="0" w:color="auto"/>
              <w:bottom w:val="single" w:sz="4" w:space="0" w:color="auto"/>
              <w:right w:val="single" w:sz="4" w:space="0" w:color="auto"/>
            </w:tcBorders>
            <w:hideMark/>
          </w:tcPr>
          <w:p w14:paraId="216671F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Līdz 1 h </w:t>
            </w:r>
          </w:p>
        </w:tc>
        <w:tc>
          <w:tcPr>
            <w:tcW w:w="1701" w:type="dxa"/>
            <w:tcBorders>
              <w:top w:val="single" w:sz="4" w:space="0" w:color="auto"/>
              <w:left w:val="single" w:sz="4" w:space="0" w:color="auto"/>
              <w:bottom w:val="single" w:sz="4" w:space="0" w:color="auto"/>
              <w:right w:val="single" w:sz="4" w:space="0" w:color="auto"/>
            </w:tcBorders>
            <w:hideMark/>
          </w:tcPr>
          <w:p w14:paraId="722DC6C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 20,00 </w:t>
            </w:r>
          </w:p>
        </w:tc>
      </w:tr>
      <w:tr w:rsidR="00D275E3" w:rsidRPr="00D275E3" w14:paraId="7935B70B"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19B7D14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6.2.2.</w:t>
            </w:r>
          </w:p>
        </w:tc>
        <w:tc>
          <w:tcPr>
            <w:tcW w:w="3402" w:type="dxa"/>
            <w:tcBorders>
              <w:top w:val="single" w:sz="4" w:space="0" w:color="auto"/>
              <w:left w:val="single" w:sz="4" w:space="0" w:color="auto"/>
              <w:bottom w:val="single" w:sz="4" w:space="0" w:color="auto"/>
              <w:right w:val="single" w:sz="4" w:space="0" w:color="auto"/>
            </w:tcBorders>
            <w:hideMark/>
          </w:tcPr>
          <w:p w14:paraId="3BE3EAE1"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krievu vai angļu, vai lietuviešu valodā</w:t>
            </w:r>
          </w:p>
        </w:tc>
        <w:tc>
          <w:tcPr>
            <w:tcW w:w="2835" w:type="dxa"/>
            <w:tcBorders>
              <w:top w:val="single" w:sz="4" w:space="0" w:color="auto"/>
              <w:left w:val="single" w:sz="4" w:space="0" w:color="auto"/>
              <w:bottom w:val="single" w:sz="4" w:space="0" w:color="auto"/>
              <w:right w:val="single" w:sz="4" w:space="0" w:color="auto"/>
            </w:tcBorders>
            <w:hideMark/>
          </w:tcPr>
          <w:p w14:paraId="31B6970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Līdz 1 h </w:t>
            </w:r>
          </w:p>
        </w:tc>
        <w:tc>
          <w:tcPr>
            <w:tcW w:w="1701" w:type="dxa"/>
            <w:tcBorders>
              <w:top w:val="single" w:sz="4" w:space="0" w:color="auto"/>
              <w:left w:val="single" w:sz="4" w:space="0" w:color="auto"/>
              <w:bottom w:val="single" w:sz="4" w:space="0" w:color="auto"/>
              <w:right w:val="single" w:sz="4" w:space="0" w:color="auto"/>
            </w:tcBorders>
            <w:hideMark/>
          </w:tcPr>
          <w:p w14:paraId="44CCA07D"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 30,00</w:t>
            </w:r>
          </w:p>
        </w:tc>
      </w:tr>
      <w:tr w:rsidR="00D275E3" w:rsidRPr="00D275E3" w14:paraId="46E46728"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1CBC26D2" w14:textId="77777777" w:rsidR="00D275E3" w:rsidRPr="00D275E3" w:rsidRDefault="00D275E3" w:rsidP="00E055FB">
            <w:pPr>
              <w:spacing w:after="0" w:line="240" w:lineRule="auto"/>
              <w:jc w:val="center"/>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Cs/>
                <w:kern w:val="0"/>
                <w:sz w:val="24"/>
                <w:szCs w:val="24"/>
                <w14:ligatures w14:val="none"/>
              </w:rPr>
              <w:t>6.3.</w:t>
            </w:r>
          </w:p>
        </w:tc>
        <w:tc>
          <w:tcPr>
            <w:tcW w:w="3402" w:type="dxa"/>
            <w:tcBorders>
              <w:top w:val="single" w:sz="4" w:space="0" w:color="auto"/>
              <w:left w:val="single" w:sz="4" w:space="0" w:color="auto"/>
              <w:bottom w:val="single" w:sz="4" w:space="0" w:color="auto"/>
              <w:right w:val="single" w:sz="4" w:space="0" w:color="auto"/>
            </w:tcBorders>
            <w:hideMark/>
          </w:tcPr>
          <w:p w14:paraId="792A09A5" w14:textId="77777777" w:rsidR="00D275E3" w:rsidRPr="00D275E3" w:rsidRDefault="00D275E3" w:rsidP="00E055FB">
            <w:pPr>
              <w:spacing w:after="0" w:line="240" w:lineRule="auto"/>
              <w:rPr>
                <w:rFonts w:ascii="Times New Roman" w:eastAsia="Calibri" w:hAnsi="Times New Roman" w:cs="Times New Roman"/>
                <w:bCs/>
                <w:i/>
                <w:iCs/>
                <w:kern w:val="0"/>
                <w:sz w:val="24"/>
                <w:szCs w:val="24"/>
                <w14:ligatures w14:val="none"/>
              </w:rPr>
            </w:pPr>
            <w:r w:rsidRPr="00D275E3">
              <w:rPr>
                <w:rFonts w:ascii="Times New Roman" w:eastAsia="Calibri" w:hAnsi="Times New Roman" w:cs="Times New Roman"/>
                <w:bCs/>
                <w:i/>
                <w:iCs/>
                <w:kern w:val="0"/>
                <w:sz w:val="24"/>
                <w:szCs w:val="24"/>
                <w14:ligatures w14:val="none"/>
              </w:rPr>
              <w:t>Pils ekspozīcijas apskate un ekskursijas pa pils pagalmu ar gidu:</w:t>
            </w:r>
          </w:p>
        </w:tc>
        <w:tc>
          <w:tcPr>
            <w:tcW w:w="2835" w:type="dxa"/>
            <w:tcBorders>
              <w:top w:val="single" w:sz="4" w:space="0" w:color="auto"/>
              <w:left w:val="single" w:sz="4" w:space="0" w:color="auto"/>
              <w:bottom w:val="single" w:sz="4" w:space="0" w:color="auto"/>
              <w:right w:val="single" w:sz="4" w:space="0" w:color="auto"/>
            </w:tcBorders>
            <w:hideMark/>
          </w:tcPr>
          <w:p w14:paraId="5CC10A75"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grupai no 15 līdz 25 personām </w:t>
            </w:r>
          </w:p>
        </w:tc>
        <w:tc>
          <w:tcPr>
            <w:tcW w:w="1701" w:type="dxa"/>
            <w:tcBorders>
              <w:top w:val="single" w:sz="4" w:space="0" w:color="auto"/>
              <w:left w:val="single" w:sz="4" w:space="0" w:color="auto"/>
              <w:bottom w:val="single" w:sz="4" w:space="0" w:color="auto"/>
              <w:right w:val="single" w:sz="4" w:space="0" w:color="auto"/>
            </w:tcBorders>
          </w:tcPr>
          <w:p w14:paraId="74BB0CB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4DABB4E0"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435641DF"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6.3.1.</w:t>
            </w:r>
          </w:p>
        </w:tc>
        <w:tc>
          <w:tcPr>
            <w:tcW w:w="3402" w:type="dxa"/>
            <w:tcBorders>
              <w:top w:val="single" w:sz="4" w:space="0" w:color="auto"/>
              <w:left w:val="single" w:sz="4" w:space="0" w:color="auto"/>
              <w:bottom w:val="single" w:sz="4" w:space="0" w:color="auto"/>
              <w:right w:val="single" w:sz="4" w:space="0" w:color="auto"/>
            </w:tcBorders>
            <w:hideMark/>
          </w:tcPr>
          <w:p w14:paraId="5F29E7C5"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latviešu valodā </w:t>
            </w:r>
          </w:p>
        </w:tc>
        <w:tc>
          <w:tcPr>
            <w:tcW w:w="2835" w:type="dxa"/>
            <w:tcBorders>
              <w:top w:val="single" w:sz="4" w:space="0" w:color="auto"/>
              <w:left w:val="single" w:sz="4" w:space="0" w:color="auto"/>
              <w:bottom w:val="single" w:sz="4" w:space="0" w:color="auto"/>
              <w:right w:val="single" w:sz="4" w:space="0" w:color="auto"/>
            </w:tcBorders>
            <w:hideMark/>
          </w:tcPr>
          <w:p w14:paraId="65AD4FA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Līdz 1,5 h </w:t>
            </w:r>
          </w:p>
        </w:tc>
        <w:tc>
          <w:tcPr>
            <w:tcW w:w="1701" w:type="dxa"/>
            <w:tcBorders>
              <w:top w:val="single" w:sz="4" w:space="0" w:color="auto"/>
              <w:left w:val="single" w:sz="4" w:space="0" w:color="auto"/>
              <w:bottom w:val="single" w:sz="4" w:space="0" w:color="auto"/>
              <w:right w:val="single" w:sz="4" w:space="0" w:color="auto"/>
            </w:tcBorders>
            <w:hideMark/>
          </w:tcPr>
          <w:p w14:paraId="44D5806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 25,00</w:t>
            </w:r>
          </w:p>
        </w:tc>
      </w:tr>
      <w:tr w:rsidR="00D275E3" w:rsidRPr="00D275E3" w14:paraId="0D66A88F"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4F46DDD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6.3.2.</w:t>
            </w:r>
          </w:p>
        </w:tc>
        <w:tc>
          <w:tcPr>
            <w:tcW w:w="3402" w:type="dxa"/>
            <w:tcBorders>
              <w:top w:val="single" w:sz="4" w:space="0" w:color="auto"/>
              <w:left w:val="single" w:sz="4" w:space="0" w:color="auto"/>
              <w:bottom w:val="single" w:sz="4" w:space="0" w:color="auto"/>
              <w:right w:val="single" w:sz="4" w:space="0" w:color="auto"/>
            </w:tcBorders>
            <w:hideMark/>
          </w:tcPr>
          <w:p w14:paraId="6CB8C96E"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krievu vai angļu, vai lietuviešu valodā</w:t>
            </w:r>
          </w:p>
        </w:tc>
        <w:tc>
          <w:tcPr>
            <w:tcW w:w="2835" w:type="dxa"/>
            <w:tcBorders>
              <w:top w:val="single" w:sz="4" w:space="0" w:color="auto"/>
              <w:left w:val="single" w:sz="4" w:space="0" w:color="auto"/>
              <w:bottom w:val="single" w:sz="4" w:space="0" w:color="auto"/>
              <w:right w:val="single" w:sz="4" w:space="0" w:color="auto"/>
            </w:tcBorders>
            <w:hideMark/>
          </w:tcPr>
          <w:p w14:paraId="081482B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Līdz 1,5 h </w:t>
            </w:r>
          </w:p>
        </w:tc>
        <w:tc>
          <w:tcPr>
            <w:tcW w:w="1701" w:type="dxa"/>
            <w:tcBorders>
              <w:top w:val="single" w:sz="4" w:space="0" w:color="auto"/>
              <w:left w:val="single" w:sz="4" w:space="0" w:color="auto"/>
              <w:bottom w:val="single" w:sz="4" w:space="0" w:color="auto"/>
              <w:right w:val="single" w:sz="4" w:space="0" w:color="auto"/>
            </w:tcBorders>
            <w:hideMark/>
          </w:tcPr>
          <w:p w14:paraId="15E8573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 35,00</w:t>
            </w:r>
          </w:p>
        </w:tc>
      </w:tr>
      <w:tr w:rsidR="00D275E3" w:rsidRPr="00D275E3" w14:paraId="4EC3EB3C"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365D25A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6.4.</w:t>
            </w:r>
          </w:p>
        </w:tc>
        <w:tc>
          <w:tcPr>
            <w:tcW w:w="3402" w:type="dxa"/>
            <w:tcBorders>
              <w:top w:val="single" w:sz="4" w:space="0" w:color="auto"/>
              <w:left w:val="single" w:sz="4" w:space="0" w:color="auto"/>
              <w:bottom w:val="single" w:sz="4" w:space="0" w:color="auto"/>
              <w:right w:val="single" w:sz="4" w:space="0" w:color="auto"/>
            </w:tcBorders>
            <w:hideMark/>
          </w:tcPr>
          <w:p w14:paraId="2E7B52BD" w14:textId="77777777" w:rsidR="00D275E3" w:rsidRPr="00D275E3" w:rsidRDefault="00D275E3" w:rsidP="00E055FB">
            <w:pPr>
              <w:spacing w:after="0" w:line="240" w:lineRule="auto"/>
              <w:rPr>
                <w:rFonts w:ascii="Times New Roman" w:eastAsia="Calibri" w:hAnsi="Times New Roman" w:cs="Times New Roman"/>
                <w:bCs/>
                <w:i/>
                <w:kern w:val="0"/>
                <w:sz w:val="24"/>
                <w:szCs w:val="24"/>
                <w14:ligatures w14:val="none"/>
              </w:rPr>
            </w:pPr>
            <w:r w:rsidRPr="00D275E3">
              <w:rPr>
                <w:rFonts w:ascii="Times New Roman" w:eastAsia="Calibri" w:hAnsi="Times New Roman" w:cs="Times New Roman"/>
                <w:bCs/>
                <w:i/>
                <w:kern w:val="0"/>
                <w:sz w:val="24"/>
                <w:szCs w:val="24"/>
                <w14:ligatures w14:val="none"/>
              </w:rPr>
              <w:t>Kultūrizglītojošas muzejpedagoģiskās programmas, radošās darbnīcas, tematiskās ekskursijas :</w:t>
            </w:r>
          </w:p>
        </w:tc>
        <w:tc>
          <w:tcPr>
            <w:tcW w:w="2835" w:type="dxa"/>
            <w:tcBorders>
              <w:top w:val="single" w:sz="4" w:space="0" w:color="auto"/>
              <w:left w:val="single" w:sz="4" w:space="0" w:color="auto"/>
              <w:bottom w:val="single" w:sz="4" w:space="0" w:color="auto"/>
              <w:right w:val="single" w:sz="4" w:space="0" w:color="auto"/>
            </w:tcBorders>
            <w:hideMark/>
          </w:tcPr>
          <w:p w14:paraId="4C21DDE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grupai no 10 personām</w:t>
            </w:r>
          </w:p>
        </w:tc>
        <w:tc>
          <w:tcPr>
            <w:tcW w:w="1701" w:type="dxa"/>
            <w:tcBorders>
              <w:top w:val="single" w:sz="4" w:space="0" w:color="auto"/>
              <w:left w:val="single" w:sz="4" w:space="0" w:color="auto"/>
              <w:bottom w:val="single" w:sz="4" w:space="0" w:color="auto"/>
              <w:right w:val="single" w:sz="4" w:space="0" w:color="auto"/>
            </w:tcBorders>
          </w:tcPr>
          <w:p w14:paraId="4A4B889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27B55721"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4D24499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6.4.1.</w:t>
            </w:r>
          </w:p>
        </w:tc>
        <w:tc>
          <w:tcPr>
            <w:tcW w:w="3402" w:type="dxa"/>
            <w:tcBorders>
              <w:top w:val="single" w:sz="4" w:space="0" w:color="auto"/>
              <w:left w:val="single" w:sz="4" w:space="0" w:color="auto"/>
              <w:bottom w:val="single" w:sz="4" w:space="0" w:color="auto"/>
              <w:right w:val="single" w:sz="4" w:space="0" w:color="auto"/>
            </w:tcBorders>
            <w:hideMark/>
          </w:tcPr>
          <w:p w14:paraId="04281C2C"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latviešu valodā</w:t>
            </w:r>
          </w:p>
        </w:tc>
        <w:tc>
          <w:tcPr>
            <w:tcW w:w="2835" w:type="dxa"/>
            <w:tcBorders>
              <w:top w:val="single" w:sz="4" w:space="0" w:color="auto"/>
              <w:left w:val="single" w:sz="4" w:space="0" w:color="auto"/>
              <w:bottom w:val="single" w:sz="4" w:space="0" w:color="auto"/>
              <w:right w:val="single" w:sz="4" w:space="0" w:color="auto"/>
            </w:tcBorders>
            <w:hideMark/>
          </w:tcPr>
          <w:p w14:paraId="11CD703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personai</w:t>
            </w:r>
          </w:p>
        </w:tc>
        <w:tc>
          <w:tcPr>
            <w:tcW w:w="1701" w:type="dxa"/>
            <w:tcBorders>
              <w:top w:val="single" w:sz="4" w:space="0" w:color="auto"/>
              <w:left w:val="single" w:sz="4" w:space="0" w:color="auto"/>
              <w:bottom w:val="single" w:sz="4" w:space="0" w:color="auto"/>
              <w:right w:val="single" w:sz="4" w:space="0" w:color="auto"/>
            </w:tcBorders>
            <w:hideMark/>
          </w:tcPr>
          <w:p w14:paraId="1155E81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2,00 – 20,00</w:t>
            </w:r>
          </w:p>
        </w:tc>
      </w:tr>
      <w:tr w:rsidR="00D275E3" w:rsidRPr="00D275E3" w14:paraId="4444B27A"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72DC5D3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6.4.2.</w:t>
            </w:r>
          </w:p>
        </w:tc>
        <w:tc>
          <w:tcPr>
            <w:tcW w:w="3402" w:type="dxa"/>
            <w:tcBorders>
              <w:top w:val="single" w:sz="4" w:space="0" w:color="auto"/>
              <w:left w:val="single" w:sz="4" w:space="0" w:color="auto"/>
              <w:bottom w:val="single" w:sz="4" w:space="0" w:color="auto"/>
              <w:right w:val="single" w:sz="4" w:space="0" w:color="auto"/>
            </w:tcBorders>
            <w:hideMark/>
          </w:tcPr>
          <w:p w14:paraId="0AF1B53F"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krievu vai angļu valodā</w:t>
            </w:r>
          </w:p>
        </w:tc>
        <w:tc>
          <w:tcPr>
            <w:tcW w:w="2835" w:type="dxa"/>
            <w:tcBorders>
              <w:top w:val="single" w:sz="4" w:space="0" w:color="auto"/>
              <w:left w:val="single" w:sz="4" w:space="0" w:color="auto"/>
              <w:bottom w:val="single" w:sz="4" w:space="0" w:color="auto"/>
              <w:right w:val="single" w:sz="4" w:space="0" w:color="auto"/>
            </w:tcBorders>
            <w:hideMark/>
          </w:tcPr>
          <w:p w14:paraId="75C2DB7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personai</w:t>
            </w:r>
          </w:p>
        </w:tc>
        <w:tc>
          <w:tcPr>
            <w:tcW w:w="1701" w:type="dxa"/>
            <w:tcBorders>
              <w:top w:val="single" w:sz="4" w:space="0" w:color="auto"/>
              <w:left w:val="single" w:sz="4" w:space="0" w:color="auto"/>
              <w:bottom w:val="single" w:sz="4" w:space="0" w:color="auto"/>
              <w:right w:val="single" w:sz="4" w:space="0" w:color="auto"/>
            </w:tcBorders>
            <w:hideMark/>
          </w:tcPr>
          <w:p w14:paraId="4F6A838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3,00 – 30,00 </w:t>
            </w:r>
          </w:p>
        </w:tc>
      </w:tr>
      <w:tr w:rsidR="00D275E3" w:rsidRPr="00D275E3" w14:paraId="17EC0D00" w14:textId="77777777" w:rsidTr="004C03D7">
        <w:trPr>
          <w:trHeight w:val="526"/>
        </w:trPr>
        <w:tc>
          <w:tcPr>
            <w:tcW w:w="1957" w:type="dxa"/>
            <w:tcBorders>
              <w:top w:val="single" w:sz="4" w:space="0" w:color="auto"/>
              <w:left w:val="single" w:sz="4" w:space="0" w:color="auto"/>
              <w:bottom w:val="single" w:sz="4" w:space="0" w:color="auto"/>
              <w:right w:val="single" w:sz="4" w:space="0" w:color="auto"/>
            </w:tcBorders>
            <w:hideMark/>
          </w:tcPr>
          <w:p w14:paraId="1A7FC365"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b/>
                <w:bCs/>
                <w:kern w:val="0"/>
                <w:sz w:val="24"/>
                <w:szCs w:val="24"/>
                <w14:ligatures w14:val="none"/>
              </w:rPr>
              <w:t xml:space="preserve"> 6</w:t>
            </w:r>
            <w:r w:rsidRPr="00D275E3">
              <w:rPr>
                <w:rFonts w:ascii="Times New Roman" w:eastAsia="Calibri" w:hAnsi="Times New Roman" w:cs="Times New Roman"/>
                <w:kern w:val="0"/>
                <w:sz w:val="24"/>
                <w:szCs w:val="24"/>
                <w14:ligatures w14:val="none"/>
              </w:rPr>
              <w:t>.5.</w:t>
            </w:r>
          </w:p>
        </w:tc>
        <w:tc>
          <w:tcPr>
            <w:tcW w:w="3402" w:type="dxa"/>
            <w:tcBorders>
              <w:top w:val="single" w:sz="4" w:space="0" w:color="auto"/>
              <w:left w:val="single" w:sz="4" w:space="0" w:color="auto"/>
              <w:bottom w:val="single" w:sz="4" w:space="0" w:color="auto"/>
              <w:right w:val="single" w:sz="4" w:space="0" w:color="auto"/>
            </w:tcBorders>
            <w:hideMark/>
          </w:tcPr>
          <w:p w14:paraId="3277C1B3" w14:textId="77777777" w:rsidR="00D275E3" w:rsidRPr="00D275E3" w:rsidRDefault="00D275E3" w:rsidP="00E055FB">
            <w:pPr>
              <w:spacing w:after="0" w:line="240" w:lineRule="auto"/>
              <w:rPr>
                <w:rFonts w:ascii="Times New Roman" w:eastAsia="Calibri" w:hAnsi="Times New Roman" w:cs="Times New Roman"/>
                <w:bCs/>
                <w:i/>
                <w:kern w:val="0"/>
                <w:sz w:val="24"/>
                <w:szCs w:val="24"/>
                <w14:ligatures w14:val="none"/>
              </w:rPr>
            </w:pPr>
            <w:r w:rsidRPr="00D275E3">
              <w:rPr>
                <w:rFonts w:ascii="Times New Roman" w:eastAsia="Calibri" w:hAnsi="Times New Roman" w:cs="Times New Roman"/>
                <w:bCs/>
                <w:i/>
                <w:kern w:val="0"/>
                <w:sz w:val="24"/>
                <w:szCs w:val="24"/>
                <w14:ligatures w14:val="none"/>
              </w:rPr>
              <w:t xml:space="preserve">Telpu izmantošana: </w:t>
            </w:r>
          </w:p>
        </w:tc>
        <w:tc>
          <w:tcPr>
            <w:tcW w:w="2835" w:type="dxa"/>
            <w:tcBorders>
              <w:top w:val="single" w:sz="4" w:space="0" w:color="auto"/>
              <w:left w:val="single" w:sz="4" w:space="0" w:color="auto"/>
              <w:bottom w:val="single" w:sz="4" w:space="0" w:color="auto"/>
              <w:right w:val="single" w:sz="4" w:space="0" w:color="auto"/>
            </w:tcBorders>
          </w:tcPr>
          <w:p w14:paraId="374EB8D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621698AD"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2C966628"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55BB7EE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 6.5.1.</w:t>
            </w:r>
          </w:p>
        </w:tc>
        <w:tc>
          <w:tcPr>
            <w:tcW w:w="3402" w:type="dxa"/>
            <w:tcBorders>
              <w:top w:val="single" w:sz="4" w:space="0" w:color="auto"/>
              <w:left w:val="single" w:sz="4" w:space="0" w:color="auto"/>
              <w:bottom w:val="single" w:sz="4" w:space="0" w:color="auto"/>
              <w:right w:val="single" w:sz="4" w:space="0" w:color="auto"/>
            </w:tcBorders>
            <w:hideMark/>
          </w:tcPr>
          <w:p w14:paraId="1500762E"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visa pils līdz 60 personām, ar konferences aprīkojumu (pils slēgta apmeklētājiem) </w:t>
            </w:r>
          </w:p>
        </w:tc>
        <w:tc>
          <w:tcPr>
            <w:tcW w:w="2835" w:type="dxa"/>
            <w:tcBorders>
              <w:top w:val="single" w:sz="4" w:space="0" w:color="auto"/>
              <w:left w:val="single" w:sz="4" w:space="0" w:color="auto"/>
              <w:bottom w:val="single" w:sz="4" w:space="0" w:color="auto"/>
              <w:right w:val="single" w:sz="4" w:space="0" w:color="auto"/>
            </w:tcBorders>
            <w:hideMark/>
          </w:tcPr>
          <w:p w14:paraId="4DC28BC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līdz 1 h</w:t>
            </w:r>
          </w:p>
          <w:p w14:paraId="3B78BBDD"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21CBE91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100,00</w:t>
            </w:r>
          </w:p>
          <w:p w14:paraId="26B944F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100,00</w:t>
            </w:r>
          </w:p>
        </w:tc>
      </w:tr>
      <w:tr w:rsidR="00D275E3" w:rsidRPr="00D275E3" w14:paraId="5B94931B"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20D9E48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 6.5.2.</w:t>
            </w:r>
          </w:p>
        </w:tc>
        <w:tc>
          <w:tcPr>
            <w:tcW w:w="3402" w:type="dxa"/>
            <w:tcBorders>
              <w:top w:val="single" w:sz="4" w:space="0" w:color="auto"/>
              <w:left w:val="single" w:sz="4" w:space="0" w:color="auto"/>
              <w:bottom w:val="single" w:sz="4" w:space="0" w:color="auto"/>
              <w:right w:val="single" w:sz="4" w:space="0" w:color="auto"/>
            </w:tcBorders>
            <w:hideMark/>
          </w:tcPr>
          <w:p w14:paraId="621FBF6A"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laulību reģistrācija ar viesiem līdz 90 personām, ar 60 sēdvietām ( Pils tiek slēgta apmeklētājiem)</w:t>
            </w:r>
          </w:p>
        </w:tc>
        <w:tc>
          <w:tcPr>
            <w:tcW w:w="2835" w:type="dxa"/>
            <w:tcBorders>
              <w:top w:val="single" w:sz="4" w:space="0" w:color="auto"/>
              <w:left w:val="single" w:sz="4" w:space="0" w:color="auto"/>
              <w:bottom w:val="single" w:sz="4" w:space="0" w:color="auto"/>
              <w:right w:val="single" w:sz="4" w:space="0" w:color="auto"/>
            </w:tcBorders>
            <w:hideMark/>
          </w:tcPr>
          <w:p w14:paraId="76FF393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līdz 2  h </w:t>
            </w:r>
          </w:p>
        </w:tc>
        <w:tc>
          <w:tcPr>
            <w:tcW w:w="1701" w:type="dxa"/>
            <w:tcBorders>
              <w:top w:val="single" w:sz="4" w:space="0" w:color="auto"/>
              <w:left w:val="single" w:sz="4" w:space="0" w:color="auto"/>
              <w:bottom w:val="single" w:sz="4" w:space="0" w:color="auto"/>
              <w:right w:val="single" w:sz="4" w:space="0" w:color="auto"/>
            </w:tcBorders>
            <w:hideMark/>
          </w:tcPr>
          <w:p w14:paraId="38421E6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100,00 – 300,00</w:t>
            </w:r>
          </w:p>
        </w:tc>
      </w:tr>
      <w:tr w:rsidR="00D275E3" w:rsidRPr="00D275E3" w14:paraId="23D6EDFA"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6DDC562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6.5.3.</w:t>
            </w:r>
          </w:p>
        </w:tc>
        <w:tc>
          <w:tcPr>
            <w:tcW w:w="3402" w:type="dxa"/>
            <w:tcBorders>
              <w:top w:val="single" w:sz="4" w:space="0" w:color="auto"/>
              <w:left w:val="single" w:sz="4" w:space="0" w:color="auto"/>
              <w:bottom w:val="single" w:sz="4" w:space="0" w:color="auto"/>
              <w:right w:val="single" w:sz="4" w:space="0" w:color="auto"/>
            </w:tcBorders>
            <w:hideMark/>
          </w:tcPr>
          <w:p w14:paraId="38E25D8E"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radošās telpas noma līdz 12 personām (radošā telpa tiek slēgta apmeklētajiem)</w:t>
            </w:r>
          </w:p>
        </w:tc>
        <w:tc>
          <w:tcPr>
            <w:tcW w:w="2835" w:type="dxa"/>
            <w:tcBorders>
              <w:top w:val="single" w:sz="4" w:space="0" w:color="auto"/>
              <w:left w:val="single" w:sz="4" w:space="0" w:color="auto"/>
              <w:bottom w:val="single" w:sz="4" w:space="0" w:color="auto"/>
              <w:right w:val="single" w:sz="4" w:space="0" w:color="auto"/>
            </w:tcBorders>
            <w:hideMark/>
          </w:tcPr>
          <w:p w14:paraId="5F2BD16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līdz 3h</w:t>
            </w:r>
          </w:p>
        </w:tc>
        <w:tc>
          <w:tcPr>
            <w:tcW w:w="1701" w:type="dxa"/>
            <w:tcBorders>
              <w:top w:val="single" w:sz="4" w:space="0" w:color="auto"/>
              <w:left w:val="single" w:sz="4" w:space="0" w:color="auto"/>
              <w:bottom w:val="single" w:sz="4" w:space="0" w:color="auto"/>
              <w:right w:val="single" w:sz="4" w:space="0" w:color="auto"/>
            </w:tcBorders>
            <w:hideMark/>
          </w:tcPr>
          <w:p w14:paraId="2F0D147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150,00</w:t>
            </w:r>
          </w:p>
        </w:tc>
      </w:tr>
      <w:tr w:rsidR="00D275E3" w:rsidRPr="00D275E3" w14:paraId="72EE6F07"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0774540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6. 6.</w:t>
            </w:r>
          </w:p>
        </w:tc>
        <w:tc>
          <w:tcPr>
            <w:tcW w:w="3402" w:type="dxa"/>
            <w:tcBorders>
              <w:top w:val="single" w:sz="4" w:space="0" w:color="auto"/>
              <w:left w:val="single" w:sz="4" w:space="0" w:color="auto"/>
              <w:bottom w:val="single" w:sz="4" w:space="0" w:color="auto"/>
              <w:right w:val="single" w:sz="4" w:space="0" w:color="auto"/>
            </w:tcBorders>
            <w:hideMark/>
          </w:tcPr>
          <w:p w14:paraId="14C78F72" w14:textId="77777777" w:rsidR="00D275E3" w:rsidRPr="00D275E3" w:rsidRDefault="00D275E3" w:rsidP="00E055FB">
            <w:pPr>
              <w:spacing w:after="0" w:line="240" w:lineRule="auto"/>
              <w:rPr>
                <w:rFonts w:ascii="Times New Roman" w:eastAsia="Calibri" w:hAnsi="Times New Roman" w:cs="Times New Roman"/>
                <w:bCs/>
                <w:i/>
                <w:kern w:val="0"/>
                <w:sz w:val="24"/>
                <w:szCs w:val="24"/>
                <w14:ligatures w14:val="none"/>
              </w:rPr>
            </w:pPr>
            <w:r w:rsidRPr="00D275E3">
              <w:rPr>
                <w:rFonts w:ascii="Times New Roman" w:eastAsia="Calibri" w:hAnsi="Times New Roman" w:cs="Times New Roman"/>
                <w:bCs/>
                <w:i/>
                <w:kern w:val="0"/>
                <w:sz w:val="24"/>
                <w:szCs w:val="24"/>
                <w14:ligatures w14:val="none"/>
              </w:rPr>
              <w:t>Kāzu rīkošanas pakalpojumi:</w:t>
            </w:r>
          </w:p>
        </w:tc>
        <w:tc>
          <w:tcPr>
            <w:tcW w:w="2835" w:type="dxa"/>
            <w:tcBorders>
              <w:top w:val="single" w:sz="4" w:space="0" w:color="auto"/>
              <w:left w:val="single" w:sz="4" w:space="0" w:color="auto"/>
              <w:bottom w:val="single" w:sz="4" w:space="0" w:color="auto"/>
              <w:right w:val="single" w:sz="4" w:space="0" w:color="auto"/>
            </w:tcBorders>
          </w:tcPr>
          <w:p w14:paraId="46D6BD2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3723C94D"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62DFBF01"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40265A8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6.6.1.</w:t>
            </w:r>
          </w:p>
        </w:tc>
        <w:tc>
          <w:tcPr>
            <w:tcW w:w="3402" w:type="dxa"/>
            <w:tcBorders>
              <w:top w:val="single" w:sz="4" w:space="0" w:color="auto"/>
              <w:left w:val="single" w:sz="4" w:space="0" w:color="auto"/>
              <w:bottom w:val="single" w:sz="4" w:space="0" w:color="auto"/>
              <w:right w:val="single" w:sz="4" w:space="0" w:color="auto"/>
            </w:tcBorders>
            <w:hideMark/>
          </w:tcPr>
          <w:p w14:paraId="1A6ABD30"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tematiska jaunlaulāto ekskursija pils gida un muzikanta pavadībā līdz 90 personām (pils tiek slēgta apmeklētājiem)</w:t>
            </w:r>
          </w:p>
        </w:tc>
        <w:tc>
          <w:tcPr>
            <w:tcW w:w="2835" w:type="dxa"/>
            <w:tcBorders>
              <w:top w:val="single" w:sz="4" w:space="0" w:color="auto"/>
              <w:left w:val="single" w:sz="4" w:space="0" w:color="auto"/>
              <w:bottom w:val="single" w:sz="4" w:space="0" w:color="auto"/>
              <w:right w:val="single" w:sz="4" w:space="0" w:color="auto"/>
            </w:tcBorders>
            <w:hideMark/>
          </w:tcPr>
          <w:p w14:paraId="0BE8A85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līdz 2h</w:t>
            </w:r>
          </w:p>
        </w:tc>
        <w:tc>
          <w:tcPr>
            <w:tcW w:w="1701" w:type="dxa"/>
            <w:tcBorders>
              <w:top w:val="single" w:sz="4" w:space="0" w:color="auto"/>
              <w:left w:val="single" w:sz="4" w:space="0" w:color="auto"/>
              <w:bottom w:val="single" w:sz="4" w:space="0" w:color="auto"/>
              <w:right w:val="single" w:sz="4" w:space="0" w:color="auto"/>
            </w:tcBorders>
            <w:hideMark/>
          </w:tcPr>
          <w:p w14:paraId="778FCE0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200,00</w:t>
            </w:r>
          </w:p>
        </w:tc>
      </w:tr>
      <w:tr w:rsidR="00D275E3" w:rsidRPr="00D275E3" w14:paraId="14AE2833"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3CAF68E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6.6.2.</w:t>
            </w:r>
          </w:p>
        </w:tc>
        <w:tc>
          <w:tcPr>
            <w:tcW w:w="3402" w:type="dxa"/>
            <w:tcBorders>
              <w:top w:val="single" w:sz="4" w:space="0" w:color="auto"/>
              <w:left w:val="single" w:sz="4" w:space="0" w:color="auto"/>
              <w:bottom w:val="single" w:sz="4" w:space="0" w:color="auto"/>
              <w:right w:val="single" w:sz="4" w:space="0" w:color="auto"/>
            </w:tcBorders>
            <w:hideMark/>
          </w:tcPr>
          <w:p w14:paraId="305809BC"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pagalma noma laulību ceremonijai (līdz 100 personām) </w:t>
            </w:r>
          </w:p>
        </w:tc>
        <w:tc>
          <w:tcPr>
            <w:tcW w:w="2835" w:type="dxa"/>
            <w:tcBorders>
              <w:top w:val="single" w:sz="4" w:space="0" w:color="auto"/>
              <w:left w:val="single" w:sz="4" w:space="0" w:color="auto"/>
              <w:bottom w:val="single" w:sz="4" w:space="0" w:color="auto"/>
              <w:right w:val="single" w:sz="4" w:space="0" w:color="auto"/>
            </w:tcBorders>
            <w:hideMark/>
          </w:tcPr>
          <w:p w14:paraId="3C7A4465"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līdz 3h </w:t>
            </w:r>
          </w:p>
        </w:tc>
        <w:tc>
          <w:tcPr>
            <w:tcW w:w="1701" w:type="dxa"/>
            <w:tcBorders>
              <w:top w:val="single" w:sz="4" w:space="0" w:color="auto"/>
              <w:left w:val="single" w:sz="4" w:space="0" w:color="auto"/>
              <w:bottom w:val="single" w:sz="4" w:space="0" w:color="auto"/>
              <w:right w:val="single" w:sz="4" w:space="0" w:color="auto"/>
            </w:tcBorders>
            <w:hideMark/>
          </w:tcPr>
          <w:p w14:paraId="399E9B0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100,00-200,00</w:t>
            </w:r>
          </w:p>
        </w:tc>
      </w:tr>
      <w:tr w:rsidR="00D275E3" w:rsidRPr="00D275E3" w14:paraId="446BC317"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7848D90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6.6.3.</w:t>
            </w:r>
          </w:p>
        </w:tc>
        <w:tc>
          <w:tcPr>
            <w:tcW w:w="3402" w:type="dxa"/>
            <w:tcBorders>
              <w:top w:val="single" w:sz="4" w:space="0" w:color="auto"/>
              <w:left w:val="single" w:sz="4" w:space="0" w:color="auto"/>
              <w:bottom w:val="single" w:sz="4" w:space="0" w:color="auto"/>
              <w:right w:val="single" w:sz="4" w:space="0" w:color="auto"/>
            </w:tcBorders>
            <w:hideMark/>
          </w:tcPr>
          <w:p w14:paraId="1DBB0411"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stāvgaldi noma ar galdautiem (pieejami 6 gab)</w:t>
            </w:r>
          </w:p>
        </w:tc>
        <w:tc>
          <w:tcPr>
            <w:tcW w:w="2835" w:type="dxa"/>
            <w:tcBorders>
              <w:top w:val="single" w:sz="4" w:space="0" w:color="auto"/>
              <w:left w:val="single" w:sz="4" w:space="0" w:color="auto"/>
              <w:bottom w:val="single" w:sz="4" w:space="0" w:color="auto"/>
              <w:right w:val="single" w:sz="4" w:space="0" w:color="auto"/>
            </w:tcBorders>
            <w:hideMark/>
          </w:tcPr>
          <w:p w14:paraId="2A97B2E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galds</w:t>
            </w:r>
          </w:p>
        </w:tc>
        <w:tc>
          <w:tcPr>
            <w:tcW w:w="1701" w:type="dxa"/>
            <w:tcBorders>
              <w:top w:val="single" w:sz="4" w:space="0" w:color="auto"/>
              <w:left w:val="single" w:sz="4" w:space="0" w:color="auto"/>
              <w:bottom w:val="single" w:sz="4" w:space="0" w:color="auto"/>
              <w:right w:val="single" w:sz="4" w:space="0" w:color="auto"/>
            </w:tcBorders>
            <w:hideMark/>
          </w:tcPr>
          <w:p w14:paraId="18B720A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15,00</w:t>
            </w:r>
          </w:p>
        </w:tc>
      </w:tr>
      <w:tr w:rsidR="00D275E3" w:rsidRPr="00D275E3" w14:paraId="3AFC1BC4" w14:textId="77777777" w:rsidTr="004C03D7">
        <w:tc>
          <w:tcPr>
            <w:tcW w:w="1957" w:type="dxa"/>
            <w:tcBorders>
              <w:top w:val="single" w:sz="4" w:space="0" w:color="auto"/>
              <w:left w:val="single" w:sz="4" w:space="0" w:color="auto"/>
              <w:bottom w:val="single" w:sz="4" w:space="0" w:color="auto"/>
              <w:right w:val="single" w:sz="4" w:space="0" w:color="auto"/>
            </w:tcBorders>
          </w:tcPr>
          <w:p w14:paraId="752813D5"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3402" w:type="dxa"/>
            <w:tcBorders>
              <w:top w:val="single" w:sz="4" w:space="0" w:color="auto"/>
              <w:left w:val="single" w:sz="4" w:space="0" w:color="auto"/>
              <w:bottom w:val="single" w:sz="4" w:space="0" w:color="auto"/>
              <w:right w:val="single" w:sz="4" w:space="0" w:color="auto"/>
            </w:tcBorders>
          </w:tcPr>
          <w:p w14:paraId="1D8DC15A"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623F4D9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3191A1E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44968D72"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74C1FEAC"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7.</w:t>
            </w:r>
          </w:p>
        </w:tc>
        <w:tc>
          <w:tcPr>
            <w:tcW w:w="3402" w:type="dxa"/>
            <w:tcBorders>
              <w:top w:val="single" w:sz="4" w:space="0" w:color="auto"/>
              <w:left w:val="single" w:sz="4" w:space="0" w:color="auto"/>
              <w:bottom w:val="single" w:sz="4" w:space="0" w:color="auto"/>
              <w:right w:val="single" w:sz="4" w:space="0" w:color="auto"/>
            </w:tcBorders>
            <w:hideMark/>
          </w:tcPr>
          <w:p w14:paraId="51540FD5" w14:textId="77777777" w:rsidR="00D275E3" w:rsidRPr="00D275E3" w:rsidRDefault="00D275E3" w:rsidP="00E055FB">
            <w:pPr>
              <w:spacing w:after="0" w:line="240" w:lineRule="auto"/>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Dobeles pilsētas Kultūras nams</w:t>
            </w:r>
          </w:p>
        </w:tc>
        <w:tc>
          <w:tcPr>
            <w:tcW w:w="2835" w:type="dxa"/>
            <w:tcBorders>
              <w:top w:val="single" w:sz="4" w:space="0" w:color="auto"/>
              <w:left w:val="single" w:sz="4" w:space="0" w:color="auto"/>
              <w:bottom w:val="single" w:sz="4" w:space="0" w:color="auto"/>
              <w:right w:val="single" w:sz="4" w:space="0" w:color="auto"/>
            </w:tcBorders>
          </w:tcPr>
          <w:p w14:paraId="20F04841"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3D10B257"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p>
        </w:tc>
      </w:tr>
      <w:tr w:rsidR="00D275E3" w:rsidRPr="00D275E3" w14:paraId="02189F8C"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5EBD201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7.1.</w:t>
            </w:r>
          </w:p>
        </w:tc>
        <w:tc>
          <w:tcPr>
            <w:tcW w:w="3402" w:type="dxa"/>
            <w:tcBorders>
              <w:top w:val="single" w:sz="4" w:space="0" w:color="auto"/>
              <w:left w:val="single" w:sz="4" w:space="0" w:color="auto"/>
              <w:bottom w:val="single" w:sz="4" w:space="0" w:color="auto"/>
              <w:right w:val="single" w:sz="4" w:space="0" w:color="auto"/>
            </w:tcBorders>
            <w:hideMark/>
          </w:tcPr>
          <w:p w14:paraId="1884C562"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Dobeles Amatu māja:</w:t>
            </w:r>
          </w:p>
        </w:tc>
        <w:tc>
          <w:tcPr>
            <w:tcW w:w="2835" w:type="dxa"/>
            <w:tcBorders>
              <w:top w:val="single" w:sz="4" w:space="0" w:color="auto"/>
              <w:left w:val="single" w:sz="4" w:space="0" w:color="auto"/>
              <w:bottom w:val="single" w:sz="4" w:space="0" w:color="auto"/>
              <w:right w:val="single" w:sz="4" w:space="0" w:color="auto"/>
            </w:tcBorders>
          </w:tcPr>
          <w:p w14:paraId="38950ED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4966A6C5"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11035F96"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05AD786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7.1.1.</w:t>
            </w:r>
          </w:p>
        </w:tc>
        <w:tc>
          <w:tcPr>
            <w:tcW w:w="3402" w:type="dxa"/>
            <w:tcBorders>
              <w:top w:val="single" w:sz="4" w:space="0" w:color="auto"/>
              <w:left w:val="single" w:sz="4" w:space="0" w:color="auto"/>
              <w:bottom w:val="single" w:sz="4" w:space="0" w:color="auto"/>
              <w:right w:val="single" w:sz="4" w:space="0" w:color="auto"/>
            </w:tcBorders>
            <w:hideMark/>
          </w:tcPr>
          <w:p w14:paraId="6AEFF5C2"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bCs/>
                <w:kern w:val="0"/>
                <w:sz w:val="24"/>
                <w:szCs w:val="24"/>
                <w14:ligatures w14:val="none"/>
              </w:rPr>
              <w:t>dalība radošajās darbnīcās</w:t>
            </w:r>
          </w:p>
        </w:tc>
        <w:tc>
          <w:tcPr>
            <w:tcW w:w="2835" w:type="dxa"/>
            <w:tcBorders>
              <w:top w:val="single" w:sz="4" w:space="0" w:color="auto"/>
              <w:left w:val="single" w:sz="4" w:space="0" w:color="auto"/>
              <w:bottom w:val="single" w:sz="4" w:space="0" w:color="auto"/>
              <w:right w:val="single" w:sz="4" w:space="0" w:color="auto"/>
            </w:tcBorders>
            <w:hideMark/>
          </w:tcPr>
          <w:p w14:paraId="12B4001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1 persona </w:t>
            </w:r>
          </w:p>
        </w:tc>
        <w:tc>
          <w:tcPr>
            <w:tcW w:w="1701" w:type="dxa"/>
            <w:tcBorders>
              <w:top w:val="single" w:sz="4" w:space="0" w:color="auto"/>
              <w:left w:val="single" w:sz="4" w:space="0" w:color="auto"/>
              <w:bottom w:val="single" w:sz="4" w:space="0" w:color="auto"/>
              <w:right w:val="single" w:sz="4" w:space="0" w:color="auto"/>
            </w:tcBorders>
            <w:hideMark/>
          </w:tcPr>
          <w:p w14:paraId="1E7531C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2,48</w:t>
            </w:r>
          </w:p>
        </w:tc>
      </w:tr>
      <w:tr w:rsidR="00D275E3" w:rsidRPr="00D275E3" w14:paraId="316CF289" w14:textId="77777777" w:rsidTr="004C03D7">
        <w:trPr>
          <w:trHeight w:val="470"/>
        </w:trPr>
        <w:tc>
          <w:tcPr>
            <w:tcW w:w="1957" w:type="dxa"/>
            <w:tcBorders>
              <w:top w:val="single" w:sz="4" w:space="0" w:color="auto"/>
              <w:left w:val="single" w:sz="4" w:space="0" w:color="auto"/>
              <w:bottom w:val="single" w:sz="4" w:space="0" w:color="auto"/>
              <w:right w:val="single" w:sz="4" w:space="0" w:color="auto"/>
            </w:tcBorders>
            <w:hideMark/>
          </w:tcPr>
          <w:p w14:paraId="4976AB20" w14:textId="77777777" w:rsidR="00D275E3" w:rsidRPr="00D275E3" w:rsidRDefault="00D275E3" w:rsidP="00E055FB">
            <w:pPr>
              <w:spacing w:after="0" w:line="240" w:lineRule="auto"/>
              <w:jc w:val="center"/>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7.2.</w:t>
            </w:r>
          </w:p>
        </w:tc>
        <w:tc>
          <w:tcPr>
            <w:tcW w:w="3402" w:type="dxa"/>
            <w:tcBorders>
              <w:top w:val="single" w:sz="4" w:space="0" w:color="auto"/>
              <w:left w:val="single" w:sz="4" w:space="0" w:color="auto"/>
              <w:bottom w:val="single" w:sz="4" w:space="0" w:color="auto"/>
              <w:right w:val="single" w:sz="4" w:space="0" w:color="auto"/>
            </w:tcBorders>
            <w:hideMark/>
          </w:tcPr>
          <w:p w14:paraId="688FB5DA" w14:textId="77777777" w:rsidR="00D275E3" w:rsidRPr="00D275E3" w:rsidRDefault="00D275E3" w:rsidP="00E055FB">
            <w:pPr>
              <w:spacing w:after="0" w:line="240" w:lineRule="auto"/>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 xml:space="preserve">Telpu izmantošana: </w:t>
            </w:r>
          </w:p>
        </w:tc>
        <w:tc>
          <w:tcPr>
            <w:tcW w:w="2835" w:type="dxa"/>
            <w:tcBorders>
              <w:top w:val="single" w:sz="4" w:space="0" w:color="auto"/>
              <w:left w:val="single" w:sz="4" w:space="0" w:color="auto"/>
              <w:bottom w:val="single" w:sz="4" w:space="0" w:color="auto"/>
              <w:right w:val="single" w:sz="4" w:space="0" w:color="auto"/>
            </w:tcBorders>
          </w:tcPr>
          <w:p w14:paraId="6C40541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7AE800A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3D430DDF"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3BA147B6" w14:textId="77777777" w:rsidR="00D275E3" w:rsidRPr="00D275E3" w:rsidRDefault="00D275E3" w:rsidP="00E055FB">
            <w:pPr>
              <w:spacing w:after="0" w:line="240" w:lineRule="auto"/>
              <w:jc w:val="center"/>
              <w:rPr>
                <w:rFonts w:ascii="Times New Roman" w:eastAsia="Calibri" w:hAnsi="Times New Roman" w:cs="Times New Roman"/>
                <w:bCs/>
                <w:iCs/>
                <w:kern w:val="0"/>
                <w:sz w:val="24"/>
                <w:szCs w:val="24"/>
                <w14:ligatures w14:val="none"/>
              </w:rPr>
            </w:pPr>
            <w:r w:rsidRPr="00D275E3">
              <w:rPr>
                <w:rFonts w:ascii="Times New Roman" w:eastAsia="Calibri" w:hAnsi="Times New Roman" w:cs="Times New Roman"/>
                <w:bCs/>
                <w:iCs/>
                <w:kern w:val="0"/>
                <w:sz w:val="24"/>
                <w:szCs w:val="24"/>
                <w14:ligatures w14:val="none"/>
              </w:rPr>
              <w:t>7.2.1.</w:t>
            </w:r>
          </w:p>
        </w:tc>
        <w:tc>
          <w:tcPr>
            <w:tcW w:w="3402" w:type="dxa"/>
            <w:tcBorders>
              <w:top w:val="single" w:sz="4" w:space="0" w:color="auto"/>
              <w:left w:val="single" w:sz="4" w:space="0" w:color="auto"/>
              <w:bottom w:val="single" w:sz="4" w:space="0" w:color="auto"/>
              <w:right w:val="single" w:sz="4" w:space="0" w:color="auto"/>
            </w:tcBorders>
            <w:hideMark/>
          </w:tcPr>
          <w:p w14:paraId="3548F812" w14:textId="77777777" w:rsidR="00D275E3" w:rsidRPr="00D275E3" w:rsidRDefault="00D275E3" w:rsidP="00E055FB">
            <w:pPr>
              <w:spacing w:after="0" w:line="240" w:lineRule="auto"/>
              <w:rPr>
                <w:rFonts w:ascii="Times New Roman" w:eastAsia="Calibri" w:hAnsi="Times New Roman" w:cs="Times New Roman"/>
                <w:bCs/>
                <w:i/>
                <w:kern w:val="0"/>
                <w:sz w:val="24"/>
                <w:szCs w:val="24"/>
                <w14:ligatures w14:val="none"/>
              </w:rPr>
            </w:pPr>
            <w:r w:rsidRPr="00D275E3">
              <w:rPr>
                <w:rFonts w:ascii="Times New Roman" w:eastAsia="Calibri" w:hAnsi="Times New Roman" w:cs="Times New Roman"/>
                <w:bCs/>
                <w:i/>
                <w:kern w:val="0"/>
                <w:sz w:val="24"/>
                <w:szCs w:val="24"/>
                <w14:ligatures w14:val="none"/>
              </w:rPr>
              <w:t>pasākumiem, kuros netiek tirgotas ieejas biļetes:</w:t>
            </w:r>
          </w:p>
        </w:tc>
        <w:tc>
          <w:tcPr>
            <w:tcW w:w="2835" w:type="dxa"/>
            <w:tcBorders>
              <w:top w:val="single" w:sz="4" w:space="0" w:color="auto"/>
              <w:left w:val="single" w:sz="4" w:space="0" w:color="auto"/>
              <w:bottom w:val="single" w:sz="4" w:space="0" w:color="auto"/>
              <w:right w:val="single" w:sz="4" w:space="0" w:color="auto"/>
            </w:tcBorders>
          </w:tcPr>
          <w:p w14:paraId="4B61940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79794B1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5A38D0B4"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5077ED5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7.2.1.1.</w:t>
            </w:r>
          </w:p>
        </w:tc>
        <w:tc>
          <w:tcPr>
            <w:tcW w:w="3402" w:type="dxa"/>
            <w:tcBorders>
              <w:top w:val="single" w:sz="4" w:space="0" w:color="auto"/>
              <w:left w:val="single" w:sz="4" w:space="0" w:color="auto"/>
              <w:bottom w:val="single" w:sz="4" w:space="0" w:color="auto"/>
              <w:right w:val="single" w:sz="4" w:space="0" w:color="auto"/>
            </w:tcBorders>
            <w:hideMark/>
          </w:tcPr>
          <w:p w14:paraId="23DA0252"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lielā zāle  </w:t>
            </w:r>
          </w:p>
        </w:tc>
        <w:tc>
          <w:tcPr>
            <w:tcW w:w="2835" w:type="dxa"/>
            <w:tcBorders>
              <w:top w:val="single" w:sz="4" w:space="0" w:color="auto"/>
              <w:left w:val="single" w:sz="4" w:space="0" w:color="auto"/>
              <w:bottom w:val="single" w:sz="4" w:space="0" w:color="auto"/>
              <w:right w:val="single" w:sz="4" w:space="0" w:color="auto"/>
            </w:tcBorders>
            <w:hideMark/>
          </w:tcPr>
          <w:p w14:paraId="7D97CF1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līdz 3 stundām</w:t>
            </w:r>
          </w:p>
          <w:p w14:paraId="43F09440" w14:textId="77777777" w:rsidR="00D275E3" w:rsidRPr="00D275E3" w:rsidRDefault="00D275E3" w:rsidP="00E055FB">
            <w:pPr>
              <w:spacing w:after="0" w:line="240" w:lineRule="auto"/>
              <w:ind w:firstLine="5"/>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7F742E7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45,00</w:t>
            </w:r>
          </w:p>
          <w:p w14:paraId="2728906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12,00</w:t>
            </w:r>
          </w:p>
        </w:tc>
      </w:tr>
      <w:tr w:rsidR="00D275E3" w:rsidRPr="00D275E3" w14:paraId="642FF8EA"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50AB6AF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7.2.1.2.</w:t>
            </w:r>
          </w:p>
        </w:tc>
        <w:tc>
          <w:tcPr>
            <w:tcW w:w="3402" w:type="dxa"/>
            <w:tcBorders>
              <w:top w:val="single" w:sz="4" w:space="0" w:color="auto"/>
              <w:left w:val="single" w:sz="4" w:space="0" w:color="auto"/>
              <w:bottom w:val="single" w:sz="4" w:space="0" w:color="auto"/>
              <w:right w:val="single" w:sz="4" w:space="0" w:color="auto"/>
            </w:tcBorders>
            <w:hideMark/>
          </w:tcPr>
          <w:p w14:paraId="5B32B2C9"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bufetes telpa</w:t>
            </w:r>
          </w:p>
        </w:tc>
        <w:tc>
          <w:tcPr>
            <w:tcW w:w="2835" w:type="dxa"/>
            <w:tcBorders>
              <w:top w:val="single" w:sz="4" w:space="0" w:color="auto"/>
              <w:left w:val="single" w:sz="4" w:space="0" w:color="auto"/>
              <w:bottom w:val="single" w:sz="4" w:space="0" w:color="auto"/>
              <w:right w:val="single" w:sz="4" w:space="0" w:color="auto"/>
            </w:tcBorders>
            <w:hideMark/>
          </w:tcPr>
          <w:p w14:paraId="43019FF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līdz 3 stundām</w:t>
            </w:r>
          </w:p>
          <w:p w14:paraId="306188A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lastRenderedPageBreak/>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28C3B5E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lastRenderedPageBreak/>
              <w:t>36,00</w:t>
            </w:r>
          </w:p>
          <w:p w14:paraId="772511F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lastRenderedPageBreak/>
              <w:t>10,00</w:t>
            </w:r>
          </w:p>
        </w:tc>
      </w:tr>
      <w:tr w:rsidR="00D275E3" w:rsidRPr="00D275E3" w14:paraId="72D9ADA4"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1F6D195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lastRenderedPageBreak/>
              <w:t>7.2.1.3.</w:t>
            </w:r>
          </w:p>
        </w:tc>
        <w:tc>
          <w:tcPr>
            <w:tcW w:w="3402" w:type="dxa"/>
            <w:tcBorders>
              <w:top w:val="single" w:sz="4" w:space="0" w:color="auto"/>
              <w:left w:val="single" w:sz="4" w:space="0" w:color="auto"/>
              <w:bottom w:val="single" w:sz="4" w:space="0" w:color="auto"/>
              <w:right w:val="single" w:sz="4" w:space="0" w:color="auto"/>
            </w:tcBorders>
            <w:hideMark/>
          </w:tcPr>
          <w:p w14:paraId="377169B5"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starpbrīžu telpa </w:t>
            </w:r>
          </w:p>
        </w:tc>
        <w:tc>
          <w:tcPr>
            <w:tcW w:w="2835" w:type="dxa"/>
            <w:tcBorders>
              <w:top w:val="single" w:sz="4" w:space="0" w:color="auto"/>
              <w:left w:val="single" w:sz="4" w:space="0" w:color="auto"/>
              <w:bottom w:val="single" w:sz="4" w:space="0" w:color="auto"/>
              <w:right w:val="single" w:sz="4" w:space="0" w:color="auto"/>
            </w:tcBorders>
            <w:hideMark/>
          </w:tcPr>
          <w:p w14:paraId="14F1157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līdz 3 stundām</w:t>
            </w:r>
          </w:p>
          <w:p w14:paraId="7FD0CEA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0895538F"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36,00</w:t>
            </w:r>
          </w:p>
          <w:p w14:paraId="63B35BE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10,00</w:t>
            </w:r>
          </w:p>
        </w:tc>
      </w:tr>
      <w:tr w:rsidR="00D275E3" w:rsidRPr="00D275E3" w14:paraId="36A13897"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23E76F0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7.2.1.4.</w:t>
            </w:r>
          </w:p>
        </w:tc>
        <w:tc>
          <w:tcPr>
            <w:tcW w:w="3402" w:type="dxa"/>
            <w:tcBorders>
              <w:top w:val="single" w:sz="4" w:space="0" w:color="auto"/>
              <w:left w:val="single" w:sz="4" w:space="0" w:color="auto"/>
              <w:bottom w:val="single" w:sz="4" w:space="0" w:color="auto"/>
              <w:right w:val="single" w:sz="4" w:space="0" w:color="auto"/>
            </w:tcBorders>
            <w:hideMark/>
          </w:tcPr>
          <w:p w14:paraId="009B4287"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mēģinājumu zāle (labais spārns)</w:t>
            </w:r>
          </w:p>
        </w:tc>
        <w:tc>
          <w:tcPr>
            <w:tcW w:w="2835" w:type="dxa"/>
            <w:tcBorders>
              <w:top w:val="single" w:sz="4" w:space="0" w:color="auto"/>
              <w:left w:val="single" w:sz="4" w:space="0" w:color="auto"/>
              <w:bottom w:val="single" w:sz="4" w:space="0" w:color="auto"/>
              <w:right w:val="single" w:sz="4" w:space="0" w:color="auto"/>
            </w:tcBorders>
            <w:hideMark/>
          </w:tcPr>
          <w:p w14:paraId="5F53E67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līdz 3 stundām</w:t>
            </w:r>
          </w:p>
          <w:p w14:paraId="30BE6B7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142E2EB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30,00</w:t>
            </w:r>
          </w:p>
          <w:p w14:paraId="4AC304F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8,00</w:t>
            </w:r>
          </w:p>
        </w:tc>
      </w:tr>
      <w:tr w:rsidR="00D275E3" w:rsidRPr="00D275E3" w14:paraId="04ACE90C"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6204C4A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7.2.1.5.</w:t>
            </w:r>
          </w:p>
        </w:tc>
        <w:tc>
          <w:tcPr>
            <w:tcW w:w="3402" w:type="dxa"/>
            <w:tcBorders>
              <w:top w:val="single" w:sz="4" w:space="0" w:color="auto"/>
              <w:left w:val="single" w:sz="4" w:space="0" w:color="auto"/>
              <w:bottom w:val="single" w:sz="4" w:space="0" w:color="auto"/>
              <w:right w:val="single" w:sz="4" w:space="0" w:color="auto"/>
            </w:tcBorders>
            <w:hideMark/>
          </w:tcPr>
          <w:p w14:paraId="6BFA4084"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jaunā zāle </w:t>
            </w:r>
          </w:p>
        </w:tc>
        <w:tc>
          <w:tcPr>
            <w:tcW w:w="2835" w:type="dxa"/>
            <w:tcBorders>
              <w:top w:val="single" w:sz="4" w:space="0" w:color="auto"/>
              <w:left w:val="single" w:sz="4" w:space="0" w:color="auto"/>
              <w:bottom w:val="single" w:sz="4" w:space="0" w:color="auto"/>
              <w:right w:val="single" w:sz="4" w:space="0" w:color="auto"/>
            </w:tcBorders>
            <w:hideMark/>
          </w:tcPr>
          <w:p w14:paraId="7A8A0B1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līdz 3 stundām</w:t>
            </w:r>
          </w:p>
          <w:p w14:paraId="1CD7D35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1ED25DD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36,00</w:t>
            </w:r>
          </w:p>
          <w:p w14:paraId="07668FF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10,00</w:t>
            </w:r>
          </w:p>
        </w:tc>
      </w:tr>
      <w:tr w:rsidR="00D275E3" w:rsidRPr="00D275E3" w14:paraId="0DFDD23C"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7875125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7.2.1.6.</w:t>
            </w:r>
          </w:p>
        </w:tc>
        <w:tc>
          <w:tcPr>
            <w:tcW w:w="3402" w:type="dxa"/>
            <w:tcBorders>
              <w:top w:val="single" w:sz="4" w:space="0" w:color="auto"/>
              <w:left w:val="single" w:sz="4" w:space="0" w:color="auto"/>
              <w:bottom w:val="single" w:sz="4" w:space="0" w:color="auto"/>
              <w:right w:val="single" w:sz="4" w:space="0" w:color="auto"/>
            </w:tcBorders>
            <w:hideMark/>
          </w:tcPr>
          <w:p w14:paraId="3E4CF75C"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lielā zāle, bufetes telpa, starpbrīžu telpa, virtuve slēgtiem sarīkojumiem </w:t>
            </w:r>
          </w:p>
        </w:tc>
        <w:tc>
          <w:tcPr>
            <w:tcW w:w="2835" w:type="dxa"/>
            <w:tcBorders>
              <w:top w:val="single" w:sz="4" w:space="0" w:color="auto"/>
              <w:left w:val="single" w:sz="4" w:space="0" w:color="auto"/>
              <w:bottom w:val="single" w:sz="4" w:space="0" w:color="auto"/>
              <w:right w:val="single" w:sz="4" w:space="0" w:color="auto"/>
            </w:tcBorders>
            <w:hideMark/>
          </w:tcPr>
          <w:p w14:paraId="29BA4BF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līdz 8 stundām</w:t>
            </w:r>
          </w:p>
          <w:p w14:paraId="6B01A191"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38A0192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400,00</w:t>
            </w:r>
          </w:p>
          <w:p w14:paraId="70F1F98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15,00</w:t>
            </w:r>
          </w:p>
        </w:tc>
      </w:tr>
      <w:tr w:rsidR="00D275E3" w:rsidRPr="00D275E3" w14:paraId="0849A06C"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5D7711C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7.2.1.7.</w:t>
            </w:r>
          </w:p>
        </w:tc>
        <w:tc>
          <w:tcPr>
            <w:tcW w:w="3402" w:type="dxa"/>
            <w:tcBorders>
              <w:top w:val="single" w:sz="4" w:space="0" w:color="auto"/>
              <w:left w:val="single" w:sz="4" w:space="0" w:color="auto"/>
              <w:bottom w:val="single" w:sz="4" w:space="0" w:color="auto"/>
              <w:right w:val="single" w:sz="4" w:space="0" w:color="auto"/>
            </w:tcBorders>
            <w:hideMark/>
          </w:tcPr>
          <w:p w14:paraId="3BF0D74E" w14:textId="77777777" w:rsidR="00D275E3" w:rsidRPr="00D275E3" w:rsidRDefault="00D275E3" w:rsidP="00E055FB">
            <w:pPr>
              <w:spacing w:after="0" w:line="240" w:lineRule="auto"/>
              <w:jc w:val="both"/>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jaunā zāle un aktieru ģērbtuves  </w:t>
            </w:r>
          </w:p>
        </w:tc>
        <w:tc>
          <w:tcPr>
            <w:tcW w:w="2835" w:type="dxa"/>
            <w:tcBorders>
              <w:top w:val="single" w:sz="4" w:space="0" w:color="auto"/>
              <w:left w:val="single" w:sz="4" w:space="0" w:color="auto"/>
              <w:bottom w:val="single" w:sz="4" w:space="0" w:color="auto"/>
              <w:right w:val="single" w:sz="4" w:space="0" w:color="auto"/>
            </w:tcBorders>
            <w:hideMark/>
          </w:tcPr>
          <w:p w14:paraId="21809C0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līdz 3 stundām</w:t>
            </w:r>
          </w:p>
          <w:p w14:paraId="5DEED0C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2DCCFF8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75,00</w:t>
            </w:r>
          </w:p>
          <w:p w14:paraId="2C7464B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15,00</w:t>
            </w:r>
          </w:p>
        </w:tc>
      </w:tr>
      <w:tr w:rsidR="00D275E3" w:rsidRPr="00D275E3" w14:paraId="654D998D"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0B9C0915"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7.2.1.8.</w:t>
            </w:r>
          </w:p>
        </w:tc>
        <w:tc>
          <w:tcPr>
            <w:tcW w:w="3402" w:type="dxa"/>
            <w:tcBorders>
              <w:top w:val="single" w:sz="4" w:space="0" w:color="auto"/>
              <w:left w:val="single" w:sz="4" w:space="0" w:color="auto"/>
              <w:bottom w:val="single" w:sz="4" w:space="0" w:color="auto"/>
              <w:right w:val="single" w:sz="4" w:space="0" w:color="auto"/>
            </w:tcBorders>
            <w:hideMark/>
          </w:tcPr>
          <w:p w14:paraId="7C1526CB"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Ķestermeža estrāde </w:t>
            </w:r>
          </w:p>
        </w:tc>
        <w:tc>
          <w:tcPr>
            <w:tcW w:w="2835" w:type="dxa"/>
            <w:tcBorders>
              <w:top w:val="single" w:sz="4" w:space="0" w:color="auto"/>
              <w:left w:val="single" w:sz="4" w:space="0" w:color="auto"/>
              <w:bottom w:val="single" w:sz="4" w:space="0" w:color="auto"/>
              <w:right w:val="single" w:sz="4" w:space="0" w:color="auto"/>
            </w:tcBorders>
            <w:hideMark/>
          </w:tcPr>
          <w:p w14:paraId="527E347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līdz 3 stundām</w:t>
            </w:r>
          </w:p>
          <w:p w14:paraId="4EB01A8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54F7016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215,00</w:t>
            </w:r>
          </w:p>
          <w:p w14:paraId="22FD2A5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15,00</w:t>
            </w:r>
          </w:p>
        </w:tc>
      </w:tr>
      <w:tr w:rsidR="00D275E3" w:rsidRPr="00D275E3" w14:paraId="4A73475F"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6D08A989" w14:textId="77777777" w:rsidR="00D275E3" w:rsidRPr="00D275E3" w:rsidRDefault="00D275E3" w:rsidP="00E055FB">
            <w:pPr>
              <w:spacing w:after="0" w:line="240" w:lineRule="auto"/>
              <w:jc w:val="center"/>
              <w:rPr>
                <w:rFonts w:ascii="Times New Roman" w:eastAsia="Calibri" w:hAnsi="Times New Roman" w:cs="Times New Roman"/>
                <w:bCs/>
                <w:iCs/>
                <w:kern w:val="0"/>
                <w:sz w:val="24"/>
                <w:szCs w:val="24"/>
                <w14:ligatures w14:val="none"/>
              </w:rPr>
            </w:pPr>
            <w:r w:rsidRPr="00D275E3">
              <w:rPr>
                <w:rFonts w:ascii="Times New Roman" w:eastAsia="Calibri" w:hAnsi="Times New Roman" w:cs="Times New Roman"/>
                <w:bCs/>
                <w:iCs/>
                <w:kern w:val="0"/>
                <w:sz w:val="24"/>
                <w:szCs w:val="24"/>
                <w14:ligatures w14:val="none"/>
              </w:rPr>
              <w:t>7.2.2.</w:t>
            </w:r>
          </w:p>
        </w:tc>
        <w:tc>
          <w:tcPr>
            <w:tcW w:w="3402" w:type="dxa"/>
            <w:tcBorders>
              <w:top w:val="single" w:sz="4" w:space="0" w:color="auto"/>
              <w:left w:val="single" w:sz="4" w:space="0" w:color="auto"/>
              <w:bottom w:val="single" w:sz="4" w:space="0" w:color="auto"/>
              <w:right w:val="single" w:sz="4" w:space="0" w:color="auto"/>
            </w:tcBorders>
            <w:hideMark/>
          </w:tcPr>
          <w:p w14:paraId="005CDB85" w14:textId="77777777" w:rsidR="00D275E3" w:rsidRPr="00D275E3" w:rsidRDefault="00D275E3" w:rsidP="00E055FB">
            <w:pPr>
              <w:spacing w:after="0" w:line="240" w:lineRule="auto"/>
              <w:rPr>
                <w:rFonts w:ascii="Times New Roman" w:eastAsia="Calibri" w:hAnsi="Times New Roman" w:cs="Times New Roman"/>
                <w:b/>
                <w:i/>
                <w:kern w:val="0"/>
                <w:sz w:val="24"/>
                <w:szCs w:val="24"/>
                <w14:ligatures w14:val="none"/>
              </w:rPr>
            </w:pPr>
            <w:r w:rsidRPr="00D275E3">
              <w:rPr>
                <w:rFonts w:ascii="Times New Roman" w:eastAsia="Calibri" w:hAnsi="Times New Roman" w:cs="Times New Roman"/>
                <w:b/>
                <w:bCs/>
                <w:iCs/>
                <w:kern w:val="0"/>
                <w:sz w:val="24"/>
                <w:szCs w:val="24"/>
                <w14:ligatures w14:val="none"/>
              </w:rPr>
              <w:t>Dobeles Amatu mājā:</w:t>
            </w:r>
          </w:p>
        </w:tc>
        <w:tc>
          <w:tcPr>
            <w:tcW w:w="2835" w:type="dxa"/>
            <w:tcBorders>
              <w:top w:val="single" w:sz="4" w:space="0" w:color="auto"/>
              <w:left w:val="single" w:sz="4" w:space="0" w:color="auto"/>
              <w:bottom w:val="single" w:sz="4" w:space="0" w:color="auto"/>
              <w:right w:val="single" w:sz="4" w:space="0" w:color="auto"/>
            </w:tcBorders>
          </w:tcPr>
          <w:p w14:paraId="055E1C6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0674D09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49A84067"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4385ED9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7.2.2.1.</w:t>
            </w:r>
          </w:p>
        </w:tc>
        <w:tc>
          <w:tcPr>
            <w:tcW w:w="3402" w:type="dxa"/>
            <w:tcBorders>
              <w:top w:val="single" w:sz="4" w:space="0" w:color="auto"/>
              <w:left w:val="single" w:sz="4" w:space="0" w:color="auto"/>
              <w:bottom w:val="single" w:sz="4" w:space="0" w:color="auto"/>
              <w:right w:val="single" w:sz="4" w:space="0" w:color="auto"/>
            </w:tcBorders>
            <w:hideMark/>
          </w:tcPr>
          <w:p w14:paraId="03F93432"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bCs/>
                <w:kern w:val="0"/>
                <w:sz w:val="24"/>
                <w:szCs w:val="24"/>
                <w14:ligatures w14:val="none"/>
              </w:rPr>
              <w:t xml:space="preserve">telpas radošajām darbnīcām vienai nodarbībai </w:t>
            </w:r>
          </w:p>
        </w:tc>
        <w:tc>
          <w:tcPr>
            <w:tcW w:w="2835" w:type="dxa"/>
            <w:tcBorders>
              <w:top w:val="single" w:sz="4" w:space="0" w:color="auto"/>
              <w:left w:val="single" w:sz="4" w:space="0" w:color="auto"/>
              <w:bottom w:val="single" w:sz="4" w:space="0" w:color="auto"/>
              <w:right w:val="single" w:sz="4" w:space="0" w:color="auto"/>
            </w:tcBorders>
            <w:hideMark/>
          </w:tcPr>
          <w:p w14:paraId="0A54105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5602EF6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11,21</w:t>
            </w:r>
          </w:p>
        </w:tc>
      </w:tr>
      <w:tr w:rsidR="00D275E3" w:rsidRPr="00D275E3" w14:paraId="6A2D7A43" w14:textId="77777777" w:rsidTr="004C03D7">
        <w:trPr>
          <w:trHeight w:val="296"/>
        </w:trPr>
        <w:tc>
          <w:tcPr>
            <w:tcW w:w="1957" w:type="dxa"/>
            <w:tcBorders>
              <w:top w:val="single" w:sz="4" w:space="0" w:color="auto"/>
              <w:left w:val="single" w:sz="4" w:space="0" w:color="auto"/>
              <w:bottom w:val="single" w:sz="4" w:space="0" w:color="auto"/>
              <w:right w:val="single" w:sz="4" w:space="0" w:color="auto"/>
            </w:tcBorders>
            <w:hideMark/>
          </w:tcPr>
          <w:p w14:paraId="56BB896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7.2.2.2.</w:t>
            </w:r>
          </w:p>
        </w:tc>
        <w:tc>
          <w:tcPr>
            <w:tcW w:w="3402" w:type="dxa"/>
            <w:tcBorders>
              <w:top w:val="single" w:sz="4" w:space="0" w:color="auto"/>
              <w:left w:val="single" w:sz="4" w:space="0" w:color="auto"/>
              <w:bottom w:val="single" w:sz="4" w:space="0" w:color="auto"/>
              <w:right w:val="single" w:sz="4" w:space="0" w:color="auto"/>
            </w:tcBorders>
            <w:hideMark/>
          </w:tcPr>
          <w:p w14:paraId="73933A63"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telpas pasākumiem</w:t>
            </w:r>
          </w:p>
        </w:tc>
        <w:tc>
          <w:tcPr>
            <w:tcW w:w="2835" w:type="dxa"/>
            <w:tcBorders>
              <w:top w:val="single" w:sz="4" w:space="0" w:color="auto"/>
              <w:left w:val="single" w:sz="4" w:space="0" w:color="auto"/>
              <w:bottom w:val="single" w:sz="4" w:space="0" w:color="auto"/>
              <w:right w:val="single" w:sz="4" w:space="0" w:color="auto"/>
            </w:tcBorders>
            <w:hideMark/>
          </w:tcPr>
          <w:p w14:paraId="7233DF7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4B111A5F"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16,53</w:t>
            </w:r>
          </w:p>
        </w:tc>
      </w:tr>
      <w:tr w:rsidR="00D275E3" w:rsidRPr="00D275E3" w14:paraId="63FE8FCE"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6DB84EAE" w14:textId="77777777" w:rsidR="00D275E3" w:rsidRPr="00D275E3" w:rsidRDefault="00D275E3" w:rsidP="00E055FB">
            <w:pPr>
              <w:spacing w:after="0" w:line="240" w:lineRule="auto"/>
              <w:jc w:val="center"/>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7.3.</w:t>
            </w:r>
          </w:p>
        </w:tc>
        <w:tc>
          <w:tcPr>
            <w:tcW w:w="3402" w:type="dxa"/>
            <w:tcBorders>
              <w:top w:val="single" w:sz="4" w:space="0" w:color="auto"/>
              <w:left w:val="single" w:sz="4" w:space="0" w:color="auto"/>
              <w:bottom w:val="single" w:sz="4" w:space="0" w:color="auto"/>
              <w:right w:val="single" w:sz="4" w:space="0" w:color="auto"/>
            </w:tcBorders>
            <w:hideMark/>
          </w:tcPr>
          <w:p w14:paraId="52AF4A18" w14:textId="77777777" w:rsidR="00D275E3" w:rsidRPr="00D275E3" w:rsidRDefault="00D275E3" w:rsidP="00E055FB">
            <w:pPr>
              <w:spacing w:after="0" w:line="240" w:lineRule="auto"/>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Inventāra izmantošana</w:t>
            </w:r>
          </w:p>
        </w:tc>
        <w:tc>
          <w:tcPr>
            <w:tcW w:w="2835" w:type="dxa"/>
            <w:tcBorders>
              <w:top w:val="single" w:sz="4" w:space="0" w:color="auto"/>
              <w:left w:val="single" w:sz="4" w:space="0" w:color="auto"/>
              <w:bottom w:val="single" w:sz="4" w:space="0" w:color="auto"/>
              <w:right w:val="single" w:sz="4" w:space="0" w:color="auto"/>
            </w:tcBorders>
          </w:tcPr>
          <w:p w14:paraId="29BA4F51" w14:textId="77777777" w:rsidR="00D275E3" w:rsidRPr="00D275E3" w:rsidRDefault="00D275E3" w:rsidP="00E055FB">
            <w:pPr>
              <w:spacing w:after="0" w:line="240" w:lineRule="auto"/>
              <w:jc w:val="center"/>
              <w:rPr>
                <w:rFonts w:ascii="Times New Roman" w:eastAsia="Calibri" w:hAnsi="Times New Roman" w:cs="Times New Roman"/>
                <w:strike/>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6B818CAC" w14:textId="77777777" w:rsidR="00D275E3" w:rsidRPr="00D275E3" w:rsidRDefault="00D275E3" w:rsidP="00E055FB">
            <w:pPr>
              <w:spacing w:after="0" w:line="240" w:lineRule="auto"/>
              <w:jc w:val="center"/>
              <w:rPr>
                <w:rFonts w:ascii="Times New Roman" w:eastAsia="Calibri" w:hAnsi="Times New Roman" w:cs="Times New Roman"/>
                <w:strike/>
                <w:kern w:val="0"/>
                <w:sz w:val="24"/>
                <w:szCs w:val="24"/>
                <w14:ligatures w14:val="none"/>
              </w:rPr>
            </w:pPr>
          </w:p>
        </w:tc>
      </w:tr>
      <w:tr w:rsidR="00D275E3" w:rsidRPr="00D275E3" w14:paraId="7528CCE3"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37DFAC4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7.3.1.</w:t>
            </w:r>
          </w:p>
        </w:tc>
        <w:tc>
          <w:tcPr>
            <w:tcW w:w="3402" w:type="dxa"/>
            <w:tcBorders>
              <w:top w:val="single" w:sz="4" w:space="0" w:color="auto"/>
              <w:left w:val="single" w:sz="4" w:space="0" w:color="auto"/>
              <w:bottom w:val="single" w:sz="4" w:space="0" w:color="auto"/>
              <w:right w:val="single" w:sz="4" w:space="0" w:color="auto"/>
            </w:tcBorders>
            <w:hideMark/>
          </w:tcPr>
          <w:p w14:paraId="1AE0DC7D" w14:textId="77777777" w:rsidR="00D275E3" w:rsidRPr="00D275E3" w:rsidRDefault="00D275E3" w:rsidP="00E055FB">
            <w:pPr>
              <w:spacing w:after="0" w:line="240" w:lineRule="auto"/>
              <w:rPr>
                <w:rFonts w:ascii="Times New Roman" w:eastAsia="Calibri" w:hAnsi="Times New Roman" w:cs="Times New Roman"/>
                <w:b/>
                <w:i/>
                <w:kern w:val="0"/>
                <w:sz w:val="24"/>
                <w:szCs w:val="24"/>
                <w14:ligatures w14:val="none"/>
              </w:rPr>
            </w:pPr>
            <w:r w:rsidRPr="00D275E3">
              <w:rPr>
                <w:rFonts w:ascii="Times New Roman" w:eastAsia="Calibri" w:hAnsi="Times New Roman" w:cs="Times New Roman"/>
                <w:b/>
                <w:bCs/>
                <w:i/>
                <w:kern w:val="0"/>
                <w:sz w:val="24"/>
                <w:szCs w:val="24"/>
                <w14:ligatures w14:val="none"/>
              </w:rPr>
              <w:t>Skaņu aparatūra:</w:t>
            </w:r>
          </w:p>
        </w:tc>
        <w:tc>
          <w:tcPr>
            <w:tcW w:w="2835" w:type="dxa"/>
            <w:tcBorders>
              <w:top w:val="single" w:sz="4" w:space="0" w:color="auto"/>
              <w:left w:val="single" w:sz="4" w:space="0" w:color="auto"/>
              <w:bottom w:val="single" w:sz="4" w:space="0" w:color="auto"/>
              <w:right w:val="single" w:sz="4" w:space="0" w:color="auto"/>
            </w:tcBorders>
          </w:tcPr>
          <w:p w14:paraId="3F775FD5"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61A43F9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65C32347"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3949076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7.3.1.1.</w:t>
            </w:r>
          </w:p>
        </w:tc>
        <w:tc>
          <w:tcPr>
            <w:tcW w:w="3402" w:type="dxa"/>
            <w:tcBorders>
              <w:top w:val="single" w:sz="4" w:space="0" w:color="auto"/>
              <w:left w:val="single" w:sz="4" w:space="0" w:color="auto"/>
              <w:bottom w:val="single" w:sz="4" w:space="0" w:color="auto"/>
              <w:right w:val="single" w:sz="4" w:space="0" w:color="auto"/>
            </w:tcBorders>
            <w:hideMark/>
          </w:tcPr>
          <w:p w14:paraId="41AE5D87"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komplekts Nr.1</w:t>
            </w:r>
          </w:p>
          <w:p w14:paraId="5946CCB9"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(skandas, mikšerpults,1 mikrofons, multimediju atskaņotājs)</w:t>
            </w:r>
          </w:p>
        </w:tc>
        <w:tc>
          <w:tcPr>
            <w:tcW w:w="2835" w:type="dxa"/>
            <w:tcBorders>
              <w:top w:val="single" w:sz="4" w:space="0" w:color="auto"/>
              <w:left w:val="single" w:sz="4" w:space="0" w:color="auto"/>
              <w:bottom w:val="single" w:sz="4" w:space="0" w:color="auto"/>
              <w:right w:val="single" w:sz="4" w:space="0" w:color="auto"/>
            </w:tcBorders>
          </w:tcPr>
          <w:p w14:paraId="0C28B66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līdz 3 stundām</w:t>
            </w:r>
          </w:p>
          <w:p w14:paraId="10E9E45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p w14:paraId="77EA629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tcPr>
          <w:p w14:paraId="75D4BAB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60,00</w:t>
            </w:r>
          </w:p>
          <w:p w14:paraId="7D0B7DCD"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p w14:paraId="3CE62FC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7,00</w:t>
            </w:r>
          </w:p>
        </w:tc>
      </w:tr>
      <w:tr w:rsidR="00D275E3" w:rsidRPr="00D275E3" w14:paraId="34C9414E"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0A2D5A0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7.3.1.2.</w:t>
            </w:r>
          </w:p>
        </w:tc>
        <w:tc>
          <w:tcPr>
            <w:tcW w:w="3402" w:type="dxa"/>
            <w:tcBorders>
              <w:top w:val="single" w:sz="4" w:space="0" w:color="auto"/>
              <w:left w:val="single" w:sz="4" w:space="0" w:color="auto"/>
              <w:bottom w:val="single" w:sz="4" w:space="0" w:color="auto"/>
              <w:right w:val="single" w:sz="4" w:space="0" w:color="auto"/>
            </w:tcBorders>
            <w:hideMark/>
          </w:tcPr>
          <w:p w14:paraId="08E35BFE"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komplekts Nr.2</w:t>
            </w:r>
          </w:p>
          <w:p w14:paraId="154CE183"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(skandas, 1- 4 mikrofoni, mikšerpults, Multimediju atskaņotājs)</w:t>
            </w:r>
          </w:p>
        </w:tc>
        <w:tc>
          <w:tcPr>
            <w:tcW w:w="2835" w:type="dxa"/>
            <w:tcBorders>
              <w:top w:val="single" w:sz="4" w:space="0" w:color="auto"/>
              <w:left w:val="single" w:sz="4" w:space="0" w:color="auto"/>
              <w:bottom w:val="single" w:sz="4" w:space="0" w:color="auto"/>
              <w:right w:val="single" w:sz="4" w:space="0" w:color="auto"/>
            </w:tcBorders>
          </w:tcPr>
          <w:p w14:paraId="417427F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līdz 3 stundām</w:t>
            </w:r>
          </w:p>
          <w:p w14:paraId="202D421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p w14:paraId="034D114D"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tcPr>
          <w:p w14:paraId="3E9D592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8,00</w:t>
            </w:r>
          </w:p>
          <w:p w14:paraId="35718D5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p w14:paraId="6047926D"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7,00</w:t>
            </w:r>
          </w:p>
        </w:tc>
      </w:tr>
      <w:tr w:rsidR="00D275E3" w:rsidRPr="00D275E3" w14:paraId="6F18A4A2"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27DB21C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7.3.1.3.</w:t>
            </w:r>
          </w:p>
        </w:tc>
        <w:tc>
          <w:tcPr>
            <w:tcW w:w="3402" w:type="dxa"/>
            <w:tcBorders>
              <w:top w:val="single" w:sz="4" w:space="0" w:color="auto"/>
              <w:left w:val="single" w:sz="4" w:space="0" w:color="auto"/>
              <w:bottom w:val="single" w:sz="4" w:space="0" w:color="auto"/>
              <w:right w:val="single" w:sz="4" w:space="0" w:color="auto"/>
            </w:tcBorders>
            <w:hideMark/>
          </w:tcPr>
          <w:p w14:paraId="1CABC455"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komplekts Nr. 3</w:t>
            </w:r>
          </w:p>
          <w:p w14:paraId="0497C015"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(skandas, mikšerpults,1-12 mikrofoni, multimediju atskaņotājs, ģitāras pastiprinātājs, basa kabinets ar basa pastiprinātāju)</w:t>
            </w:r>
          </w:p>
        </w:tc>
        <w:tc>
          <w:tcPr>
            <w:tcW w:w="2835" w:type="dxa"/>
            <w:tcBorders>
              <w:top w:val="single" w:sz="4" w:space="0" w:color="auto"/>
              <w:left w:val="single" w:sz="4" w:space="0" w:color="auto"/>
              <w:bottom w:val="single" w:sz="4" w:space="0" w:color="auto"/>
              <w:right w:val="single" w:sz="4" w:space="0" w:color="auto"/>
            </w:tcBorders>
            <w:hideMark/>
          </w:tcPr>
          <w:p w14:paraId="4CB098E1"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līdz 3 stundām</w:t>
            </w:r>
          </w:p>
          <w:p w14:paraId="2DE5D2DF"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par katru nākamo stundu</w:t>
            </w:r>
          </w:p>
        </w:tc>
        <w:tc>
          <w:tcPr>
            <w:tcW w:w="1701" w:type="dxa"/>
            <w:tcBorders>
              <w:top w:val="single" w:sz="4" w:space="0" w:color="auto"/>
              <w:left w:val="single" w:sz="4" w:space="0" w:color="auto"/>
              <w:bottom w:val="single" w:sz="4" w:space="0" w:color="auto"/>
              <w:right w:val="single" w:sz="4" w:space="0" w:color="auto"/>
            </w:tcBorders>
            <w:hideMark/>
          </w:tcPr>
          <w:p w14:paraId="64D7746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150,00</w:t>
            </w:r>
          </w:p>
          <w:p w14:paraId="38996085"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15,00</w:t>
            </w:r>
          </w:p>
        </w:tc>
      </w:tr>
      <w:tr w:rsidR="00D275E3" w:rsidRPr="00D275E3" w14:paraId="7E6309A2"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1F70BE4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7.3.1.4.</w:t>
            </w:r>
          </w:p>
        </w:tc>
        <w:tc>
          <w:tcPr>
            <w:tcW w:w="3402" w:type="dxa"/>
            <w:tcBorders>
              <w:top w:val="single" w:sz="4" w:space="0" w:color="auto"/>
              <w:left w:val="single" w:sz="4" w:space="0" w:color="auto"/>
              <w:bottom w:val="single" w:sz="4" w:space="0" w:color="auto"/>
              <w:right w:val="single" w:sz="4" w:space="0" w:color="auto"/>
            </w:tcBorders>
            <w:hideMark/>
          </w:tcPr>
          <w:p w14:paraId="4340AB7E"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Radio mikrofons (tikai ar apkalpojošo personālu)</w:t>
            </w:r>
          </w:p>
        </w:tc>
        <w:tc>
          <w:tcPr>
            <w:tcW w:w="2835" w:type="dxa"/>
            <w:tcBorders>
              <w:top w:val="single" w:sz="4" w:space="0" w:color="auto"/>
              <w:left w:val="single" w:sz="4" w:space="0" w:color="auto"/>
              <w:bottom w:val="single" w:sz="4" w:space="0" w:color="auto"/>
              <w:right w:val="single" w:sz="4" w:space="0" w:color="auto"/>
            </w:tcBorders>
            <w:hideMark/>
          </w:tcPr>
          <w:p w14:paraId="22FFEAB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vienība par 1stundu</w:t>
            </w:r>
          </w:p>
        </w:tc>
        <w:tc>
          <w:tcPr>
            <w:tcW w:w="1701" w:type="dxa"/>
            <w:tcBorders>
              <w:top w:val="single" w:sz="4" w:space="0" w:color="auto"/>
              <w:left w:val="single" w:sz="4" w:space="0" w:color="auto"/>
              <w:bottom w:val="single" w:sz="4" w:space="0" w:color="auto"/>
              <w:right w:val="single" w:sz="4" w:space="0" w:color="auto"/>
            </w:tcBorders>
            <w:hideMark/>
          </w:tcPr>
          <w:p w14:paraId="4EDC8EE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2,50</w:t>
            </w:r>
          </w:p>
        </w:tc>
      </w:tr>
      <w:tr w:rsidR="00D275E3" w:rsidRPr="00D275E3" w14:paraId="2E5A19F5"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3875844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7.3.2.</w:t>
            </w:r>
          </w:p>
        </w:tc>
        <w:tc>
          <w:tcPr>
            <w:tcW w:w="3402" w:type="dxa"/>
            <w:tcBorders>
              <w:top w:val="single" w:sz="4" w:space="0" w:color="auto"/>
              <w:left w:val="single" w:sz="4" w:space="0" w:color="auto"/>
              <w:bottom w:val="single" w:sz="4" w:space="0" w:color="auto"/>
              <w:right w:val="single" w:sz="4" w:space="0" w:color="auto"/>
            </w:tcBorders>
            <w:hideMark/>
          </w:tcPr>
          <w:p w14:paraId="0F5FD449" w14:textId="77777777" w:rsidR="00D275E3" w:rsidRPr="00D275E3" w:rsidRDefault="00D275E3" w:rsidP="00E055FB">
            <w:pPr>
              <w:spacing w:after="0" w:line="240" w:lineRule="auto"/>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Tērpi:</w:t>
            </w:r>
          </w:p>
        </w:tc>
        <w:tc>
          <w:tcPr>
            <w:tcW w:w="2835" w:type="dxa"/>
            <w:tcBorders>
              <w:top w:val="single" w:sz="4" w:space="0" w:color="auto"/>
              <w:left w:val="single" w:sz="4" w:space="0" w:color="auto"/>
              <w:bottom w:val="single" w:sz="4" w:space="0" w:color="auto"/>
              <w:right w:val="single" w:sz="4" w:space="0" w:color="auto"/>
            </w:tcBorders>
          </w:tcPr>
          <w:p w14:paraId="6A5FB51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74B3BCA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3ED7DBDE"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51A28F1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7.3.2.1.</w:t>
            </w:r>
          </w:p>
        </w:tc>
        <w:tc>
          <w:tcPr>
            <w:tcW w:w="3402" w:type="dxa"/>
            <w:tcBorders>
              <w:top w:val="single" w:sz="4" w:space="0" w:color="auto"/>
              <w:left w:val="single" w:sz="4" w:space="0" w:color="auto"/>
              <w:bottom w:val="single" w:sz="4" w:space="0" w:color="auto"/>
              <w:right w:val="single" w:sz="4" w:space="0" w:color="auto"/>
            </w:tcBorders>
            <w:hideMark/>
          </w:tcPr>
          <w:p w14:paraId="64574874"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latviešu tautas tērpa komplekts (vīriešu vai sieviešu)</w:t>
            </w:r>
          </w:p>
        </w:tc>
        <w:tc>
          <w:tcPr>
            <w:tcW w:w="2835" w:type="dxa"/>
            <w:tcBorders>
              <w:top w:val="single" w:sz="4" w:space="0" w:color="auto"/>
              <w:left w:val="single" w:sz="4" w:space="0" w:color="auto"/>
              <w:bottom w:val="single" w:sz="4" w:space="0" w:color="auto"/>
              <w:right w:val="single" w:sz="4" w:space="0" w:color="auto"/>
            </w:tcBorders>
            <w:hideMark/>
          </w:tcPr>
          <w:p w14:paraId="03837CB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diennaktī</w:t>
            </w:r>
          </w:p>
        </w:tc>
        <w:tc>
          <w:tcPr>
            <w:tcW w:w="1701" w:type="dxa"/>
            <w:tcBorders>
              <w:top w:val="single" w:sz="4" w:space="0" w:color="auto"/>
              <w:left w:val="single" w:sz="4" w:space="0" w:color="auto"/>
              <w:bottom w:val="single" w:sz="4" w:space="0" w:color="auto"/>
              <w:right w:val="single" w:sz="4" w:space="0" w:color="auto"/>
            </w:tcBorders>
            <w:hideMark/>
          </w:tcPr>
          <w:p w14:paraId="6653FB2D"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10,00</w:t>
            </w:r>
          </w:p>
        </w:tc>
      </w:tr>
      <w:tr w:rsidR="00D275E3" w:rsidRPr="00D275E3" w14:paraId="10900862"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7A1AAA6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7.3.2.2.</w:t>
            </w:r>
          </w:p>
        </w:tc>
        <w:tc>
          <w:tcPr>
            <w:tcW w:w="3402" w:type="dxa"/>
            <w:tcBorders>
              <w:top w:val="single" w:sz="4" w:space="0" w:color="auto"/>
              <w:left w:val="single" w:sz="4" w:space="0" w:color="auto"/>
              <w:bottom w:val="single" w:sz="4" w:space="0" w:color="auto"/>
              <w:right w:val="single" w:sz="4" w:space="0" w:color="auto"/>
            </w:tcBorders>
            <w:hideMark/>
          </w:tcPr>
          <w:p w14:paraId="6C088B62"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atsevišķas tautas tērpa detaļas (svārki, villaine, veste u.c.)</w:t>
            </w:r>
          </w:p>
        </w:tc>
        <w:tc>
          <w:tcPr>
            <w:tcW w:w="2835" w:type="dxa"/>
            <w:tcBorders>
              <w:top w:val="single" w:sz="4" w:space="0" w:color="auto"/>
              <w:left w:val="single" w:sz="4" w:space="0" w:color="auto"/>
              <w:bottom w:val="single" w:sz="4" w:space="0" w:color="auto"/>
              <w:right w:val="single" w:sz="4" w:space="0" w:color="auto"/>
            </w:tcBorders>
            <w:hideMark/>
          </w:tcPr>
          <w:p w14:paraId="1ED8179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diennaktī</w:t>
            </w:r>
          </w:p>
        </w:tc>
        <w:tc>
          <w:tcPr>
            <w:tcW w:w="1701" w:type="dxa"/>
            <w:tcBorders>
              <w:top w:val="single" w:sz="4" w:space="0" w:color="auto"/>
              <w:left w:val="single" w:sz="4" w:space="0" w:color="auto"/>
              <w:bottom w:val="single" w:sz="4" w:space="0" w:color="auto"/>
              <w:right w:val="single" w:sz="4" w:space="0" w:color="auto"/>
            </w:tcBorders>
            <w:hideMark/>
          </w:tcPr>
          <w:p w14:paraId="630D4EA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2,00</w:t>
            </w:r>
          </w:p>
        </w:tc>
      </w:tr>
      <w:tr w:rsidR="00D275E3" w:rsidRPr="00D275E3" w14:paraId="14EEBC83"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009E60A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7.3.2.3.</w:t>
            </w:r>
          </w:p>
        </w:tc>
        <w:tc>
          <w:tcPr>
            <w:tcW w:w="3402" w:type="dxa"/>
            <w:tcBorders>
              <w:top w:val="single" w:sz="4" w:space="0" w:color="auto"/>
              <w:left w:val="single" w:sz="4" w:space="0" w:color="auto"/>
              <w:bottom w:val="single" w:sz="4" w:space="0" w:color="auto"/>
              <w:right w:val="single" w:sz="4" w:space="0" w:color="auto"/>
            </w:tcBorders>
            <w:hideMark/>
          </w:tcPr>
          <w:p w14:paraId="56EEEAB1"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cittautu tērpu komplekts</w:t>
            </w:r>
          </w:p>
        </w:tc>
        <w:tc>
          <w:tcPr>
            <w:tcW w:w="2835" w:type="dxa"/>
            <w:tcBorders>
              <w:top w:val="single" w:sz="4" w:space="0" w:color="auto"/>
              <w:left w:val="single" w:sz="4" w:space="0" w:color="auto"/>
              <w:bottom w:val="single" w:sz="4" w:space="0" w:color="auto"/>
              <w:right w:val="single" w:sz="4" w:space="0" w:color="auto"/>
            </w:tcBorders>
            <w:hideMark/>
          </w:tcPr>
          <w:p w14:paraId="26AE641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diennaktī</w:t>
            </w:r>
          </w:p>
        </w:tc>
        <w:tc>
          <w:tcPr>
            <w:tcW w:w="1701" w:type="dxa"/>
            <w:tcBorders>
              <w:top w:val="single" w:sz="4" w:space="0" w:color="auto"/>
              <w:left w:val="single" w:sz="4" w:space="0" w:color="auto"/>
              <w:bottom w:val="single" w:sz="4" w:space="0" w:color="auto"/>
              <w:right w:val="single" w:sz="4" w:space="0" w:color="auto"/>
            </w:tcBorders>
            <w:hideMark/>
          </w:tcPr>
          <w:p w14:paraId="0B4298D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3,00</w:t>
            </w:r>
          </w:p>
        </w:tc>
      </w:tr>
      <w:tr w:rsidR="00D275E3" w:rsidRPr="00D275E3" w14:paraId="5B85BDFD"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25C2B4D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7.3.2.4.</w:t>
            </w:r>
          </w:p>
        </w:tc>
        <w:tc>
          <w:tcPr>
            <w:tcW w:w="3402" w:type="dxa"/>
            <w:tcBorders>
              <w:top w:val="single" w:sz="4" w:space="0" w:color="auto"/>
              <w:left w:val="single" w:sz="4" w:space="0" w:color="auto"/>
              <w:bottom w:val="single" w:sz="4" w:space="0" w:color="auto"/>
              <w:right w:val="single" w:sz="4" w:space="0" w:color="auto"/>
            </w:tcBorders>
            <w:hideMark/>
          </w:tcPr>
          <w:p w14:paraId="39A0B8B5"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bērnu tautas tērpa komplekts</w:t>
            </w:r>
          </w:p>
        </w:tc>
        <w:tc>
          <w:tcPr>
            <w:tcW w:w="2835" w:type="dxa"/>
            <w:tcBorders>
              <w:top w:val="single" w:sz="4" w:space="0" w:color="auto"/>
              <w:left w:val="single" w:sz="4" w:space="0" w:color="auto"/>
              <w:bottom w:val="single" w:sz="4" w:space="0" w:color="auto"/>
              <w:right w:val="single" w:sz="4" w:space="0" w:color="auto"/>
            </w:tcBorders>
            <w:hideMark/>
          </w:tcPr>
          <w:p w14:paraId="65DAC35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 diennaktī</w:t>
            </w:r>
          </w:p>
        </w:tc>
        <w:tc>
          <w:tcPr>
            <w:tcW w:w="1701" w:type="dxa"/>
            <w:tcBorders>
              <w:top w:val="single" w:sz="4" w:space="0" w:color="auto"/>
              <w:left w:val="single" w:sz="4" w:space="0" w:color="auto"/>
              <w:bottom w:val="single" w:sz="4" w:space="0" w:color="auto"/>
              <w:right w:val="single" w:sz="4" w:space="0" w:color="auto"/>
            </w:tcBorders>
            <w:hideMark/>
          </w:tcPr>
          <w:p w14:paraId="14855E7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1,50</w:t>
            </w:r>
          </w:p>
        </w:tc>
      </w:tr>
      <w:tr w:rsidR="00D275E3" w:rsidRPr="00D275E3" w14:paraId="29EEEF7D"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34D68D0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7.3.2.5.</w:t>
            </w:r>
          </w:p>
        </w:tc>
        <w:tc>
          <w:tcPr>
            <w:tcW w:w="3402" w:type="dxa"/>
            <w:tcBorders>
              <w:top w:val="single" w:sz="4" w:space="0" w:color="auto"/>
              <w:left w:val="single" w:sz="4" w:space="0" w:color="auto"/>
              <w:bottom w:val="single" w:sz="4" w:space="0" w:color="auto"/>
              <w:right w:val="single" w:sz="4" w:space="0" w:color="auto"/>
            </w:tcBorders>
            <w:hideMark/>
          </w:tcPr>
          <w:p w14:paraId="25EDBBAF"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teātra tērpi ( kleita, svārki, blūze u.tml.)</w:t>
            </w:r>
          </w:p>
        </w:tc>
        <w:tc>
          <w:tcPr>
            <w:tcW w:w="2835" w:type="dxa"/>
            <w:tcBorders>
              <w:top w:val="single" w:sz="4" w:space="0" w:color="auto"/>
              <w:left w:val="single" w:sz="4" w:space="0" w:color="auto"/>
              <w:bottom w:val="single" w:sz="4" w:space="0" w:color="auto"/>
              <w:right w:val="single" w:sz="4" w:space="0" w:color="auto"/>
            </w:tcBorders>
            <w:hideMark/>
          </w:tcPr>
          <w:p w14:paraId="2C45F68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vienība diennaktī</w:t>
            </w:r>
          </w:p>
        </w:tc>
        <w:tc>
          <w:tcPr>
            <w:tcW w:w="1701" w:type="dxa"/>
            <w:tcBorders>
              <w:top w:val="single" w:sz="4" w:space="0" w:color="auto"/>
              <w:left w:val="single" w:sz="4" w:space="0" w:color="auto"/>
              <w:bottom w:val="single" w:sz="4" w:space="0" w:color="auto"/>
              <w:right w:val="single" w:sz="4" w:space="0" w:color="auto"/>
            </w:tcBorders>
            <w:hideMark/>
          </w:tcPr>
          <w:p w14:paraId="130E62BF"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3,00</w:t>
            </w:r>
          </w:p>
        </w:tc>
      </w:tr>
      <w:tr w:rsidR="00D275E3" w:rsidRPr="00D275E3" w14:paraId="26B0AF54"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4E66476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7.3.3.</w:t>
            </w:r>
          </w:p>
        </w:tc>
        <w:tc>
          <w:tcPr>
            <w:tcW w:w="3402" w:type="dxa"/>
            <w:tcBorders>
              <w:top w:val="single" w:sz="4" w:space="0" w:color="auto"/>
              <w:left w:val="single" w:sz="4" w:space="0" w:color="auto"/>
              <w:bottom w:val="single" w:sz="4" w:space="0" w:color="auto"/>
              <w:right w:val="single" w:sz="4" w:space="0" w:color="auto"/>
            </w:tcBorders>
            <w:hideMark/>
          </w:tcPr>
          <w:p w14:paraId="44CF2991"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Afišu, plakātu un sludinājumu (izmērs A1 - A4) izvietošana  uz Dobeles novada pašvaldībai piederošajiem afišu stabiem</w:t>
            </w:r>
            <w:r w:rsidRPr="00D275E3">
              <w:rPr>
                <w:rFonts w:ascii="Times New Roman" w:eastAsia="Calibri" w:hAnsi="Times New Roman" w:cs="Times New Roman"/>
                <w:kern w:val="0"/>
                <w:sz w:val="24"/>
                <w:szCs w:val="24"/>
                <w:vertAlign w:val="superscript"/>
                <w14:ligatures w14:val="none"/>
              </w:rPr>
              <w:t xml:space="preserve"> 4</w:t>
            </w:r>
          </w:p>
        </w:tc>
        <w:tc>
          <w:tcPr>
            <w:tcW w:w="2835" w:type="dxa"/>
            <w:tcBorders>
              <w:top w:val="single" w:sz="4" w:space="0" w:color="auto"/>
              <w:left w:val="single" w:sz="4" w:space="0" w:color="auto"/>
              <w:bottom w:val="single" w:sz="4" w:space="0" w:color="auto"/>
              <w:right w:val="single" w:sz="4" w:space="0" w:color="auto"/>
            </w:tcBorders>
            <w:hideMark/>
          </w:tcPr>
          <w:p w14:paraId="5A7A7B0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viena vienība diennaktī</w:t>
            </w:r>
          </w:p>
        </w:tc>
        <w:tc>
          <w:tcPr>
            <w:tcW w:w="1701" w:type="dxa"/>
            <w:tcBorders>
              <w:top w:val="single" w:sz="4" w:space="0" w:color="auto"/>
              <w:left w:val="single" w:sz="4" w:space="0" w:color="auto"/>
              <w:bottom w:val="single" w:sz="4" w:space="0" w:color="auto"/>
              <w:right w:val="single" w:sz="4" w:space="0" w:color="auto"/>
            </w:tcBorders>
            <w:hideMark/>
          </w:tcPr>
          <w:p w14:paraId="27CE0C0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0,50</w:t>
            </w:r>
          </w:p>
        </w:tc>
      </w:tr>
      <w:tr w:rsidR="00D275E3" w:rsidRPr="00D275E3" w14:paraId="54B563B2"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6342FF3B"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8.</w:t>
            </w:r>
          </w:p>
        </w:tc>
        <w:tc>
          <w:tcPr>
            <w:tcW w:w="3402" w:type="dxa"/>
            <w:tcBorders>
              <w:top w:val="single" w:sz="4" w:space="0" w:color="auto"/>
              <w:left w:val="single" w:sz="4" w:space="0" w:color="auto"/>
              <w:bottom w:val="single" w:sz="4" w:space="0" w:color="auto"/>
              <w:right w:val="single" w:sz="4" w:space="0" w:color="auto"/>
            </w:tcBorders>
            <w:hideMark/>
          </w:tcPr>
          <w:p w14:paraId="1C4672D9" w14:textId="77777777" w:rsidR="00D275E3" w:rsidRPr="00D275E3" w:rsidRDefault="00D275E3" w:rsidP="00E055FB">
            <w:pPr>
              <w:spacing w:after="0" w:line="240" w:lineRule="auto"/>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Tērvetes Kultūras nams</w:t>
            </w:r>
          </w:p>
        </w:tc>
        <w:tc>
          <w:tcPr>
            <w:tcW w:w="2835" w:type="dxa"/>
            <w:tcBorders>
              <w:top w:val="single" w:sz="4" w:space="0" w:color="auto"/>
              <w:left w:val="single" w:sz="4" w:space="0" w:color="auto"/>
              <w:bottom w:val="single" w:sz="4" w:space="0" w:color="auto"/>
              <w:right w:val="single" w:sz="4" w:space="0" w:color="auto"/>
            </w:tcBorders>
          </w:tcPr>
          <w:p w14:paraId="55B09E5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73B7293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27C511F7"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4DBE8465" w14:textId="77777777" w:rsidR="00D275E3" w:rsidRPr="00D275E3" w:rsidRDefault="00D275E3" w:rsidP="00E055FB">
            <w:pPr>
              <w:spacing w:after="0" w:line="240" w:lineRule="auto"/>
              <w:jc w:val="center"/>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8.1.</w:t>
            </w:r>
          </w:p>
        </w:tc>
        <w:tc>
          <w:tcPr>
            <w:tcW w:w="3402" w:type="dxa"/>
            <w:tcBorders>
              <w:top w:val="single" w:sz="4" w:space="0" w:color="auto"/>
              <w:left w:val="single" w:sz="4" w:space="0" w:color="auto"/>
              <w:bottom w:val="single" w:sz="4" w:space="0" w:color="auto"/>
              <w:right w:val="single" w:sz="4" w:space="0" w:color="auto"/>
            </w:tcBorders>
            <w:hideMark/>
          </w:tcPr>
          <w:p w14:paraId="20EA03A4" w14:textId="77777777" w:rsidR="00D275E3" w:rsidRPr="00D275E3" w:rsidRDefault="00D275E3" w:rsidP="00E055FB">
            <w:pPr>
              <w:spacing w:after="0" w:line="240" w:lineRule="auto"/>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Telpu izmantošana:</w:t>
            </w:r>
          </w:p>
        </w:tc>
        <w:tc>
          <w:tcPr>
            <w:tcW w:w="2835" w:type="dxa"/>
            <w:tcBorders>
              <w:top w:val="single" w:sz="4" w:space="0" w:color="auto"/>
              <w:left w:val="single" w:sz="4" w:space="0" w:color="auto"/>
              <w:bottom w:val="single" w:sz="4" w:space="0" w:color="auto"/>
              <w:right w:val="single" w:sz="4" w:space="0" w:color="auto"/>
            </w:tcBorders>
          </w:tcPr>
          <w:p w14:paraId="4C9A621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59B249C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5FEEB066"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4E4EECD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lastRenderedPageBreak/>
              <w:t>8.1.1.</w:t>
            </w:r>
          </w:p>
        </w:tc>
        <w:tc>
          <w:tcPr>
            <w:tcW w:w="3402" w:type="dxa"/>
            <w:tcBorders>
              <w:top w:val="single" w:sz="4" w:space="0" w:color="auto"/>
              <w:left w:val="single" w:sz="4" w:space="0" w:color="auto"/>
              <w:bottom w:val="single" w:sz="4" w:space="0" w:color="auto"/>
              <w:right w:val="single" w:sz="4" w:space="0" w:color="auto"/>
            </w:tcBorders>
            <w:hideMark/>
          </w:tcPr>
          <w:p w14:paraId="44E0280E"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666D6CE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0EF81FF5"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24,79</w:t>
            </w:r>
          </w:p>
        </w:tc>
      </w:tr>
      <w:tr w:rsidR="00D275E3" w:rsidRPr="00D275E3" w14:paraId="20E720C5"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62F2344F"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8.1.2.</w:t>
            </w:r>
          </w:p>
        </w:tc>
        <w:tc>
          <w:tcPr>
            <w:tcW w:w="3402" w:type="dxa"/>
            <w:tcBorders>
              <w:top w:val="single" w:sz="4" w:space="0" w:color="auto"/>
              <w:left w:val="single" w:sz="4" w:space="0" w:color="auto"/>
              <w:bottom w:val="single" w:sz="4" w:space="0" w:color="auto"/>
              <w:right w:val="single" w:sz="4" w:space="0" w:color="auto"/>
            </w:tcBorders>
            <w:hideMark/>
          </w:tcPr>
          <w:p w14:paraId="00CDB330"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6E5FEEE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715D3C81"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16,53</w:t>
            </w:r>
          </w:p>
        </w:tc>
      </w:tr>
      <w:tr w:rsidR="00D275E3" w:rsidRPr="00D275E3" w14:paraId="3F33D97D"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5DE0DB70"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9.</w:t>
            </w:r>
          </w:p>
        </w:tc>
        <w:tc>
          <w:tcPr>
            <w:tcW w:w="3402" w:type="dxa"/>
            <w:tcBorders>
              <w:top w:val="single" w:sz="4" w:space="0" w:color="auto"/>
              <w:left w:val="single" w:sz="4" w:space="0" w:color="auto"/>
              <w:bottom w:val="single" w:sz="4" w:space="0" w:color="auto"/>
              <w:right w:val="single" w:sz="4" w:space="0" w:color="auto"/>
            </w:tcBorders>
            <w:hideMark/>
          </w:tcPr>
          <w:p w14:paraId="164F4888" w14:textId="77777777" w:rsidR="00D275E3" w:rsidRPr="00D275E3" w:rsidRDefault="00D275E3" w:rsidP="00E055FB">
            <w:pPr>
              <w:spacing w:after="0" w:line="240" w:lineRule="auto"/>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Tērvetes estrādes īre:</w:t>
            </w:r>
          </w:p>
        </w:tc>
        <w:tc>
          <w:tcPr>
            <w:tcW w:w="2835" w:type="dxa"/>
            <w:tcBorders>
              <w:top w:val="single" w:sz="4" w:space="0" w:color="auto"/>
              <w:left w:val="single" w:sz="4" w:space="0" w:color="auto"/>
              <w:bottom w:val="single" w:sz="4" w:space="0" w:color="auto"/>
              <w:right w:val="single" w:sz="4" w:space="0" w:color="auto"/>
            </w:tcBorders>
          </w:tcPr>
          <w:p w14:paraId="7A9E520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6BD174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0FF96643"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432B553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9.1.</w:t>
            </w:r>
          </w:p>
        </w:tc>
        <w:tc>
          <w:tcPr>
            <w:tcW w:w="3402" w:type="dxa"/>
            <w:tcBorders>
              <w:top w:val="single" w:sz="4" w:space="0" w:color="auto"/>
              <w:left w:val="single" w:sz="4" w:space="0" w:color="auto"/>
              <w:bottom w:val="single" w:sz="4" w:space="0" w:color="auto"/>
              <w:right w:val="single" w:sz="4" w:space="0" w:color="auto"/>
            </w:tcBorders>
            <w:hideMark/>
          </w:tcPr>
          <w:p w14:paraId="70702F43"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estrādes īre</w:t>
            </w:r>
          </w:p>
        </w:tc>
        <w:tc>
          <w:tcPr>
            <w:tcW w:w="2835" w:type="dxa"/>
            <w:tcBorders>
              <w:top w:val="single" w:sz="4" w:space="0" w:color="auto"/>
              <w:left w:val="single" w:sz="4" w:space="0" w:color="auto"/>
              <w:bottom w:val="single" w:sz="4" w:space="0" w:color="auto"/>
              <w:right w:val="single" w:sz="4" w:space="0" w:color="auto"/>
            </w:tcBorders>
            <w:hideMark/>
          </w:tcPr>
          <w:p w14:paraId="1AD1FDD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050445E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29,59</w:t>
            </w:r>
          </w:p>
        </w:tc>
      </w:tr>
      <w:tr w:rsidR="00D275E3" w:rsidRPr="00D275E3" w14:paraId="65E3C455"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6DD4E18B"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10.</w:t>
            </w:r>
          </w:p>
        </w:tc>
        <w:tc>
          <w:tcPr>
            <w:tcW w:w="3402" w:type="dxa"/>
            <w:tcBorders>
              <w:top w:val="single" w:sz="4" w:space="0" w:color="auto"/>
              <w:left w:val="single" w:sz="4" w:space="0" w:color="auto"/>
              <w:bottom w:val="single" w:sz="4" w:space="0" w:color="auto"/>
              <w:right w:val="single" w:sz="4" w:space="0" w:color="auto"/>
            </w:tcBorders>
            <w:hideMark/>
          </w:tcPr>
          <w:p w14:paraId="1ADD7D19" w14:textId="77777777" w:rsidR="00D275E3" w:rsidRPr="00D275E3" w:rsidRDefault="00D275E3" w:rsidP="00E055FB">
            <w:pPr>
              <w:spacing w:after="0" w:line="240" w:lineRule="auto"/>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Bukaišu Tautas nams:</w:t>
            </w:r>
          </w:p>
        </w:tc>
        <w:tc>
          <w:tcPr>
            <w:tcW w:w="2835" w:type="dxa"/>
            <w:tcBorders>
              <w:top w:val="single" w:sz="4" w:space="0" w:color="auto"/>
              <w:left w:val="single" w:sz="4" w:space="0" w:color="auto"/>
              <w:bottom w:val="single" w:sz="4" w:space="0" w:color="auto"/>
              <w:right w:val="single" w:sz="4" w:space="0" w:color="auto"/>
            </w:tcBorders>
          </w:tcPr>
          <w:p w14:paraId="3E14D54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4046597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5D08FDA2"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6DEFEC5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10.1.</w:t>
            </w:r>
          </w:p>
        </w:tc>
        <w:tc>
          <w:tcPr>
            <w:tcW w:w="3402" w:type="dxa"/>
            <w:tcBorders>
              <w:top w:val="single" w:sz="4" w:space="0" w:color="auto"/>
              <w:left w:val="single" w:sz="4" w:space="0" w:color="auto"/>
              <w:bottom w:val="single" w:sz="4" w:space="0" w:color="auto"/>
              <w:right w:val="single" w:sz="4" w:space="0" w:color="auto"/>
            </w:tcBorders>
            <w:hideMark/>
          </w:tcPr>
          <w:p w14:paraId="284B6C73"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zāles īre</w:t>
            </w:r>
          </w:p>
        </w:tc>
        <w:tc>
          <w:tcPr>
            <w:tcW w:w="2835" w:type="dxa"/>
            <w:tcBorders>
              <w:top w:val="single" w:sz="4" w:space="0" w:color="auto"/>
              <w:left w:val="single" w:sz="4" w:space="0" w:color="auto"/>
              <w:bottom w:val="single" w:sz="4" w:space="0" w:color="auto"/>
              <w:right w:val="single" w:sz="4" w:space="0" w:color="auto"/>
            </w:tcBorders>
            <w:hideMark/>
          </w:tcPr>
          <w:p w14:paraId="708C485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50BF7C1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10,27</w:t>
            </w:r>
          </w:p>
        </w:tc>
      </w:tr>
      <w:tr w:rsidR="00D275E3" w:rsidRPr="00D275E3" w14:paraId="34D764B7"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3CF72A49"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11.</w:t>
            </w:r>
          </w:p>
        </w:tc>
        <w:tc>
          <w:tcPr>
            <w:tcW w:w="3402" w:type="dxa"/>
            <w:tcBorders>
              <w:top w:val="single" w:sz="4" w:space="0" w:color="auto"/>
              <w:left w:val="single" w:sz="4" w:space="0" w:color="auto"/>
              <w:bottom w:val="single" w:sz="4" w:space="0" w:color="auto"/>
              <w:right w:val="single" w:sz="4" w:space="0" w:color="auto"/>
            </w:tcBorders>
            <w:hideMark/>
          </w:tcPr>
          <w:p w14:paraId="711E04B7" w14:textId="77777777" w:rsidR="00D275E3" w:rsidRPr="00D275E3" w:rsidRDefault="00D275E3" w:rsidP="00E055FB">
            <w:pPr>
              <w:spacing w:after="0" w:line="240" w:lineRule="auto"/>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Dobeles novada Centrālā bibliotēka:</w:t>
            </w:r>
          </w:p>
        </w:tc>
        <w:tc>
          <w:tcPr>
            <w:tcW w:w="2835" w:type="dxa"/>
            <w:tcBorders>
              <w:top w:val="single" w:sz="4" w:space="0" w:color="auto"/>
              <w:left w:val="single" w:sz="4" w:space="0" w:color="auto"/>
              <w:bottom w:val="single" w:sz="4" w:space="0" w:color="auto"/>
              <w:right w:val="single" w:sz="4" w:space="0" w:color="auto"/>
            </w:tcBorders>
          </w:tcPr>
          <w:p w14:paraId="27A7C44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6A21FC4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27569AE8"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463F9A2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11.1.</w:t>
            </w:r>
          </w:p>
        </w:tc>
        <w:tc>
          <w:tcPr>
            <w:tcW w:w="3402" w:type="dxa"/>
            <w:tcBorders>
              <w:top w:val="single" w:sz="4" w:space="0" w:color="auto"/>
              <w:left w:val="single" w:sz="4" w:space="0" w:color="auto"/>
              <w:bottom w:val="single" w:sz="4" w:space="0" w:color="auto"/>
              <w:right w:val="single" w:sz="4" w:space="0" w:color="auto"/>
            </w:tcBorders>
            <w:hideMark/>
          </w:tcPr>
          <w:p w14:paraId="110A4DB9"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nozīmītes izgatavošana</w:t>
            </w:r>
          </w:p>
        </w:tc>
        <w:tc>
          <w:tcPr>
            <w:tcW w:w="2835" w:type="dxa"/>
            <w:tcBorders>
              <w:top w:val="single" w:sz="4" w:space="0" w:color="auto"/>
              <w:left w:val="single" w:sz="4" w:space="0" w:color="auto"/>
              <w:bottom w:val="single" w:sz="4" w:space="0" w:color="auto"/>
              <w:right w:val="single" w:sz="4" w:space="0" w:color="auto"/>
            </w:tcBorders>
            <w:hideMark/>
          </w:tcPr>
          <w:p w14:paraId="53546D7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vienība</w:t>
            </w:r>
          </w:p>
        </w:tc>
        <w:tc>
          <w:tcPr>
            <w:tcW w:w="1701" w:type="dxa"/>
            <w:tcBorders>
              <w:top w:val="single" w:sz="4" w:space="0" w:color="auto"/>
              <w:left w:val="single" w:sz="4" w:space="0" w:color="auto"/>
              <w:bottom w:val="single" w:sz="4" w:space="0" w:color="auto"/>
              <w:right w:val="single" w:sz="4" w:space="0" w:color="auto"/>
            </w:tcBorders>
            <w:hideMark/>
          </w:tcPr>
          <w:p w14:paraId="68F8AEC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0,41</w:t>
            </w:r>
          </w:p>
        </w:tc>
      </w:tr>
      <w:tr w:rsidR="00D275E3" w:rsidRPr="00D275E3" w14:paraId="181BC5D7"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4081851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11.2.</w:t>
            </w:r>
          </w:p>
        </w:tc>
        <w:tc>
          <w:tcPr>
            <w:tcW w:w="3402" w:type="dxa"/>
            <w:tcBorders>
              <w:top w:val="single" w:sz="4" w:space="0" w:color="auto"/>
              <w:left w:val="single" w:sz="4" w:space="0" w:color="auto"/>
              <w:bottom w:val="single" w:sz="4" w:space="0" w:color="auto"/>
              <w:right w:val="single" w:sz="4" w:space="0" w:color="auto"/>
            </w:tcBorders>
            <w:hideMark/>
          </w:tcPr>
          <w:p w14:paraId="43DC39F2"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telpu īre semināriem (līdz 30 dalībniekiem)</w:t>
            </w:r>
          </w:p>
        </w:tc>
        <w:tc>
          <w:tcPr>
            <w:tcW w:w="2835" w:type="dxa"/>
            <w:tcBorders>
              <w:top w:val="single" w:sz="4" w:space="0" w:color="auto"/>
              <w:left w:val="single" w:sz="4" w:space="0" w:color="auto"/>
              <w:bottom w:val="single" w:sz="4" w:space="0" w:color="auto"/>
              <w:right w:val="single" w:sz="4" w:space="0" w:color="auto"/>
            </w:tcBorders>
            <w:hideMark/>
          </w:tcPr>
          <w:p w14:paraId="72A7CA4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vienība</w:t>
            </w:r>
          </w:p>
        </w:tc>
        <w:tc>
          <w:tcPr>
            <w:tcW w:w="1701" w:type="dxa"/>
            <w:tcBorders>
              <w:top w:val="single" w:sz="4" w:space="0" w:color="auto"/>
              <w:left w:val="single" w:sz="4" w:space="0" w:color="auto"/>
              <w:bottom w:val="single" w:sz="4" w:space="0" w:color="auto"/>
              <w:right w:val="single" w:sz="4" w:space="0" w:color="auto"/>
            </w:tcBorders>
            <w:hideMark/>
          </w:tcPr>
          <w:p w14:paraId="2A08366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7,02</w:t>
            </w:r>
          </w:p>
        </w:tc>
      </w:tr>
      <w:tr w:rsidR="00D275E3" w:rsidRPr="00D275E3" w14:paraId="69FF5EB9"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7C819A5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11.3.</w:t>
            </w:r>
          </w:p>
        </w:tc>
        <w:tc>
          <w:tcPr>
            <w:tcW w:w="3402" w:type="dxa"/>
            <w:tcBorders>
              <w:top w:val="single" w:sz="4" w:space="0" w:color="auto"/>
              <w:left w:val="single" w:sz="4" w:space="0" w:color="auto"/>
              <w:bottom w:val="single" w:sz="4" w:space="0" w:color="auto"/>
              <w:right w:val="single" w:sz="4" w:space="0" w:color="auto"/>
            </w:tcBorders>
            <w:hideMark/>
          </w:tcPr>
          <w:p w14:paraId="130A5E76"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grāmatu, burtnīcu vākošana</w:t>
            </w:r>
          </w:p>
        </w:tc>
        <w:tc>
          <w:tcPr>
            <w:tcW w:w="2835" w:type="dxa"/>
            <w:tcBorders>
              <w:top w:val="single" w:sz="4" w:space="0" w:color="auto"/>
              <w:left w:val="single" w:sz="4" w:space="0" w:color="auto"/>
              <w:bottom w:val="single" w:sz="4" w:space="0" w:color="auto"/>
              <w:right w:val="single" w:sz="4" w:space="0" w:color="auto"/>
            </w:tcBorders>
            <w:hideMark/>
          </w:tcPr>
          <w:p w14:paraId="0FD6958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vienība</w:t>
            </w:r>
          </w:p>
        </w:tc>
        <w:tc>
          <w:tcPr>
            <w:tcW w:w="1701" w:type="dxa"/>
            <w:tcBorders>
              <w:top w:val="single" w:sz="4" w:space="0" w:color="auto"/>
              <w:left w:val="single" w:sz="4" w:space="0" w:color="auto"/>
              <w:bottom w:val="single" w:sz="4" w:space="0" w:color="auto"/>
              <w:right w:val="single" w:sz="4" w:space="0" w:color="auto"/>
            </w:tcBorders>
            <w:hideMark/>
          </w:tcPr>
          <w:p w14:paraId="363352E1"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0,58</w:t>
            </w:r>
          </w:p>
        </w:tc>
      </w:tr>
      <w:tr w:rsidR="00D275E3" w:rsidRPr="00D275E3" w14:paraId="39636717"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04E1C90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11.4.</w:t>
            </w:r>
          </w:p>
        </w:tc>
        <w:tc>
          <w:tcPr>
            <w:tcW w:w="3402" w:type="dxa"/>
            <w:tcBorders>
              <w:top w:val="single" w:sz="4" w:space="0" w:color="auto"/>
              <w:left w:val="single" w:sz="4" w:space="0" w:color="auto"/>
              <w:bottom w:val="single" w:sz="4" w:space="0" w:color="auto"/>
              <w:right w:val="single" w:sz="4" w:space="0" w:color="auto"/>
            </w:tcBorders>
            <w:hideMark/>
          </w:tcPr>
          <w:p w14:paraId="64E9177C"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bibliotēkas lasītāja karte</w:t>
            </w:r>
          </w:p>
        </w:tc>
        <w:tc>
          <w:tcPr>
            <w:tcW w:w="2835" w:type="dxa"/>
            <w:tcBorders>
              <w:top w:val="single" w:sz="4" w:space="0" w:color="auto"/>
              <w:left w:val="single" w:sz="4" w:space="0" w:color="auto"/>
              <w:bottom w:val="single" w:sz="4" w:space="0" w:color="auto"/>
              <w:right w:val="single" w:sz="4" w:space="0" w:color="auto"/>
            </w:tcBorders>
            <w:hideMark/>
          </w:tcPr>
          <w:p w14:paraId="5D36CE01"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1.gab.</w:t>
            </w:r>
          </w:p>
        </w:tc>
        <w:tc>
          <w:tcPr>
            <w:tcW w:w="1701" w:type="dxa"/>
            <w:tcBorders>
              <w:top w:val="single" w:sz="4" w:space="0" w:color="auto"/>
              <w:left w:val="single" w:sz="4" w:space="0" w:color="auto"/>
              <w:bottom w:val="single" w:sz="4" w:space="0" w:color="auto"/>
              <w:right w:val="single" w:sz="4" w:space="0" w:color="auto"/>
            </w:tcBorders>
            <w:hideMark/>
          </w:tcPr>
          <w:p w14:paraId="1A89F40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1,50</w:t>
            </w:r>
          </w:p>
        </w:tc>
      </w:tr>
      <w:tr w:rsidR="00D275E3" w:rsidRPr="00D275E3" w14:paraId="5499F0CC"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3576C030" w14:textId="77777777" w:rsidR="00D275E3" w:rsidRPr="00D275E3" w:rsidRDefault="00D275E3" w:rsidP="00E055FB">
            <w:pPr>
              <w:spacing w:after="0" w:line="240" w:lineRule="auto"/>
              <w:jc w:val="center"/>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12.</w:t>
            </w:r>
          </w:p>
        </w:tc>
        <w:tc>
          <w:tcPr>
            <w:tcW w:w="3402" w:type="dxa"/>
            <w:tcBorders>
              <w:top w:val="single" w:sz="4" w:space="0" w:color="auto"/>
              <w:left w:val="single" w:sz="4" w:space="0" w:color="auto"/>
              <w:bottom w:val="single" w:sz="4" w:space="0" w:color="auto"/>
              <w:right w:val="single" w:sz="4" w:space="0" w:color="auto"/>
            </w:tcBorders>
            <w:hideMark/>
          </w:tcPr>
          <w:p w14:paraId="27B7BB52" w14:textId="77777777" w:rsidR="00D275E3" w:rsidRPr="00D275E3" w:rsidRDefault="00D275E3" w:rsidP="00E055FB">
            <w:pPr>
              <w:spacing w:after="0" w:line="240" w:lineRule="auto"/>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Auces pilsētas Kultūras nams:</w:t>
            </w:r>
          </w:p>
        </w:tc>
        <w:tc>
          <w:tcPr>
            <w:tcW w:w="2835" w:type="dxa"/>
            <w:tcBorders>
              <w:top w:val="single" w:sz="4" w:space="0" w:color="auto"/>
              <w:left w:val="single" w:sz="4" w:space="0" w:color="auto"/>
              <w:bottom w:val="single" w:sz="4" w:space="0" w:color="auto"/>
              <w:right w:val="single" w:sz="4" w:space="0" w:color="auto"/>
            </w:tcBorders>
          </w:tcPr>
          <w:p w14:paraId="4E99F00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029977E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700D7F63"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30B7A31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12.1.</w:t>
            </w:r>
          </w:p>
        </w:tc>
        <w:tc>
          <w:tcPr>
            <w:tcW w:w="3402" w:type="dxa"/>
            <w:tcBorders>
              <w:top w:val="single" w:sz="4" w:space="0" w:color="auto"/>
              <w:left w:val="single" w:sz="4" w:space="0" w:color="auto"/>
              <w:bottom w:val="single" w:sz="4" w:space="0" w:color="auto"/>
              <w:right w:val="single" w:sz="4" w:space="0" w:color="auto"/>
            </w:tcBorders>
            <w:hideMark/>
          </w:tcPr>
          <w:p w14:paraId="0FF7B5AB"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lielās zāles - telpu īre</w:t>
            </w:r>
          </w:p>
        </w:tc>
        <w:tc>
          <w:tcPr>
            <w:tcW w:w="2835" w:type="dxa"/>
            <w:tcBorders>
              <w:top w:val="single" w:sz="4" w:space="0" w:color="auto"/>
              <w:left w:val="single" w:sz="4" w:space="0" w:color="auto"/>
              <w:bottom w:val="single" w:sz="4" w:space="0" w:color="auto"/>
              <w:right w:val="single" w:sz="4" w:space="0" w:color="auto"/>
            </w:tcBorders>
            <w:hideMark/>
          </w:tcPr>
          <w:p w14:paraId="2D01299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20A4DF0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20,66</w:t>
            </w:r>
          </w:p>
        </w:tc>
      </w:tr>
      <w:tr w:rsidR="00D275E3" w:rsidRPr="00D275E3" w14:paraId="4707376D"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50DCE35D"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12.2.</w:t>
            </w:r>
          </w:p>
        </w:tc>
        <w:tc>
          <w:tcPr>
            <w:tcW w:w="3402" w:type="dxa"/>
            <w:tcBorders>
              <w:top w:val="single" w:sz="4" w:space="0" w:color="auto"/>
              <w:left w:val="single" w:sz="4" w:space="0" w:color="auto"/>
              <w:bottom w:val="single" w:sz="4" w:space="0" w:color="auto"/>
              <w:right w:val="single" w:sz="4" w:space="0" w:color="auto"/>
            </w:tcBorders>
            <w:hideMark/>
          </w:tcPr>
          <w:p w14:paraId="450B3DED"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mazās zāles telpu īre</w:t>
            </w:r>
          </w:p>
        </w:tc>
        <w:tc>
          <w:tcPr>
            <w:tcW w:w="2835" w:type="dxa"/>
            <w:tcBorders>
              <w:top w:val="single" w:sz="4" w:space="0" w:color="auto"/>
              <w:left w:val="single" w:sz="4" w:space="0" w:color="auto"/>
              <w:bottom w:val="single" w:sz="4" w:space="0" w:color="auto"/>
              <w:right w:val="single" w:sz="4" w:space="0" w:color="auto"/>
            </w:tcBorders>
            <w:hideMark/>
          </w:tcPr>
          <w:p w14:paraId="5B53907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2FD9867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7,00</w:t>
            </w:r>
          </w:p>
        </w:tc>
      </w:tr>
      <w:tr w:rsidR="00D275E3" w:rsidRPr="00D275E3" w14:paraId="1FC1EC1C"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7AE6280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12.3.</w:t>
            </w:r>
          </w:p>
        </w:tc>
        <w:tc>
          <w:tcPr>
            <w:tcW w:w="3402" w:type="dxa"/>
            <w:tcBorders>
              <w:top w:val="single" w:sz="4" w:space="0" w:color="auto"/>
              <w:left w:val="single" w:sz="4" w:space="0" w:color="auto"/>
              <w:bottom w:val="single" w:sz="4" w:space="0" w:color="auto"/>
              <w:right w:val="single" w:sz="4" w:space="0" w:color="auto"/>
            </w:tcBorders>
            <w:hideMark/>
          </w:tcPr>
          <w:p w14:paraId="6A9AE07F"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brīvdabas estrādes īre</w:t>
            </w:r>
          </w:p>
        </w:tc>
        <w:tc>
          <w:tcPr>
            <w:tcW w:w="2835" w:type="dxa"/>
            <w:tcBorders>
              <w:top w:val="single" w:sz="4" w:space="0" w:color="auto"/>
              <w:left w:val="single" w:sz="4" w:space="0" w:color="auto"/>
              <w:bottom w:val="single" w:sz="4" w:space="0" w:color="auto"/>
              <w:right w:val="single" w:sz="4" w:space="0" w:color="auto"/>
            </w:tcBorders>
            <w:hideMark/>
          </w:tcPr>
          <w:p w14:paraId="52A3527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5E9F490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30,77</w:t>
            </w:r>
          </w:p>
        </w:tc>
      </w:tr>
      <w:tr w:rsidR="00D275E3" w:rsidRPr="00D275E3" w14:paraId="796FC1E2"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6D8BC217" w14:textId="77777777" w:rsidR="00D275E3" w:rsidRPr="00D275E3" w:rsidRDefault="00D275E3" w:rsidP="00E055FB">
            <w:pPr>
              <w:spacing w:after="0" w:line="240" w:lineRule="auto"/>
              <w:jc w:val="center"/>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13.</w:t>
            </w:r>
          </w:p>
        </w:tc>
        <w:tc>
          <w:tcPr>
            <w:tcW w:w="3402" w:type="dxa"/>
            <w:tcBorders>
              <w:top w:val="single" w:sz="4" w:space="0" w:color="auto"/>
              <w:left w:val="single" w:sz="4" w:space="0" w:color="auto"/>
              <w:bottom w:val="single" w:sz="4" w:space="0" w:color="auto"/>
              <w:right w:val="single" w:sz="4" w:space="0" w:color="auto"/>
            </w:tcBorders>
            <w:hideMark/>
          </w:tcPr>
          <w:p w14:paraId="25A1D6FB" w14:textId="77777777" w:rsidR="00D275E3" w:rsidRPr="00D275E3" w:rsidRDefault="00D275E3" w:rsidP="00E055FB">
            <w:pPr>
              <w:spacing w:after="0" w:line="240" w:lineRule="auto"/>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Lielauces Tautas nams:</w:t>
            </w:r>
          </w:p>
        </w:tc>
        <w:tc>
          <w:tcPr>
            <w:tcW w:w="2835" w:type="dxa"/>
            <w:tcBorders>
              <w:top w:val="single" w:sz="4" w:space="0" w:color="auto"/>
              <w:left w:val="single" w:sz="4" w:space="0" w:color="auto"/>
              <w:bottom w:val="single" w:sz="4" w:space="0" w:color="auto"/>
              <w:right w:val="single" w:sz="4" w:space="0" w:color="auto"/>
            </w:tcBorders>
          </w:tcPr>
          <w:p w14:paraId="4CC120F1"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8199B8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29BD5982"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4F6DFE6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13.1.</w:t>
            </w:r>
          </w:p>
        </w:tc>
        <w:tc>
          <w:tcPr>
            <w:tcW w:w="3402" w:type="dxa"/>
            <w:tcBorders>
              <w:top w:val="single" w:sz="4" w:space="0" w:color="auto"/>
              <w:left w:val="single" w:sz="4" w:space="0" w:color="auto"/>
              <w:bottom w:val="single" w:sz="4" w:space="0" w:color="auto"/>
              <w:right w:val="single" w:sz="4" w:space="0" w:color="auto"/>
            </w:tcBorders>
            <w:hideMark/>
          </w:tcPr>
          <w:p w14:paraId="49C48BB5"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zāles īre</w:t>
            </w:r>
          </w:p>
        </w:tc>
        <w:tc>
          <w:tcPr>
            <w:tcW w:w="2835" w:type="dxa"/>
            <w:tcBorders>
              <w:top w:val="single" w:sz="4" w:space="0" w:color="auto"/>
              <w:left w:val="single" w:sz="4" w:space="0" w:color="auto"/>
              <w:bottom w:val="single" w:sz="4" w:space="0" w:color="auto"/>
              <w:right w:val="single" w:sz="4" w:space="0" w:color="auto"/>
            </w:tcBorders>
            <w:hideMark/>
          </w:tcPr>
          <w:p w14:paraId="143068A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202AEC7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9,06</w:t>
            </w:r>
          </w:p>
        </w:tc>
      </w:tr>
      <w:tr w:rsidR="00D275E3" w:rsidRPr="00D275E3" w14:paraId="27161941"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601F9B61" w14:textId="77777777" w:rsidR="00D275E3" w:rsidRPr="00D275E3" w:rsidRDefault="00D275E3" w:rsidP="00E055FB">
            <w:pPr>
              <w:spacing w:after="0" w:line="240" w:lineRule="auto"/>
              <w:jc w:val="center"/>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14.</w:t>
            </w:r>
          </w:p>
        </w:tc>
        <w:tc>
          <w:tcPr>
            <w:tcW w:w="3402" w:type="dxa"/>
            <w:tcBorders>
              <w:top w:val="single" w:sz="4" w:space="0" w:color="auto"/>
              <w:left w:val="single" w:sz="4" w:space="0" w:color="auto"/>
              <w:bottom w:val="single" w:sz="4" w:space="0" w:color="auto"/>
              <w:right w:val="single" w:sz="4" w:space="0" w:color="auto"/>
            </w:tcBorders>
            <w:hideMark/>
          </w:tcPr>
          <w:p w14:paraId="3798B932" w14:textId="77777777" w:rsidR="00D275E3" w:rsidRPr="00D275E3" w:rsidRDefault="00D275E3" w:rsidP="00E055FB">
            <w:pPr>
              <w:spacing w:after="0" w:line="240" w:lineRule="auto"/>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Bēnes Tautas nams:</w:t>
            </w:r>
          </w:p>
        </w:tc>
        <w:tc>
          <w:tcPr>
            <w:tcW w:w="2835" w:type="dxa"/>
            <w:tcBorders>
              <w:top w:val="single" w:sz="4" w:space="0" w:color="auto"/>
              <w:left w:val="single" w:sz="4" w:space="0" w:color="auto"/>
              <w:bottom w:val="single" w:sz="4" w:space="0" w:color="auto"/>
              <w:right w:val="single" w:sz="4" w:space="0" w:color="auto"/>
            </w:tcBorders>
          </w:tcPr>
          <w:p w14:paraId="79058EA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653E6E3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1AC0E9CC"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15D3A915"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14.1.</w:t>
            </w:r>
          </w:p>
        </w:tc>
        <w:tc>
          <w:tcPr>
            <w:tcW w:w="3402" w:type="dxa"/>
            <w:tcBorders>
              <w:top w:val="single" w:sz="4" w:space="0" w:color="auto"/>
              <w:left w:val="single" w:sz="4" w:space="0" w:color="auto"/>
              <w:bottom w:val="single" w:sz="4" w:space="0" w:color="auto"/>
              <w:right w:val="single" w:sz="4" w:space="0" w:color="auto"/>
            </w:tcBorders>
            <w:hideMark/>
          </w:tcPr>
          <w:p w14:paraId="740A55A1"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zāles īre</w:t>
            </w:r>
          </w:p>
        </w:tc>
        <w:tc>
          <w:tcPr>
            <w:tcW w:w="2835" w:type="dxa"/>
            <w:tcBorders>
              <w:top w:val="single" w:sz="4" w:space="0" w:color="auto"/>
              <w:left w:val="single" w:sz="4" w:space="0" w:color="auto"/>
              <w:bottom w:val="single" w:sz="4" w:space="0" w:color="auto"/>
              <w:right w:val="single" w:sz="4" w:space="0" w:color="auto"/>
            </w:tcBorders>
            <w:hideMark/>
          </w:tcPr>
          <w:p w14:paraId="4B83FADF"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213C20B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12,13</w:t>
            </w:r>
          </w:p>
        </w:tc>
      </w:tr>
      <w:tr w:rsidR="00D275E3" w:rsidRPr="00D275E3" w14:paraId="4B3777EC"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75D6099A" w14:textId="77777777" w:rsidR="00D275E3" w:rsidRPr="00D275E3" w:rsidRDefault="00D275E3" w:rsidP="00E055FB">
            <w:pPr>
              <w:spacing w:after="0" w:line="240" w:lineRule="auto"/>
              <w:jc w:val="center"/>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15.</w:t>
            </w:r>
          </w:p>
        </w:tc>
        <w:tc>
          <w:tcPr>
            <w:tcW w:w="3402" w:type="dxa"/>
            <w:tcBorders>
              <w:top w:val="single" w:sz="4" w:space="0" w:color="auto"/>
              <w:left w:val="single" w:sz="4" w:space="0" w:color="auto"/>
              <w:bottom w:val="single" w:sz="4" w:space="0" w:color="auto"/>
              <w:right w:val="single" w:sz="4" w:space="0" w:color="auto"/>
            </w:tcBorders>
            <w:hideMark/>
          </w:tcPr>
          <w:p w14:paraId="2F3B58A0" w14:textId="77777777" w:rsidR="00D275E3" w:rsidRPr="00D275E3" w:rsidRDefault="00D275E3" w:rsidP="00E055FB">
            <w:pPr>
              <w:spacing w:after="0" w:line="240" w:lineRule="auto"/>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Īles Tautas nams:</w:t>
            </w:r>
          </w:p>
        </w:tc>
        <w:tc>
          <w:tcPr>
            <w:tcW w:w="2835" w:type="dxa"/>
            <w:tcBorders>
              <w:top w:val="single" w:sz="4" w:space="0" w:color="auto"/>
              <w:left w:val="single" w:sz="4" w:space="0" w:color="auto"/>
              <w:bottom w:val="single" w:sz="4" w:space="0" w:color="auto"/>
              <w:right w:val="single" w:sz="4" w:space="0" w:color="auto"/>
            </w:tcBorders>
          </w:tcPr>
          <w:p w14:paraId="12C3B96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79ABB47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29E553FB"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2A007D3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15.1.</w:t>
            </w:r>
          </w:p>
        </w:tc>
        <w:tc>
          <w:tcPr>
            <w:tcW w:w="3402" w:type="dxa"/>
            <w:tcBorders>
              <w:top w:val="single" w:sz="4" w:space="0" w:color="auto"/>
              <w:left w:val="single" w:sz="4" w:space="0" w:color="auto"/>
              <w:bottom w:val="single" w:sz="4" w:space="0" w:color="auto"/>
              <w:right w:val="single" w:sz="4" w:space="0" w:color="auto"/>
            </w:tcBorders>
            <w:hideMark/>
          </w:tcPr>
          <w:p w14:paraId="6FD070B5"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zāles īre</w:t>
            </w:r>
          </w:p>
        </w:tc>
        <w:tc>
          <w:tcPr>
            <w:tcW w:w="2835" w:type="dxa"/>
            <w:tcBorders>
              <w:top w:val="single" w:sz="4" w:space="0" w:color="auto"/>
              <w:left w:val="single" w:sz="4" w:space="0" w:color="auto"/>
              <w:bottom w:val="single" w:sz="4" w:space="0" w:color="auto"/>
              <w:right w:val="single" w:sz="4" w:space="0" w:color="auto"/>
            </w:tcBorders>
            <w:hideMark/>
          </w:tcPr>
          <w:p w14:paraId="2A80C5C5"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292FCD5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13,52</w:t>
            </w:r>
          </w:p>
        </w:tc>
      </w:tr>
      <w:tr w:rsidR="00D275E3" w:rsidRPr="00D275E3" w14:paraId="68EEBA43"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5DD381B3" w14:textId="77777777" w:rsidR="00D275E3" w:rsidRPr="00D275E3" w:rsidRDefault="00D275E3" w:rsidP="00E055FB">
            <w:pPr>
              <w:spacing w:after="0" w:line="240" w:lineRule="auto"/>
              <w:jc w:val="center"/>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16.</w:t>
            </w:r>
          </w:p>
        </w:tc>
        <w:tc>
          <w:tcPr>
            <w:tcW w:w="3402" w:type="dxa"/>
            <w:tcBorders>
              <w:top w:val="single" w:sz="4" w:space="0" w:color="auto"/>
              <w:left w:val="single" w:sz="4" w:space="0" w:color="auto"/>
              <w:bottom w:val="single" w:sz="4" w:space="0" w:color="auto"/>
              <w:right w:val="single" w:sz="4" w:space="0" w:color="auto"/>
            </w:tcBorders>
            <w:hideMark/>
          </w:tcPr>
          <w:p w14:paraId="16238EBD" w14:textId="77777777" w:rsidR="00D275E3" w:rsidRPr="00D275E3" w:rsidRDefault="00D275E3" w:rsidP="00E055FB">
            <w:pPr>
              <w:spacing w:after="0" w:line="240" w:lineRule="auto"/>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Vītiņu Tautas nams:</w:t>
            </w:r>
          </w:p>
        </w:tc>
        <w:tc>
          <w:tcPr>
            <w:tcW w:w="2835" w:type="dxa"/>
            <w:tcBorders>
              <w:top w:val="single" w:sz="4" w:space="0" w:color="auto"/>
              <w:left w:val="single" w:sz="4" w:space="0" w:color="auto"/>
              <w:bottom w:val="single" w:sz="4" w:space="0" w:color="auto"/>
              <w:right w:val="single" w:sz="4" w:space="0" w:color="auto"/>
            </w:tcBorders>
          </w:tcPr>
          <w:p w14:paraId="6D27B2E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707951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6748A7B6"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296C9DA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16.1.</w:t>
            </w:r>
          </w:p>
        </w:tc>
        <w:tc>
          <w:tcPr>
            <w:tcW w:w="3402" w:type="dxa"/>
            <w:tcBorders>
              <w:top w:val="single" w:sz="4" w:space="0" w:color="auto"/>
              <w:left w:val="single" w:sz="4" w:space="0" w:color="auto"/>
              <w:bottom w:val="single" w:sz="4" w:space="0" w:color="auto"/>
              <w:right w:val="single" w:sz="4" w:space="0" w:color="auto"/>
            </w:tcBorders>
            <w:hideMark/>
          </w:tcPr>
          <w:p w14:paraId="46E9703A"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zāles īre</w:t>
            </w:r>
          </w:p>
        </w:tc>
        <w:tc>
          <w:tcPr>
            <w:tcW w:w="2835" w:type="dxa"/>
            <w:tcBorders>
              <w:top w:val="single" w:sz="4" w:space="0" w:color="auto"/>
              <w:left w:val="single" w:sz="4" w:space="0" w:color="auto"/>
              <w:bottom w:val="single" w:sz="4" w:space="0" w:color="auto"/>
              <w:right w:val="single" w:sz="4" w:space="0" w:color="auto"/>
            </w:tcBorders>
            <w:hideMark/>
          </w:tcPr>
          <w:p w14:paraId="0483496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3BA2955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7,86</w:t>
            </w:r>
          </w:p>
        </w:tc>
      </w:tr>
      <w:tr w:rsidR="00D275E3" w:rsidRPr="00D275E3" w14:paraId="143347AE"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6956E148" w14:textId="77777777" w:rsidR="00D275E3" w:rsidRPr="00D275E3" w:rsidRDefault="00D275E3" w:rsidP="00E055FB">
            <w:pPr>
              <w:spacing w:after="0" w:line="240" w:lineRule="auto"/>
              <w:jc w:val="center"/>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17.</w:t>
            </w:r>
          </w:p>
        </w:tc>
        <w:tc>
          <w:tcPr>
            <w:tcW w:w="3402" w:type="dxa"/>
            <w:tcBorders>
              <w:top w:val="single" w:sz="4" w:space="0" w:color="auto"/>
              <w:left w:val="single" w:sz="4" w:space="0" w:color="auto"/>
              <w:bottom w:val="single" w:sz="4" w:space="0" w:color="auto"/>
              <w:right w:val="single" w:sz="4" w:space="0" w:color="auto"/>
            </w:tcBorders>
            <w:hideMark/>
          </w:tcPr>
          <w:p w14:paraId="450D8423" w14:textId="77777777" w:rsidR="00D275E3" w:rsidRPr="00D275E3" w:rsidRDefault="00D275E3" w:rsidP="00E055FB">
            <w:pPr>
              <w:spacing w:after="0" w:line="240" w:lineRule="auto"/>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Ukru Tautas nams:</w:t>
            </w:r>
          </w:p>
        </w:tc>
        <w:tc>
          <w:tcPr>
            <w:tcW w:w="2835" w:type="dxa"/>
            <w:tcBorders>
              <w:top w:val="single" w:sz="4" w:space="0" w:color="auto"/>
              <w:left w:val="single" w:sz="4" w:space="0" w:color="auto"/>
              <w:bottom w:val="single" w:sz="4" w:space="0" w:color="auto"/>
              <w:right w:val="single" w:sz="4" w:space="0" w:color="auto"/>
            </w:tcBorders>
          </w:tcPr>
          <w:p w14:paraId="32930BA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4E32F6CF"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6129ABB7"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0E51A7F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17.1.</w:t>
            </w:r>
          </w:p>
        </w:tc>
        <w:tc>
          <w:tcPr>
            <w:tcW w:w="3402" w:type="dxa"/>
            <w:tcBorders>
              <w:top w:val="single" w:sz="4" w:space="0" w:color="auto"/>
              <w:left w:val="single" w:sz="4" w:space="0" w:color="auto"/>
              <w:bottom w:val="single" w:sz="4" w:space="0" w:color="auto"/>
              <w:right w:val="single" w:sz="4" w:space="0" w:color="auto"/>
            </w:tcBorders>
            <w:hideMark/>
          </w:tcPr>
          <w:p w14:paraId="6DA49832"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zāles īre</w:t>
            </w:r>
          </w:p>
        </w:tc>
        <w:tc>
          <w:tcPr>
            <w:tcW w:w="2835" w:type="dxa"/>
            <w:tcBorders>
              <w:top w:val="single" w:sz="4" w:space="0" w:color="auto"/>
              <w:left w:val="single" w:sz="4" w:space="0" w:color="auto"/>
              <w:bottom w:val="single" w:sz="4" w:space="0" w:color="auto"/>
              <w:right w:val="single" w:sz="4" w:space="0" w:color="auto"/>
            </w:tcBorders>
            <w:hideMark/>
          </w:tcPr>
          <w:p w14:paraId="5E6FB99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7F2FA06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7,00</w:t>
            </w:r>
          </w:p>
        </w:tc>
      </w:tr>
      <w:tr w:rsidR="00D275E3" w:rsidRPr="00D275E3" w14:paraId="6E6E5FDB"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16AD8817" w14:textId="77777777" w:rsidR="00D275E3" w:rsidRPr="00D275E3" w:rsidRDefault="00D275E3" w:rsidP="00E055FB">
            <w:pPr>
              <w:spacing w:after="0" w:line="240" w:lineRule="auto"/>
              <w:jc w:val="center"/>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18.</w:t>
            </w:r>
          </w:p>
        </w:tc>
        <w:tc>
          <w:tcPr>
            <w:tcW w:w="3402" w:type="dxa"/>
            <w:tcBorders>
              <w:top w:val="single" w:sz="4" w:space="0" w:color="auto"/>
              <w:left w:val="single" w:sz="4" w:space="0" w:color="auto"/>
              <w:bottom w:val="single" w:sz="4" w:space="0" w:color="auto"/>
              <w:right w:val="single" w:sz="4" w:space="0" w:color="auto"/>
            </w:tcBorders>
            <w:hideMark/>
          </w:tcPr>
          <w:p w14:paraId="1A4A9075" w14:textId="77777777" w:rsidR="00D275E3" w:rsidRPr="00D275E3" w:rsidRDefault="00D275E3" w:rsidP="00E055FB">
            <w:pPr>
              <w:spacing w:after="0" w:line="240" w:lineRule="auto"/>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Penkules Tautas nams:</w:t>
            </w:r>
          </w:p>
        </w:tc>
        <w:tc>
          <w:tcPr>
            <w:tcW w:w="2835" w:type="dxa"/>
            <w:tcBorders>
              <w:top w:val="single" w:sz="4" w:space="0" w:color="auto"/>
              <w:left w:val="single" w:sz="4" w:space="0" w:color="auto"/>
              <w:bottom w:val="single" w:sz="4" w:space="0" w:color="auto"/>
              <w:right w:val="single" w:sz="4" w:space="0" w:color="auto"/>
            </w:tcBorders>
          </w:tcPr>
          <w:p w14:paraId="3994918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139FA44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53F2BAB6"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1B603E83"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18.1.</w:t>
            </w:r>
          </w:p>
        </w:tc>
        <w:tc>
          <w:tcPr>
            <w:tcW w:w="3402" w:type="dxa"/>
            <w:tcBorders>
              <w:top w:val="single" w:sz="4" w:space="0" w:color="auto"/>
              <w:left w:val="single" w:sz="4" w:space="0" w:color="auto"/>
              <w:bottom w:val="single" w:sz="4" w:space="0" w:color="auto"/>
              <w:right w:val="single" w:sz="4" w:space="0" w:color="auto"/>
            </w:tcBorders>
            <w:hideMark/>
          </w:tcPr>
          <w:p w14:paraId="564AD512"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0FDCF73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2B0402F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10,88</w:t>
            </w:r>
          </w:p>
        </w:tc>
      </w:tr>
      <w:tr w:rsidR="00D275E3" w:rsidRPr="00D275E3" w14:paraId="76D61249"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21F1B10F"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18.2.</w:t>
            </w:r>
          </w:p>
        </w:tc>
        <w:tc>
          <w:tcPr>
            <w:tcW w:w="3402" w:type="dxa"/>
            <w:tcBorders>
              <w:top w:val="single" w:sz="4" w:space="0" w:color="auto"/>
              <w:left w:val="single" w:sz="4" w:space="0" w:color="auto"/>
              <w:bottom w:val="single" w:sz="4" w:space="0" w:color="auto"/>
              <w:right w:val="single" w:sz="4" w:space="0" w:color="auto"/>
            </w:tcBorders>
            <w:hideMark/>
          </w:tcPr>
          <w:p w14:paraId="5022573A"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5079308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54485AF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7,75</w:t>
            </w:r>
          </w:p>
        </w:tc>
      </w:tr>
      <w:tr w:rsidR="00D275E3" w:rsidRPr="00D275E3" w14:paraId="455DBC15"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0D887DF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18.3.</w:t>
            </w:r>
          </w:p>
        </w:tc>
        <w:tc>
          <w:tcPr>
            <w:tcW w:w="3402" w:type="dxa"/>
            <w:tcBorders>
              <w:top w:val="single" w:sz="4" w:space="0" w:color="auto"/>
              <w:left w:val="single" w:sz="4" w:space="0" w:color="auto"/>
              <w:bottom w:val="single" w:sz="4" w:space="0" w:color="auto"/>
              <w:right w:val="single" w:sz="4" w:space="0" w:color="auto"/>
            </w:tcBorders>
            <w:hideMark/>
          </w:tcPr>
          <w:p w14:paraId="48547778"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brīvdabas estrādes ar dārzu īre</w:t>
            </w:r>
          </w:p>
        </w:tc>
        <w:tc>
          <w:tcPr>
            <w:tcW w:w="2835" w:type="dxa"/>
            <w:tcBorders>
              <w:top w:val="single" w:sz="4" w:space="0" w:color="auto"/>
              <w:left w:val="single" w:sz="4" w:space="0" w:color="auto"/>
              <w:bottom w:val="single" w:sz="4" w:space="0" w:color="auto"/>
              <w:right w:val="single" w:sz="4" w:space="0" w:color="auto"/>
            </w:tcBorders>
            <w:hideMark/>
          </w:tcPr>
          <w:p w14:paraId="6B78062A"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769175B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18,56</w:t>
            </w:r>
          </w:p>
        </w:tc>
      </w:tr>
      <w:tr w:rsidR="00D275E3" w:rsidRPr="00D275E3" w14:paraId="59FF5752"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380539EF" w14:textId="77777777" w:rsidR="00D275E3" w:rsidRPr="00D275E3" w:rsidRDefault="00D275E3" w:rsidP="00E055FB">
            <w:pPr>
              <w:spacing w:after="0" w:line="240" w:lineRule="auto"/>
              <w:jc w:val="center"/>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19.</w:t>
            </w:r>
          </w:p>
        </w:tc>
        <w:tc>
          <w:tcPr>
            <w:tcW w:w="3402" w:type="dxa"/>
            <w:tcBorders>
              <w:top w:val="single" w:sz="4" w:space="0" w:color="auto"/>
              <w:left w:val="single" w:sz="4" w:space="0" w:color="auto"/>
              <w:bottom w:val="single" w:sz="4" w:space="0" w:color="auto"/>
              <w:right w:val="single" w:sz="4" w:space="0" w:color="auto"/>
            </w:tcBorders>
            <w:hideMark/>
          </w:tcPr>
          <w:p w14:paraId="3B8C6A87" w14:textId="77777777" w:rsidR="00D275E3" w:rsidRPr="00D275E3" w:rsidRDefault="00D275E3" w:rsidP="00E055FB">
            <w:pPr>
              <w:spacing w:after="0" w:line="240" w:lineRule="auto"/>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Krimūnu Tautas nams:</w:t>
            </w:r>
          </w:p>
        </w:tc>
        <w:tc>
          <w:tcPr>
            <w:tcW w:w="2835" w:type="dxa"/>
            <w:tcBorders>
              <w:top w:val="single" w:sz="4" w:space="0" w:color="auto"/>
              <w:left w:val="single" w:sz="4" w:space="0" w:color="auto"/>
              <w:bottom w:val="single" w:sz="4" w:space="0" w:color="auto"/>
              <w:right w:val="single" w:sz="4" w:space="0" w:color="auto"/>
            </w:tcBorders>
          </w:tcPr>
          <w:p w14:paraId="14DF9BA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6164257F"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76C28718"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33C5CAF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19.1.</w:t>
            </w:r>
          </w:p>
        </w:tc>
        <w:tc>
          <w:tcPr>
            <w:tcW w:w="3402" w:type="dxa"/>
            <w:tcBorders>
              <w:top w:val="single" w:sz="4" w:space="0" w:color="auto"/>
              <w:left w:val="single" w:sz="4" w:space="0" w:color="auto"/>
              <w:bottom w:val="single" w:sz="4" w:space="0" w:color="auto"/>
              <w:right w:val="single" w:sz="4" w:space="0" w:color="auto"/>
            </w:tcBorders>
            <w:hideMark/>
          </w:tcPr>
          <w:p w14:paraId="460942D2"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6C55563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20DA6E3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12,00</w:t>
            </w:r>
          </w:p>
        </w:tc>
      </w:tr>
      <w:tr w:rsidR="00D275E3" w:rsidRPr="00D275E3" w14:paraId="469DCE61"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1FC5AB7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19.2.</w:t>
            </w:r>
          </w:p>
        </w:tc>
        <w:tc>
          <w:tcPr>
            <w:tcW w:w="3402" w:type="dxa"/>
            <w:tcBorders>
              <w:top w:val="single" w:sz="4" w:space="0" w:color="auto"/>
              <w:left w:val="single" w:sz="4" w:space="0" w:color="auto"/>
              <w:bottom w:val="single" w:sz="4" w:space="0" w:color="auto"/>
              <w:right w:val="single" w:sz="4" w:space="0" w:color="auto"/>
            </w:tcBorders>
            <w:hideMark/>
          </w:tcPr>
          <w:p w14:paraId="7D50B957"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1CE34421"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55B973D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7,50 </w:t>
            </w:r>
          </w:p>
        </w:tc>
      </w:tr>
      <w:tr w:rsidR="00D275E3" w:rsidRPr="00D275E3" w14:paraId="2EF8AB3D"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2F033FD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19.3.</w:t>
            </w:r>
          </w:p>
        </w:tc>
        <w:tc>
          <w:tcPr>
            <w:tcW w:w="3402" w:type="dxa"/>
            <w:tcBorders>
              <w:top w:val="single" w:sz="4" w:space="0" w:color="auto"/>
              <w:left w:val="single" w:sz="4" w:space="0" w:color="auto"/>
              <w:bottom w:val="single" w:sz="4" w:space="0" w:color="auto"/>
              <w:right w:val="single" w:sz="4" w:space="0" w:color="auto"/>
            </w:tcBorders>
            <w:hideMark/>
          </w:tcPr>
          <w:p w14:paraId="2AB43A4D"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brīvdabas estrādes īre</w:t>
            </w:r>
          </w:p>
        </w:tc>
        <w:tc>
          <w:tcPr>
            <w:tcW w:w="2835" w:type="dxa"/>
            <w:tcBorders>
              <w:top w:val="single" w:sz="4" w:space="0" w:color="auto"/>
              <w:left w:val="single" w:sz="4" w:space="0" w:color="auto"/>
              <w:bottom w:val="single" w:sz="4" w:space="0" w:color="auto"/>
              <w:right w:val="single" w:sz="4" w:space="0" w:color="auto"/>
            </w:tcBorders>
            <w:hideMark/>
          </w:tcPr>
          <w:p w14:paraId="5F2D5BB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6A252B3D"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17,76</w:t>
            </w:r>
          </w:p>
        </w:tc>
      </w:tr>
      <w:tr w:rsidR="00D275E3" w:rsidRPr="00D275E3" w14:paraId="5EB6F63A"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14CE021A" w14:textId="77777777" w:rsidR="00D275E3" w:rsidRPr="00D275E3" w:rsidRDefault="00D275E3" w:rsidP="00E055FB">
            <w:pPr>
              <w:spacing w:after="0" w:line="240" w:lineRule="auto"/>
              <w:jc w:val="center"/>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20.</w:t>
            </w:r>
          </w:p>
        </w:tc>
        <w:tc>
          <w:tcPr>
            <w:tcW w:w="3402" w:type="dxa"/>
            <w:tcBorders>
              <w:top w:val="single" w:sz="4" w:space="0" w:color="auto"/>
              <w:left w:val="single" w:sz="4" w:space="0" w:color="auto"/>
              <w:bottom w:val="single" w:sz="4" w:space="0" w:color="auto"/>
              <w:right w:val="single" w:sz="4" w:space="0" w:color="auto"/>
            </w:tcBorders>
            <w:hideMark/>
          </w:tcPr>
          <w:p w14:paraId="3E33691A" w14:textId="77777777" w:rsidR="00D275E3" w:rsidRPr="00D275E3" w:rsidRDefault="00D275E3" w:rsidP="00E055FB">
            <w:pPr>
              <w:spacing w:after="0" w:line="240" w:lineRule="auto"/>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Bikstu Tautas nams:</w:t>
            </w:r>
          </w:p>
        </w:tc>
        <w:tc>
          <w:tcPr>
            <w:tcW w:w="2835" w:type="dxa"/>
            <w:tcBorders>
              <w:top w:val="single" w:sz="4" w:space="0" w:color="auto"/>
              <w:left w:val="single" w:sz="4" w:space="0" w:color="auto"/>
              <w:bottom w:val="single" w:sz="4" w:space="0" w:color="auto"/>
              <w:right w:val="single" w:sz="4" w:space="0" w:color="auto"/>
            </w:tcBorders>
          </w:tcPr>
          <w:p w14:paraId="5553D320"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0BD753CF"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6DBEBF00"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2C10FA98"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20.1.</w:t>
            </w:r>
          </w:p>
        </w:tc>
        <w:tc>
          <w:tcPr>
            <w:tcW w:w="3402" w:type="dxa"/>
            <w:tcBorders>
              <w:top w:val="single" w:sz="4" w:space="0" w:color="auto"/>
              <w:left w:val="single" w:sz="4" w:space="0" w:color="auto"/>
              <w:bottom w:val="single" w:sz="4" w:space="0" w:color="auto"/>
              <w:right w:val="single" w:sz="4" w:space="0" w:color="auto"/>
            </w:tcBorders>
            <w:hideMark/>
          </w:tcPr>
          <w:p w14:paraId="226A65CC"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66D00F0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56DCC001"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14,27</w:t>
            </w:r>
          </w:p>
        </w:tc>
      </w:tr>
      <w:tr w:rsidR="00D275E3" w:rsidRPr="00D275E3" w14:paraId="63A6870C"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49B25EA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20.2.</w:t>
            </w:r>
          </w:p>
        </w:tc>
        <w:tc>
          <w:tcPr>
            <w:tcW w:w="3402" w:type="dxa"/>
            <w:tcBorders>
              <w:top w:val="single" w:sz="4" w:space="0" w:color="auto"/>
              <w:left w:val="single" w:sz="4" w:space="0" w:color="auto"/>
              <w:bottom w:val="single" w:sz="4" w:space="0" w:color="auto"/>
              <w:right w:val="single" w:sz="4" w:space="0" w:color="auto"/>
            </w:tcBorders>
            <w:hideMark/>
          </w:tcPr>
          <w:p w14:paraId="5AE53B9A"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272C591D"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6B638307"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7,50</w:t>
            </w:r>
          </w:p>
        </w:tc>
      </w:tr>
      <w:tr w:rsidR="00D275E3" w:rsidRPr="00D275E3" w14:paraId="78B5B7A9"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0697B998" w14:textId="77777777" w:rsidR="00D275E3" w:rsidRPr="00D275E3" w:rsidRDefault="00D275E3" w:rsidP="00E055FB">
            <w:pPr>
              <w:spacing w:after="0" w:line="240" w:lineRule="auto"/>
              <w:jc w:val="center"/>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21.</w:t>
            </w:r>
          </w:p>
        </w:tc>
        <w:tc>
          <w:tcPr>
            <w:tcW w:w="3402" w:type="dxa"/>
            <w:tcBorders>
              <w:top w:val="single" w:sz="4" w:space="0" w:color="auto"/>
              <w:left w:val="single" w:sz="4" w:space="0" w:color="auto"/>
              <w:bottom w:val="single" w:sz="4" w:space="0" w:color="auto"/>
              <w:right w:val="single" w:sz="4" w:space="0" w:color="auto"/>
            </w:tcBorders>
            <w:hideMark/>
          </w:tcPr>
          <w:p w14:paraId="05B7B4B8" w14:textId="77777777" w:rsidR="00D275E3" w:rsidRPr="00D275E3" w:rsidRDefault="00D275E3" w:rsidP="00E055FB">
            <w:pPr>
              <w:spacing w:after="0" w:line="240" w:lineRule="auto"/>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Jaunbērzes Tautas nams:</w:t>
            </w:r>
          </w:p>
        </w:tc>
        <w:tc>
          <w:tcPr>
            <w:tcW w:w="2835" w:type="dxa"/>
            <w:tcBorders>
              <w:top w:val="single" w:sz="4" w:space="0" w:color="auto"/>
              <w:left w:val="single" w:sz="4" w:space="0" w:color="auto"/>
              <w:bottom w:val="single" w:sz="4" w:space="0" w:color="auto"/>
              <w:right w:val="single" w:sz="4" w:space="0" w:color="auto"/>
            </w:tcBorders>
          </w:tcPr>
          <w:p w14:paraId="739CA8A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5BFFA04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7ADFA21E"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6E53BABD"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21.1.</w:t>
            </w:r>
          </w:p>
        </w:tc>
        <w:tc>
          <w:tcPr>
            <w:tcW w:w="3402" w:type="dxa"/>
            <w:tcBorders>
              <w:top w:val="single" w:sz="4" w:space="0" w:color="auto"/>
              <w:left w:val="single" w:sz="4" w:space="0" w:color="auto"/>
              <w:bottom w:val="single" w:sz="4" w:space="0" w:color="auto"/>
              <w:right w:val="single" w:sz="4" w:space="0" w:color="auto"/>
            </w:tcBorders>
            <w:hideMark/>
          </w:tcPr>
          <w:p w14:paraId="1D2FD7AD"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4F71DAC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5DE37A81"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14,50</w:t>
            </w:r>
          </w:p>
        </w:tc>
      </w:tr>
      <w:tr w:rsidR="00D275E3" w:rsidRPr="00D275E3" w14:paraId="7F9425AD"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705B5161"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21.2.</w:t>
            </w:r>
          </w:p>
        </w:tc>
        <w:tc>
          <w:tcPr>
            <w:tcW w:w="3402" w:type="dxa"/>
            <w:tcBorders>
              <w:top w:val="single" w:sz="4" w:space="0" w:color="auto"/>
              <w:left w:val="single" w:sz="4" w:space="0" w:color="auto"/>
              <w:bottom w:val="single" w:sz="4" w:space="0" w:color="auto"/>
              <w:right w:val="single" w:sz="4" w:space="0" w:color="auto"/>
            </w:tcBorders>
            <w:hideMark/>
          </w:tcPr>
          <w:p w14:paraId="7A4DF96F"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1C6719A1"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3A4EE42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7,50</w:t>
            </w:r>
          </w:p>
        </w:tc>
      </w:tr>
      <w:tr w:rsidR="00D275E3" w:rsidRPr="00D275E3" w14:paraId="03862894"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717658CD" w14:textId="77777777" w:rsidR="00D275E3" w:rsidRPr="00D275E3" w:rsidRDefault="00D275E3" w:rsidP="00E055FB">
            <w:pPr>
              <w:spacing w:after="0" w:line="240" w:lineRule="auto"/>
              <w:jc w:val="center"/>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22.</w:t>
            </w:r>
          </w:p>
        </w:tc>
        <w:tc>
          <w:tcPr>
            <w:tcW w:w="3402" w:type="dxa"/>
            <w:tcBorders>
              <w:top w:val="single" w:sz="4" w:space="0" w:color="auto"/>
              <w:left w:val="single" w:sz="4" w:space="0" w:color="auto"/>
              <w:bottom w:val="single" w:sz="4" w:space="0" w:color="auto"/>
              <w:right w:val="single" w:sz="4" w:space="0" w:color="auto"/>
            </w:tcBorders>
            <w:hideMark/>
          </w:tcPr>
          <w:p w14:paraId="6439B385" w14:textId="77777777" w:rsidR="00D275E3" w:rsidRPr="00D275E3" w:rsidRDefault="00D275E3" w:rsidP="00E055FB">
            <w:pPr>
              <w:spacing w:after="0" w:line="240" w:lineRule="auto"/>
              <w:rPr>
                <w:rFonts w:ascii="Times New Roman" w:eastAsia="Calibri" w:hAnsi="Times New Roman" w:cs="Times New Roman"/>
                <w:b/>
                <w:bCs/>
                <w:kern w:val="0"/>
                <w:sz w:val="24"/>
                <w:szCs w:val="24"/>
                <w14:ligatures w14:val="none"/>
              </w:rPr>
            </w:pPr>
            <w:r w:rsidRPr="00D275E3">
              <w:rPr>
                <w:rFonts w:ascii="Times New Roman" w:eastAsia="Calibri" w:hAnsi="Times New Roman" w:cs="Times New Roman"/>
                <w:b/>
                <w:bCs/>
                <w:kern w:val="0"/>
                <w:sz w:val="24"/>
                <w:szCs w:val="24"/>
                <w14:ligatures w14:val="none"/>
              </w:rPr>
              <w:t>Annenieku Tautas nams:</w:t>
            </w:r>
          </w:p>
        </w:tc>
        <w:tc>
          <w:tcPr>
            <w:tcW w:w="2835" w:type="dxa"/>
            <w:tcBorders>
              <w:top w:val="single" w:sz="4" w:space="0" w:color="auto"/>
              <w:left w:val="single" w:sz="4" w:space="0" w:color="auto"/>
              <w:bottom w:val="single" w:sz="4" w:space="0" w:color="auto"/>
              <w:right w:val="single" w:sz="4" w:space="0" w:color="auto"/>
            </w:tcBorders>
          </w:tcPr>
          <w:p w14:paraId="14A8E9AF"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F19956C"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tc>
      </w:tr>
      <w:tr w:rsidR="00D275E3" w:rsidRPr="00D275E3" w14:paraId="6B63A277"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4CCF6F2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22.1.</w:t>
            </w:r>
          </w:p>
        </w:tc>
        <w:tc>
          <w:tcPr>
            <w:tcW w:w="3402" w:type="dxa"/>
            <w:tcBorders>
              <w:top w:val="single" w:sz="4" w:space="0" w:color="auto"/>
              <w:left w:val="single" w:sz="4" w:space="0" w:color="auto"/>
              <w:bottom w:val="single" w:sz="4" w:space="0" w:color="auto"/>
              <w:right w:val="single" w:sz="4" w:space="0" w:color="auto"/>
            </w:tcBorders>
            <w:hideMark/>
          </w:tcPr>
          <w:p w14:paraId="4CE856FA"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lielās zāles īre</w:t>
            </w:r>
          </w:p>
        </w:tc>
        <w:tc>
          <w:tcPr>
            <w:tcW w:w="2835" w:type="dxa"/>
            <w:tcBorders>
              <w:top w:val="single" w:sz="4" w:space="0" w:color="auto"/>
              <w:left w:val="single" w:sz="4" w:space="0" w:color="auto"/>
              <w:bottom w:val="single" w:sz="4" w:space="0" w:color="auto"/>
              <w:right w:val="single" w:sz="4" w:space="0" w:color="auto"/>
            </w:tcBorders>
            <w:hideMark/>
          </w:tcPr>
          <w:p w14:paraId="085DA1EB"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0B1979D5"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14,50</w:t>
            </w:r>
          </w:p>
        </w:tc>
      </w:tr>
      <w:tr w:rsidR="00D275E3" w:rsidRPr="00D275E3" w14:paraId="2C2BF1B6" w14:textId="77777777" w:rsidTr="004C03D7">
        <w:tc>
          <w:tcPr>
            <w:tcW w:w="1957" w:type="dxa"/>
            <w:tcBorders>
              <w:top w:val="single" w:sz="4" w:space="0" w:color="auto"/>
              <w:left w:val="single" w:sz="4" w:space="0" w:color="auto"/>
              <w:bottom w:val="single" w:sz="4" w:space="0" w:color="auto"/>
              <w:right w:val="single" w:sz="4" w:space="0" w:color="auto"/>
            </w:tcBorders>
            <w:hideMark/>
          </w:tcPr>
          <w:p w14:paraId="685C9102"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22.2.</w:t>
            </w:r>
          </w:p>
        </w:tc>
        <w:tc>
          <w:tcPr>
            <w:tcW w:w="3402" w:type="dxa"/>
            <w:tcBorders>
              <w:top w:val="single" w:sz="4" w:space="0" w:color="auto"/>
              <w:left w:val="single" w:sz="4" w:space="0" w:color="auto"/>
              <w:bottom w:val="single" w:sz="4" w:space="0" w:color="auto"/>
              <w:right w:val="single" w:sz="4" w:space="0" w:color="auto"/>
            </w:tcBorders>
            <w:hideMark/>
          </w:tcPr>
          <w:p w14:paraId="4233FB94"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mazās zāles īre</w:t>
            </w:r>
          </w:p>
        </w:tc>
        <w:tc>
          <w:tcPr>
            <w:tcW w:w="2835" w:type="dxa"/>
            <w:tcBorders>
              <w:top w:val="single" w:sz="4" w:space="0" w:color="auto"/>
              <w:left w:val="single" w:sz="4" w:space="0" w:color="auto"/>
              <w:bottom w:val="single" w:sz="4" w:space="0" w:color="auto"/>
              <w:right w:val="single" w:sz="4" w:space="0" w:color="auto"/>
            </w:tcBorders>
            <w:hideMark/>
          </w:tcPr>
          <w:p w14:paraId="5F472E49"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1 stunda</w:t>
            </w:r>
          </w:p>
        </w:tc>
        <w:tc>
          <w:tcPr>
            <w:tcW w:w="1701" w:type="dxa"/>
            <w:tcBorders>
              <w:top w:val="single" w:sz="4" w:space="0" w:color="auto"/>
              <w:left w:val="single" w:sz="4" w:space="0" w:color="auto"/>
              <w:bottom w:val="single" w:sz="4" w:space="0" w:color="auto"/>
              <w:right w:val="single" w:sz="4" w:space="0" w:color="auto"/>
            </w:tcBorders>
            <w:hideMark/>
          </w:tcPr>
          <w:p w14:paraId="48C79856"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7,50</w:t>
            </w:r>
          </w:p>
        </w:tc>
      </w:tr>
    </w:tbl>
    <w:p w14:paraId="2CE49E1F"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vertAlign w:val="superscript"/>
          <w14:ligatures w14:val="none"/>
        </w:rPr>
        <w:t>1</w:t>
      </w:r>
      <w:r w:rsidRPr="00D275E3">
        <w:rPr>
          <w:rFonts w:ascii="Times New Roman" w:eastAsia="Calibri" w:hAnsi="Times New Roman" w:cs="Times New Roman"/>
          <w:kern w:val="0"/>
          <w:sz w:val="24"/>
          <w:szCs w:val="24"/>
          <w14:ligatures w14:val="none"/>
        </w:rPr>
        <w:t xml:space="preserve">   Bez maksas: bērnu namu audzēkņiem; personām ar invaliditāti.</w:t>
      </w:r>
    </w:p>
    <w:p w14:paraId="5992DE48"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vertAlign w:val="superscript"/>
          <w14:ligatures w14:val="none"/>
        </w:rPr>
        <w:t>2</w:t>
      </w:r>
      <w:r w:rsidRPr="00D275E3">
        <w:rPr>
          <w:rFonts w:ascii="Times New Roman" w:eastAsia="Calibri" w:hAnsi="Times New Roman" w:cs="Times New Roman"/>
          <w:kern w:val="0"/>
          <w:sz w:val="24"/>
          <w:szCs w:val="24"/>
          <w14:ligatures w14:val="none"/>
        </w:rPr>
        <w:t xml:space="preserve">   </w:t>
      </w:r>
      <w:r w:rsidRPr="00D275E3">
        <w:rPr>
          <w:rFonts w:ascii="Times New Roman" w:eastAsia="Calibri" w:hAnsi="Times New Roman" w:cs="Times New Roman"/>
          <w:kern w:val="0"/>
          <w:sz w:val="24"/>
          <w:szCs w:val="24"/>
          <w:vertAlign w:val="superscript"/>
          <w14:ligatures w14:val="none"/>
        </w:rPr>
        <w:t xml:space="preserve"> </w:t>
      </w:r>
      <w:r w:rsidRPr="00D275E3">
        <w:rPr>
          <w:rFonts w:ascii="Times New Roman" w:eastAsia="Calibri" w:hAnsi="Times New Roman" w:cs="Times New Roman"/>
          <w:kern w:val="0"/>
          <w:sz w:val="24"/>
          <w:szCs w:val="24"/>
          <w14:ligatures w14:val="none"/>
        </w:rPr>
        <w:t xml:space="preserve">Atsauce uz muzeja krājuma materiāliem ir obligāta. </w:t>
      </w:r>
    </w:p>
    <w:p w14:paraId="726653E2"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vertAlign w:val="superscript"/>
          <w14:ligatures w14:val="none"/>
        </w:rPr>
        <w:t>3</w:t>
      </w:r>
      <w:r w:rsidRPr="00D275E3">
        <w:rPr>
          <w:rFonts w:ascii="Times New Roman" w:eastAsia="Calibri" w:hAnsi="Times New Roman" w:cs="Times New Roman"/>
          <w:kern w:val="0"/>
          <w:sz w:val="24"/>
          <w:szCs w:val="24"/>
          <w14:ligatures w14:val="none"/>
        </w:rPr>
        <w:t xml:space="preserve">  Bez maksas: Dobeles vēstures biedrībai; pedagogu, ekskursiju vadītāju, gidu un citu sadarbības partneru sanāksmēm.</w:t>
      </w:r>
    </w:p>
    <w:p w14:paraId="5AACFC3C"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vertAlign w:val="superscript"/>
          <w14:ligatures w14:val="none"/>
        </w:rPr>
        <w:t xml:space="preserve">4   </w:t>
      </w:r>
      <w:r w:rsidRPr="00D275E3">
        <w:rPr>
          <w:rFonts w:ascii="Times New Roman" w:eastAsia="Calibri" w:hAnsi="Times New Roman" w:cs="Times New Roman"/>
          <w:kern w:val="0"/>
          <w:sz w:val="24"/>
          <w:szCs w:val="24"/>
          <w14:ligatures w14:val="none"/>
        </w:rPr>
        <w:t>Personas, kuras novadā realizē novadam nozīmīgus pasākumus, Dobeles novada Kultūras  pārvalde var atbrīvot no maksas par afišu, plakātu un sludinājumu izvietošanu.</w:t>
      </w:r>
    </w:p>
    <w:p w14:paraId="395582CF" w14:textId="77777777" w:rsidR="00D275E3" w:rsidRPr="00D275E3" w:rsidRDefault="00D275E3" w:rsidP="00E055FB">
      <w:pPr>
        <w:spacing w:after="0" w:line="240" w:lineRule="auto"/>
        <w:ind w:right="-1"/>
        <w:jc w:val="right"/>
        <w:rPr>
          <w:rFonts w:ascii="Times New Roman" w:hAnsi="Times New Roman"/>
          <w:kern w:val="0"/>
          <w:sz w:val="24"/>
          <w:szCs w:val="24"/>
          <w14:ligatures w14:val="none"/>
        </w:rPr>
      </w:pPr>
      <w:r w:rsidRPr="00D275E3">
        <w:rPr>
          <w:rFonts w:ascii="Times New Roman" w:hAnsi="Times New Roman"/>
          <w:kern w:val="0"/>
          <w:sz w:val="24"/>
          <w:szCs w:val="24"/>
          <w14:ligatures w14:val="none"/>
        </w:rPr>
        <w:lastRenderedPageBreak/>
        <w:t>6. pielikums</w:t>
      </w:r>
    </w:p>
    <w:p w14:paraId="20880017" w14:textId="77777777" w:rsidR="00D275E3" w:rsidRPr="00D275E3" w:rsidRDefault="00D275E3" w:rsidP="00E055FB">
      <w:pPr>
        <w:spacing w:after="0" w:line="240" w:lineRule="auto"/>
        <w:jc w:val="right"/>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Dobeles novada domes </w:t>
      </w:r>
    </w:p>
    <w:p w14:paraId="1C78315F" w14:textId="77777777" w:rsidR="00D275E3" w:rsidRPr="00D275E3" w:rsidRDefault="00D275E3" w:rsidP="00E055FB">
      <w:pPr>
        <w:spacing w:after="0" w:line="240" w:lineRule="auto"/>
        <w:jc w:val="right"/>
        <w:rPr>
          <w:rFonts w:ascii="Times New Roman" w:hAnsi="Times New Roman"/>
          <w:kern w:val="0"/>
          <w:sz w:val="24"/>
          <w:szCs w:val="24"/>
          <w14:ligatures w14:val="none"/>
        </w:rPr>
      </w:pPr>
      <w:r w:rsidRPr="00D275E3">
        <w:rPr>
          <w:rFonts w:ascii="Times New Roman" w:hAnsi="Times New Roman"/>
          <w:kern w:val="0"/>
          <w:sz w:val="24"/>
          <w:szCs w:val="24"/>
          <w14:ligatures w14:val="none"/>
        </w:rPr>
        <w:t>2023. gada 30.marta</w:t>
      </w:r>
    </w:p>
    <w:p w14:paraId="4A0ADA22" w14:textId="2C67ACD9" w:rsidR="00D275E3" w:rsidRPr="00D275E3" w:rsidRDefault="00D275E3" w:rsidP="00E055FB">
      <w:pPr>
        <w:spacing w:after="0" w:line="240" w:lineRule="auto"/>
        <w:jc w:val="right"/>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                                                                                            lēmumam Nr.</w:t>
      </w:r>
      <w:r w:rsidR="00BF3AB2">
        <w:rPr>
          <w:rFonts w:ascii="Times New Roman" w:hAnsi="Times New Roman"/>
          <w:kern w:val="0"/>
          <w:sz w:val="24"/>
          <w:szCs w:val="24"/>
          <w14:ligatures w14:val="none"/>
        </w:rPr>
        <w:t>112/5</w:t>
      </w:r>
    </w:p>
    <w:p w14:paraId="1D5F3547" w14:textId="77777777" w:rsidR="00D275E3" w:rsidRPr="00D275E3" w:rsidRDefault="00D275E3" w:rsidP="00E055FB">
      <w:pPr>
        <w:spacing w:after="0" w:line="240" w:lineRule="auto"/>
        <w:ind w:right="-1192"/>
        <w:rPr>
          <w:rFonts w:ascii="Times New Roman" w:hAnsi="Times New Roman"/>
          <w:kern w:val="0"/>
          <w:sz w:val="24"/>
          <w:szCs w:val="24"/>
          <w14:ligatures w14:val="none"/>
        </w:rPr>
      </w:pPr>
    </w:p>
    <w:p w14:paraId="688B9FFC" w14:textId="77777777" w:rsidR="00D275E3" w:rsidRPr="00D275E3" w:rsidRDefault="00D275E3" w:rsidP="00E055FB">
      <w:pPr>
        <w:spacing w:after="0" w:line="240" w:lineRule="auto"/>
        <w:ind w:hanging="3"/>
        <w:jc w:val="center"/>
        <w:rPr>
          <w:rFonts w:ascii="Times New Roman" w:hAnsi="Times New Roman"/>
          <w:b/>
          <w:kern w:val="0"/>
          <w:sz w:val="24"/>
          <w:szCs w:val="24"/>
          <w14:ligatures w14:val="none"/>
        </w:rPr>
      </w:pPr>
      <w:r w:rsidRPr="00D275E3">
        <w:rPr>
          <w:rFonts w:ascii="Times New Roman" w:hAnsi="Times New Roman"/>
          <w:b/>
          <w:kern w:val="0"/>
          <w:sz w:val="24"/>
          <w:szCs w:val="24"/>
          <w14:ligatures w14:val="none"/>
        </w:rPr>
        <w:t>Maksas pakalpojumi Sporta pārvaldes struktūrvienībās</w:t>
      </w: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3998"/>
        <w:gridCol w:w="2239"/>
        <w:gridCol w:w="1701"/>
      </w:tblGrid>
      <w:tr w:rsidR="00D275E3" w:rsidRPr="00D275E3" w14:paraId="65ED1519" w14:textId="77777777" w:rsidTr="004C03D7">
        <w:tc>
          <w:tcPr>
            <w:tcW w:w="1957" w:type="dxa"/>
            <w:vAlign w:val="center"/>
          </w:tcPr>
          <w:p w14:paraId="4F85736B" w14:textId="77777777" w:rsidR="00D275E3" w:rsidRPr="00D275E3" w:rsidRDefault="00D275E3" w:rsidP="00E055FB">
            <w:pPr>
              <w:spacing w:after="0" w:line="240" w:lineRule="auto"/>
              <w:jc w:val="center"/>
              <w:rPr>
                <w:rFonts w:ascii="Times New Roman" w:hAnsi="Times New Roman"/>
                <w:b/>
                <w:kern w:val="0"/>
                <w:sz w:val="24"/>
                <w:szCs w:val="24"/>
                <w14:ligatures w14:val="none"/>
              </w:rPr>
            </w:pPr>
            <w:r w:rsidRPr="00D275E3">
              <w:rPr>
                <w:rFonts w:ascii="Times New Roman" w:hAnsi="Times New Roman"/>
                <w:b/>
                <w:kern w:val="0"/>
                <w:sz w:val="24"/>
                <w:szCs w:val="24"/>
                <w14:ligatures w14:val="none"/>
              </w:rPr>
              <w:t>Nr.p.k.</w:t>
            </w:r>
          </w:p>
        </w:tc>
        <w:tc>
          <w:tcPr>
            <w:tcW w:w="3998" w:type="dxa"/>
            <w:vAlign w:val="center"/>
          </w:tcPr>
          <w:p w14:paraId="4DA9A6CA" w14:textId="77777777" w:rsidR="00D275E3" w:rsidRPr="00D275E3" w:rsidRDefault="00D275E3" w:rsidP="00E055FB">
            <w:pPr>
              <w:spacing w:after="0" w:line="240" w:lineRule="auto"/>
              <w:jc w:val="center"/>
              <w:rPr>
                <w:rFonts w:ascii="Times New Roman" w:hAnsi="Times New Roman"/>
                <w:b/>
                <w:kern w:val="0"/>
                <w:sz w:val="24"/>
                <w:szCs w:val="24"/>
                <w14:ligatures w14:val="none"/>
              </w:rPr>
            </w:pPr>
            <w:r w:rsidRPr="00D275E3">
              <w:rPr>
                <w:rFonts w:ascii="Times New Roman" w:hAnsi="Times New Roman"/>
                <w:b/>
                <w:kern w:val="0"/>
                <w:sz w:val="24"/>
                <w:szCs w:val="24"/>
                <w14:ligatures w14:val="none"/>
              </w:rPr>
              <w:t>Pakalpojums</w:t>
            </w:r>
          </w:p>
        </w:tc>
        <w:tc>
          <w:tcPr>
            <w:tcW w:w="2239" w:type="dxa"/>
            <w:vAlign w:val="center"/>
          </w:tcPr>
          <w:p w14:paraId="007061D6" w14:textId="77777777" w:rsidR="00D275E3" w:rsidRPr="00D275E3" w:rsidRDefault="00D275E3" w:rsidP="00E055FB">
            <w:pPr>
              <w:spacing w:after="0" w:line="240" w:lineRule="auto"/>
              <w:jc w:val="center"/>
              <w:rPr>
                <w:rFonts w:ascii="Times New Roman" w:hAnsi="Times New Roman"/>
                <w:b/>
                <w:kern w:val="0"/>
                <w:sz w:val="24"/>
                <w:szCs w:val="24"/>
                <w14:ligatures w14:val="none"/>
              </w:rPr>
            </w:pPr>
            <w:r w:rsidRPr="00D275E3">
              <w:rPr>
                <w:rFonts w:ascii="Times New Roman" w:hAnsi="Times New Roman"/>
                <w:b/>
                <w:kern w:val="0"/>
                <w:sz w:val="24"/>
                <w:szCs w:val="24"/>
                <w14:ligatures w14:val="none"/>
              </w:rPr>
              <w:t>Mērvienība</w:t>
            </w:r>
          </w:p>
        </w:tc>
        <w:tc>
          <w:tcPr>
            <w:tcW w:w="1701" w:type="dxa"/>
          </w:tcPr>
          <w:p w14:paraId="72660909" w14:textId="77777777" w:rsidR="00D275E3" w:rsidRPr="00D275E3" w:rsidRDefault="00D275E3" w:rsidP="00E055FB">
            <w:pPr>
              <w:spacing w:after="0" w:line="240" w:lineRule="auto"/>
              <w:jc w:val="center"/>
              <w:rPr>
                <w:rFonts w:ascii="Times New Roman" w:hAnsi="Times New Roman"/>
                <w:b/>
                <w:kern w:val="0"/>
                <w:sz w:val="24"/>
                <w:szCs w:val="24"/>
                <w14:ligatures w14:val="none"/>
              </w:rPr>
            </w:pPr>
            <w:r w:rsidRPr="00D275E3">
              <w:rPr>
                <w:rFonts w:ascii="Times New Roman" w:hAnsi="Times New Roman"/>
                <w:b/>
                <w:kern w:val="0"/>
                <w:sz w:val="24"/>
                <w:szCs w:val="24"/>
                <w14:ligatures w14:val="none"/>
              </w:rPr>
              <w:t>Cena EUR bez PVN</w:t>
            </w:r>
          </w:p>
          <w:p w14:paraId="4F75843F" w14:textId="77777777" w:rsidR="00D275E3" w:rsidRPr="00D275E3" w:rsidRDefault="00D275E3" w:rsidP="00E055FB">
            <w:pPr>
              <w:spacing w:after="0" w:line="240" w:lineRule="auto"/>
              <w:jc w:val="center"/>
              <w:rPr>
                <w:rFonts w:ascii="Times New Roman" w:hAnsi="Times New Roman"/>
                <w:kern w:val="0"/>
                <w:sz w:val="24"/>
                <w:szCs w:val="24"/>
                <w14:ligatures w14:val="none"/>
              </w:rPr>
            </w:pPr>
          </w:p>
          <w:p w14:paraId="6A5F5281" w14:textId="77777777" w:rsidR="00D275E3" w:rsidRPr="00D275E3" w:rsidRDefault="00D275E3" w:rsidP="00E055FB">
            <w:pPr>
              <w:spacing w:after="0" w:line="240" w:lineRule="auto"/>
              <w:jc w:val="center"/>
              <w:rPr>
                <w:rFonts w:ascii="Times New Roman" w:hAnsi="Times New Roman"/>
                <w:kern w:val="0"/>
                <w:sz w:val="24"/>
                <w:szCs w:val="24"/>
                <w14:ligatures w14:val="none"/>
              </w:rPr>
            </w:pPr>
          </w:p>
        </w:tc>
      </w:tr>
      <w:tr w:rsidR="00D275E3" w:rsidRPr="00D275E3" w14:paraId="2E1F7130" w14:textId="77777777" w:rsidTr="004C03D7">
        <w:tc>
          <w:tcPr>
            <w:tcW w:w="1957" w:type="dxa"/>
          </w:tcPr>
          <w:p w14:paraId="534F520C" w14:textId="77777777" w:rsidR="00D275E3" w:rsidRPr="00D275E3" w:rsidRDefault="00D275E3" w:rsidP="00E055FB">
            <w:pPr>
              <w:spacing w:after="0" w:line="240" w:lineRule="auto"/>
              <w:jc w:val="center"/>
              <w:rPr>
                <w:rFonts w:ascii="Times New Roman" w:hAnsi="Times New Roman"/>
                <w:b/>
                <w:kern w:val="0"/>
                <w:sz w:val="24"/>
                <w:szCs w:val="24"/>
                <w14:ligatures w14:val="none"/>
              </w:rPr>
            </w:pPr>
            <w:r w:rsidRPr="00D275E3">
              <w:rPr>
                <w:rFonts w:ascii="Times New Roman" w:hAnsi="Times New Roman"/>
                <w:b/>
                <w:kern w:val="0"/>
                <w:sz w:val="24"/>
                <w:szCs w:val="24"/>
                <w14:ligatures w14:val="none"/>
              </w:rPr>
              <w:t>1.</w:t>
            </w:r>
          </w:p>
        </w:tc>
        <w:tc>
          <w:tcPr>
            <w:tcW w:w="3998" w:type="dxa"/>
          </w:tcPr>
          <w:p w14:paraId="250B7AC4" w14:textId="77777777" w:rsidR="00D275E3" w:rsidRPr="00D275E3" w:rsidRDefault="00D275E3" w:rsidP="00E055FB">
            <w:pPr>
              <w:spacing w:after="0" w:line="240" w:lineRule="auto"/>
              <w:rPr>
                <w:rFonts w:ascii="Times New Roman" w:hAnsi="Times New Roman"/>
                <w:b/>
                <w:bCs/>
                <w:kern w:val="0"/>
                <w:sz w:val="24"/>
                <w:szCs w:val="24"/>
                <w14:ligatures w14:val="none"/>
              </w:rPr>
            </w:pPr>
            <w:r w:rsidRPr="00D275E3">
              <w:rPr>
                <w:rFonts w:ascii="Times New Roman" w:hAnsi="Times New Roman"/>
                <w:b/>
                <w:bCs/>
                <w:kern w:val="0"/>
                <w:sz w:val="24"/>
                <w:szCs w:val="24"/>
                <w14:ligatures w14:val="none"/>
              </w:rPr>
              <w:t>Dobeles sporta centrs</w:t>
            </w:r>
          </w:p>
        </w:tc>
        <w:tc>
          <w:tcPr>
            <w:tcW w:w="2239" w:type="dxa"/>
          </w:tcPr>
          <w:p w14:paraId="447173F7" w14:textId="77777777" w:rsidR="00D275E3" w:rsidRPr="00D275E3" w:rsidRDefault="00D275E3" w:rsidP="00E055FB">
            <w:pPr>
              <w:spacing w:after="0" w:line="240" w:lineRule="auto"/>
              <w:jc w:val="center"/>
              <w:rPr>
                <w:rFonts w:ascii="Times New Roman" w:hAnsi="Times New Roman"/>
                <w:b/>
                <w:kern w:val="0"/>
                <w:sz w:val="24"/>
                <w:szCs w:val="24"/>
                <w14:ligatures w14:val="none"/>
              </w:rPr>
            </w:pPr>
          </w:p>
        </w:tc>
        <w:tc>
          <w:tcPr>
            <w:tcW w:w="1701" w:type="dxa"/>
          </w:tcPr>
          <w:p w14:paraId="4F7A9E80" w14:textId="77777777" w:rsidR="00D275E3" w:rsidRPr="00D275E3" w:rsidRDefault="00D275E3" w:rsidP="00E055FB">
            <w:pPr>
              <w:spacing w:after="0" w:line="240" w:lineRule="auto"/>
              <w:jc w:val="center"/>
              <w:rPr>
                <w:rFonts w:ascii="Times New Roman" w:hAnsi="Times New Roman"/>
                <w:b/>
                <w:kern w:val="0"/>
                <w:sz w:val="24"/>
                <w:szCs w:val="24"/>
                <w14:ligatures w14:val="none"/>
              </w:rPr>
            </w:pPr>
          </w:p>
        </w:tc>
      </w:tr>
      <w:tr w:rsidR="00D275E3" w:rsidRPr="00D275E3" w14:paraId="7ACCEDFD" w14:textId="77777777" w:rsidTr="004C03D7">
        <w:tc>
          <w:tcPr>
            <w:tcW w:w="1957" w:type="dxa"/>
          </w:tcPr>
          <w:p w14:paraId="07460C5E" w14:textId="77777777" w:rsidR="00D275E3" w:rsidRPr="00D275E3" w:rsidRDefault="00D275E3" w:rsidP="00E055FB">
            <w:pPr>
              <w:spacing w:after="0" w:line="240" w:lineRule="auto"/>
              <w:jc w:val="center"/>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1.1.</w:t>
            </w:r>
          </w:p>
        </w:tc>
        <w:tc>
          <w:tcPr>
            <w:tcW w:w="3998" w:type="dxa"/>
          </w:tcPr>
          <w:p w14:paraId="25552208"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b/>
                <w:kern w:val="0"/>
                <w:sz w:val="24"/>
                <w:szCs w:val="24"/>
                <w14:ligatures w14:val="none"/>
              </w:rPr>
              <w:t>Telpu izmantošana</w:t>
            </w:r>
          </w:p>
        </w:tc>
        <w:tc>
          <w:tcPr>
            <w:tcW w:w="2239" w:type="dxa"/>
          </w:tcPr>
          <w:p w14:paraId="4E074301" w14:textId="77777777" w:rsidR="00D275E3" w:rsidRPr="00D275E3" w:rsidRDefault="00D275E3" w:rsidP="00E055FB">
            <w:pPr>
              <w:spacing w:after="0" w:line="240" w:lineRule="auto"/>
              <w:jc w:val="center"/>
              <w:rPr>
                <w:rFonts w:ascii="Times New Roman" w:hAnsi="Times New Roman"/>
                <w:kern w:val="0"/>
                <w:sz w:val="24"/>
                <w:szCs w:val="24"/>
                <w14:ligatures w14:val="none"/>
              </w:rPr>
            </w:pPr>
          </w:p>
        </w:tc>
        <w:tc>
          <w:tcPr>
            <w:tcW w:w="1701" w:type="dxa"/>
          </w:tcPr>
          <w:p w14:paraId="07A25CC0" w14:textId="77777777" w:rsidR="00D275E3" w:rsidRPr="00D275E3" w:rsidRDefault="00D275E3" w:rsidP="00E055FB">
            <w:pPr>
              <w:spacing w:after="0" w:line="240" w:lineRule="auto"/>
              <w:jc w:val="center"/>
              <w:rPr>
                <w:rFonts w:ascii="Times New Roman" w:hAnsi="Times New Roman"/>
                <w:kern w:val="0"/>
                <w:sz w:val="24"/>
                <w:szCs w:val="24"/>
                <w14:ligatures w14:val="none"/>
              </w:rPr>
            </w:pPr>
          </w:p>
        </w:tc>
      </w:tr>
      <w:tr w:rsidR="00D275E3" w:rsidRPr="00D275E3" w14:paraId="26D7A808" w14:textId="77777777" w:rsidTr="004C03D7">
        <w:tc>
          <w:tcPr>
            <w:tcW w:w="1957" w:type="dxa"/>
          </w:tcPr>
          <w:p w14:paraId="22D3049D"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1.1.1.</w:t>
            </w:r>
          </w:p>
        </w:tc>
        <w:tc>
          <w:tcPr>
            <w:tcW w:w="3998" w:type="dxa"/>
          </w:tcPr>
          <w:p w14:paraId="1464BEB3"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bCs/>
                <w:kern w:val="0"/>
                <w:sz w:val="24"/>
                <w:szCs w:val="24"/>
                <w14:ligatures w14:val="none"/>
              </w:rPr>
              <w:t xml:space="preserve">Sporta zāle: </w:t>
            </w:r>
          </w:p>
        </w:tc>
        <w:tc>
          <w:tcPr>
            <w:tcW w:w="2239" w:type="dxa"/>
          </w:tcPr>
          <w:p w14:paraId="77F48D53" w14:textId="77777777" w:rsidR="00D275E3" w:rsidRPr="00D275E3" w:rsidRDefault="00D275E3" w:rsidP="00E055FB">
            <w:pPr>
              <w:spacing w:after="0" w:line="240" w:lineRule="auto"/>
              <w:jc w:val="center"/>
              <w:rPr>
                <w:rFonts w:ascii="Times New Roman" w:hAnsi="Times New Roman"/>
                <w:kern w:val="0"/>
                <w:sz w:val="24"/>
                <w:szCs w:val="24"/>
                <w14:ligatures w14:val="none"/>
              </w:rPr>
            </w:pPr>
          </w:p>
        </w:tc>
        <w:tc>
          <w:tcPr>
            <w:tcW w:w="1701" w:type="dxa"/>
          </w:tcPr>
          <w:p w14:paraId="7BDEA11C" w14:textId="77777777" w:rsidR="00D275E3" w:rsidRPr="00D275E3" w:rsidRDefault="00D275E3" w:rsidP="00E055FB">
            <w:pPr>
              <w:spacing w:after="0" w:line="240" w:lineRule="auto"/>
              <w:jc w:val="center"/>
              <w:rPr>
                <w:rFonts w:ascii="Times New Roman" w:hAnsi="Times New Roman"/>
                <w:kern w:val="0"/>
                <w:sz w:val="24"/>
                <w:szCs w:val="24"/>
                <w14:ligatures w14:val="none"/>
              </w:rPr>
            </w:pPr>
          </w:p>
        </w:tc>
      </w:tr>
      <w:tr w:rsidR="00D275E3" w:rsidRPr="00D275E3" w14:paraId="67D4BDF8" w14:textId="77777777" w:rsidTr="004C03D7">
        <w:tc>
          <w:tcPr>
            <w:tcW w:w="1957" w:type="dxa"/>
          </w:tcPr>
          <w:p w14:paraId="3A56144C"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1.1.1.1.</w:t>
            </w:r>
          </w:p>
        </w:tc>
        <w:tc>
          <w:tcPr>
            <w:tcW w:w="3998" w:type="dxa"/>
          </w:tcPr>
          <w:p w14:paraId="135575D6"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kern w:val="0"/>
                <w:sz w:val="24"/>
                <w:szCs w:val="24"/>
                <w14:ligatures w14:val="none"/>
              </w:rPr>
              <w:t>1/3 zāles sporta pasākumiem</w:t>
            </w:r>
          </w:p>
          <w:p w14:paraId="50965E7E"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kern w:val="0"/>
                <w:sz w:val="24"/>
                <w:szCs w:val="24"/>
                <w14:ligatures w14:val="none"/>
              </w:rPr>
              <w:t>citiem pasākumiem</w:t>
            </w:r>
          </w:p>
        </w:tc>
        <w:tc>
          <w:tcPr>
            <w:tcW w:w="2239" w:type="dxa"/>
          </w:tcPr>
          <w:p w14:paraId="33B3FA1D"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1A8F0B6C"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26,45</w:t>
            </w:r>
          </w:p>
          <w:p w14:paraId="7CB5DC63"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36,36</w:t>
            </w:r>
          </w:p>
        </w:tc>
      </w:tr>
      <w:tr w:rsidR="00D275E3" w:rsidRPr="00D275E3" w14:paraId="0E792C45" w14:textId="77777777" w:rsidTr="004C03D7">
        <w:tc>
          <w:tcPr>
            <w:tcW w:w="1957" w:type="dxa"/>
          </w:tcPr>
          <w:p w14:paraId="6788C49C"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1.1.1.2.</w:t>
            </w:r>
          </w:p>
        </w:tc>
        <w:tc>
          <w:tcPr>
            <w:tcW w:w="3998" w:type="dxa"/>
          </w:tcPr>
          <w:p w14:paraId="04EB75A2"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kern w:val="0"/>
                <w:sz w:val="24"/>
                <w:szCs w:val="24"/>
                <w14:ligatures w14:val="none"/>
              </w:rPr>
              <w:t>2/3 zāles sporta pasākumiem</w:t>
            </w:r>
          </w:p>
          <w:p w14:paraId="580C7CF9"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citiem pasākumiem</w:t>
            </w:r>
          </w:p>
        </w:tc>
        <w:tc>
          <w:tcPr>
            <w:tcW w:w="2239" w:type="dxa"/>
          </w:tcPr>
          <w:p w14:paraId="72235457"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50677F6C"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53,72 </w:t>
            </w:r>
          </w:p>
          <w:p w14:paraId="2D9028C7"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64,46 </w:t>
            </w:r>
          </w:p>
        </w:tc>
      </w:tr>
      <w:tr w:rsidR="00D275E3" w:rsidRPr="00D275E3" w14:paraId="5B312083" w14:textId="77777777" w:rsidTr="004C03D7">
        <w:tc>
          <w:tcPr>
            <w:tcW w:w="1957" w:type="dxa"/>
          </w:tcPr>
          <w:p w14:paraId="59A3FB9A"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1.1.1.3.</w:t>
            </w:r>
          </w:p>
        </w:tc>
        <w:tc>
          <w:tcPr>
            <w:tcW w:w="3998" w:type="dxa"/>
          </w:tcPr>
          <w:p w14:paraId="02F8270E"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kern w:val="0"/>
                <w:sz w:val="24"/>
                <w:szCs w:val="24"/>
                <w14:ligatures w14:val="none"/>
              </w:rPr>
              <w:t>visa zāle sporta pasākumiem</w:t>
            </w:r>
          </w:p>
          <w:p w14:paraId="04FEEAFA"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citiem pasākumiem</w:t>
            </w:r>
          </w:p>
        </w:tc>
        <w:tc>
          <w:tcPr>
            <w:tcW w:w="2239" w:type="dxa"/>
          </w:tcPr>
          <w:p w14:paraId="428936B7"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2504D64D"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74,38 </w:t>
            </w:r>
          </w:p>
          <w:p w14:paraId="459E0BA2"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97,52 </w:t>
            </w:r>
          </w:p>
        </w:tc>
      </w:tr>
      <w:tr w:rsidR="00D275E3" w:rsidRPr="00D275E3" w14:paraId="4A38323B" w14:textId="77777777" w:rsidTr="004C03D7">
        <w:tc>
          <w:tcPr>
            <w:tcW w:w="1957" w:type="dxa"/>
          </w:tcPr>
          <w:p w14:paraId="06B9398E"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1.1.1.4.</w:t>
            </w:r>
          </w:p>
        </w:tc>
        <w:tc>
          <w:tcPr>
            <w:tcW w:w="3998" w:type="dxa"/>
          </w:tcPr>
          <w:p w14:paraId="0AE1A8A6"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bCs/>
                <w:kern w:val="0"/>
                <w:sz w:val="24"/>
                <w:szCs w:val="24"/>
                <w14:ligatures w14:val="none"/>
              </w:rPr>
              <w:t>visa zāle individuālajiem apmeklētājiem</w:t>
            </w:r>
          </w:p>
        </w:tc>
        <w:tc>
          <w:tcPr>
            <w:tcW w:w="2239" w:type="dxa"/>
          </w:tcPr>
          <w:p w14:paraId="0E0F944A"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p w14:paraId="06B8A644"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 1 personai</w:t>
            </w:r>
          </w:p>
        </w:tc>
        <w:tc>
          <w:tcPr>
            <w:tcW w:w="1701" w:type="dxa"/>
          </w:tcPr>
          <w:p w14:paraId="74CF27D6"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4,13 </w:t>
            </w:r>
          </w:p>
        </w:tc>
      </w:tr>
      <w:tr w:rsidR="00D275E3" w:rsidRPr="00D275E3" w14:paraId="4D8AB96C" w14:textId="77777777" w:rsidTr="004C03D7">
        <w:tc>
          <w:tcPr>
            <w:tcW w:w="1957" w:type="dxa"/>
          </w:tcPr>
          <w:p w14:paraId="68EBD414"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1.1.2.</w:t>
            </w:r>
          </w:p>
        </w:tc>
        <w:tc>
          <w:tcPr>
            <w:tcW w:w="3998" w:type="dxa"/>
          </w:tcPr>
          <w:p w14:paraId="3A33EA84"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bCs/>
                <w:kern w:val="0"/>
                <w:sz w:val="24"/>
                <w:szCs w:val="24"/>
                <w14:ligatures w14:val="none"/>
              </w:rPr>
              <w:t>Telpas pasākumiem, kuros tiek tirgotas ieejas biļetes:</w:t>
            </w:r>
          </w:p>
        </w:tc>
        <w:tc>
          <w:tcPr>
            <w:tcW w:w="2239" w:type="dxa"/>
          </w:tcPr>
          <w:p w14:paraId="74B8AF54" w14:textId="77777777" w:rsidR="00D275E3" w:rsidRPr="00D275E3" w:rsidRDefault="00D275E3" w:rsidP="00E055FB">
            <w:pPr>
              <w:spacing w:after="0" w:line="240" w:lineRule="auto"/>
              <w:jc w:val="center"/>
              <w:rPr>
                <w:rFonts w:ascii="Times New Roman" w:hAnsi="Times New Roman"/>
                <w:kern w:val="0"/>
                <w:sz w:val="24"/>
                <w:szCs w:val="24"/>
                <w14:ligatures w14:val="none"/>
              </w:rPr>
            </w:pPr>
          </w:p>
        </w:tc>
        <w:tc>
          <w:tcPr>
            <w:tcW w:w="1701" w:type="dxa"/>
          </w:tcPr>
          <w:p w14:paraId="6C2B2080" w14:textId="77777777" w:rsidR="00D275E3" w:rsidRPr="00D275E3" w:rsidRDefault="00D275E3" w:rsidP="00E055FB">
            <w:pPr>
              <w:spacing w:after="0" w:line="240" w:lineRule="auto"/>
              <w:jc w:val="center"/>
              <w:rPr>
                <w:rFonts w:ascii="Times New Roman" w:hAnsi="Times New Roman"/>
                <w:kern w:val="0"/>
                <w:sz w:val="24"/>
                <w:szCs w:val="24"/>
                <w14:ligatures w14:val="none"/>
              </w:rPr>
            </w:pPr>
          </w:p>
        </w:tc>
      </w:tr>
      <w:tr w:rsidR="00D275E3" w:rsidRPr="00D275E3" w14:paraId="17388EDE" w14:textId="77777777" w:rsidTr="004C03D7">
        <w:tc>
          <w:tcPr>
            <w:tcW w:w="1957" w:type="dxa"/>
          </w:tcPr>
          <w:p w14:paraId="5DF845DD"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1.1.2.1.</w:t>
            </w:r>
          </w:p>
        </w:tc>
        <w:tc>
          <w:tcPr>
            <w:tcW w:w="3998" w:type="dxa"/>
          </w:tcPr>
          <w:p w14:paraId="189D2321"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kern w:val="0"/>
                <w:sz w:val="24"/>
                <w:szCs w:val="24"/>
                <w14:ligatures w14:val="none"/>
              </w:rPr>
              <w:t>koncerti, teātri u.tml. pasākumi</w:t>
            </w:r>
          </w:p>
          <w:p w14:paraId="5F59556B"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kern w:val="0"/>
                <w:sz w:val="24"/>
                <w:szCs w:val="24"/>
                <w14:ligatures w14:val="none"/>
              </w:rPr>
              <w:t>(% apmērā no ieņēmumiem par biļetēm)</w:t>
            </w:r>
          </w:p>
        </w:tc>
        <w:tc>
          <w:tcPr>
            <w:tcW w:w="2239" w:type="dxa"/>
          </w:tcPr>
          <w:p w14:paraId="012EDF10"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pasākums</w:t>
            </w:r>
          </w:p>
        </w:tc>
        <w:tc>
          <w:tcPr>
            <w:tcW w:w="1701" w:type="dxa"/>
          </w:tcPr>
          <w:p w14:paraId="7E301F95"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10%</w:t>
            </w:r>
          </w:p>
        </w:tc>
      </w:tr>
      <w:tr w:rsidR="00D275E3" w:rsidRPr="00D275E3" w14:paraId="066BEE2B" w14:textId="77777777" w:rsidTr="004C03D7">
        <w:tc>
          <w:tcPr>
            <w:tcW w:w="1957" w:type="dxa"/>
          </w:tcPr>
          <w:p w14:paraId="6FCDA3B3"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1.1.2.2.</w:t>
            </w:r>
          </w:p>
        </w:tc>
        <w:tc>
          <w:tcPr>
            <w:tcW w:w="3998" w:type="dxa"/>
          </w:tcPr>
          <w:p w14:paraId="3F0E0E0D"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kern w:val="0"/>
                <w:sz w:val="24"/>
                <w:szCs w:val="24"/>
                <w14:ligatures w14:val="none"/>
              </w:rPr>
              <w:t>diskotēkas, balles u.tml. pasākumi</w:t>
            </w:r>
          </w:p>
          <w:p w14:paraId="193DE4AA"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kern w:val="0"/>
                <w:sz w:val="24"/>
                <w:szCs w:val="24"/>
                <w14:ligatures w14:val="none"/>
              </w:rPr>
              <w:t>(% apmērā no ieņēmumiem par biļetēm)</w:t>
            </w:r>
          </w:p>
        </w:tc>
        <w:tc>
          <w:tcPr>
            <w:tcW w:w="2239" w:type="dxa"/>
          </w:tcPr>
          <w:p w14:paraId="7679FC5C"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pasākums</w:t>
            </w:r>
          </w:p>
        </w:tc>
        <w:tc>
          <w:tcPr>
            <w:tcW w:w="1701" w:type="dxa"/>
          </w:tcPr>
          <w:p w14:paraId="40D354E0"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12%</w:t>
            </w:r>
          </w:p>
        </w:tc>
      </w:tr>
      <w:tr w:rsidR="00D275E3" w:rsidRPr="00D275E3" w14:paraId="1A059020" w14:textId="77777777" w:rsidTr="004C03D7">
        <w:tc>
          <w:tcPr>
            <w:tcW w:w="1957" w:type="dxa"/>
          </w:tcPr>
          <w:p w14:paraId="759CA476"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1.1.3.</w:t>
            </w:r>
          </w:p>
        </w:tc>
        <w:tc>
          <w:tcPr>
            <w:tcW w:w="3998" w:type="dxa"/>
          </w:tcPr>
          <w:p w14:paraId="155E2F97"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kern w:val="0"/>
                <w:sz w:val="24"/>
                <w:szCs w:val="24"/>
                <w14:ligatures w14:val="none"/>
              </w:rPr>
              <w:t>Smagatlētikas zāle</w:t>
            </w:r>
          </w:p>
        </w:tc>
        <w:tc>
          <w:tcPr>
            <w:tcW w:w="2239" w:type="dxa"/>
          </w:tcPr>
          <w:p w14:paraId="59547CE9"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1948D44F"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18,18 </w:t>
            </w:r>
          </w:p>
        </w:tc>
      </w:tr>
      <w:tr w:rsidR="00D275E3" w:rsidRPr="00D275E3" w14:paraId="72E26C3B" w14:textId="77777777" w:rsidTr="004C03D7">
        <w:tc>
          <w:tcPr>
            <w:tcW w:w="1957" w:type="dxa"/>
          </w:tcPr>
          <w:p w14:paraId="6276E2A8"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1.1.4.</w:t>
            </w:r>
          </w:p>
        </w:tc>
        <w:tc>
          <w:tcPr>
            <w:tcW w:w="3998" w:type="dxa"/>
          </w:tcPr>
          <w:p w14:paraId="05E2285E"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Konferenču telpas</w:t>
            </w:r>
          </w:p>
        </w:tc>
        <w:tc>
          <w:tcPr>
            <w:tcW w:w="2239" w:type="dxa"/>
          </w:tcPr>
          <w:p w14:paraId="50334FC0"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5B875C07"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18,18 </w:t>
            </w:r>
          </w:p>
        </w:tc>
      </w:tr>
      <w:tr w:rsidR="00D275E3" w:rsidRPr="00D275E3" w14:paraId="5161168C" w14:textId="77777777" w:rsidTr="004C03D7">
        <w:tc>
          <w:tcPr>
            <w:tcW w:w="1957" w:type="dxa"/>
          </w:tcPr>
          <w:p w14:paraId="735EFEA7"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1.1.5.</w:t>
            </w:r>
          </w:p>
        </w:tc>
        <w:tc>
          <w:tcPr>
            <w:tcW w:w="3998" w:type="dxa"/>
          </w:tcPr>
          <w:p w14:paraId="1E5C4A2D"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Citas telpas (ģērbtuves, balkons utt.)</w:t>
            </w:r>
          </w:p>
        </w:tc>
        <w:tc>
          <w:tcPr>
            <w:tcW w:w="2239" w:type="dxa"/>
          </w:tcPr>
          <w:p w14:paraId="55965D6A"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048A86C6"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34,71 </w:t>
            </w:r>
          </w:p>
        </w:tc>
      </w:tr>
      <w:tr w:rsidR="00D275E3" w:rsidRPr="00D275E3" w14:paraId="7F7F609C" w14:textId="77777777" w:rsidTr="004C03D7">
        <w:tc>
          <w:tcPr>
            <w:tcW w:w="1957" w:type="dxa"/>
          </w:tcPr>
          <w:p w14:paraId="14AAD0AE"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1.1.6.</w:t>
            </w:r>
          </w:p>
        </w:tc>
        <w:tc>
          <w:tcPr>
            <w:tcW w:w="3998" w:type="dxa"/>
          </w:tcPr>
          <w:p w14:paraId="78145230"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Telpas stadiona ēkā</w:t>
            </w:r>
          </w:p>
        </w:tc>
        <w:tc>
          <w:tcPr>
            <w:tcW w:w="2239" w:type="dxa"/>
          </w:tcPr>
          <w:p w14:paraId="3EA1F75F"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m</w:t>
            </w:r>
            <w:r w:rsidRPr="00D275E3">
              <w:rPr>
                <w:rFonts w:ascii="Times New Roman" w:hAnsi="Times New Roman"/>
                <w:kern w:val="0"/>
                <w:sz w:val="24"/>
                <w:szCs w:val="24"/>
                <w:vertAlign w:val="superscript"/>
                <w14:ligatures w14:val="none"/>
              </w:rPr>
              <w:t>2</w:t>
            </w:r>
            <w:r w:rsidRPr="00D275E3">
              <w:rPr>
                <w:rFonts w:ascii="Times New Roman" w:hAnsi="Times New Roman"/>
                <w:kern w:val="0"/>
                <w:sz w:val="24"/>
                <w:szCs w:val="24"/>
                <w14:ligatures w14:val="none"/>
              </w:rPr>
              <w:t>/diennaktī</w:t>
            </w:r>
          </w:p>
        </w:tc>
        <w:tc>
          <w:tcPr>
            <w:tcW w:w="1701" w:type="dxa"/>
          </w:tcPr>
          <w:p w14:paraId="669BBBC5"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1,45 </w:t>
            </w:r>
          </w:p>
        </w:tc>
      </w:tr>
      <w:tr w:rsidR="00D275E3" w:rsidRPr="00D275E3" w14:paraId="06516D4F" w14:textId="77777777" w:rsidTr="004C03D7">
        <w:tc>
          <w:tcPr>
            <w:tcW w:w="1957" w:type="dxa"/>
          </w:tcPr>
          <w:p w14:paraId="54AA3E07"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1.1.7.</w:t>
            </w:r>
          </w:p>
        </w:tc>
        <w:tc>
          <w:tcPr>
            <w:tcW w:w="3998" w:type="dxa"/>
          </w:tcPr>
          <w:p w14:paraId="221A680A"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bCs/>
                <w:kern w:val="0"/>
                <w:sz w:val="24"/>
                <w:szCs w:val="24"/>
                <w14:ligatures w14:val="none"/>
              </w:rPr>
              <w:t xml:space="preserve">Tenisa laukums sporta zālē </w:t>
            </w:r>
          </w:p>
        </w:tc>
        <w:tc>
          <w:tcPr>
            <w:tcW w:w="2239" w:type="dxa"/>
          </w:tcPr>
          <w:p w14:paraId="6A1604C6"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1 stunda </w:t>
            </w:r>
          </w:p>
          <w:p w14:paraId="69C20229"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personai</w:t>
            </w:r>
          </w:p>
        </w:tc>
        <w:tc>
          <w:tcPr>
            <w:tcW w:w="1701" w:type="dxa"/>
          </w:tcPr>
          <w:p w14:paraId="52D9BDC1"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6,20 </w:t>
            </w:r>
          </w:p>
        </w:tc>
      </w:tr>
      <w:tr w:rsidR="00D275E3" w:rsidRPr="00D275E3" w14:paraId="179266B8" w14:textId="77777777" w:rsidTr="004C03D7">
        <w:tc>
          <w:tcPr>
            <w:tcW w:w="1957" w:type="dxa"/>
          </w:tcPr>
          <w:p w14:paraId="7CDB1B27" w14:textId="77777777" w:rsidR="00D275E3" w:rsidRPr="00D275E3" w:rsidRDefault="00D275E3" w:rsidP="00E055FB">
            <w:pPr>
              <w:spacing w:after="0" w:line="240" w:lineRule="auto"/>
              <w:jc w:val="center"/>
              <w:rPr>
                <w:rFonts w:ascii="Times New Roman" w:hAnsi="Times New Roman"/>
                <w:b/>
                <w:kern w:val="0"/>
                <w:sz w:val="24"/>
                <w:szCs w:val="24"/>
                <w14:ligatures w14:val="none"/>
              </w:rPr>
            </w:pPr>
            <w:bookmarkStart w:id="20" w:name="_Hlk126747710"/>
            <w:r w:rsidRPr="00D275E3">
              <w:rPr>
                <w:rFonts w:ascii="Times New Roman" w:hAnsi="Times New Roman"/>
                <w:b/>
                <w:kern w:val="0"/>
                <w:sz w:val="24"/>
                <w:szCs w:val="24"/>
                <w14:ligatures w14:val="none"/>
              </w:rPr>
              <w:t>1.1.8.</w:t>
            </w:r>
          </w:p>
        </w:tc>
        <w:tc>
          <w:tcPr>
            <w:tcW w:w="3998" w:type="dxa"/>
          </w:tcPr>
          <w:p w14:paraId="7CADB4DB" w14:textId="77777777" w:rsidR="00D275E3" w:rsidRPr="00D275E3" w:rsidRDefault="00D275E3" w:rsidP="00E055FB">
            <w:pPr>
              <w:spacing w:after="0" w:line="240" w:lineRule="auto"/>
              <w:rPr>
                <w:rFonts w:ascii="Times New Roman" w:hAnsi="Times New Roman"/>
                <w:b/>
                <w:kern w:val="0"/>
                <w:sz w:val="24"/>
                <w:szCs w:val="24"/>
                <w14:ligatures w14:val="none"/>
              </w:rPr>
            </w:pPr>
            <w:r w:rsidRPr="00D275E3">
              <w:rPr>
                <w:rFonts w:ascii="Times New Roman" w:hAnsi="Times New Roman"/>
                <w:b/>
                <w:bCs/>
                <w:kern w:val="0"/>
                <w:sz w:val="24"/>
                <w:szCs w:val="24"/>
                <w14:ligatures w14:val="none"/>
              </w:rPr>
              <w:t xml:space="preserve">Trenažieru zāle </w:t>
            </w:r>
          </w:p>
        </w:tc>
        <w:tc>
          <w:tcPr>
            <w:tcW w:w="2239" w:type="dxa"/>
          </w:tcPr>
          <w:p w14:paraId="2F0021FB" w14:textId="77777777" w:rsidR="00D275E3" w:rsidRPr="00D275E3" w:rsidRDefault="00D275E3" w:rsidP="00E055FB">
            <w:pPr>
              <w:spacing w:after="0" w:line="240" w:lineRule="auto"/>
              <w:jc w:val="center"/>
              <w:rPr>
                <w:rFonts w:ascii="Times New Roman" w:hAnsi="Times New Roman"/>
                <w:kern w:val="0"/>
                <w:sz w:val="24"/>
                <w:szCs w:val="24"/>
                <w14:ligatures w14:val="none"/>
              </w:rPr>
            </w:pPr>
          </w:p>
        </w:tc>
        <w:tc>
          <w:tcPr>
            <w:tcW w:w="1701" w:type="dxa"/>
          </w:tcPr>
          <w:p w14:paraId="33246DBB" w14:textId="77777777" w:rsidR="00D275E3" w:rsidRPr="00D275E3" w:rsidRDefault="00D275E3" w:rsidP="00E055FB">
            <w:pPr>
              <w:spacing w:after="0" w:line="240" w:lineRule="auto"/>
              <w:jc w:val="center"/>
              <w:rPr>
                <w:rFonts w:ascii="Times New Roman" w:hAnsi="Times New Roman"/>
                <w:b/>
                <w:kern w:val="0"/>
                <w:sz w:val="24"/>
                <w:szCs w:val="24"/>
                <w14:ligatures w14:val="none"/>
              </w:rPr>
            </w:pPr>
          </w:p>
        </w:tc>
      </w:tr>
      <w:tr w:rsidR="00D275E3" w:rsidRPr="00D275E3" w14:paraId="4804391C" w14:textId="77777777" w:rsidTr="004C03D7">
        <w:tc>
          <w:tcPr>
            <w:tcW w:w="1957" w:type="dxa"/>
          </w:tcPr>
          <w:p w14:paraId="667B54C4"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1.1.8.1.</w:t>
            </w:r>
          </w:p>
        </w:tc>
        <w:tc>
          <w:tcPr>
            <w:tcW w:w="3998" w:type="dxa"/>
          </w:tcPr>
          <w:p w14:paraId="246FDEB0"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mēneša abonements + sauna (1 reize) 2 reizes nedēļā</w:t>
            </w:r>
          </w:p>
        </w:tc>
        <w:tc>
          <w:tcPr>
            <w:tcW w:w="2239" w:type="dxa"/>
          </w:tcPr>
          <w:p w14:paraId="72BEC699"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students, skolēns</w:t>
            </w:r>
          </w:p>
          <w:p w14:paraId="1BD5D26C"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cita persona</w:t>
            </w:r>
          </w:p>
        </w:tc>
        <w:tc>
          <w:tcPr>
            <w:tcW w:w="1701" w:type="dxa"/>
          </w:tcPr>
          <w:p w14:paraId="74F63001"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23,14 </w:t>
            </w:r>
          </w:p>
          <w:p w14:paraId="239C8E1A"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28,10 </w:t>
            </w:r>
          </w:p>
        </w:tc>
      </w:tr>
      <w:tr w:rsidR="00D275E3" w:rsidRPr="00D275E3" w14:paraId="626C40D7" w14:textId="77777777" w:rsidTr="004C03D7">
        <w:tc>
          <w:tcPr>
            <w:tcW w:w="1957" w:type="dxa"/>
          </w:tcPr>
          <w:p w14:paraId="650FD3D1"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1.1.8.2.</w:t>
            </w:r>
          </w:p>
        </w:tc>
        <w:tc>
          <w:tcPr>
            <w:tcW w:w="3998" w:type="dxa"/>
          </w:tcPr>
          <w:p w14:paraId="2B3DE14D"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mēneša abonements + sauna ( 1 reize) 2 reizes nedēļā</w:t>
            </w:r>
          </w:p>
        </w:tc>
        <w:tc>
          <w:tcPr>
            <w:tcW w:w="2239" w:type="dxa"/>
          </w:tcPr>
          <w:p w14:paraId="7FF921C8"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trenera pavadībā</w:t>
            </w:r>
          </w:p>
        </w:tc>
        <w:tc>
          <w:tcPr>
            <w:tcW w:w="1701" w:type="dxa"/>
          </w:tcPr>
          <w:p w14:paraId="1391FB8E"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33,06 </w:t>
            </w:r>
          </w:p>
        </w:tc>
      </w:tr>
      <w:tr w:rsidR="00D275E3" w:rsidRPr="00D275E3" w14:paraId="0F08C0DD" w14:textId="77777777" w:rsidTr="004C03D7">
        <w:tc>
          <w:tcPr>
            <w:tcW w:w="1957" w:type="dxa"/>
          </w:tcPr>
          <w:p w14:paraId="6E00522B"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1.1.8.3.</w:t>
            </w:r>
          </w:p>
        </w:tc>
        <w:tc>
          <w:tcPr>
            <w:tcW w:w="3998" w:type="dxa"/>
          </w:tcPr>
          <w:p w14:paraId="1D5D2233"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mēneša abonements + sauna ( 1 reize)  3 reizes nedēļā</w:t>
            </w:r>
          </w:p>
        </w:tc>
        <w:tc>
          <w:tcPr>
            <w:tcW w:w="2239" w:type="dxa"/>
          </w:tcPr>
          <w:p w14:paraId="18F5CBA2"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students, skolēns</w:t>
            </w:r>
          </w:p>
          <w:p w14:paraId="2891B5CF"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cita persona</w:t>
            </w:r>
          </w:p>
        </w:tc>
        <w:tc>
          <w:tcPr>
            <w:tcW w:w="1701" w:type="dxa"/>
          </w:tcPr>
          <w:p w14:paraId="78F88343"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29,75 </w:t>
            </w:r>
          </w:p>
          <w:p w14:paraId="70D0A2F7"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37,19 </w:t>
            </w:r>
          </w:p>
        </w:tc>
      </w:tr>
      <w:tr w:rsidR="00D275E3" w:rsidRPr="00D275E3" w14:paraId="1EA25EF0" w14:textId="77777777" w:rsidTr="004C03D7">
        <w:tc>
          <w:tcPr>
            <w:tcW w:w="1957" w:type="dxa"/>
          </w:tcPr>
          <w:p w14:paraId="5DDB9DBF"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1.1.8.4.</w:t>
            </w:r>
          </w:p>
        </w:tc>
        <w:tc>
          <w:tcPr>
            <w:tcW w:w="3998" w:type="dxa"/>
          </w:tcPr>
          <w:p w14:paraId="4D3FA2D2"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mēneša abonements + sauna ( 1 reize)  3 reizes nedēļā</w:t>
            </w:r>
          </w:p>
        </w:tc>
        <w:tc>
          <w:tcPr>
            <w:tcW w:w="2239" w:type="dxa"/>
          </w:tcPr>
          <w:p w14:paraId="1D56247D"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trenera pavadībā</w:t>
            </w:r>
          </w:p>
        </w:tc>
        <w:tc>
          <w:tcPr>
            <w:tcW w:w="1701" w:type="dxa"/>
          </w:tcPr>
          <w:p w14:paraId="0CC28CDB"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41,32 </w:t>
            </w:r>
          </w:p>
        </w:tc>
      </w:tr>
      <w:tr w:rsidR="00D275E3" w:rsidRPr="00D275E3" w14:paraId="4AE114F5" w14:textId="77777777" w:rsidTr="004C03D7">
        <w:tc>
          <w:tcPr>
            <w:tcW w:w="1957" w:type="dxa"/>
          </w:tcPr>
          <w:p w14:paraId="5620EB90"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1.1.8.5.</w:t>
            </w:r>
          </w:p>
        </w:tc>
        <w:tc>
          <w:tcPr>
            <w:tcW w:w="3998" w:type="dxa"/>
          </w:tcPr>
          <w:p w14:paraId="47F9CD00"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kern w:val="0"/>
                <w:sz w:val="24"/>
                <w:szCs w:val="24"/>
                <w14:ligatures w14:val="none"/>
              </w:rPr>
              <w:t>viens apmeklējums individuālajiem apmeklētājiem</w:t>
            </w:r>
          </w:p>
        </w:tc>
        <w:tc>
          <w:tcPr>
            <w:tcW w:w="2239" w:type="dxa"/>
          </w:tcPr>
          <w:p w14:paraId="553A6319"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3BF897B7"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5,37 </w:t>
            </w:r>
          </w:p>
        </w:tc>
      </w:tr>
      <w:tr w:rsidR="00D275E3" w:rsidRPr="00D275E3" w14:paraId="5212E65B" w14:textId="77777777" w:rsidTr="004C03D7">
        <w:tc>
          <w:tcPr>
            <w:tcW w:w="1957" w:type="dxa"/>
          </w:tcPr>
          <w:p w14:paraId="37EDCDCD"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1.1.8.6.</w:t>
            </w:r>
          </w:p>
        </w:tc>
        <w:tc>
          <w:tcPr>
            <w:tcW w:w="3998" w:type="dxa"/>
          </w:tcPr>
          <w:p w14:paraId="38FD004C"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mēneša abonements (neierobežots apmeklējumu skaits laikā no plkst. 8:00 līdz plkst. 15:00) </w:t>
            </w:r>
          </w:p>
        </w:tc>
        <w:tc>
          <w:tcPr>
            <w:tcW w:w="2239" w:type="dxa"/>
          </w:tcPr>
          <w:p w14:paraId="5D0140BE"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141DB0C3"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38,02 </w:t>
            </w:r>
          </w:p>
        </w:tc>
      </w:tr>
      <w:bookmarkEnd w:id="20"/>
      <w:tr w:rsidR="00D275E3" w:rsidRPr="00D275E3" w14:paraId="68326D74" w14:textId="77777777" w:rsidTr="004C03D7">
        <w:tc>
          <w:tcPr>
            <w:tcW w:w="1957" w:type="dxa"/>
          </w:tcPr>
          <w:p w14:paraId="3A1C0FC5" w14:textId="77777777" w:rsidR="00D275E3" w:rsidRPr="00D275E3" w:rsidRDefault="00D275E3" w:rsidP="00E055FB">
            <w:pPr>
              <w:spacing w:after="0" w:line="240" w:lineRule="auto"/>
              <w:jc w:val="center"/>
              <w:rPr>
                <w:rFonts w:ascii="Times New Roman" w:hAnsi="Times New Roman"/>
                <w:b/>
                <w:kern w:val="0"/>
                <w:sz w:val="24"/>
                <w:szCs w:val="24"/>
                <w14:ligatures w14:val="none"/>
              </w:rPr>
            </w:pPr>
            <w:r w:rsidRPr="00D275E3">
              <w:rPr>
                <w:rFonts w:ascii="Times New Roman" w:hAnsi="Times New Roman"/>
                <w:b/>
                <w:kern w:val="0"/>
                <w:sz w:val="24"/>
                <w:szCs w:val="24"/>
                <w14:ligatures w14:val="none"/>
              </w:rPr>
              <w:t>1.1.9.</w:t>
            </w:r>
          </w:p>
        </w:tc>
        <w:tc>
          <w:tcPr>
            <w:tcW w:w="3998" w:type="dxa"/>
          </w:tcPr>
          <w:p w14:paraId="6195C2D2" w14:textId="77777777" w:rsidR="00D275E3" w:rsidRPr="00D275E3" w:rsidRDefault="00D275E3" w:rsidP="00E055FB">
            <w:pPr>
              <w:spacing w:after="0" w:line="240" w:lineRule="auto"/>
              <w:rPr>
                <w:rFonts w:ascii="Times New Roman" w:hAnsi="Times New Roman"/>
                <w:b/>
                <w:kern w:val="0"/>
                <w:sz w:val="24"/>
                <w:szCs w:val="24"/>
                <w14:ligatures w14:val="none"/>
              </w:rPr>
            </w:pPr>
            <w:r w:rsidRPr="00D275E3">
              <w:rPr>
                <w:rFonts w:ascii="Times New Roman" w:hAnsi="Times New Roman"/>
                <w:b/>
                <w:kern w:val="0"/>
                <w:sz w:val="24"/>
                <w:szCs w:val="24"/>
                <w14:ligatures w14:val="none"/>
              </w:rPr>
              <w:t>Stadiona sektoru izmantošana</w:t>
            </w:r>
          </w:p>
        </w:tc>
        <w:tc>
          <w:tcPr>
            <w:tcW w:w="2239" w:type="dxa"/>
          </w:tcPr>
          <w:p w14:paraId="495FCC5A" w14:textId="77777777" w:rsidR="00D275E3" w:rsidRPr="00D275E3" w:rsidRDefault="00D275E3" w:rsidP="00E055FB">
            <w:pPr>
              <w:spacing w:after="0" w:line="240" w:lineRule="auto"/>
              <w:jc w:val="center"/>
              <w:rPr>
                <w:rFonts w:ascii="Times New Roman" w:hAnsi="Times New Roman"/>
                <w:kern w:val="0"/>
                <w:sz w:val="24"/>
                <w:szCs w:val="24"/>
                <w14:ligatures w14:val="none"/>
              </w:rPr>
            </w:pPr>
          </w:p>
        </w:tc>
        <w:tc>
          <w:tcPr>
            <w:tcW w:w="1701" w:type="dxa"/>
          </w:tcPr>
          <w:p w14:paraId="7B2F7F45" w14:textId="77777777" w:rsidR="00D275E3" w:rsidRPr="00D275E3" w:rsidRDefault="00D275E3" w:rsidP="00E055FB">
            <w:pPr>
              <w:spacing w:after="0" w:line="240" w:lineRule="auto"/>
              <w:jc w:val="center"/>
              <w:rPr>
                <w:rFonts w:ascii="Times New Roman" w:hAnsi="Times New Roman"/>
                <w:kern w:val="0"/>
                <w:sz w:val="24"/>
                <w:szCs w:val="24"/>
                <w14:ligatures w14:val="none"/>
              </w:rPr>
            </w:pPr>
          </w:p>
        </w:tc>
      </w:tr>
      <w:tr w:rsidR="00D275E3" w:rsidRPr="00D275E3" w14:paraId="0605F5AB" w14:textId="77777777" w:rsidTr="004C03D7">
        <w:tc>
          <w:tcPr>
            <w:tcW w:w="1957" w:type="dxa"/>
          </w:tcPr>
          <w:p w14:paraId="719DF0DA"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1.1.9.1.</w:t>
            </w:r>
          </w:p>
        </w:tc>
        <w:tc>
          <w:tcPr>
            <w:tcW w:w="3998" w:type="dxa"/>
          </w:tcPr>
          <w:p w14:paraId="532DC2BF"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kern w:val="0"/>
                <w:sz w:val="24"/>
                <w:szCs w:val="24"/>
                <w14:ligatures w14:val="none"/>
              </w:rPr>
              <w:t>lielais futbola laukums nodarbība</w:t>
            </w:r>
          </w:p>
        </w:tc>
        <w:tc>
          <w:tcPr>
            <w:tcW w:w="2239" w:type="dxa"/>
          </w:tcPr>
          <w:p w14:paraId="1D94F46D"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7671C7AC"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49,59 </w:t>
            </w:r>
          </w:p>
        </w:tc>
      </w:tr>
      <w:tr w:rsidR="00D275E3" w:rsidRPr="00D275E3" w14:paraId="5CD2AD4D" w14:textId="77777777" w:rsidTr="004C03D7">
        <w:tc>
          <w:tcPr>
            <w:tcW w:w="1957" w:type="dxa"/>
          </w:tcPr>
          <w:p w14:paraId="2DAE4F0E"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lastRenderedPageBreak/>
              <w:t>1.1.9.2.</w:t>
            </w:r>
          </w:p>
        </w:tc>
        <w:tc>
          <w:tcPr>
            <w:tcW w:w="3998" w:type="dxa"/>
          </w:tcPr>
          <w:p w14:paraId="131B8CD4"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kern w:val="0"/>
                <w:sz w:val="24"/>
                <w:szCs w:val="24"/>
                <w14:ligatures w14:val="none"/>
              </w:rPr>
              <w:t>lielais futbola laukums sacensībām</w:t>
            </w:r>
          </w:p>
        </w:tc>
        <w:tc>
          <w:tcPr>
            <w:tcW w:w="2239" w:type="dxa"/>
          </w:tcPr>
          <w:p w14:paraId="22F65219"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5EB83B95"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74,38 </w:t>
            </w:r>
          </w:p>
        </w:tc>
      </w:tr>
      <w:tr w:rsidR="00D275E3" w:rsidRPr="00D275E3" w14:paraId="47426034" w14:textId="77777777" w:rsidTr="004C03D7">
        <w:tc>
          <w:tcPr>
            <w:tcW w:w="1957" w:type="dxa"/>
          </w:tcPr>
          <w:p w14:paraId="194F4B93"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1.1.9.3.</w:t>
            </w:r>
          </w:p>
        </w:tc>
        <w:tc>
          <w:tcPr>
            <w:tcW w:w="3998" w:type="dxa"/>
          </w:tcPr>
          <w:p w14:paraId="12130FC3"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kern w:val="0"/>
                <w:sz w:val="24"/>
                <w:szCs w:val="24"/>
                <w14:ligatures w14:val="none"/>
              </w:rPr>
              <w:t>treniņu laukums ar dabīgo zālāju nodarbība</w:t>
            </w:r>
          </w:p>
        </w:tc>
        <w:tc>
          <w:tcPr>
            <w:tcW w:w="2239" w:type="dxa"/>
          </w:tcPr>
          <w:p w14:paraId="005058A7"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2565A39C"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22,31 </w:t>
            </w:r>
          </w:p>
        </w:tc>
      </w:tr>
      <w:tr w:rsidR="00D275E3" w:rsidRPr="00D275E3" w14:paraId="2FA066BE" w14:textId="77777777" w:rsidTr="004C03D7">
        <w:tc>
          <w:tcPr>
            <w:tcW w:w="1957" w:type="dxa"/>
          </w:tcPr>
          <w:p w14:paraId="58718C85"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1.1.9.4.</w:t>
            </w:r>
          </w:p>
        </w:tc>
        <w:tc>
          <w:tcPr>
            <w:tcW w:w="3998" w:type="dxa"/>
          </w:tcPr>
          <w:p w14:paraId="1728BE29"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kern w:val="0"/>
                <w:sz w:val="24"/>
                <w:szCs w:val="24"/>
                <w14:ligatures w14:val="none"/>
              </w:rPr>
              <w:t>treniņu laukums ar dabīgo zālāju sacensības</w:t>
            </w:r>
          </w:p>
        </w:tc>
        <w:tc>
          <w:tcPr>
            <w:tcW w:w="2239" w:type="dxa"/>
          </w:tcPr>
          <w:p w14:paraId="1113D755"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41388057"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34,71 </w:t>
            </w:r>
          </w:p>
        </w:tc>
      </w:tr>
      <w:tr w:rsidR="00D275E3" w:rsidRPr="00D275E3" w14:paraId="38EF3D81" w14:textId="77777777" w:rsidTr="004C03D7">
        <w:tc>
          <w:tcPr>
            <w:tcW w:w="1957" w:type="dxa"/>
          </w:tcPr>
          <w:p w14:paraId="37925865"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1.1.9.5.</w:t>
            </w:r>
          </w:p>
        </w:tc>
        <w:tc>
          <w:tcPr>
            <w:tcW w:w="3998" w:type="dxa"/>
          </w:tcPr>
          <w:p w14:paraId="0455FE93"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kern w:val="0"/>
                <w:sz w:val="24"/>
                <w:szCs w:val="24"/>
                <w14:ligatures w14:val="none"/>
              </w:rPr>
              <w:t>skrejceļa vai atsevišķa sektora izmantošana</w:t>
            </w:r>
          </w:p>
        </w:tc>
        <w:tc>
          <w:tcPr>
            <w:tcW w:w="2239" w:type="dxa"/>
          </w:tcPr>
          <w:p w14:paraId="721405BF"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052D6102"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9,92 </w:t>
            </w:r>
          </w:p>
        </w:tc>
      </w:tr>
      <w:tr w:rsidR="00D275E3" w:rsidRPr="00D275E3" w14:paraId="32BAD9C6" w14:textId="77777777" w:rsidTr="004C03D7">
        <w:tc>
          <w:tcPr>
            <w:tcW w:w="1957" w:type="dxa"/>
          </w:tcPr>
          <w:p w14:paraId="4D17450B"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1.1.9.6.</w:t>
            </w:r>
          </w:p>
        </w:tc>
        <w:tc>
          <w:tcPr>
            <w:tcW w:w="3998" w:type="dxa"/>
          </w:tcPr>
          <w:p w14:paraId="10C0A645"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kern w:val="0"/>
                <w:sz w:val="24"/>
                <w:szCs w:val="24"/>
                <w14:ligatures w14:val="none"/>
              </w:rPr>
              <w:t>stadions bez futbola laukuma</w:t>
            </w:r>
          </w:p>
        </w:tc>
        <w:tc>
          <w:tcPr>
            <w:tcW w:w="2239" w:type="dxa"/>
          </w:tcPr>
          <w:p w14:paraId="49B74E6D"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18488FA1"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45,45 </w:t>
            </w:r>
          </w:p>
        </w:tc>
      </w:tr>
      <w:tr w:rsidR="00D275E3" w:rsidRPr="00D275E3" w14:paraId="6D8C050F" w14:textId="77777777" w:rsidTr="004C03D7">
        <w:tc>
          <w:tcPr>
            <w:tcW w:w="1957" w:type="dxa"/>
          </w:tcPr>
          <w:p w14:paraId="454142F1"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1.1.9.7.</w:t>
            </w:r>
          </w:p>
        </w:tc>
        <w:tc>
          <w:tcPr>
            <w:tcW w:w="3998" w:type="dxa"/>
          </w:tcPr>
          <w:p w14:paraId="73B1F25C"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kern w:val="0"/>
                <w:sz w:val="24"/>
                <w:szCs w:val="24"/>
                <w14:ligatures w14:val="none"/>
              </w:rPr>
              <w:t>Foajē noma, tiesneša māja-konteiners</w:t>
            </w:r>
          </w:p>
        </w:tc>
        <w:tc>
          <w:tcPr>
            <w:tcW w:w="2239" w:type="dxa"/>
          </w:tcPr>
          <w:p w14:paraId="0CABB952"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32F1490B"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8,26</w:t>
            </w:r>
          </w:p>
        </w:tc>
      </w:tr>
      <w:tr w:rsidR="00D275E3" w:rsidRPr="00D275E3" w14:paraId="177CB01F" w14:textId="77777777" w:rsidTr="004C03D7">
        <w:tc>
          <w:tcPr>
            <w:tcW w:w="1957" w:type="dxa"/>
          </w:tcPr>
          <w:p w14:paraId="2FAAF707"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1.1.9.8.</w:t>
            </w:r>
          </w:p>
        </w:tc>
        <w:tc>
          <w:tcPr>
            <w:tcW w:w="3998" w:type="dxa"/>
          </w:tcPr>
          <w:p w14:paraId="4CD394A5"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kern w:val="0"/>
                <w:sz w:val="24"/>
                <w:szCs w:val="24"/>
                <w14:ligatures w14:val="none"/>
              </w:rPr>
              <w:t>dušas telpas</w:t>
            </w:r>
          </w:p>
        </w:tc>
        <w:tc>
          <w:tcPr>
            <w:tcW w:w="2239" w:type="dxa"/>
          </w:tcPr>
          <w:p w14:paraId="6BFA5442"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reize</w:t>
            </w:r>
          </w:p>
        </w:tc>
        <w:tc>
          <w:tcPr>
            <w:tcW w:w="1701" w:type="dxa"/>
          </w:tcPr>
          <w:p w14:paraId="7D7F4B67"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2,27 </w:t>
            </w:r>
          </w:p>
        </w:tc>
      </w:tr>
      <w:tr w:rsidR="00D275E3" w:rsidRPr="00D275E3" w14:paraId="69B673B3" w14:textId="77777777" w:rsidTr="004C03D7">
        <w:tc>
          <w:tcPr>
            <w:tcW w:w="1957" w:type="dxa"/>
          </w:tcPr>
          <w:p w14:paraId="257D58ED" w14:textId="77777777" w:rsidR="00D275E3" w:rsidRPr="00D275E3" w:rsidRDefault="00D275E3" w:rsidP="00E055FB">
            <w:pPr>
              <w:spacing w:after="0" w:line="240" w:lineRule="auto"/>
              <w:jc w:val="center"/>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1.1.9.9.</w:t>
            </w:r>
          </w:p>
        </w:tc>
        <w:tc>
          <w:tcPr>
            <w:tcW w:w="3998" w:type="dxa"/>
          </w:tcPr>
          <w:p w14:paraId="54C93066"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dušas un ģērbtuves telpas grupām</w:t>
            </w:r>
          </w:p>
        </w:tc>
        <w:tc>
          <w:tcPr>
            <w:tcW w:w="2239" w:type="dxa"/>
          </w:tcPr>
          <w:p w14:paraId="45528AA7"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reize</w:t>
            </w:r>
          </w:p>
        </w:tc>
        <w:tc>
          <w:tcPr>
            <w:tcW w:w="1701" w:type="dxa"/>
          </w:tcPr>
          <w:p w14:paraId="0A9DFB18"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8,93 </w:t>
            </w:r>
          </w:p>
        </w:tc>
      </w:tr>
      <w:tr w:rsidR="00D275E3" w:rsidRPr="00D275E3" w14:paraId="63CE97A6" w14:textId="77777777" w:rsidTr="004C03D7">
        <w:tc>
          <w:tcPr>
            <w:tcW w:w="1957" w:type="dxa"/>
          </w:tcPr>
          <w:p w14:paraId="17818BC5" w14:textId="77777777" w:rsidR="00D275E3" w:rsidRPr="00D275E3" w:rsidRDefault="00D275E3" w:rsidP="00E055FB">
            <w:pPr>
              <w:spacing w:after="0" w:line="240" w:lineRule="auto"/>
              <w:jc w:val="center"/>
              <w:rPr>
                <w:rFonts w:ascii="Times New Roman" w:hAnsi="Times New Roman"/>
                <w:b/>
                <w:bCs/>
                <w:kern w:val="0"/>
                <w:sz w:val="24"/>
                <w:szCs w:val="24"/>
                <w14:ligatures w14:val="none"/>
              </w:rPr>
            </w:pPr>
            <w:r w:rsidRPr="00D275E3">
              <w:rPr>
                <w:rFonts w:ascii="Times New Roman" w:hAnsi="Times New Roman"/>
                <w:b/>
                <w:bCs/>
                <w:kern w:val="0"/>
                <w:sz w:val="24"/>
                <w:szCs w:val="24"/>
                <w14:ligatures w14:val="none"/>
              </w:rPr>
              <w:t>1.1.10.</w:t>
            </w:r>
          </w:p>
        </w:tc>
        <w:tc>
          <w:tcPr>
            <w:tcW w:w="3998" w:type="dxa"/>
          </w:tcPr>
          <w:p w14:paraId="5FDBD410" w14:textId="77777777" w:rsidR="00D275E3" w:rsidRPr="00D275E3" w:rsidRDefault="00D275E3" w:rsidP="00E055FB">
            <w:pPr>
              <w:spacing w:after="0" w:line="240" w:lineRule="auto"/>
              <w:rPr>
                <w:rFonts w:ascii="Times New Roman" w:hAnsi="Times New Roman"/>
                <w:b/>
                <w:bCs/>
                <w:kern w:val="0"/>
                <w:sz w:val="24"/>
                <w:szCs w:val="24"/>
                <w14:ligatures w14:val="none"/>
              </w:rPr>
            </w:pPr>
            <w:r w:rsidRPr="00D275E3">
              <w:rPr>
                <w:rFonts w:ascii="Times New Roman" w:hAnsi="Times New Roman"/>
                <w:b/>
                <w:bCs/>
                <w:kern w:val="0"/>
                <w:sz w:val="24"/>
                <w:szCs w:val="24"/>
                <w14:ligatures w14:val="none"/>
              </w:rPr>
              <w:t>Sauna</w:t>
            </w:r>
          </w:p>
        </w:tc>
        <w:tc>
          <w:tcPr>
            <w:tcW w:w="2239" w:type="dxa"/>
          </w:tcPr>
          <w:p w14:paraId="0F635F4E" w14:textId="77777777" w:rsidR="00D275E3" w:rsidRPr="00D275E3" w:rsidRDefault="00D275E3" w:rsidP="00E055FB">
            <w:pPr>
              <w:spacing w:after="0" w:line="240" w:lineRule="auto"/>
              <w:jc w:val="center"/>
              <w:rPr>
                <w:rFonts w:ascii="Times New Roman" w:hAnsi="Times New Roman"/>
                <w:b/>
                <w:kern w:val="0"/>
                <w:sz w:val="24"/>
                <w:szCs w:val="24"/>
                <w14:ligatures w14:val="none"/>
              </w:rPr>
            </w:pPr>
          </w:p>
        </w:tc>
        <w:tc>
          <w:tcPr>
            <w:tcW w:w="1701" w:type="dxa"/>
          </w:tcPr>
          <w:p w14:paraId="724BDF9E" w14:textId="77777777" w:rsidR="00D275E3" w:rsidRPr="00D275E3" w:rsidRDefault="00D275E3" w:rsidP="00E055FB">
            <w:pPr>
              <w:spacing w:after="0" w:line="240" w:lineRule="auto"/>
              <w:jc w:val="center"/>
              <w:rPr>
                <w:rFonts w:ascii="Times New Roman" w:hAnsi="Times New Roman"/>
                <w:b/>
                <w:kern w:val="0"/>
                <w:sz w:val="24"/>
                <w:szCs w:val="24"/>
                <w14:ligatures w14:val="none"/>
              </w:rPr>
            </w:pPr>
          </w:p>
        </w:tc>
      </w:tr>
      <w:tr w:rsidR="00D275E3" w:rsidRPr="00D275E3" w14:paraId="104F3279" w14:textId="77777777" w:rsidTr="004C03D7">
        <w:tc>
          <w:tcPr>
            <w:tcW w:w="1957" w:type="dxa"/>
          </w:tcPr>
          <w:p w14:paraId="079CA0D6" w14:textId="77777777" w:rsidR="00D275E3" w:rsidRPr="00D275E3" w:rsidRDefault="00D275E3" w:rsidP="00E055FB">
            <w:pPr>
              <w:spacing w:after="0" w:line="240" w:lineRule="auto"/>
              <w:jc w:val="center"/>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1.1.10.1.</w:t>
            </w:r>
          </w:p>
        </w:tc>
        <w:tc>
          <w:tcPr>
            <w:tcW w:w="3998" w:type="dxa"/>
          </w:tcPr>
          <w:p w14:paraId="1ED2E9F1"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vienai personai</w:t>
            </w:r>
          </w:p>
        </w:tc>
        <w:tc>
          <w:tcPr>
            <w:tcW w:w="2239" w:type="dxa"/>
          </w:tcPr>
          <w:p w14:paraId="1C657EDF"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līdz 2 stundām</w:t>
            </w:r>
          </w:p>
        </w:tc>
        <w:tc>
          <w:tcPr>
            <w:tcW w:w="1701" w:type="dxa"/>
          </w:tcPr>
          <w:p w14:paraId="7CC0ECF3"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6,20 </w:t>
            </w:r>
          </w:p>
        </w:tc>
      </w:tr>
      <w:tr w:rsidR="00D275E3" w:rsidRPr="00D275E3" w14:paraId="40099147" w14:textId="77777777" w:rsidTr="004C03D7">
        <w:tc>
          <w:tcPr>
            <w:tcW w:w="1957" w:type="dxa"/>
          </w:tcPr>
          <w:p w14:paraId="494FF9BD" w14:textId="77777777" w:rsidR="00D275E3" w:rsidRPr="00D275E3" w:rsidRDefault="00D275E3" w:rsidP="00E055FB">
            <w:pPr>
              <w:spacing w:after="0" w:line="240" w:lineRule="auto"/>
              <w:jc w:val="center"/>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1.1.10.2.</w:t>
            </w:r>
          </w:p>
        </w:tc>
        <w:tc>
          <w:tcPr>
            <w:tcW w:w="3998" w:type="dxa"/>
          </w:tcPr>
          <w:p w14:paraId="1C2CA0D4"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grupai virs 5 personām</w:t>
            </w:r>
          </w:p>
        </w:tc>
        <w:tc>
          <w:tcPr>
            <w:tcW w:w="2239" w:type="dxa"/>
          </w:tcPr>
          <w:p w14:paraId="77229E55"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līdz 2 stundām</w:t>
            </w:r>
          </w:p>
        </w:tc>
        <w:tc>
          <w:tcPr>
            <w:tcW w:w="1701" w:type="dxa"/>
          </w:tcPr>
          <w:p w14:paraId="0621215D"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24,80 </w:t>
            </w:r>
          </w:p>
        </w:tc>
      </w:tr>
      <w:tr w:rsidR="00D275E3" w:rsidRPr="00D275E3" w14:paraId="189C41BF" w14:textId="77777777" w:rsidTr="004C03D7">
        <w:tc>
          <w:tcPr>
            <w:tcW w:w="1957" w:type="dxa"/>
          </w:tcPr>
          <w:p w14:paraId="4A1715E0" w14:textId="77777777" w:rsidR="00D275E3" w:rsidRPr="00D275E3" w:rsidRDefault="00D275E3" w:rsidP="00E055FB">
            <w:pPr>
              <w:spacing w:after="0" w:line="240" w:lineRule="auto"/>
              <w:jc w:val="center"/>
              <w:rPr>
                <w:rFonts w:ascii="Times New Roman" w:hAnsi="Times New Roman"/>
                <w:b/>
                <w:bCs/>
                <w:kern w:val="0"/>
                <w:sz w:val="24"/>
                <w:szCs w:val="24"/>
                <w14:ligatures w14:val="none"/>
              </w:rPr>
            </w:pPr>
            <w:r w:rsidRPr="00D275E3">
              <w:rPr>
                <w:rFonts w:ascii="Times New Roman" w:hAnsi="Times New Roman"/>
                <w:b/>
                <w:bCs/>
                <w:kern w:val="0"/>
                <w:sz w:val="24"/>
                <w:szCs w:val="24"/>
                <w14:ligatures w14:val="none"/>
              </w:rPr>
              <w:t>1.2.</w:t>
            </w:r>
          </w:p>
        </w:tc>
        <w:tc>
          <w:tcPr>
            <w:tcW w:w="3998" w:type="dxa"/>
          </w:tcPr>
          <w:p w14:paraId="72AF1E58" w14:textId="77777777" w:rsidR="00D275E3" w:rsidRPr="00D275E3" w:rsidRDefault="00D275E3" w:rsidP="00E055FB">
            <w:pPr>
              <w:spacing w:after="0" w:line="240" w:lineRule="auto"/>
              <w:rPr>
                <w:rFonts w:ascii="Times New Roman" w:hAnsi="Times New Roman"/>
                <w:b/>
                <w:bCs/>
                <w:kern w:val="0"/>
                <w:sz w:val="24"/>
                <w:szCs w:val="24"/>
                <w14:ligatures w14:val="none"/>
              </w:rPr>
            </w:pPr>
            <w:r w:rsidRPr="00D275E3">
              <w:rPr>
                <w:rFonts w:ascii="Times New Roman" w:hAnsi="Times New Roman"/>
                <w:b/>
                <w:bCs/>
                <w:kern w:val="0"/>
                <w:sz w:val="24"/>
                <w:szCs w:val="24"/>
                <w14:ligatures w14:val="none"/>
              </w:rPr>
              <w:t>Inventāra izmantošana Dobeles sporta centrā</w:t>
            </w:r>
          </w:p>
        </w:tc>
        <w:tc>
          <w:tcPr>
            <w:tcW w:w="2239" w:type="dxa"/>
          </w:tcPr>
          <w:p w14:paraId="432C0C5B" w14:textId="77777777" w:rsidR="00D275E3" w:rsidRPr="00D275E3" w:rsidRDefault="00D275E3" w:rsidP="00E055FB">
            <w:pPr>
              <w:spacing w:after="0" w:line="240" w:lineRule="auto"/>
              <w:jc w:val="center"/>
              <w:rPr>
                <w:rFonts w:ascii="Times New Roman" w:hAnsi="Times New Roman"/>
                <w:b/>
                <w:kern w:val="0"/>
                <w:sz w:val="24"/>
                <w:szCs w:val="24"/>
                <w14:ligatures w14:val="none"/>
              </w:rPr>
            </w:pPr>
          </w:p>
        </w:tc>
        <w:tc>
          <w:tcPr>
            <w:tcW w:w="1701" w:type="dxa"/>
          </w:tcPr>
          <w:p w14:paraId="0BE2D89A" w14:textId="77777777" w:rsidR="00D275E3" w:rsidRPr="00D275E3" w:rsidRDefault="00D275E3" w:rsidP="00E055FB">
            <w:pPr>
              <w:spacing w:after="0" w:line="240" w:lineRule="auto"/>
              <w:jc w:val="center"/>
              <w:rPr>
                <w:rFonts w:ascii="Times New Roman" w:hAnsi="Times New Roman"/>
                <w:b/>
                <w:kern w:val="0"/>
                <w:sz w:val="24"/>
                <w:szCs w:val="24"/>
                <w14:ligatures w14:val="none"/>
              </w:rPr>
            </w:pPr>
          </w:p>
        </w:tc>
      </w:tr>
      <w:tr w:rsidR="00D275E3" w:rsidRPr="00D275E3" w14:paraId="30601617" w14:textId="77777777" w:rsidTr="004C03D7">
        <w:tc>
          <w:tcPr>
            <w:tcW w:w="1957" w:type="dxa"/>
          </w:tcPr>
          <w:p w14:paraId="3D92FFE6" w14:textId="77777777" w:rsidR="00D275E3" w:rsidRPr="00D275E3" w:rsidRDefault="00D275E3" w:rsidP="00E055FB">
            <w:pPr>
              <w:spacing w:after="0" w:line="240" w:lineRule="auto"/>
              <w:jc w:val="center"/>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1.2.1.</w:t>
            </w:r>
          </w:p>
        </w:tc>
        <w:tc>
          <w:tcPr>
            <w:tcW w:w="3998" w:type="dxa"/>
          </w:tcPr>
          <w:p w14:paraId="4B6FE748"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galdi</w:t>
            </w:r>
          </w:p>
        </w:tc>
        <w:tc>
          <w:tcPr>
            <w:tcW w:w="2239" w:type="dxa"/>
          </w:tcPr>
          <w:p w14:paraId="1F088EFF"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vienība/diennaktī</w:t>
            </w:r>
          </w:p>
        </w:tc>
        <w:tc>
          <w:tcPr>
            <w:tcW w:w="1701" w:type="dxa"/>
          </w:tcPr>
          <w:p w14:paraId="26629E4F"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7,44 </w:t>
            </w:r>
          </w:p>
        </w:tc>
      </w:tr>
      <w:tr w:rsidR="00D275E3" w:rsidRPr="00D275E3" w14:paraId="4E8B0337" w14:textId="77777777" w:rsidTr="004C03D7">
        <w:tc>
          <w:tcPr>
            <w:tcW w:w="1957" w:type="dxa"/>
          </w:tcPr>
          <w:p w14:paraId="713C3E94" w14:textId="77777777" w:rsidR="00D275E3" w:rsidRPr="00D275E3" w:rsidRDefault="00D275E3" w:rsidP="00E055FB">
            <w:pPr>
              <w:spacing w:after="0" w:line="240" w:lineRule="auto"/>
              <w:jc w:val="center"/>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1.2.2.</w:t>
            </w:r>
          </w:p>
        </w:tc>
        <w:tc>
          <w:tcPr>
            <w:tcW w:w="3998" w:type="dxa"/>
          </w:tcPr>
          <w:p w14:paraId="2F39A5E2"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krēsli</w:t>
            </w:r>
          </w:p>
        </w:tc>
        <w:tc>
          <w:tcPr>
            <w:tcW w:w="2239" w:type="dxa"/>
          </w:tcPr>
          <w:p w14:paraId="519D9B27"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vienība/diennaktī</w:t>
            </w:r>
          </w:p>
        </w:tc>
        <w:tc>
          <w:tcPr>
            <w:tcW w:w="1701" w:type="dxa"/>
          </w:tcPr>
          <w:p w14:paraId="26560F05"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1,07 </w:t>
            </w:r>
          </w:p>
        </w:tc>
      </w:tr>
      <w:tr w:rsidR="00D275E3" w:rsidRPr="00D275E3" w14:paraId="513D1E53" w14:textId="77777777" w:rsidTr="004C03D7">
        <w:tc>
          <w:tcPr>
            <w:tcW w:w="1957" w:type="dxa"/>
          </w:tcPr>
          <w:p w14:paraId="46072B00" w14:textId="77777777" w:rsidR="00D275E3" w:rsidRPr="00D275E3" w:rsidRDefault="00D275E3" w:rsidP="00E055FB">
            <w:pPr>
              <w:spacing w:after="0" w:line="240" w:lineRule="auto"/>
              <w:jc w:val="center"/>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1.2.3.</w:t>
            </w:r>
          </w:p>
        </w:tc>
        <w:tc>
          <w:tcPr>
            <w:tcW w:w="3998" w:type="dxa"/>
          </w:tcPr>
          <w:p w14:paraId="1C09668F"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saliekamie basketbola grozi</w:t>
            </w:r>
          </w:p>
        </w:tc>
        <w:tc>
          <w:tcPr>
            <w:tcW w:w="2239" w:type="dxa"/>
          </w:tcPr>
          <w:p w14:paraId="2FB04156"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vienība/stundā</w:t>
            </w:r>
          </w:p>
        </w:tc>
        <w:tc>
          <w:tcPr>
            <w:tcW w:w="1701" w:type="dxa"/>
          </w:tcPr>
          <w:p w14:paraId="17C73B5D"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14,88</w:t>
            </w:r>
          </w:p>
        </w:tc>
      </w:tr>
      <w:tr w:rsidR="00D275E3" w:rsidRPr="00D275E3" w14:paraId="612C04D7" w14:textId="77777777" w:rsidTr="004C03D7">
        <w:tc>
          <w:tcPr>
            <w:tcW w:w="1957" w:type="dxa"/>
          </w:tcPr>
          <w:p w14:paraId="30C13131" w14:textId="77777777" w:rsidR="00D275E3" w:rsidRPr="00D275E3" w:rsidRDefault="00D275E3" w:rsidP="00E055FB">
            <w:pPr>
              <w:spacing w:after="0" w:line="240" w:lineRule="auto"/>
              <w:jc w:val="center"/>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1.2.4.</w:t>
            </w:r>
          </w:p>
        </w:tc>
        <w:tc>
          <w:tcPr>
            <w:tcW w:w="3998" w:type="dxa"/>
          </w:tcPr>
          <w:p w14:paraId="7E88F2DF"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svarcelšanas grīda</w:t>
            </w:r>
          </w:p>
        </w:tc>
        <w:tc>
          <w:tcPr>
            <w:tcW w:w="2239" w:type="dxa"/>
          </w:tcPr>
          <w:p w14:paraId="66DA5F8D"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62909EE1"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14,88</w:t>
            </w:r>
          </w:p>
        </w:tc>
      </w:tr>
      <w:tr w:rsidR="00D275E3" w:rsidRPr="00D275E3" w14:paraId="62BCCF1C" w14:textId="77777777" w:rsidTr="004C03D7">
        <w:tc>
          <w:tcPr>
            <w:tcW w:w="1957" w:type="dxa"/>
          </w:tcPr>
          <w:p w14:paraId="70C2838B" w14:textId="77777777" w:rsidR="00D275E3" w:rsidRPr="00D275E3" w:rsidRDefault="00D275E3" w:rsidP="00E055FB">
            <w:pPr>
              <w:spacing w:after="0" w:line="240" w:lineRule="auto"/>
              <w:jc w:val="center"/>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1.2.5.</w:t>
            </w:r>
          </w:p>
        </w:tc>
        <w:tc>
          <w:tcPr>
            <w:tcW w:w="3998" w:type="dxa"/>
          </w:tcPr>
          <w:p w14:paraId="713D6AB9"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lamināta (deju) grīda</w:t>
            </w:r>
          </w:p>
        </w:tc>
        <w:tc>
          <w:tcPr>
            <w:tcW w:w="2239" w:type="dxa"/>
          </w:tcPr>
          <w:p w14:paraId="5C342587"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m2</w:t>
            </w:r>
          </w:p>
        </w:tc>
        <w:tc>
          <w:tcPr>
            <w:tcW w:w="1701" w:type="dxa"/>
          </w:tcPr>
          <w:p w14:paraId="5790A2A7"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2,48 </w:t>
            </w:r>
          </w:p>
        </w:tc>
      </w:tr>
      <w:tr w:rsidR="00D275E3" w:rsidRPr="00D275E3" w14:paraId="6D69DDCB" w14:textId="77777777" w:rsidTr="004C03D7">
        <w:tc>
          <w:tcPr>
            <w:tcW w:w="1957" w:type="dxa"/>
          </w:tcPr>
          <w:p w14:paraId="00625B57" w14:textId="77777777" w:rsidR="00D275E3" w:rsidRPr="00D275E3" w:rsidRDefault="00D275E3" w:rsidP="00E055FB">
            <w:pPr>
              <w:spacing w:after="0" w:line="240" w:lineRule="auto"/>
              <w:jc w:val="center"/>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1.2.6.</w:t>
            </w:r>
          </w:p>
        </w:tc>
        <w:tc>
          <w:tcPr>
            <w:tcW w:w="3998" w:type="dxa"/>
          </w:tcPr>
          <w:p w14:paraId="5856B6E0"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skriešanas barjeras</w:t>
            </w:r>
          </w:p>
        </w:tc>
        <w:tc>
          <w:tcPr>
            <w:tcW w:w="2239" w:type="dxa"/>
          </w:tcPr>
          <w:p w14:paraId="11B297E8"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0B7A49B2"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1,65 </w:t>
            </w:r>
          </w:p>
        </w:tc>
      </w:tr>
      <w:tr w:rsidR="00D275E3" w:rsidRPr="00D275E3" w14:paraId="17FDEA94" w14:textId="77777777" w:rsidTr="004C03D7">
        <w:tc>
          <w:tcPr>
            <w:tcW w:w="1957" w:type="dxa"/>
          </w:tcPr>
          <w:p w14:paraId="116EB46D" w14:textId="77777777" w:rsidR="00D275E3" w:rsidRPr="00D275E3" w:rsidRDefault="00D275E3" w:rsidP="00E055FB">
            <w:pPr>
              <w:spacing w:after="0" w:line="240" w:lineRule="auto"/>
              <w:jc w:val="center"/>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1.2.7</w:t>
            </w:r>
          </w:p>
        </w:tc>
        <w:tc>
          <w:tcPr>
            <w:tcW w:w="3998" w:type="dxa"/>
          </w:tcPr>
          <w:p w14:paraId="5F0C80DA"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starta paliktņi (1. komplekts)</w:t>
            </w:r>
          </w:p>
        </w:tc>
        <w:tc>
          <w:tcPr>
            <w:tcW w:w="2239" w:type="dxa"/>
          </w:tcPr>
          <w:p w14:paraId="7DB8216E"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1BE76AEE"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1,65</w:t>
            </w:r>
          </w:p>
        </w:tc>
      </w:tr>
      <w:tr w:rsidR="00D275E3" w:rsidRPr="00D275E3" w14:paraId="5523BF31" w14:textId="77777777" w:rsidTr="004C03D7">
        <w:tc>
          <w:tcPr>
            <w:tcW w:w="1957" w:type="dxa"/>
          </w:tcPr>
          <w:p w14:paraId="031CF980" w14:textId="77777777" w:rsidR="00D275E3" w:rsidRPr="00D275E3" w:rsidRDefault="00D275E3" w:rsidP="00E055FB">
            <w:pPr>
              <w:spacing w:after="0" w:line="240" w:lineRule="auto"/>
              <w:jc w:val="center"/>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1.2.8.</w:t>
            </w:r>
          </w:p>
        </w:tc>
        <w:tc>
          <w:tcPr>
            <w:tcW w:w="3998" w:type="dxa"/>
          </w:tcPr>
          <w:p w14:paraId="099C4CCA"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sporta inventāra noma (lode, disks, vingrošanas paklājs, bumbas u.c.)</w:t>
            </w:r>
          </w:p>
        </w:tc>
        <w:tc>
          <w:tcPr>
            <w:tcW w:w="2239" w:type="dxa"/>
          </w:tcPr>
          <w:p w14:paraId="4C3A9815"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nodarbība</w:t>
            </w:r>
          </w:p>
        </w:tc>
        <w:tc>
          <w:tcPr>
            <w:tcW w:w="1701" w:type="dxa"/>
          </w:tcPr>
          <w:p w14:paraId="7EE93F06"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0,41</w:t>
            </w:r>
          </w:p>
        </w:tc>
      </w:tr>
      <w:tr w:rsidR="00D275E3" w:rsidRPr="00D275E3" w14:paraId="4A4AA8D3" w14:textId="77777777" w:rsidTr="004C03D7">
        <w:tc>
          <w:tcPr>
            <w:tcW w:w="1957" w:type="dxa"/>
          </w:tcPr>
          <w:p w14:paraId="576A97EF" w14:textId="77777777" w:rsidR="00D275E3" w:rsidRPr="00D275E3" w:rsidRDefault="00D275E3" w:rsidP="00E055FB">
            <w:pPr>
              <w:spacing w:after="0" w:line="240" w:lineRule="auto"/>
              <w:jc w:val="center"/>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1.2.9.</w:t>
            </w:r>
          </w:p>
        </w:tc>
        <w:tc>
          <w:tcPr>
            <w:tcW w:w="3998" w:type="dxa"/>
          </w:tcPr>
          <w:p w14:paraId="2F53A390"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 xml:space="preserve">skaņu aparatūras komplekts (2 skandas, mikšerpults, 1-3 mikrofoni, CD atskaņotājs) </w:t>
            </w:r>
          </w:p>
        </w:tc>
        <w:tc>
          <w:tcPr>
            <w:tcW w:w="2239" w:type="dxa"/>
          </w:tcPr>
          <w:p w14:paraId="36B688D4"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13AC0BBA"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14,88 </w:t>
            </w:r>
          </w:p>
        </w:tc>
      </w:tr>
      <w:tr w:rsidR="00D275E3" w:rsidRPr="00D275E3" w14:paraId="313D6DAC" w14:textId="77777777" w:rsidTr="004C03D7">
        <w:tc>
          <w:tcPr>
            <w:tcW w:w="1957" w:type="dxa"/>
          </w:tcPr>
          <w:p w14:paraId="2D3B80B8" w14:textId="77777777" w:rsidR="00D275E3" w:rsidRPr="00D275E3" w:rsidRDefault="00D275E3" w:rsidP="00E055FB">
            <w:pPr>
              <w:spacing w:after="0" w:line="240" w:lineRule="auto"/>
              <w:jc w:val="center"/>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1.2.10.</w:t>
            </w:r>
          </w:p>
        </w:tc>
        <w:tc>
          <w:tcPr>
            <w:tcW w:w="3998" w:type="dxa"/>
          </w:tcPr>
          <w:p w14:paraId="5EC5D30E"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rezultātu tablo (manuāls, pārvietojams)</w:t>
            </w:r>
          </w:p>
        </w:tc>
        <w:tc>
          <w:tcPr>
            <w:tcW w:w="2239" w:type="dxa"/>
          </w:tcPr>
          <w:p w14:paraId="663EB379"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0E781EAC"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1,65</w:t>
            </w:r>
          </w:p>
        </w:tc>
      </w:tr>
      <w:tr w:rsidR="00D275E3" w:rsidRPr="00D275E3" w14:paraId="75F4479F" w14:textId="77777777" w:rsidTr="004C03D7">
        <w:tc>
          <w:tcPr>
            <w:tcW w:w="1957" w:type="dxa"/>
          </w:tcPr>
          <w:p w14:paraId="1CA53A60" w14:textId="77777777" w:rsidR="00D275E3" w:rsidRPr="00D275E3" w:rsidRDefault="00D275E3" w:rsidP="00E055FB">
            <w:pPr>
              <w:spacing w:after="0" w:line="240" w:lineRule="auto"/>
              <w:jc w:val="center"/>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1.2.11.</w:t>
            </w:r>
          </w:p>
        </w:tc>
        <w:tc>
          <w:tcPr>
            <w:tcW w:w="3998" w:type="dxa"/>
          </w:tcPr>
          <w:p w14:paraId="09BD3504"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rezultātu tablo (elektroniskais, pārvietojams)</w:t>
            </w:r>
          </w:p>
        </w:tc>
        <w:tc>
          <w:tcPr>
            <w:tcW w:w="2239" w:type="dxa"/>
          </w:tcPr>
          <w:p w14:paraId="3AA7A083"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4BC5950F"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8,26</w:t>
            </w:r>
          </w:p>
        </w:tc>
      </w:tr>
      <w:tr w:rsidR="00D275E3" w:rsidRPr="00D275E3" w14:paraId="2AAAC8DC" w14:textId="77777777" w:rsidTr="004C03D7">
        <w:tc>
          <w:tcPr>
            <w:tcW w:w="1957" w:type="dxa"/>
          </w:tcPr>
          <w:p w14:paraId="376CA389" w14:textId="77777777" w:rsidR="00D275E3" w:rsidRPr="00D275E3" w:rsidRDefault="00D275E3" w:rsidP="00E055FB">
            <w:pPr>
              <w:spacing w:after="0" w:line="240" w:lineRule="auto"/>
              <w:jc w:val="center"/>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1.2.12.</w:t>
            </w:r>
          </w:p>
        </w:tc>
        <w:tc>
          <w:tcPr>
            <w:tcW w:w="3998" w:type="dxa"/>
          </w:tcPr>
          <w:p w14:paraId="5DCA9383"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elektronisks pulkstenis skriešanas disciplīnām</w:t>
            </w:r>
          </w:p>
        </w:tc>
        <w:tc>
          <w:tcPr>
            <w:tcW w:w="2239" w:type="dxa"/>
          </w:tcPr>
          <w:p w14:paraId="3F89F323"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2A416ACB"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8,26</w:t>
            </w:r>
          </w:p>
        </w:tc>
      </w:tr>
      <w:tr w:rsidR="00D275E3" w:rsidRPr="00D275E3" w14:paraId="31542810" w14:textId="77777777" w:rsidTr="004C03D7">
        <w:tc>
          <w:tcPr>
            <w:tcW w:w="1957" w:type="dxa"/>
          </w:tcPr>
          <w:p w14:paraId="74E874F6" w14:textId="77777777" w:rsidR="00D275E3" w:rsidRPr="00D275E3" w:rsidRDefault="00D275E3" w:rsidP="00E055FB">
            <w:pPr>
              <w:spacing w:after="0" w:line="240" w:lineRule="auto"/>
              <w:jc w:val="center"/>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1.2.13.</w:t>
            </w:r>
          </w:p>
        </w:tc>
        <w:tc>
          <w:tcPr>
            <w:tcW w:w="3998" w:type="dxa"/>
          </w:tcPr>
          <w:p w14:paraId="14DC07CB"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apļa skaitītājs - elektronisks</w:t>
            </w:r>
          </w:p>
        </w:tc>
        <w:tc>
          <w:tcPr>
            <w:tcW w:w="2239" w:type="dxa"/>
          </w:tcPr>
          <w:p w14:paraId="5823A520"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6A82A72C"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4,13</w:t>
            </w:r>
          </w:p>
        </w:tc>
      </w:tr>
      <w:tr w:rsidR="00D275E3" w:rsidRPr="00D275E3" w14:paraId="63BACC4F" w14:textId="77777777" w:rsidTr="004C03D7">
        <w:tc>
          <w:tcPr>
            <w:tcW w:w="1957" w:type="dxa"/>
          </w:tcPr>
          <w:p w14:paraId="0491C8EE" w14:textId="77777777" w:rsidR="00D275E3" w:rsidRPr="00D275E3" w:rsidRDefault="00D275E3" w:rsidP="00E055FB">
            <w:pPr>
              <w:spacing w:after="0" w:line="240" w:lineRule="auto"/>
              <w:jc w:val="center"/>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1.2.14.</w:t>
            </w:r>
          </w:p>
        </w:tc>
        <w:tc>
          <w:tcPr>
            <w:tcW w:w="3998" w:type="dxa"/>
          </w:tcPr>
          <w:p w14:paraId="67D60124"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sportistu nojume (daļēji slēgta)</w:t>
            </w:r>
          </w:p>
        </w:tc>
        <w:tc>
          <w:tcPr>
            <w:tcW w:w="2239" w:type="dxa"/>
          </w:tcPr>
          <w:p w14:paraId="17F6A224"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6BB6ED4E"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4,13</w:t>
            </w:r>
          </w:p>
        </w:tc>
      </w:tr>
      <w:tr w:rsidR="00D275E3" w:rsidRPr="00D275E3" w14:paraId="59DD8D4D" w14:textId="77777777" w:rsidTr="004C03D7">
        <w:tc>
          <w:tcPr>
            <w:tcW w:w="1957" w:type="dxa"/>
          </w:tcPr>
          <w:p w14:paraId="103CE006" w14:textId="77777777" w:rsidR="00D275E3" w:rsidRPr="00D275E3" w:rsidRDefault="00D275E3" w:rsidP="00E055FB">
            <w:pPr>
              <w:spacing w:after="0" w:line="240" w:lineRule="auto"/>
              <w:jc w:val="center"/>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1.2.15.</w:t>
            </w:r>
          </w:p>
        </w:tc>
        <w:tc>
          <w:tcPr>
            <w:tcW w:w="3998" w:type="dxa"/>
          </w:tcPr>
          <w:p w14:paraId="0A6AFA2F"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nojume (ātri uzstādama)</w:t>
            </w:r>
          </w:p>
        </w:tc>
        <w:tc>
          <w:tcPr>
            <w:tcW w:w="2239" w:type="dxa"/>
          </w:tcPr>
          <w:p w14:paraId="450C92CC"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0E687F05"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8,26</w:t>
            </w:r>
          </w:p>
        </w:tc>
      </w:tr>
      <w:tr w:rsidR="00D275E3" w:rsidRPr="00D275E3" w14:paraId="0BE9CFAB" w14:textId="77777777" w:rsidTr="004C03D7">
        <w:tc>
          <w:tcPr>
            <w:tcW w:w="1957" w:type="dxa"/>
          </w:tcPr>
          <w:p w14:paraId="23829C70" w14:textId="77777777" w:rsidR="00D275E3" w:rsidRPr="00D275E3" w:rsidRDefault="00D275E3" w:rsidP="00E055FB">
            <w:pPr>
              <w:spacing w:after="0" w:line="240" w:lineRule="auto"/>
              <w:jc w:val="center"/>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1.2.16.</w:t>
            </w:r>
          </w:p>
        </w:tc>
        <w:tc>
          <w:tcPr>
            <w:tcW w:w="3998" w:type="dxa"/>
          </w:tcPr>
          <w:p w14:paraId="64B849E1"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barjera pasākumu norobežošanai</w:t>
            </w:r>
          </w:p>
        </w:tc>
        <w:tc>
          <w:tcPr>
            <w:tcW w:w="2239" w:type="dxa"/>
          </w:tcPr>
          <w:p w14:paraId="0CF72ABD"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012F3AA7"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1,65</w:t>
            </w:r>
          </w:p>
        </w:tc>
      </w:tr>
      <w:tr w:rsidR="00D275E3" w:rsidRPr="00D275E3" w14:paraId="41E77EF3" w14:textId="77777777" w:rsidTr="004C03D7">
        <w:tc>
          <w:tcPr>
            <w:tcW w:w="1957" w:type="dxa"/>
          </w:tcPr>
          <w:p w14:paraId="23D0930A" w14:textId="77777777" w:rsidR="00D275E3" w:rsidRPr="00D275E3" w:rsidRDefault="00D275E3" w:rsidP="00E055FB">
            <w:pPr>
              <w:spacing w:after="0" w:line="240" w:lineRule="auto"/>
              <w:jc w:val="center"/>
              <w:rPr>
                <w:rFonts w:ascii="Times New Roman" w:hAnsi="Times New Roman"/>
                <w:b/>
                <w:bCs/>
                <w:kern w:val="0"/>
                <w:sz w:val="24"/>
                <w:szCs w:val="24"/>
                <w14:ligatures w14:val="none"/>
              </w:rPr>
            </w:pPr>
            <w:r w:rsidRPr="00D275E3">
              <w:rPr>
                <w:rFonts w:ascii="Times New Roman" w:hAnsi="Times New Roman"/>
                <w:b/>
                <w:bCs/>
                <w:kern w:val="0"/>
                <w:sz w:val="24"/>
                <w:szCs w:val="24"/>
                <w14:ligatures w14:val="none"/>
              </w:rPr>
              <w:t>1.3.</w:t>
            </w:r>
          </w:p>
        </w:tc>
        <w:tc>
          <w:tcPr>
            <w:tcW w:w="3998" w:type="dxa"/>
          </w:tcPr>
          <w:p w14:paraId="13A5A34A" w14:textId="77777777" w:rsidR="00D275E3" w:rsidRPr="00D275E3" w:rsidRDefault="00D275E3" w:rsidP="00E055FB">
            <w:pPr>
              <w:spacing w:after="0" w:line="240" w:lineRule="auto"/>
              <w:rPr>
                <w:rFonts w:ascii="Times New Roman" w:hAnsi="Times New Roman"/>
                <w:b/>
                <w:bCs/>
                <w:kern w:val="0"/>
                <w:sz w:val="24"/>
                <w:szCs w:val="24"/>
                <w14:ligatures w14:val="none"/>
              </w:rPr>
            </w:pPr>
            <w:r w:rsidRPr="00D275E3">
              <w:rPr>
                <w:rFonts w:ascii="Times New Roman" w:hAnsi="Times New Roman"/>
                <w:b/>
                <w:bCs/>
                <w:kern w:val="0"/>
                <w:sz w:val="24"/>
                <w:szCs w:val="24"/>
                <w14:ligatures w14:val="none"/>
              </w:rPr>
              <w:t>Sporta halle Tērvetes sporta centrā</w:t>
            </w:r>
          </w:p>
        </w:tc>
        <w:tc>
          <w:tcPr>
            <w:tcW w:w="2239" w:type="dxa"/>
          </w:tcPr>
          <w:p w14:paraId="54761600" w14:textId="77777777" w:rsidR="00D275E3" w:rsidRPr="00D275E3" w:rsidRDefault="00D275E3" w:rsidP="00E055FB">
            <w:pPr>
              <w:spacing w:after="0" w:line="240" w:lineRule="auto"/>
              <w:jc w:val="center"/>
              <w:rPr>
                <w:rFonts w:ascii="Times New Roman" w:hAnsi="Times New Roman"/>
                <w:b/>
                <w:kern w:val="0"/>
                <w:sz w:val="24"/>
                <w:szCs w:val="24"/>
                <w14:ligatures w14:val="none"/>
              </w:rPr>
            </w:pPr>
          </w:p>
        </w:tc>
        <w:tc>
          <w:tcPr>
            <w:tcW w:w="1701" w:type="dxa"/>
          </w:tcPr>
          <w:p w14:paraId="5136E477" w14:textId="77777777" w:rsidR="00D275E3" w:rsidRPr="00D275E3" w:rsidRDefault="00D275E3" w:rsidP="00E055FB">
            <w:pPr>
              <w:spacing w:after="0" w:line="240" w:lineRule="auto"/>
              <w:jc w:val="center"/>
              <w:rPr>
                <w:rFonts w:ascii="Times New Roman" w:hAnsi="Times New Roman"/>
                <w:b/>
                <w:kern w:val="0"/>
                <w:sz w:val="24"/>
                <w:szCs w:val="24"/>
                <w14:ligatures w14:val="none"/>
              </w:rPr>
            </w:pPr>
          </w:p>
        </w:tc>
      </w:tr>
      <w:tr w:rsidR="00D275E3" w:rsidRPr="00D275E3" w14:paraId="7F3804AE" w14:textId="77777777" w:rsidTr="004C03D7">
        <w:tc>
          <w:tcPr>
            <w:tcW w:w="1957" w:type="dxa"/>
          </w:tcPr>
          <w:p w14:paraId="68FE0252" w14:textId="77777777" w:rsidR="00D275E3" w:rsidRPr="00D275E3" w:rsidRDefault="00D275E3" w:rsidP="00E055FB">
            <w:pPr>
              <w:spacing w:after="0" w:line="240" w:lineRule="auto"/>
              <w:jc w:val="center"/>
              <w:rPr>
                <w:rFonts w:ascii="Times New Roman" w:hAnsi="Times New Roman"/>
                <w:b/>
                <w:kern w:val="0"/>
                <w:sz w:val="24"/>
                <w:szCs w:val="24"/>
                <w14:ligatures w14:val="none"/>
              </w:rPr>
            </w:pPr>
            <w:r w:rsidRPr="00D275E3">
              <w:rPr>
                <w:rFonts w:ascii="Times New Roman" w:hAnsi="Times New Roman"/>
                <w:b/>
                <w:kern w:val="0"/>
                <w:sz w:val="24"/>
                <w:szCs w:val="24"/>
                <w14:ligatures w14:val="none"/>
              </w:rPr>
              <w:t>1.3.1</w:t>
            </w:r>
          </w:p>
        </w:tc>
        <w:tc>
          <w:tcPr>
            <w:tcW w:w="3998" w:type="dxa"/>
          </w:tcPr>
          <w:p w14:paraId="73AC0004" w14:textId="77777777" w:rsidR="00D275E3" w:rsidRPr="00D275E3" w:rsidRDefault="00D275E3" w:rsidP="00E055FB">
            <w:pPr>
              <w:spacing w:after="0" w:line="240" w:lineRule="auto"/>
              <w:rPr>
                <w:rFonts w:ascii="Times New Roman" w:hAnsi="Times New Roman"/>
                <w:b/>
                <w:bCs/>
                <w:kern w:val="0"/>
                <w:sz w:val="24"/>
                <w:szCs w:val="24"/>
                <w14:ligatures w14:val="none"/>
              </w:rPr>
            </w:pPr>
            <w:r w:rsidRPr="00D275E3">
              <w:rPr>
                <w:rFonts w:ascii="Times New Roman" w:hAnsi="Times New Roman"/>
                <w:b/>
                <w:bCs/>
                <w:kern w:val="0"/>
                <w:sz w:val="24"/>
                <w:szCs w:val="24"/>
                <w14:ligatures w14:val="none"/>
              </w:rPr>
              <w:t>Sporta zāles izmantošana</w:t>
            </w:r>
          </w:p>
        </w:tc>
        <w:tc>
          <w:tcPr>
            <w:tcW w:w="2239" w:type="dxa"/>
          </w:tcPr>
          <w:p w14:paraId="28899FCD" w14:textId="77777777" w:rsidR="00D275E3" w:rsidRPr="00D275E3" w:rsidRDefault="00D275E3" w:rsidP="00E055FB">
            <w:pPr>
              <w:spacing w:after="0" w:line="240" w:lineRule="auto"/>
              <w:jc w:val="center"/>
              <w:rPr>
                <w:rFonts w:ascii="Times New Roman" w:hAnsi="Times New Roman"/>
                <w:b/>
                <w:kern w:val="0"/>
                <w:sz w:val="24"/>
                <w:szCs w:val="24"/>
                <w14:ligatures w14:val="none"/>
              </w:rPr>
            </w:pPr>
          </w:p>
        </w:tc>
        <w:tc>
          <w:tcPr>
            <w:tcW w:w="1701" w:type="dxa"/>
          </w:tcPr>
          <w:p w14:paraId="42C4492C" w14:textId="77777777" w:rsidR="00D275E3" w:rsidRPr="00D275E3" w:rsidRDefault="00D275E3" w:rsidP="00E055FB">
            <w:pPr>
              <w:spacing w:after="0" w:line="240" w:lineRule="auto"/>
              <w:jc w:val="center"/>
              <w:rPr>
                <w:rFonts w:ascii="Times New Roman" w:hAnsi="Times New Roman"/>
                <w:b/>
                <w:kern w:val="0"/>
                <w:sz w:val="24"/>
                <w:szCs w:val="24"/>
                <w14:ligatures w14:val="none"/>
              </w:rPr>
            </w:pPr>
          </w:p>
        </w:tc>
      </w:tr>
      <w:tr w:rsidR="00D275E3" w:rsidRPr="00D275E3" w14:paraId="6ACC1301" w14:textId="77777777" w:rsidTr="004C03D7">
        <w:trPr>
          <w:trHeight w:val="510"/>
        </w:trPr>
        <w:tc>
          <w:tcPr>
            <w:tcW w:w="1957" w:type="dxa"/>
          </w:tcPr>
          <w:p w14:paraId="23189667"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1.3.1.1.</w:t>
            </w:r>
          </w:p>
        </w:tc>
        <w:tc>
          <w:tcPr>
            <w:tcW w:w="3998" w:type="dxa"/>
          </w:tcPr>
          <w:p w14:paraId="014EA565"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 xml:space="preserve">visa sporta zāle + palīgtelpu izmantošana </w:t>
            </w:r>
          </w:p>
          <w:p w14:paraId="412BBB1B" w14:textId="77777777" w:rsidR="00D275E3" w:rsidRPr="00D275E3" w:rsidRDefault="00D275E3" w:rsidP="00E055FB">
            <w:pPr>
              <w:spacing w:after="0" w:line="240" w:lineRule="auto"/>
              <w:rPr>
                <w:rFonts w:ascii="Times New Roman" w:hAnsi="Times New Roman"/>
                <w:bCs/>
                <w:kern w:val="0"/>
                <w:sz w:val="24"/>
                <w:szCs w:val="24"/>
                <w14:ligatures w14:val="none"/>
              </w:rPr>
            </w:pPr>
          </w:p>
        </w:tc>
        <w:tc>
          <w:tcPr>
            <w:tcW w:w="2239" w:type="dxa"/>
          </w:tcPr>
          <w:p w14:paraId="45B5C31E"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690B1FB3"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33,06 </w:t>
            </w:r>
          </w:p>
        </w:tc>
      </w:tr>
      <w:tr w:rsidR="00D275E3" w:rsidRPr="00D275E3" w14:paraId="0DD8F0DB" w14:textId="77777777" w:rsidTr="004C03D7">
        <w:trPr>
          <w:trHeight w:val="451"/>
        </w:trPr>
        <w:tc>
          <w:tcPr>
            <w:tcW w:w="1957" w:type="dxa"/>
          </w:tcPr>
          <w:p w14:paraId="32020CAB"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        1.3.1.2.</w:t>
            </w:r>
          </w:p>
        </w:tc>
        <w:tc>
          <w:tcPr>
            <w:tcW w:w="3998" w:type="dxa"/>
          </w:tcPr>
          <w:p w14:paraId="13ACC6FA"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Tērvetes sporta centra florbola bortu noma</w:t>
            </w:r>
          </w:p>
        </w:tc>
        <w:tc>
          <w:tcPr>
            <w:tcW w:w="2239" w:type="dxa"/>
          </w:tcPr>
          <w:p w14:paraId="665A29E7"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2C066EE4"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19,01 </w:t>
            </w:r>
          </w:p>
        </w:tc>
      </w:tr>
      <w:tr w:rsidR="00D275E3" w:rsidRPr="00D275E3" w14:paraId="54E71EB6" w14:textId="77777777" w:rsidTr="004C03D7">
        <w:trPr>
          <w:trHeight w:val="765"/>
        </w:trPr>
        <w:tc>
          <w:tcPr>
            <w:tcW w:w="1957" w:type="dxa"/>
          </w:tcPr>
          <w:p w14:paraId="569CB4BC"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1.3.1.3.</w:t>
            </w:r>
          </w:p>
        </w:tc>
        <w:tc>
          <w:tcPr>
            <w:tcW w:w="3998" w:type="dxa"/>
          </w:tcPr>
          <w:p w14:paraId="54CE6C75"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viena puse no sporta zāles – viens volejbola laukums + palīgtelpu izmantošana</w:t>
            </w:r>
          </w:p>
          <w:p w14:paraId="0E23AE62" w14:textId="77777777" w:rsidR="00D275E3" w:rsidRPr="00D275E3" w:rsidRDefault="00D275E3" w:rsidP="00E055FB">
            <w:pPr>
              <w:spacing w:after="0" w:line="240" w:lineRule="auto"/>
              <w:rPr>
                <w:rFonts w:ascii="Times New Roman" w:hAnsi="Times New Roman"/>
                <w:bCs/>
                <w:kern w:val="0"/>
                <w:sz w:val="24"/>
                <w:szCs w:val="24"/>
                <w14:ligatures w14:val="none"/>
              </w:rPr>
            </w:pPr>
          </w:p>
        </w:tc>
        <w:tc>
          <w:tcPr>
            <w:tcW w:w="2239" w:type="dxa"/>
          </w:tcPr>
          <w:p w14:paraId="09E58BF8"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46375C92"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16,53 </w:t>
            </w:r>
          </w:p>
        </w:tc>
      </w:tr>
      <w:tr w:rsidR="00D275E3" w:rsidRPr="00D275E3" w14:paraId="724BB280" w14:textId="77777777" w:rsidTr="004C03D7">
        <w:tc>
          <w:tcPr>
            <w:tcW w:w="1957" w:type="dxa"/>
          </w:tcPr>
          <w:p w14:paraId="41920582"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1.3.1.4.</w:t>
            </w:r>
          </w:p>
        </w:tc>
        <w:tc>
          <w:tcPr>
            <w:tcW w:w="3998" w:type="dxa"/>
          </w:tcPr>
          <w:p w14:paraId="19EA1A74"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viens apmeklējums individuālajiem apmeklētājiem</w:t>
            </w:r>
          </w:p>
        </w:tc>
        <w:tc>
          <w:tcPr>
            <w:tcW w:w="2239" w:type="dxa"/>
          </w:tcPr>
          <w:p w14:paraId="45059FE5"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03D3E02C"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1,98 </w:t>
            </w:r>
          </w:p>
        </w:tc>
      </w:tr>
      <w:tr w:rsidR="00D275E3" w:rsidRPr="00D275E3" w14:paraId="5514EA74" w14:textId="77777777" w:rsidTr="004C03D7">
        <w:tc>
          <w:tcPr>
            <w:tcW w:w="1957" w:type="dxa"/>
          </w:tcPr>
          <w:p w14:paraId="5D0BD362"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lastRenderedPageBreak/>
              <w:t>1.3.2.</w:t>
            </w:r>
          </w:p>
        </w:tc>
        <w:tc>
          <w:tcPr>
            <w:tcW w:w="3998" w:type="dxa"/>
          </w:tcPr>
          <w:p w14:paraId="29B92C3F" w14:textId="77777777" w:rsidR="00D275E3" w:rsidRPr="00D275E3" w:rsidRDefault="00D275E3" w:rsidP="00E055FB">
            <w:pPr>
              <w:spacing w:after="0" w:line="240" w:lineRule="auto"/>
              <w:rPr>
                <w:rFonts w:ascii="Times New Roman" w:hAnsi="Times New Roman"/>
                <w:b/>
                <w:kern w:val="0"/>
                <w:sz w:val="24"/>
                <w:szCs w:val="24"/>
                <w14:ligatures w14:val="none"/>
              </w:rPr>
            </w:pPr>
            <w:r w:rsidRPr="00D275E3">
              <w:rPr>
                <w:rFonts w:ascii="Times New Roman" w:hAnsi="Times New Roman"/>
                <w:b/>
                <w:kern w:val="0"/>
                <w:sz w:val="24"/>
                <w:szCs w:val="24"/>
                <w14:ligatures w14:val="none"/>
              </w:rPr>
              <w:t>Trenažieru zāle Tērvetes sporta centrā *</w:t>
            </w:r>
          </w:p>
        </w:tc>
        <w:tc>
          <w:tcPr>
            <w:tcW w:w="2239" w:type="dxa"/>
          </w:tcPr>
          <w:p w14:paraId="3FE337F7" w14:textId="77777777" w:rsidR="00D275E3" w:rsidRPr="00D275E3" w:rsidRDefault="00D275E3" w:rsidP="00E055FB">
            <w:pPr>
              <w:spacing w:after="0" w:line="240" w:lineRule="auto"/>
              <w:jc w:val="center"/>
              <w:rPr>
                <w:rFonts w:ascii="Times New Roman" w:hAnsi="Times New Roman"/>
                <w:kern w:val="0"/>
                <w:sz w:val="24"/>
                <w:szCs w:val="24"/>
                <w14:ligatures w14:val="none"/>
              </w:rPr>
            </w:pPr>
          </w:p>
        </w:tc>
        <w:tc>
          <w:tcPr>
            <w:tcW w:w="1701" w:type="dxa"/>
          </w:tcPr>
          <w:p w14:paraId="0AE6D8B9" w14:textId="77777777" w:rsidR="00D275E3" w:rsidRPr="00D275E3" w:rsidRDefault="00D275E3" w:rsidP="00E055FB">
            <w:pPr>
              <w:spacing w:after="0" w:line="240" w:lineRule="auto"/>
              <w:jc w:val="center"/>
              <w:rPr>
                <w:rFonts w:ascii="Times New Roman" w:hAnsi="Times New Roman"/>
                <w:kern w:val="0"/>
                <w:sz w:val="24"/>
                <w:szCs w:val="24"/>
                <w14:ligatures w14:val="none"/>
              </w:rPr>
            </w:pPr>
          </w:p>
        </w:tc>
      </w:tr>
      <w:tr w:rsidR="00D275E3" w:rsidRPr="00D275E3" w14:paraId="1E584ED1" w14:textId="77777777" w:rsidTr="004C03D7">
        <w:tc>
          <w:tcPr>
            <w:tcW w:w="1957" w:type="dxa"/>
          </w:tcPr>
          <w:p w14:paraId="1E73354A"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1.3.2.1</w:t>
            </w:r>
          </w:p>
        </w:tc>
        <w:tc>
          <w:tcPr>
            <w:tcW w:w="3998" w:type="dxa"/>
          </w:tcPr>
          <w:p w14:paraId="44D026DB"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viens apmeklējums individuālajiem apmeklētājiem</w:t>
            </w:r>
          </w:p>
        </w:tc>
        <w:tc>
          <w:tcPr>
            <w:tcW w:w="2239" w:type="dxa"/>
          </w:tcPr>
          <w:p w14:paraId="006F8AA3"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1,5 stundas</w:t>
            </w:r>
          </w:p>
        </w:tc>
        <w:tc>
          <w:tcPr>
            <w:tcW w:w="1701" w:type="dxa"/>
          </w:tcPr>
          <w:p w14:paraId="522631FB"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2,89 </w:t>
            </w:r>
          </w:p>
        </w:tc>
      </w:tr>
      <w:tr w:rsidR="00D275E3" w:rsidRPr="00D275E3" w14:paraId="799E9FC1" w14:textId="77777777" w:rsidTr="004C03D7">
        <w:trPr>
          <w:trHeight w:val="480"/>
        </w:trPr>
        <w:tc>
          <w:tcPr>
            <w:tcW w:w="1957" w:type="dxa"/>
          </w:tcPr>
          <w:p w14:paraId="3CD464B1"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1.3.2.2</w:t>
            </w:r>
          </w:p>
        </w:tc>
        <w:tc>
          <w:tcPr>
            <w:tcW w:w="3998" w:type="dxa"/>
          </w:tcPr>
          <w:p w14:paraId="3B27C00E"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abonements (10 reizes )</w:t>
            </w:r>
          </w:p>
          <w:p w14:paraId="7EFFA62F" w14:textId="77777777" w:rsidR="00D275E3" w:rsidRPr="00D275E3" w:rsidRDefault="00D275E3" w:rsidP="00E055FB">
            <w:pPr>
              <w:spacing w:after="0" w:line="240" w:lineRule="auto"/>
              <w:rPr>
                <w:rFonts w:ascii="Times New Roman" w:hAnsi="Times New Roman"/>
                <w:bCs/>
                <w:kern w:val="0"/>
                <w:sz w:val="24"/>
                <w:szCs w:val="24"/>
                <w14:ligatures w14:val="none"/>
              </w:rPr>
            </w:pPr>
          </w:p>
        </w:tc>
        <w:tc>
          <w:tcPr>
            <w:tcW w:w="2239" w:type="dxa"/>
          </w:tcPr>
          <w:p w14:paraId="309755C2"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mēnesis</w:t>
            </w:r>
          </w:p>
        </w:tc>
        <w:tc>
          <w:tcPr>
            <w:tcW w:w="1701" w:type="dxa"/>
          </w:tcPr>
          <w:p w14:paraId="38C1B08B"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28,93 </w:t>
            </w:r>
          </w:p>
        </w:tc>
      </w:tr>
      <w:tr w:rsidR="00D275E3" w:rsidRPr="00D275E3" w14:paraId="48D2FA0C" w14:textId="77777777" w:rsidTr="004C03D7">
        <w:tc>
          <w:tcPr>
            <w:tcW w:w="1957" w:type="dxa"/>
          </w:tcPr>
          <w:p w14:paraId="5563B875"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1.3.4.</w:t>
            </w:r>
          </w:p>
        </w:tc>
        <w:tc>
          <w:tcPr>
            <w:tcW w:w="3998" w:type="dxa"/>
          </w:tcPr>
          <w:p w14:paraId="6DA83864" w14:textId="77777777" w:rsidR="00D275E3" w:rsidRPr="00D275E3" w:rsidRDefault="00D275E3" w:rsidP="00E055FB">
            <w:pPr>
              <w:spacing w:after="0" w:line="240" w:lineRule="auto"/>
              <w:rPr>
                <w:rFonts w:ascii="Times New Roman" w:hAnsi="Times New Roman"/>
                <w:b/>
                <w:kern w:val="0"/>
                <w:sz w:val="24"/>
                <w:szCs w:val="24"/>
                <w14:ligatures w14:val="none"/>
              </w:rPr>
            </w:pPr>
            <w:r w:rsidRPr="00D275E3">
              <w:rPr>
                <w:rFonts w:ascii="Times New Roman" w:hAnsi="Times New Roman"/>
                <w:b/>
                <w:kern w:val="0"/>
                <w:sz w:val="24"/>
                <w:szCs w:val="24"/>
                <w14:ligatures w14:val="none"/>
              </w:rPr>
              <w:t>Palīgtelpas izmantošana</w:t>
            </w:r>
          </w:p>
        </w:tc>
        <w:tc>
          <w:tcPr>
            <w:tcW w:w="2239" w:type="dxa"/>
          </w:tcPr>
          <w:p w14:paraId="69885700" w14:textId="77777777" w:rsidR="00D275E3" w:rsidRPr="00D275E3" w:rsidRDefault="00D275E3" w:rsidP="00E055FB">
            <w:pPr>
              <w:spacing w:after="0" w:line="240" w:lineRule="auto"/>
              <w:jc w:val="center"/>
              <w:rPr>
                <w:rFonts w:ascii="Times New Roman" w:hAnsi="Times New Roman"/>
                <w:kern w:val="0"/>
                <w:sz w:val="24"/>
                <w:szCs w:val="24"/>
                <w14:ligatures w14:val="none"/>
              </w:rPr>
            </w:pPr>
          </w:p>
        </w:tc>
        <w:tc>
          <w:tcPr>
            <w:tcW w:w="1701" w:type="dxa"/>
          </w:tcPr>
          <w:p w14:paraId="2E7E92D0" w14:textId="77777777" w:rsidR="00D275E3" w:rsidRPr="00D275E3" w:rsidRDefault="00D275E3" w:rsidP="00E055FB">
            <w:pPr>
              <w:spacing w:after="0" w:line="240" w:lineRule="auto"/>
              <w:jc w:val="center"/>
              <w:rPr>
                <w:rFonts w:ascii="Times New Roman" w:hAnsi="Times New Roman"/>
                <w:kern w:val="0"/>
                <w:sz w:val="24"/>
                <w:szCs w:val="24"/>
                <w14:ligatures w14:val="none"/>
              </w:rPr>
            </w:pPr>
          </w:p>
        </w:tc>
      </w:tr>
      <w:tr w:rsidR="00D275E3" w:rsidRPr="00D275E3" w14:paraId="4D3A5F07" w14:textId="77777777" w:rsidTr="004C03D7">
        <w:tc>
          <w:tcPr>
            <w:tcW w:w="1957" w:type="dxa"/>
          </w:tcPr>
          <w:p w14:paraId="60CF78F2"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1.3.4.1</w:t>
            </w:r>
          </w:p>
        </w:tc>
        <w:tc>
          <w:tcPr>
            <w:tcW w:w="3998" w:type="dxa"/>
          </w:tcPr>
          <w:p w14:paraId="125FCCE9"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 xml:space="preserve">dušas telpas un ģērbtuves </w:t>
            </w:r>
          </w:p>
        </w:tc>
        <w:tc>
          <w:tcPr>
            <w:tcW w:w="2239" w:type="dxa"/>
          </w:tcPr>
          <w:p w14:paraId="0044B6D4"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reize</w:t>
            </w:r>
          </w:p>
        </w:tc>
        <w:tc>
          <w:tcPr>
            <w:tcW w:w="1701" w:type="dxa"/>
          </w:tcPr>
          <w:p w14:paraId="67268E9F"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1,74 </w:t>
            </w:r>
          </w:p>
        </w:tc>
      </w:tr>
      <w:tr w:rsidR="00D275E3" w:rsidRPr="00D275E3" w14:paraId="2D72D12E" w14:textId="77777777" w:rsidTr="004C03D7">
        <w:tc>
          <w:tcPr>
            <w:tcW w:w="1957" w:type="dxa"/>
          </w:tcPr>
          <w:p w14:paraId="535C5BAB"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1.3.4.2</w:t>
            </w:r>
          </w:p>
        </w:tc>
        <w:tc>
          <w:tcPr>
            <w:tcW w:w="3998" w:type="dxa"/>
          </w:tcPr>
          <w:p w14:paraId="19359DF1"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 xml:space="preserve">sporta halles izmantošana </w:t>
            </w:r>
            <w:r w:rsidRPr="00D275E3">
              <w:rPr>
                <w:rFonts w:ascii="Times New Roman" w:hAnsi="Times New Roman"/>
                <w:bCs/>
                <w:i/>
                <w:kern w:val="0"/>
                <w:sz w:val="24"/>
                <w:szCs w:val="24"/>
                <w14:ligatures w14:val="none"/>
              </w:rPr>
              <w:t>(sporta zāle+trenažieru zāle+dušas telpas)</w:t>
            </w:r>
          </w:p>
        </w:tc>
        <w:tc>
          <w:tcPr>
            <w:tcW w:w="2239" w:type="dxa"/>
          </w:tcPr>
          <w:p w14:paraId="38F8F2D4"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41888568"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37,69 </w:t>
            </w:r>
          </w:p>
        </w:tc>
      </w:tr>
      <w:tr w:rsidR="00D275E3" w:rsidRPr="00D275E3" w14:paraId="0166CE88" w14:textId="77777777" w:rsidTr="004C03D7">
        <w:tc>
          <w:tcPr>
            <w:tcW w:w="1957" w:type="dxa"/>
          </w:tcPr>
          <w:p w14:paraId="28CFA8DB"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1.4.</w:t>
            </w:r>
          </w:p>
        </w:tc>
        <w:tc>
          <w:tcPr>
            <w:tcW w:w="3998" w:type="dxa"/>
          </w:tcPr>
          <w:p w14:paraId="418D968D" w14:textId="77777777" w:rsidR="00D275E3" w:rsidRPr="00D275E3" w:rsidRDefault="00D275E3" w:rsidP="00E055FB">
            <w:pPr>
              <w:spacing w:after="0" w:line="240" w:lineRule="auto"/>
              <w:rPr>
                <w:rFonts w:ascii="Times New Roman" w:hAnsi="Times New Roman"/>
                <w:b/>
                <w:kern w:val="0"/>
                <w:sz w:val="24"/>
                <w:szCs w:val="24"/>
                <w14:ligatures w14:val="none"/>
              </w:rPr>
            </w:pPr>
            <w:r w:rsidRPr="00D275E3">
              <w:rPr>
                <w:rFonts w:ascii="Times New Roman" w:hAnsi="Times New Roman"/>
                <w:b/>
                <w:kern w:val="0"/>
                <w:sz w:val="24"/>
                <w:szCs w:val="24"/>
                <w14:ligatures w14:val="none"/>
              </w:rPr>
              <w:t>Tērvetes stadiona izmantošana</w:t>
            </w:r>
          </w:p>
        </w:tc>
        <w:tc>
          <w:tcPr>
            <w:tcW w:w="2239" w:type="dxa"/>
          </w:tcPr>
          <w:p w14:paraId="6FD57384" w14:textId="77777777" w:rsidR="00D275E3" w:rsidRPr="00D275E3" w:rsidRDefault="00D275E3" w:rsidP="00E055FB">
            <w:pPr>
              <w:spacing w:after="0" w:line="240" w:lineRule="auto"/>
              <w:jc w:val="center"/>
              <w:rPr>
                <w:rFonts w:ascii="Times New Roman" w:hAnsi="Times New Roman"/>
                <w:kern w:val="0"/>
                <w:sz w:val="24"/>
                <w:szCs w:val="24"/>
                <w14:ligatures w14:val="none"/>
              </w:rPr>
            </w:pPr>
          </w:p>
        </w:tc>
        <w:tc>
          <w:tcPr>
            <w:tcW w:w="1701" w:type="dxa"/>
          </w:tcPr>
          <w:p w14:paraId="6ABD760D" w14:textId="77777777" w:rsidR="00D275E3" w:rsidRPr="00D275E3" w:rsidRDefault="00D275E3" w:rsidP="00E055FB">
            <w:pPr>
              <w:spacing w:after="0" w:line="240" w:lineRule="auto"/>
              <w:jc w:val="center"/>
              <w:rPr>
                <w:rFonts w:ascii="Times New Roman" w:hAnsi="Times New Roman"/>
                <w:kern w:val="0"/>
                <w:sz w:val="24"/>
                <w:szCs w:val="24"/>
                <w14:ligatures w14:val="none"/>
              </w:rPr>
            </w:pPr>
          </w:p>
        </w:tc>
      </w:tr>
      <w:tr w:rsidR="00D275E3" w:rsidRPr="00D275E3" w14:paraId="345C58AE" w14:textId="77777777" w:rsidTr="004C03D7">
        <w:tc>
          <w:tcPr>
            <w:tcW w:w="1957" w:type="dxa"/>
          </w:tcPr>
          <w:p w14:paraId="600DE9E8"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1.4.1.</w:t>
            </w:r>
          </w:p>
        </w:tc>
        <w:tc>
          <w:tcPr>
            <w:tcW w:w="3998" w:type="dxa"/>
          </w:tcPr>
          <w:p w14:paraId="10D35376"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visa stadiona noma</w:t>
            </w:r>
          </w:p>
        </w:tc>
        <w:tc>
          <w:tcPr>
            <w:tcW w:w="2239" w:type="dxa"/>
          </w:tcPr>
          <w:p w14:paraId="16357D35"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1D111B98"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34,30 </w:t>
            </w:r>
          </w:p>
        </w:tc>
      </w:tr>
      <w:tr w:rsidR="00D275E3" w:rsidRPr="00D275E3" w14:paraId="75CB2C14" w14:textId="77777777" w:rsidTr="004C03D7">
        <w:tc>
          <w:tcPr>
            <w:tcW w:w="1957" w:type="dxa"/>
          </w:tcPr>
          <w:p w14:paraId="55C2E978"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1.4.2.</w:t>
            </w:r>
          </w:p>
        </w:tc>
        <w:tc>
          <w:tcPr>
            <w:tcW w:w="3998" w:type="dxa"/>
          </w:tcPr>
          <w:p w14:paraId="31838DC4"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tāllēkšanas sektors</w:t>
            </w:r>
          </w:p>
        </w:tc>
        <w:tc>
          <w:tcPr>
            <w:tcW w:w="2239" w:type="dxa"/>
          </w:tcPr>
          <w:p w14:paraId="1EE264A2"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6E3B58D1"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0,87 </w:t>
            </w:r>
          </w:p>
        </w:tc>
      </w:tr>
      <w:tr w:rsidR="00D275E3" w:rsidRPr="00D275E3" w14:paraId="20CD0304" w14:textId="77777777" w:rsidTr="004C03D7">
        <w:trPr>
          <w:trHeight w:val="645"/>
        </w:trPr>
        <w:tc>
          <w:tcPr>
            <w:tcW w:w="1957" w:type="dxa"/>
          </w:tcPr>
          <w:p w14:paraId="0E66F9AC"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1.4.3.</w:t>
            </w:r>
          </w:p>
        </w:tc>
        <w:tc>
          <w:tcPr>
            <w:tcW w:w="3998" w:type="dxa"/>
          </w:tcPr>
          <w:p w14:paraId="1F84FF72"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 xml:space="preserve"> viens pludmales volejbola laukums </w:t>
            </w:r>
          </w:p>
        </w:tc>
        <w:tc>
          <w:tcPr>
            <w:tcW w:w="2239" w:type="dxa"/>
          </w:tcPr>
          <w:p w14:paraId="4C488896"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15ACC9F9"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6,20 </w:t>
            </w:r>
          </w:p>
        </w:tc>
      </w:tr>
      <w:tr w:rsidR="00D275E3" w:rsidRPr="00D275E3" w14:paraId="1A776BCB" w14:textId="77777777" w:rsidTr="004C03D7">
        <w:trPr>
          <w:trHeight w:val="495"/>
        </w:trPr>
        <w:tc>
          <w:tcPr>
            <w:tcW w:w="1957" w:type="dxa"/>
          </w:tcPr>
          <w:p w14:paraId="73F974B6"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1.4.4.</w:t>
            </w:r>
          </w:p>
          <w:p w14:paraId="43FF562A" w14:textId="77777777" w:rsidR="00D275E3" w:rsidRPr="00D275E3" w:rsidRDefault="00D275E3" w:rsidP="00E055FB">
            <w:pPr>
              <w:spacing w:after="0" w:line="240" w:lineRule="auto"/>
              <w:jc w:val="center"/>
              <w:rPr>
                <w:rFonts w:ascii="Times New Roman" w:hAnsi="Times New Roman"/>
                <w:kern w:val="0"/>
                <w:sz w:val="24"/>
                <w:szCs w:val="24"/>
                <w14:ligatures w14:val="none"/>
              </w:rPr>
            </w:pPr>
          </w:p>
        </w:tc>
        <w:tc>
          <w:tcPr>
            <w:tcW w:w="3998" w:type="dxa"/>
          </w:tcPr>
          <w:p w14:paraId="35996066"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abi pludmales volejbola laukumi</w:t>
            </w:r>
          </w:p>
        </w:tc>
        <w:tc>
          <w:tcPr>
            <w:tcW w:w="2239" w:type="dxa"/>
          </w:tcPr>
          <w:p w14:paraId="58140C69"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stunda</w:t>
            </w:r>
          </w:p>
        </w:tc>
        <w:tc>
          <w:tcPr>
            <w:tcW w:w="1701" w:type="dxa"/>
          </w:tcPr>
          <w:p w14:paraId="142CEC71"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12,40</w:t>
            </w:r>
          </w:p>
        </w:tc>
      </w:tr>
      <w:tr w:rsidR="00D275E3" w:rsidRPr="00D275E3" w14:paraId="794CB234" w14:textId="77777777" w:rsidTr="004C03D7">
        <w:tc>
          <w:tcPr>
            <w:tcW w:w="1957" w:type="dxa"/>
          </w:tcPr>
          <w:p w14:paraId="726EFBD2"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1.4.5.</w:t>
            </w:r>
          </w:p>
        </w:tc>
        <w:tc>
          <w:tcPr>
            <w:tcW w:w="3998" w:type="dxa"/>
          </w:tcPr>
          <w:p w14:paraId="26BFA685"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futbola laukums stadionā</w:t>
            </w:r>
          </w:p>
        </w:tc>
        <w:tc>
          <w:tcPr>
            <w:tcW w:w="2239" w:type="dxa"/>
          </w:tcPr>
          <w:p w14:paraId="21640047"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146B73F8"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13,22 </w:t>
            </w:r>
          </w:p>
        </w:tc>
      </w:tr>
      <w:tr w:rsidR="00D275E3" w:rsidRPr="00D275E3" w14:paraId="581B1924" w14:textId="77777777" w:rsidTr="004C03D7">
        <w:tc>
          <w:tcPr>
            <w:tcW w:w="1957" w:type="dxa"/>
          </w:tcPr>
          <w:p w14:paraId="0E5D6F2D"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1.4.6.</w:t>
            </w:r>
          </w:p>
        </w:tc>
        <w:tc>
          <w:tcPr>
            <w:tcW w:w="3998" w:type="dxa"/>
          </w:tcPr>
          <w:p w14:paraId="317ED59C"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bērnu basketbola laukums stadionā</w:t>
            </w:r>
          </w:p>
        </w:tc>
        <w:tc>
          <w:tcPr>
            <w:tcW w:w="2239" w:type="dxa"/>
          </w:tcPr>
          <w:p w14:paraId="69D5875A"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3FB6850D"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4,55 </w:t>
            </w:r>
          </w:p>
        </w:tc>
      </w:tr>
      <w:tr w:rsidR="00D275E3" w:rsidRPr="00D275E3" w14:paraId="507D87B5" w14:textId="77777777" w:rsidTr="004C03D7">
        <w:tc>
          <w:tcPr>
            <w:tcW w:w="1957" w:type="dxa"/>
          </w:tcPr>
          <w:p w14:paraId="22A0569E"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1.4.7.</w:t>
            </w:r>
          </w:p>
        </w:tc>
        <w:tc>
          <w:tcPr>
            <w:tcW w:w="3998" w:type="dxa"/>
          </w:tcPr>
          <w:p w14:paraId="7C27AB62"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 xml:space="preserve"> viena vieglatlētikas celiņa izmaksa</w:t>
            </w:r>
          </w:p>
        </w:tc>
        <w:tc>
          <w:tcPr>
            <w:tcW w:w="2239" w:type="dxa"/>
          </w:tcPr>
          <w:p w14:paraId="18E6D374"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6A4ABE90"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2,07 </w:t>
            </w:r>
          </w:p>
        </w:tc>
      </w:tr>
      <w:tr w:rsidR="00D275E3" w:rsidRPr="00D275E3" w14:paraId="091E36F1" w14:textId="77777777" w:rsidTr="004C03D7">
        <w:tc>
          <w:tcPr>
            <w:tcW w:w="1957" w:type="dxa"/>
          </w:tcPr>
          <w:p w14:paraId="7ACC0C15"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1.4.8.</w:t>
            </w:r>
          </w:p>
        </w:tc>
        <w:tc>
          <w:tcPr>
            <w:tcW w:w="3998" w:type="dxa"/>
          </w:tcPr>
          <w:p w14:paraId="00F87FF6"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āra  profesionālo trenažieru noma</w:t>
            </w:r>
          </w:p>
        </w:tc>
        <w:tc>
          <w:tcPr>
            <w:tcW w:w="2239" w:type="dxa"/>
          </w:tcPr>
          <w:p w14:paraId="5851BD6F"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52DD2696"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3,14 </w:t>
            </w:r>
          </w:p>
        </w:tc>
      </w:tr>
      <w:tr w:rsidR="00D275E3" w:rsidRPr="00D275E3" w14:paraId="201AE8D7" w14:textId="77777777" w:rsidTr="004C03D7">
        <w:tc>
          <w:tcPr>
            <w:tcW w:w="1957" w:type="dxa"/>
          </w:tcPr>
          <w:p w14:paraId="672E64FC"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1.4.9.</w:t>
            </w:r>
          </w:p>
        </w:tc>
        <w:tc>
          <w:tcPr>
            <w:tcW w:w="3998" w:type="dxa"/>
          </w:tcPr>
          <w:p w14:paraId="79E5028B"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 xml:space="preserve">Moduļa mājas  un WC noma </w:t>
            </w:r>
          </w:p>
        </w:tc>
        <w:tc>
          <w:tcPr>
            <w:tcW w:w="2239" w:type="dxa"/>
          </w:tcPr>
          <w:p w14:paraId="619F7705"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3DA5E3A4"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5,37 </w:t>
            </w:r>
          </w:p>
        </w:tc>
      </w:tr>
      <w:tr w:rsidR="00D275E3" w:rsidRPr="00D275E3" w14:paraId="714B6B8A" w14:textId="77777777" w:rsidTr="004C03D7">
        <w:trPr>
          <w:trHeight w:val="645"/>
        </w:trPr>
        <w:tc>
          <w:tcPr>
            <w:tcW w:w="1957" w:type="dxa"/>
          </w:tcPr>
          <w:p w14:paraId="436346EA"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1.4.10.</w:t>
            </w:r>
          </w:p>
        </w:tc>
        <w:tc>
          <w:tcPr>
            <w:tcW w:w="3998" w:type="dxa"/>
          </w:tcPr>
          <w:p w14:paraId="52A44B6F"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Lielās dambretes laukuma noma ar kauliņiem</w:t>
            </w:r>
          </w:p>
        </w:tc>
        <w:tc>
          <w:tcPr>
            <w:tcW w:w="2239" w:type="dxa"/>
          </w:tcPr>
          <w:p w14:paraId="03EEC5A8"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7A2179D2"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3,31 </w:t>
            </w:r>
          </w:p>
        </w:tc>
      </w:tr>
      <w:tr w:rsidR="00D275E3" w:rsidRPr="00D275E3" w14:paraId="2C10806C" w14:textId="77777777" w:rsidTr="004C03D7">
        <w:tc>
          <w:tcPr>
            <w:tcW w:w="1957" w:type="dxa"/>
          </w:tcPr>
          <w:p w14:paraId="75698FE1"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1.5.</w:t>
            </w:r>
          </w:p>
        </w:tc>
        <w:tc>
          <w:tcPr>
            <w:tcW w:w="3998" w:type="dxa"/>
          </w:tcPr>
          <w:p w14:paraId="6DC1A997" w14:textId="77777777" w:rsidR="00D275E3" w:rsidRPr="00D275E3" w:rsidRDefault="00D275E3" w:rsidP="00E055FB">
            <w:pPr>
              <w:spacing w:after="0" w:line="240" w:lineRule="auto"/>
              <w:rPr>
                <w:rFonts w:ascii="Times New Roman" w:hAnsi="Times New Roman"/>
                <w:b/>
                <w:kern w:val="0"/>
                <w:sz w:val="24"/>
                <w:szCs w:val="24"/>
                <w14:ligatures w14:val="none"/>
              </w:rPr>
            </w:pPr>
            <w:r w:rsidRPr="00D275E3">
              <w:rPr>
                <w:rFonts w:ascii="Times New Roman" w:hAnsi="Times New Roman"/>
                <w:b/>
                <w:kern w:val="0"/>
                <w:sz w:val="24"/>
                <w:szCs w:val="24"/>
                <w14:ligatures w14:val="none"/>
              </w:rPr>
              <w:t>Multifunkcionālie  sporta laukumi</w:t>
            </w:r>
          </w:p>
        </w:tc>
        <w:tc>
          <w:tcPr>
            <w:tcW w:w="2239" w:type="dxa"/>
          </w:tcPr>
          <w:p w14:paraId="3993F3A0" w14:textId="77777777" w:rsidR="00D275E3" w:rsidRPr="00D275E3" w:rsidRDefault="00D275E3" w:rsidP="00E055FB">
            <w:pPr>
              <w:spacing w:after="0" w:line="240" w:lineRule="auto"/>
              <w:jc w:val="center"/>
              <w:rPr>
                <w:rFonts w:ascii="Times New Roman" w:hAnsi="Times New Roman"/>
                <w:kern w:val="0"/>
                <w:sz w:val="24"/>
                <w:szCs w:val="24"/>
                <w14:ligatures w14:val="none"/>
              </w:rPr>
            </w:pPr>
          </w:p>
        </w:tc>
        <w:tc>
          <w:tcPr>
            <w:tcW w:w="1701" w:type="dxa"/>
          </w:tcPr>
          <w:p w14:paraId="7BF61F02" w14:textId="77777777" w:rsidR="00D275E3" w:rsidRPr="00D275E3" w:rsidRDefault="00D275E3" w:rsidP="00E055FB">
            <w:pPr>
              <w:spacing w:after="0" w:line="240" w:lineRule="auto"/>
              <w:jc w:val="center"/>
              <w:rPr>
                <w:rFonts w:ascii="Times New Roman" w:hAnsi="Times New Roman"/>
                <w:kern w:val="0"/>
                <w:sz w:val="24"/>
                <w:szCs w:val="24"/>
                <w14:ligatures w14:val="none"/>
              </w:rPr>
            </w:pPr>
          </w:p>
        </w:tc>
      </w:tr>
      <w:tr w:rsidR="00D275E3" w:rsidRPr="00D275E3" w14:paraId="57411684" w14:textId="77777777" w:rsidTr="004C03D7">
        <w:trPr>
          <w:trHeight w:val="480"/>
        </w:trPr>
        <w:tc>
          <w:tcPr>
            <w:tcW w:w="1957" w:type="dxa"/>
          </w:tcPr>
          <w:p w14:paraId="101B69E8"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1.5.1.</w:t>
            </w:r>
          </w:p>
        </w:tc>
        <w:tc>
          <w:tcPr>
            <w:tcW w:w="3998" w:type="dxa"/>
          </w:tcPr>
          <w:p w14:paraId="06BAA561"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āra sporta multifunkcionālais   laukums Tērvetes stadionā</w:t>
            </w:r>
          </w:p>
          <w:p w14:paraId="41672147" w14:textId="77777777" w:rsidR="00D275E3" w:rsidRPr="00D275E3" w:rsidRDefault="00D275E3" w:rsidP="00E055FB">
            <w:pPr>
              <w:spacing w:after="0" w:line="240" w:lineRule="auto"/>
              <w:rPr>
                <w:rFonts w:ascii="Times New Roman" w:hAnsi="Times New Roman"/>
                <w:bCs/>
                <w:kern w:val="0"/>
                <w:sz w:val="24"/>
                <w:szCs w:val="24"/>
                <w14:ligatures w14:val="none"/>
              </w:rPr>
            </w:pPr>
          </w:p>
        </w:tc>
        <w:tc>
          <w:tcPr>
            <w:tcW w:w="2239" w:type="dxa"/>
          </w:tcPr>
          <w:p w14:paraId="2C746C9F"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0977E2B6"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12,56 </w:t>
            </w:r>
          </w:p>
        </w:tc>
      </w:tr>
      <w:tr w:rsidR="00D275E3" w:rsidRPr="00D275E3" w14:paraId="5FE2EA13" w14:textId="77777777" w:rsidTr="004C03D7">
        <w:trPr>
          <w:trHeight w:val="690"/>
        </w:trPr>
        <w:tc>
          <w:tcPr>
            <w:tcW w:w="1957" w:type="dxa"/>
          </w:tcPr>
          <w:p w14:paraId="77099AD8"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1.5.2.</w:t>
            </w:r>
          </w:p>
        </w:tc>
        <w:tc>
          <w:tcPr>
            <w:tcW w:w="3998" w:type="dxa"/>
          </w:tcPr>
          <w:p w14:paraId="468648F4"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āra sporta multifunkcionālais  laukums Augstkalnē</w:t>
            </w:r>
          </w:p>
        </w:tc>
        <w:tc>
          <w:tcPr>
            <w:tcW w:w="2239" w:type="dxa"/>
          </w:tcPr>
          <w:p w14:paraId="28A9957B"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0CD84530"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12,56 </w:t>
            </w:r>
          </w:p>
        </w:tc>
      </w:tr>
      <w:tr w:rsidR="00D275E3" w:rsidRPr="00D275E3" w14:paraId="348E93B2" w14:textId="77777777" w:rsidTr="004C03D7">
        <w:trPr>
          <w:trHeight w:val="495"/>
        </w:trPr>
        <w:tc>
          <w:tcPr>
            <w:tcW w:w="1957" w:type="dxa"/>
          </w:tcPr>
          <w:p w14:paraId="1F3AB81E"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1.5. 3.</w:t>
            </w:r>
          </w:p>
        </w:tc>
        <w:tc>
          <w:tcPr>
            <w:tcW w:w="3998" w:type="dxa"/>
          </w:tcPr>
          <w:p w14:paraId="2AB608E1"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 xml:space="preserve">āra sporta laukums (strītbola) Sanatorijas </w:t>
            </w:r>
          </w:p>
          <w:p w14:paraId="247F5923" w14:textId="77777777" w:rsidR="00D275E3" w:rsidRPr="00D275E3" w:rsidRDefault="00D275E3" w:rsidP="00E055FB">
            <w:pPr>
              <w:spacing w:after="0" w:line="240" w:lineRule="auto"/>
              <w:rPr>
                <w:rFonts w:ascii="Times New Roman" w:hAnsi="Times New Roman"/>
                <w:bCs/>
                <w:kern w:val="0"/>
                <w:sz w:val="24"/>
                <w:szCs w:val="24"/>
                <w14:ligatures w14:val="none"/>
              </w:rPr>
            </w:pPr>
          </w:p>
        </w:tc>
        <w:tc>
          <w:tcPr>
            <w:tcW w:w="2239" w:type="dxa"/>
          </w:tcPr>
          <w:p w14:paraId="448B4C70"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2F002B6C"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8,68 </w:t>
            </w:r>
          </w:p>
        </w:tc>
      </w:tr>
      <w:tr w:rsidR="00D275E3" w:rsidRPr="00D275E3" w14:paraId="6623B816" w14:textId="77777777" w:rsidTr="004C03D7">
        <w:tc>
          <w:tcPr>
            <w:tcW w:w="1957" w:type="dxa"/>
          </w:tcPr>
          <w:p w14:paraId="5CC4D5C0"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1.5.4.</w:t>
            </w:r>
          </w:p>
        </w:tc>
        <w:tc>
          <w:tcPr>
            <w:tcW w:w="3998" w:type="dxa"/>
          </w:tcPr>
          <w:p w14:paraId="06490889"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āra sporta laukums (strītbola) Zelmeņos</w:t>
            </w:r>
          </w:p>
          <w:p w14:paraId="3AD924D2" w14:textId="77777777" w:rsidR="00D275E3" w:rsidRPr="00D275E3" w:rsidRDefault="00D275E3" w:rsidP="00E055FB">
            <w:pPr>
              <w:spacing w:after="0" w:line="240" w:lineRule="auto"/>
              <w:rPr>
                <w:rFonts w:ascii="Times New Roman" w:hAnsi="Times New Roman"/>
                <w:bCs/>
                <w:kern w:val="0"/>
                <w:sz w:val="24"/>
                <w:szCs w:val="24"/>
                <w14:ligatures w14:val="none"/>
              </w:rPr>
            </w:pPr>
          </w:p>
        </w:tc>
        <w:tc>
          <w:tcPr>
            <w:tcW w:w="2239" w:type="dxa"/>
          </w:tcPr>
          <w:p w14:paraId="376656D8"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6C1E6C0A"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8,68 </w:t>
            </w:r>
          </w:p>
        </w:tc>
      </w:tr>
      <w:tr w:rsidR="00D275E3" w:rsidRPr="00D275E3" w14:paraId="0E7DC82C" w14:textId="77777777" w:rsidTr="004C03D7">
        <w:tc>
          <w:tcPr>
            <w:tcW w:w="1957" w:type="dxa"/>
          </w:tcPr>
          <w:p w14:paraId="035A18F6" w14:textId="77777777" w:rsidR="00D275E3" w:rsidRPr="00D275E3" w:rsidRDefault="00D275E3" w:rsidP="00E055FB">
            <w:pPr>
              <w:spacing w:after="0" w:line="240" w:lineRule="auto"/>
              <w:jc w:val="center"/>
              <w:rPr>
                <w:rFonts w:ascii="Times New Roman" w:hAnsi="Times New Roman"/>
                <w:b/>
                <w:bCs/>
                <w:kern w:val="0"/>
                <w:sz w:val="24"/>
                <w:szCs w:val="24"/>
                <w14:ligatures w14:val="none"/>
              </w:rPr>
            </w:pPr>
            <w:r w:rsidRPr="00D275E3">
              <w:rPr>
                <w:rFonts w:ascii="Times New Roman" w:hAnsi="Times New Roman"/>
                <w:b/>
                <w:bCs/>
                <w:kern w:val="0"/>
                <w:sz w:val="24"/>
                <w:szCs w:val="24"/>
                <w14:ligatures w14:val="none"/>
              </w:rPr>
              <w:t>1.6.</w:t>
            </w:r>
          </w:p>
        </w:tc>
        <w:tc>
          <w:tcPr>
            <w:tcW w:w="3998" w:type="dxa"/>
          </w:tcPr>
          <w:p w14:paraId="327C373C" w14:textId="77777777" w:rsidR="00D275E3" w:rsidRPr="00D275E3" w:rsidRDefault="00D275E3" w:rsidP="00E055FB">
            <w:pPr>
              <w:spacing w:after="0" w:line="240" w:lineRule="auto"/>
              <w:rPr>
                <w:rFonts w:ascii="Times New Roman" w:hAnsi="Times New Roman"/>
                <w:b/>
                <w:bCs/>
                <w:kern w:val="0"/>
                <w:sz w:val="24"/>
                <w:szCs w:val="24"/>
                <w14:ligatures w14:val="none"/>
              </w:rPr>
            </w:pPr>
            <w:r w:rsidRPr="00D275E3">
              <w:rPr>
                <w:rFonts w:ascii="Times New Roman" w:hAnsi="Times New Roman"/>
                <w:b/>
                <w:bCs/>
                <w:kern w:val="0"/>
                <w:sz w:val="24"/>
                <w:szCs w:val="24"/>
                <w14:ligatures w14:val="none"/>
              </w:rPr>
              <w:t>Bikstu sporta zāles un telpu izmantošana</w:t>
            </w:r>
          </w:p>
        </w:tc>
        <w:tc>
          <w:tcPr>
            <w:tcW w:w="2239" w:type="dxa"/>
          </w:tcPr>
          <w:p w14:paraId="625FD688" w14:textId="77777777" w:rsidR="00D275E3" w:rsidRPr="00D275E3" w:rsidRDefault="00D275E3" w:rsidP="00E055FB">
            <w:pPr>
              <w:spacing w:after="0" w:line="240" w:lineRule="auto"/>
              <w:jc w:val="center"/>
              <w:rPr>
                <w:rFonts w:ascii="Times New Roman" w:hAnsi="Times New Roman"/>
                <w:b/>
                <w:kern w:val="0"/>
                <w:sz w:val="24"/>
                <w:szCs w:val="24"/>
                <w14:ligatures w14:val="none"/>
              </w:rPr>
            </w:pPr>
          </w:p>
        </w:tc>
        <w:tc>
          <w:tcPr>
            <w:tcW w:w="1701" w:type="dxa"/>
          </w:tcPr>
          <w:p w14:paraId="11B6022A" w14:textId="77777777" w:rsidR="00D275E3" w:rsidRPr="00D275E3" w:rsidRDefault="00D275E3" w:rsidP="00E055FB">
            <w:pPr>
              <w:spacing w:after="0" w:line="240" w:lineRule="auto"/>
              <w:jc w:val="center"/>
              <w:rPr>
                <w:rFonts w:ascii="Times New Roman" w:hAnsi="Times New Roman"/>
                <w:b/>
                <w:kern w:val="0"/>
                <w:sz w:val="24"/>
                <w:szCs w:val="24"/>
                <w14:ligatures w14:val="none"/>
              </w:rPr>
            </w:pPr>
          </w:p>
        </w:tc>
      </w:tr>
      <w:tr w:rsidR="00D275E3" w:rsidRPr="00D275E3" w14:paraId="297BE1C8" w14:textId="77777777" w:rsidTr="004C03D7">
        <w:tc>
          <w:tcPr>
            <w:tcW w:w="1957" w:type="dxa"/>
          </w:tcPr>
          <w:p w14:paraId="0A74FB55"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1.6.1</w:t>
            </w:r>
          </w:p>
        </w:tc>
        <w:tc>
          <w:tcPr>
            <w:tcW w:w="3998" w:type="dxa"/>
          </w:tcPr>
          <w:p w14:paraId="44DA99F6"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sporta zāle </w:t>
            </w:r>
            <w:r w:rsidRPr="00D275E3">
              <w:rPr>
                <w:rFonts w:ascii="Times New Roman" w:hAnsi="Times New Roman"/>
                <w:i/>
                <w:kern w:val="0"/>
                <w:sz w:val="24"/>
                <w:szCs w:val="24"/>
                <w14:ligatures w14:val="none"/>
              </w:rPr>
              <w:t>(ar dušas apmeklējumu)</w:t>
            </w:r>
          </w:p>
        </w:tc>
        <w:tc>
          <w:tcPr>
            <w:tcW w:w="2239" w:type="dxa"/>
          </w:tcPr>
          <w:p w14:paraId="1151410C"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75391231"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14,96 </w:t>
            </w:r>
          </w:p>
        </w:tc>
      </w:tr>
      <w:tr w:rsidR="00D275E3" w:rsidRPr="00D275E3" w14:paraId="43802336" w14:textId="77777777" w:rsidTr="004C03D7">
        <w:tc>
          <w:tcPr>
            <w:tcW w:w="1957" w:type="dxa"/>
          </w:tcPr>
          <w:p w14:paraId="1091726D"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1.6.2.</w:t>
            </w:r>
          </w:p>
        </w:tc>
        <w:tc>
          <w:tcPr>
            <w:tcW w:w="3998" w:type="dxa"/>
          </w:tcPr>
          <w:p w14:paraId="36DF7EFD"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 xml:space="preserve">sporta zāle </w:t>
            </w:r>
            <w:r w:rsidRPr="00D275E3">
              <w:rPr>
                <w:rFonts w:ascii="Times New Roman" w:hAnsi="Times New Roman"/>
                <w:bCs/>
                <w:i/>
                <w:kern w:val="0"/>
                <w:sz w:val="24"/>
                <w:szCs w:val="24"/>
                <w14:ligatures w14:val="none"/>
              </w:rPr>
              <w:t>(bez dušas apmeklējuma)</w:t>
            </w:r>
          </w:p>
        </w:tc>
        <w:tc>
          <w:tcPr>
            <w:tcW w:w="2239" w:type="dxa"/>
          </w:tcPr>
          <w:p w14:paraId="37177D03"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1B23B269"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14,96 </w:t>
            </w:r>
          </w:p>
        </w:tc>
      </w:tr>
      <w:tr w:rsidR="00D275E3" w:rsidRPr="00D275E3" w14:paraId="69F7E54D" w14:textId="77777777" w:rsidTr="004C03D7">
        <w:tc>
          <w:tcPr>
            <w:tcW w:w="1957" w:type="dxa"/>
          </w:tcPr>
          <w:p w14:paraId="25D3A9E2" w14:textId="77777777" w:rsidR="00D275E3" w:rsidRPr="00D275E3" w:rsidRDefault="00D275E3" w:rsidP="00E055FB">
            <w:pPr>
              <w:spacing w:after="0" w:line="240" w:lineRule="auto"/>
              <w:jc w:val="center"/>
              <w:rPr>
                <w:rFonts w:ascii="Times New Roman" w:hAnsi="Times New Roman"/>
                <w:b/>
                <w:kern w:val="0"/>
                <w:sz w:val="24"/>
                <w:szCs w:val="24"/>
                <w14:ligatures w14:val="none"/>
              </w:rPr>
            </w:pPr>
            <w:r w:rsidRPr="00D275E3">
              <w:rPr>
                <w:rFonts w:ascii="Times New Roman" w:hAnsi="Times New Roman"/>
                <w:b/>
                <w:kern w:val="0"/>
                <w:sz w:val="24"/>
                <w:szCs w:val="24"/>
                <w14:ligatures w14:val="none"/>
              </w:rPr>
              <w:t>1.7.</w:t>
            </w:r>
          </w:p>
        </w:tc>
        <w:tc>
          <w:tcPr>
            <w:tcW w:w="3998" w:type="dxa"/>
          </w:tcPr>
          <w:p w14:paraId="4428FFB8" w14:textId="77777777" w:rsidR="00D275E3" w:rsidRPr="00D275E3" w:rsidRDefault="00D275E3" w:rsidP="00E055FB">
            <w:pPr>
              <w:spacing w:after="0" w:line="240" w:lineRule="auto"/>
              <w:rPr>
                <w:rFonts w:ascii="Times New Roman" w:hAnsi="Times New Roman"/>
                <w:b/>
                <w:kern w:val="0"/>
                <w:sz w:val="24"/>
                <w:szCs w:val="24"/>
                <w14:ligatures w14:val="none"/>
              </w:rPr>
            </w:pPr>
            <w:r w:rsidRPr="00D275E3">
              <w:rPr>
                <w:rFonts w:ascii="Times New Roman" w:hAnsi="Times New Roman"/>
                <w:b/>
                <w:kern w:val="0"/>
                <w:sz w:val="24"/>
                <w:szCs w:val="24"/>
                <w14:ligatures w14:val="none"/>
              </w:rPr>
              <w:t>Penkules sporta zāles un telpu izmantošana</w:t>
            </w:r>
          </w:p>
        </w:tc>
        <w:tc>
          <w:tcPr>
            <w:tcW w:w="2239" w:type="dxa"/>
          </w:tcPr>
          <w:p w14:paraId="73E70DA8" w14:textId="77777777" w:rsidR="00D275E3" w:rsidRPr="00D275E3" w:rsidRDefault="00D275E3" w:rsidP="00E055FB">
            <w:pPr>
              <w:spacing w:after="0" w:line="240" w:lineRule="auto"/>
              <w:jc w:val="center"/>
              <w:rPr>
                <w:rFonts w:ascii="Times New Roman" w:hAnsi="Times New Roman"/>
                <w:b/>
                <w:kern w:val="0"/>
                <w:sz w:val="24"/>
                <w:szCs w:val="24"/>
                <w14:ligatures w14:val="none"/>
              </w:rPr>
            </w:pPr>
          </w:p>
        </w:tc>
        <w:tc>
          <w:tcPr>
            <w:tcW w:w="1701" w:type="dxa"/>
          </w:tcPr>
          <w:p w14:paraId="0203E1BE" w14:textId="77777777" w:rsidR="00D275E3" w:rsidRPr="00D275E3" w:rsidRDefault="00D275E3" w:rsidP="00E055FB">
            <w:pPr>
              <w:spacing w:after="0" w:line="240" w:lineRule="auto"/>
              <w:jc w:val="center"/>
              <w:rPr>
                <w:rFonts w:ascii="Times New Roman" w:hAnsi="Times New Roman"/>
                <w:b/>
                <w:kern w:val="0"/>
                <w:sz w:val="24"/>
                <w:szCs w:val="24"/>
                <w14:ligatures w14:val="none"/>
              </w:rPr>
            </w:pPr>
          </w:p>
        </w:tc>
      </w:tr>
      <w:tr w:rsidR="00D275E3" w:rsidRPr="00D275E3" w14:paraId="5A7EABFE" w14:textId="77777777" w:rsidTr="004C03D7">
        <w:tc>
          <w:tcPr>
            <w:tcW w:w="1957" w:type="dxa"/>
          </w:tcPr>
          <w:p w14:paraId="6624AC6A"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1.7.1.</w:t>
            </w:r>
          </w:p>
        </w:tc>
        <w:tc>
          <w:tcPr>
            <w:tcW w:w="3998" w:type="dxa"/>
          </w:tcPr>
          <w:p w14:paraId="27F74F80"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sporta zāle </w:t>
            </w:r>
            <w:r w:rsidRPr="00D275E3">
              <w:rPr>
                <w:rFonts w:ascii="Times New Roman" w:hAnsi="Times New Roman"/>
                <w:i/>
                <w:kern w:val="0"/>
                <w:sz w:val="24"/>
                <w:szCs w:val="24"/>
                <w14:ligatures w14:val="none"/>
              </w:rPr>
              <w:t>(ar dušas apmeklējumu)</w:t>
            </w:r>
          </w:p>
        </w:tc>
        <w:tc>
          <w:tcPr>
            <w:tcW w:w="2239" w:type="dxa"/>
          </w:tcPr>
          <w:p w14:paraId="55B1B80B"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1DEE4FF8"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14,96 </w:t>
            </w:r>
          </w:p>
        </w:tc>
      </w:tr>
      <w:tr w:rsidR="00D275E3" w:rsidRPr="00D275E3" w14:paraId="6E22ABEC" w14:textId="77777777" w:rsidTr="004C03D7">
        <w:tc>
          <w:tcPr>
            <w:tcW w:w="1957" w:type="dxa"/>
          </w:tcPr>
          <w:p w14:paraId="48991361"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1.7.2.</w:t>
            </w:r>
          </w:p>
        </w:tc>
        <w:tc>
          <w:tcPr>
            <w:tcW w:w="3998" w:type="dxa"/>
          </w:tcPr>
          <w:p w14:paraId="33893D7E" w14:textId="77777777" w:rsidR="00D275E3" w:rsidRPr="00D275E3" w:rsidRDefault="00D275E3" w:rsidP="00E055FB">
            <w:pPr>
              <w:spacing w:after="0" w:line="240" w:lineRule="auto"/>
              <w:rPr>
                <w:rFonts w:ascii="Times New Roman" w:hAnsi="Times New Roman"/>
                <w:bCs/>
                <w:kern w:val="0"/>
                <w:sz w:val="24"/>
                <w:szCs w:val="24"/>
                <w14:ligatures w14:val="none"/>
              </w:rPr>
            </w:pPr>
            <w:r w:rsidRPr="00D275E3">
              <w:rPr>
                <w:rFonts w:ascii="Times New Roman" w:hAnsi="Times New Roman"/>
                <w:bCs/>
                <w:kern w:val="0"/>
                <w:sz w:val="24"/>
                <w:szCs w:val="24"/>
                <w14:ligatures w14:val="none"/>
              </w:rPr>
              <w:t xml:space="preserve">sporta zāle </w:t>
            </w:r>
            <w:r w:rsidRPr="00D275E3">
              <w:rPr>
                <w:rFonts w:ascii="Times New Roman" w:hAnsi="Times New Roman"/>
                <w:bCs/>
                <w:i/>
                <w:kern w:val="0"/>
                <w:sz w:val="24"/>
                <w:szCs w:val="24"/>
                <w14:ligatures w14:val="none"/>
              </w:rPr>
              <w:t>(bez dušas apmeklējuma)</w:t>
            </w:r>
          </w:p>
        </w:tc>
        <w:tc>
          <w:tcPr>
            <w:tcW w:w="2239" w:type="dxa"/>
          </w:tcPr>
          <w:p w14:paraId="3308C8AA"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 stunda</w:t>
            </w:r>
          </w:p>
        </w:tc>
        <w:tc>
          <w:tcPr>
            <w:tcW w:w="1701" w:type="dxa"/>
          </w:tcPr>
          <w:p w14:paraId="7306FCF1"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13,22 </w:t>
            </w:r>
          </w:p>
        </w:tc>
      </w:tr>
      <w:tr w:rsidR="00D275E3" w:rsidRPr="00D275E3" w14:paraId="612CBD2B" w14:textId="77777777" w:rsidTr="004C03D7">
        <w:tc>
          <w:tcPr>
            <w:tcW w:w="1957" w:type="dxa"/>
          </w:tcPr>
          <w:p w14:paraId="432A7F09"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1.7.3.</w:t>
            </w:r>
          </w:p>
        </w:tc>
        <w:tc>
          <w:tcPr>
            <w:tcW w:w="3998" w:type="dxa"/>
          </w:tcPr>
          <w:p w14:paraId="50585150" w14:textId="77777777" w:rsidR="00D275E3" w:rsidRPr="00D275E3" w:rsidRDefault="00D275E3" w:rsidP="00E055FB">
            <w:pPr>
              <w:spacing w:after="0" w:line="240" w:lineRule="auto"/>
              <w:rPr>
                <w:rFonts w:ascii="Times New Roman" w:hAnsi="Times New Roman"/>
                <w:kern w:val="0"/>
                <w:sz w:val="24"/>
                <w:szCs w:val="24"/>
                <w14:ligatures w14:val="none"/>
              </w:rPr>
            </w:pPr>
            <w:r w:rsidRPr="00D275E3">
              <w:rPr>
                <w:rFonts w:ascii="Times New Roman" w:hAnsi="Times New Roman"/>
                <w:kern w:val="0"/>
                <w:sz w:val="24"/>
                <w:szCs w:val="24"/>
                <w14:ligatures w14:val="none"/>
              </w:rPr>
              <w:t>saunas izmantošana</w:t>
            </w:r>
          </w:p>
        </w:tc>
        <w:tc>
          <w:tcPr>
            <w:tcW w:w="2239" w:type="dxa"/>
          </w:tcPr>
          <w:p w14:paraId="67344A1E"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līdz 2 stundām</w:t>
            </w:r>
          </w:p>
        </w:tc>
        <w:tc>
          <w:tcPr>
            <w:tcW w:w="1701" w:type="dxa"/>
          </w:tcPr>
          <w:p w14:paraId="5C0C5BDB" w14:textId="77777777" w:rsidR="00D275E3" w:rsidRPr="00D275E3" w:rsidRDefault="00D275E3" w:rsidP="00E055FB">
            <w:pPr>
              <w:spacing w:after="0" w:line="240" w:lineRule="auto"/>
              <w:jc w:val="center"/>
              <w:rPr>
                <w:rFonts w:ascii="Times New Roman" w:hAnsi="Times New Roman"/>
                <w:kern w:val="0"/>
                <w:sz w:val="24"/>
                <w:szCs w:val="24"/>
                <w14:ligatures w14:val="none"/>
              </w:rPr>
            </w:pPr>
            <w:r w:rsidRPr="00D275E3">
              <w:rPr>
                <w:rFonts w:ascii="Times New Roman" w:hAnsi="Times New Roman"/>
                <w:kern w:val="0"/>
                <w:sz w:val="24"/>
                <w:szCs w:val="24"/>
                <w14:ligatures w14:val="none"/>
              </w:rPr>
              <w:t xml:space="preserve">6,20 </w:t>
            </w:r>
          </w:p>
        </w:tc>
      </w:tr>
    </w:tbl>
    <w:p w14:paraId="0C6207F2" w14:textId="77777777" w:rsidR="00D275E3" w:rsidRPr="00D275E3" w:rsidRDefault="00D275E3" w:rsidP="00E055FB">
      <w:pPr>
        <w:spacing w:after="0" w:line="240" w:lineRule="auto"/>
        <w:rPr>
          <w:kern w:val="0"/>
          <w14:ligatures w14:val="none"/>
        </w:rPr>
      </w:pPr>
      <w:bookmarkStart w:id="21" w:name="_Hlk114214858"/>
    </w:p>
    <w:p w14:paraId="27D782EB" w14:textId="77777777" w:rsidR="00D275E3" w:rsidRPr="00D275E3" w:rsidRDefault="00D275E3" w:rsidP="00E055FB">
      <w:pPr>
        <w:spacing w:after="0" w:line="240" w:lineRule="auto"/>
        <w:rPr>
          <w:rFonts w:ascii="Times New Roman" w:hAnsi="Times New Roman" w:cs="Times New Roman"/>
          <w:kern w:val="0"/>
          <w14:ligatures w14:val="none"/>
        </w:rPr>
      </w:pPr>
      <w:r w:rsidRPr="00D275E3">
        <w:rPr>
          <w:rFonts w:ascii="Times New Roman" w:hAnsi="Times New Roman" w:cs="Times New Roman"/>
          <w:kern w:val="0"/>
          <w14:ligatures w14:val="none"/>
        </w:rPr>
        <w:t>“ * ” Abonementa iegādei tiek piemērota 50% atlaide</w:t>
      </w:r>
      <w:bookmarkEnd w:id="21"/>
      <w:r w:rsidRPr="00D275E3">
        <w:rPr>
          <w:rFonts w:ascii="Times New Roman" w:hAnsi="Times New Roman" w:cs="Times New Roman"/>
          <w:kern w:val="0"/>
          <w14:ligatures w14:val="none"/>
        </w:rPr>
        <w:t>.</w:t>
      </w:r>
    </w:p>
    <w:p w14:paraId="11C62719" w14:textId="77777777" w:rsidR="00D275E3" w:rsidRPr="00D275E3" w:rsidRDefault="00D275E3" w:rsidP="00E055FB">
      <w:pPr>
        <w:spacing w:after="0" w:line="240" w:lineRule="auto"/>
        <w:contextualSpacing/>
        <w:rPr>
          <w:rFonts w:ascii="Times New Roman" w:eastAsia="Times New Roman" w:hAnsi="Times New Roman" w:cs="Times New Roman"/>
          <w:kern w:val="0"/>
          <w:sz w:val="24"/>
          <w:szCs w:val="24"/>
          <w:lang w:eastAsia="lv-LV"/>
          <w14:ligatures w14:val="none"/>
        </w:rPr>
      </w:pPr>
    </w:p>
    <w:p w14:paraId="79D6A69F" w14:textId="77777777" w:rsidR="00D275E3" w:rsidRPr="00D275E3" w:rsidRDefault="00D275E3" w:rsidP="00E055FB">
      <w:pPr>
        <w:spacing w:after="0" w:line="240" w:lineRule="auto"/>
        <w:contextualSpacing/>
        <w:rPr>
          <w:rFonts w:ascii="Times New Roman" w:eastAsia="Times New Roman" w:hAnsi="Times New Roman" w:cs="Times New Roman"/>
          <w:kern w:val="0"/>
          <w:sz w:val="24"/>
          <w:szCs w:val="24"/>
          <w:lang w:eastAsia="lv-LV"/>
          <w14:ligatures w14:val="none"/>
        </w:rPr>
      </w:pPr>
    </w:p>
    <w:p w14:paraId="3AC318F9" w14:textId="77777777" w:rsidR="00D275E3" w:rsidRPr="00D275E3" w:rsidRDefault="00D275E3" w:rsidP="00E055FB">
      <w:pPr>
        <w:spacing w:after="0" w:line="240" w:lineRule="auto"/>
        <w:contextualSpacing/>
        <w:rPr>
          <w:rFonts w:ascii="Times New Roman" w:eastAsia="Times New Roman" w:hAnsi="Times New Roman" w:cs="Times New Roman"/>
          <w:kern w:val="0"/>
          <w:sz w:val="24"/>
          <w:szCs w:val="24"/>
          <w:lang w:eastAsia="lv-LV"/>
          <w14:ligatures w14:val="none"/>
        </w:rPr>
      </w:pPr>
    </w:p>
    <w:p w14:paraId="69A1E1FE" w14:textId="77777777" w:rsidR="00D275E3" w:rsidRPr="00D275E3" w:rsidRDefault="00D275E3" w:rsidP="00E055FB">
      <w:pPr>
        <w:spacing w:after="0" w:line="240" w:lineRule="auto"/>
        <w:ind w:left="5761" w:right="-1" w:firstLine="720"/>
        <w:jc w:val="right"/>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lastRenderedPageBreak/>
        <w:t>7. pielikums</w:t>
      </w:r>
    </w:p>
    <w:p w14:paraId="0267CFCD" w14:textId="77777777" w:rsidR="00D275E3" w:rsidRPr="00D275E3" w:rsidRDefault="00D275E3" w:rsidP="00E055FB">
      <w:pPr>
        <w:spacing w:after="0" w:line="240" w:lineRule="auto"/>
        <w:ind w:left="5761" w:right="-1"/>
        <w:jc w:val="right"/>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Dobeles novada domes </w:t>
      </w:r>
    </w:p>
    <w:p w14:paraId="639BAEFB" w14:textId="77777777" w:rsidR="00D275E3" w:rsidRPr="00D275E3" w:rsidRDefault="00D275E3" w:rsidP="00E055FB">
      <w:pPr>
        <w:spacing w:after="0" w:line="240" w:lineRule="auto"/>
        <w:ind w:left="5761" w:right="-1"/>
        <w:jc w:val="right"/>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2023. gada 30.marta</w:t>
      </w:r>
    </w:p>
    <w:p w14:paraId="6694C646" w14:textId="6D34545A" w:rsidR="00D275E3" w:rsidRPr="00D275E3" w:rsidRDefault="00D275E3" w:rsidP="00E055FB">
      <w:pPr>
        <w:spacing w:after="0" w:line="240" w:lineRule="auto"/>
        <w:ind w:left="5761" w:right="-1" w:firstLine="720"/>
        <w:jc w:val="right"/>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lēmumam Nr.</w:t>
      </w:r>
      <w:r w:rsidR="00BF3AB2">
        <w:rPr>
          <w:rFonts w:ascii="Times New Roman" w:eastAsia="Times New Roman" w:hAnsi="Times New Roman" w:cs="Times New Roman"/>
          <w:kern w:val="0"/>
          <w:sz w:val="24"/>
          <w:szCs w:val="24"/>
          <w:lang w:eastAsia="lv-LV"/>
          <w14:ligatures w14:val="none"/>
        </w:rPr>
        <w:t>112/5</w:t>
      </w:r>
    </w:p>
    <w:p w14:paraId="74875C45" w14:textId="77777777" w:rsidR="00D275E3" w:rsidRPr="00D275E3" w:rsidRDefault="00D275E3" w:rsidP="00E055FB">
      <w:pPr>
        <w:spacing w:after="0" w:line="240" w:lineRule="auto"/>
        <w:ind w:right="-1"/>
        <w:jc w:val="center"/>
        <w:rPr>
          <w:rFonts w:ascii="Times New Roman" w:eastAsia="Times New Roman" w:hAnsi="Times New Roman" w:cs="Times New Roman"/>
          <w:kern w:val="0"/>
          <w:sz w:val="24"/>
          <w:szCs w:val="24"/>
          <w:lang w:eastAsia="lv-LV"/>
          <w14:ligatures w14:val="none"/>
        </w:rPr>
      </w:pPr>
    </w:p>
    <w:p w14:paraId="07EBB20A"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p>
    <w:p w14:paraId="7819DD8E"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Maksas pakalpojumi Dobeles novada pašvaldības policijā</w:t>
      </w:r>
    </w:p>
    <w:p w14:paraId="13558C12"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p>
    <w:p w14:paraId="53EB4F34" w14:textId="77777777" w:rsidR="00D275E3" w:rsidRPr="00D275E3" w:rsidRDefault="00D275E3" w:rsidP="00E055FB">
      <w:pPr>
        <w:spacing w:after="0" w:line="240" w:lineRule="auto"/>
        <w:ind w:hanging="3"/>
        <w:jc w:val="center"/>
        <w:rPr>
          <w:rFonts w:ascii="Times New Roman" w:eastAsia="Times New Roman" w:hAnsi="Times New Roman" w:cs="Times New Roman"/>
          <w:kern w:val="0"/>
          <w:sz w:val="24"/>
          <w:szCs w:val="24"/>
          <w:lang w:eastAsia="lv-LV"/>
          <w14:ligatures w14:val="none"/>
        </w:rPr>
      </w:pPr>
    </w:p>
    <w:tbl>
      <w:tblPr>
        <w:tblW w:w="958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5347"/>
        <w:gridCol w:w="1430"/>
        <w:gridCol w:w="1854"/>
      </w:tblGrid>
      <w:tr w:rsidR="00D275E3" w:rsidRPr="00D275E3" w14:paraId="1DC7D5F9" w14:textId="77777777" w:rsidTr="004C03D7">
        <w:tc>
          <w:tcPr>
            <w:tcW w:w="950" w:type="dxa"/>
            <w:tcBorders>
              <w:top w:val="single" w:sz="4" w:space="0" w:color="auto"/>
              <w:left w:val="single" w:sz="4" w:space="0" w:color="auto"/>
              <w:bottom w:val="single" w:sz="4" w:space="0" w:color="auto"/>
              <w:right w:val="single" w:sz="4" w:space="0" w:color="auto"/>
            </w:tcBorders>
            <w:hideMark/>
          </w:tcPr>
          <w:p w14:paraId="054A4E5E"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Nr.p.k.</w:t>
            </w:r>
          </w:p>
        </w:tc>
        <w:tc>
          <w:tcPr>
            <w:tcW w:w="5347" w:type="dxa"/>
            <w:tcBorders>
              <w:top w:val="single" w:sz="4" w:space="0" w:color="auto"/>
              <w:left w:val="single" w:sz="4" w:space="0" w:color="auto"/>
              <w:bottom w:val="single" w:sz="4" w:space="0" w:color="auto"/>
              <w:right w:val="single" w:sz="4" w:space="0" w:color="auto"/>
            </w:tcBorders>
            <w:hideMark/>
          </w:tcPr>
          <w:p w14:paraId="0EAD22C6"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Pakalpojums</w:t>
            </w:r>
          </w:p>
        </w:tc>
        <w:tc>
          <w:tcPr>
            <w:tcW w:w="1430" w:type="dxa"/>
            <w:tcBorders>
              <w:top w:val="single" w:sz="4" w:space="0" w:color="auto"/>
              <w:left w:val="single" w:sz="4" w:space="0" w:color="auto"/>
              <w:bottom w:val="single" w:sz="4" w:space="0" w:color="auto"/>
              <w:right w:val="single" w:sz="4" w:space="0" w:color="auto"/>
            </w:tcBorders>
            <w:hideMark/>
          </w:tcPr>
          <w:p w14:paraId="231BC95E"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Mērvienība</w:t>
            </w:r>
          </w:p>
        </w:tc>
        <w:tc>
          <w:tcPr>
            <w:tcW w:w="1854" w:type="dxa"/>
            <w:tcBorders>
              <w:top w:val="single" w:sz="4" w:space="0" w:color="auto"/>
              <w:left w:val="single" w:sz="4" w:space="0" w:color="auto"/>
              <w:bottom w:val="single" w:sz="4" w:space="0" w:color="auto"/>
              <w:right w:val="single" w:sz="4" w:space="0" w:color="auto"/>
            </w:tcBorders>
            <w:hideMark/>
          </w:tcPr>
          <w:p w14:paraId="7C08E0E7"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 xml:space="preserve">Cena EUR </w:t>
            </w:r>
          </w:p>
          <w:p w14:paraId="7BA9023D"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bez PVN</w:t>
            </w:r>
          </w:p>
        </w:tc>
      </w:tr>
      <w:tr w:rsidR="00D275E3" w:rsidRPr="00D275E3" w14:paraId="50CAAEF3" w14:textId="77777777" w:rsidTr="004C03D7">
        <w:tc>
          <w:tcPr>
            <w:tcW w:w="950" w:type="dxa"/>
            <w:tcBorders>
              <w:top w:val="single" w:sz="4" w:space="0" w:color="auto"/>
              <w:left w:val="single" w:sz="4" w:space="0" w:color="auto"/>
              <w:bottom w:val="single" w:sz="4" w:space="0" w:color="auto"/>
              <w:right w:val="single" w:sz="4" w:space="0" w:color="auto"/>
            </w:tcBorders>
            <w:hideMark/>
          </w:tcPr>
          <w:p w14:paraId="16687605"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1.</w:t>
            </w:r>
          </w:p>
        </w:tc>
        <w:tc>
          <w:tcPr>
            <w:tcW w:w="5347" w:type="dxa"/>
            <w:tcBorders>
              <w:top w:val="single" w:sz="4" w:space="0" w:color="auto"/>
              <w:left w:val="single" w:sz="4" w:space="0" w:color="auto"/>
              <w:bottom w:val="single" w:sz="4" w:space="0" w:color="auto"/>
              <w:right w:val="single" w:sz="4" w:space="0" w:color="auto"/>
            </w:tcBorders>
            <w:hideMark/>
          </w:tcPr>
          <w:p w14:paraId="40845903" w14:textId="77777777" w:rsidR="00D275E3" w:rsidRPr="00D275E3" w:rsidRDefault="00D275E3" w:rsidP="00E055FB">
            <w:pPr>
              <w:spacing w:after="0" w:line="240" w:lineRule="auto"/>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Sabiedriskās kārtības nodrošināšana</w:t>
            </w:r>
          </w:p>
        </w:tc>
        <w:tc>
          <w:tcPr>
            <w:tcW w:w="1430" w:type="dxa"/>
            <w:tcBorders>
              <w:top w:val="single" w:sz="4" w:space="0" w:color="auto"/>
              <w:left w:val="single" w:sz="4" w:space="0" w:color="auto"/>
              <w:bottom w:val="single" w:sz="4" w:space="0" w:color="auto"/>
              <w:right w:val="single" w:sz="4" w:space="0" w:color="auto"/>
            </w:tcBorders>
            <w:hideMark/>
          </w:tcPr>
          <w:p w14:paraId="30578E99"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1 cilvēkstunda</w:t>
            </w:r>
          </w:p>
        </w:tc>
        <w:tc>
          <w:tcPr>
            <w:tcW w:w="1854" w:type="dxa"/>
            <w:tcBorders>
              <w:top w:val="single" w:sz="4" w:space="0" w:color="auto"/>
              <w:left w:val="single" w:sz="4" w:space="0" w:color="auto"/>
              <w:bottom w:val="single" w:sz="4" w:space="0" w:color="auto"/>
              <w:right w:val="single" w:sz="4" w:space="0" w:color="auto"/>
            </w:tcBorders>
            <w:hideMark/>
          </w:tcPr>
          <w:p w14:paraId="2A065A80"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12,40</w:t>
            </w:r>
          </w:p>
        </w:tc>
      </w:tr>
      <w:tr w:rsidR="00D275E3" w:rsidRPr="00D275E3" w14:paraId="156B8A67" w14:textId="77777777" w:rsidTr="004C03D7">
        <w:tc>
          <w:tcPr>
            <w:tcW w:w="950" w:type="dxa"/>
            <w:tcBorders>
              <w:top w:val="single" w:sz="4" w:space="0" w:color="auto"/>
              <w:left w:val="single" w:sz="4" w:space="0" w:color="auto"/>
              <w:bottom w:val="single" w:sz="4" w:space="0" w:color="auto"/>
              <w:right w:val="single" w:sz="4" w:space="0" w:color="auto"/>
            </w:tcBorders>
            <w:hideMark/>
          </w:tcPr>
          <w:p w14:paraId="0AA680F0"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 xml:space="preserve">2. </w:t>
            </w:r>
          </w:p>
        </w:tc>
        <w:tc>
          <w:tcPr>
            <w:tcW w:w="5347" w:type="dxa"/>
            <w:tcBorders>
              <w:top w:val="single" w:sz="4" w:space="0" w:color="auto"/>
              <w:left w:val="single" w:sz="4" w:space="0" w:color="auto"/>
              <w:bottom w:val="single" w:sz="4" w:space="0" w:color="auto"/>
              <w:right w:val="single" w:sz="4" w:space="0" w:color="auto"/>
            </w:tcBorders>
            <w:hideMark/>
          </w:tcPr>
          <w:p w14:paraId="30AD36CE" w14:textId="77777777" w:rsidR="00D275E3" w:rsidRPr="00D275E3" w:rsidRDefault="00D275E3" w:rsidP="00E055FB">
            <w:pPr>
              <w:spacing w:after="0" w:line="240" w:lineRule="auto"/>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Operatīvais transports</w:t>
            </w:r>
          </w:p>
        </w:tc>
        <w:tc>
          <w:tcPr>
            <w:tcW w:w="1430" w:type="dxa"/>
            <w:tcBorders>
              <w:top w:val="single" w:sz="4" w:space="0" w:color="auto"/>
              <w:left w:val="single" w:sz="4" w:space="0" w:color="auto"/>
              <w:bottom w:val="single" w:sz="4" w:space="0" w:color="auto"/>
              <w:right w:val="single" w:sz="4" w:space="0" w:color="auto"/>
            </w:tcBorders>
            <w:hideMark/>
          </w:tcPr>
          <w:p w14:paraId="001C387C"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 xml:space="preserve">1 stunda </w:t>
            </w:r>
          </w:p>
          <w:p w14:paraId="55AF90A3"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1 km</w:t>
            </w:r>
          </w:p>
        </w:tc>
        <w:tc>
          <w:tcPr>
            <w:tcW w:w="1854" w:type="dxa"/>
            <w:tcBorders>
              <w:top w:val="single" w:sz="4" w:space="0" w:color="auto"/>
              <w:left w:val="single" w:sz="4" w:space="0" w:color="auto"/>
              <w:bottom w:val="single" w:sz="4" w:space="0" w:color="auto"/>
              <w:right w:val="single" w:sz="4" w:space="0" w:color="auto"/>
            </w:tcBorders>
            <w:hideMark/>
          </w:tcPr>
          <w:p w14:paraId="4B4CA1C5"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 xml:space="preserve">19,42  </w:t>
            </w:r>
          </w:p>
          <w:p w14:paraId="55E6E1A6"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0,25</w:t>
            </w:r>
          </w:p>
        </w:tc>
      </w:tr>
      <w:tr w:rsidR="00D275E3" w:rsidRPr="00D275E3" w14:paraId="2C279937" w14:textId="77777777" w:rsidTr="004C03D7">
        <w:tc>
          <w:tcPr>
            <w:tcW w:w="950" w:type="dxa"/>
            <w:tcBorders>
              <w:top w:val="single" w:sz="4" w:space="0" w:color="auto"/>
              <w:left w:val="single" w:sz="4" w:space="0" w:color="auto"/>
              <w:bottom w:val="single" w:sz="4" w:space="0" w:color="auto"/>
              <w:right w:val="single" w:sz="4" w:space="0" w:color="auto"/>
            </w:tcBorders>
            <w:hideMark/>
          </w:tcPr>
          <w:p w14:paraId="59A956E0"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3.</w:t>
            </w:r>
          </w:p>
        </w:tc>
        <w:tc>
          <w:tcPr>
            <w:tcW w:w="5347" w:type="dxa"/>
            <w:tcBorders>
              <w:top w:val="single" w:sz="4" w:space="0" w:color="auto"/>
              <w:left w:val="single" w:sz="4" w:space="0" w:color="auto"/>
              <w:bottom w:val="single" w:sz="4" w:space="0" w:color="auto"/>
              <w:right w:val="single" w:sz="4" w:space="0" w:color="auto"/>
            </w:tcBorders>
            <w:hideMark/>
          </w:tcPr>
          <w:p w14:paraId="5076B7D3" w14:textId="77777777" w:rsidR="00D275E3" w:rsidRPr="00D275E3" w:rsidRDefault="00D275E3" w:rsidP="00E055FB">
            <w:pPr>
              <w:spacing w:after="0" w:line="240" w:lineRule="auto"/>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Personas nogādāšana atskurbtuvē</w:t>
            </w:r>
          </w:p>
        </w:tc>
        <w:tc>
          <w:tcPr>
            <w:tcW w:w="1430" w:type="dxa"/>
            <w:tcBorders>
              <w:top w:val="single" w:sz="4" w:space="0" w:color="auto"/>
              <w:left w:val="single" w:sz="4" w:space="0" w:color="auto"/>
              <w:bottom w:val="single" w:sz="4" w:space="0" w:color="auto"/>
              <w:right w:val="single" w:sz="4" w:space="0" w:color="auto"/>
            </w:tcBorders>
            <w:hideMark/>
          </w:tcPr>
          <w:p w14:paraId="7576FB6E"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1 reize</w:t>
            </w:r>
          </w:p>
        </w:tc>
        <w:tc>
          <w:tcPr>
            <w:tcW w:w="1854" w:type="dxa"/>
            <w:tcBorders>
              <w:top w:val="single" w:sz="4" w:space="0" w:color="auto"/>
              <w:left w:val="single" w:sz="4" w:space="0" w:color="auto"/>
              <w:bottom w:val="single" w:sz="4" w:space="0" w:color="auto"/>
              <w:right w:val="single" w:sz="4" w:space="0" w:color="auto"/>
            </w:tcBorders>
            <w:hideMark/>
          </w:tcPr>
          <w:p w14:paraId="7098ACBC"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kern w:val="0"/>
                <w:sz w:val="24"/>
                <w:szCs w:val="24"/>
                <w14:ligatures w14:val="none"/>
              </w:rPr>
              <w:t>32,23</w:t>
            </w:r>
          </w:p>
        </w:tc>
      </w:tr>
    </w:tbl>
    <w:p w14:paraId="062DA2A2"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1FC4D78D" w14:textId="77777777" w:rsidR="00D275E3" w:rsidRPr="00D275E3" w:rsidRDefault="00D275E3" w:rsidP="00E055FB">
      <w:pPr>
        <w:suppressAutoHyphens/>
        <w:autoSpaceDN w:val="0"/>
        <w:spacing w:after="0" w:line="240" w:lineRule="auto"/>
        <w:rPr>
          <w:rFonts w:ascii="Calibri" w:eastAsia="Calibri" w:hAnsi="Calibri" w:cs="Times New Roman"/>
          <w:kern w:val="0"/>
          <w14:ligatures w14:val="none"/>
        </w:rPr>
      </w:pPr>
    </w:p>
    <w:p w14:paraId="5D8E06A0"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p>
    <w:p w14:paraId="2CA11021"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p>
    <w:p w14:paraId="39F479F6"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p>
    <w:p w14:paraId="72F7A024"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p>
    <w:p w14:paraId="20C773C0"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p>
    <w:p w14:paraId="1EB04B2B"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p>
    <w:p w14:paraId="6C406FDC"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p>
    <w:p w14:paraId="7F103072"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p>
    <w:p w14:paraId="2B1F8A6A"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p>
    <w:p w14:paraId="740DC7DE"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p>
    <w:p w14:paraId="4FB974CD"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p>
    <w:p w14:paraId="18C2BEB5"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p>
    <w:p w14:paraId="021ADE41"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p>
    <w:p w14:paraId="5BCD1570"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p>
    <w:p w14:paraId="65BC61DF"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p>
    <w:p w14:paraId="0703A658"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p>
    <w:p w14:paraId="32113AE3"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p>
    <w:p w14:paraId="5A0CE3CA"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p>
    <w:p w14:paraId="3B8BA79B"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p>
    <w:p w14:paraId="77A9BC5F" w14:textId="77777777" w:rsidR="00D275E3" w:rsidRPr="00D275E3" w:rsidRDefault="00D275E3" w:rsidP="00E055FB">
      <w:pPr>
        <w:spacing w:after="0" w:line="240" w:lineRule="auto"/>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br w:type="page"/>
      </w:r>
    </w:p>
    <w:p w14:paraId="45AC8B43" w14:textId="77777777" w:rsidR="00D275E3" w:rsidRPr="00D275E3" w:rsidRDefault="00D275E3" w:rsidP="00E055FB">
      <w:pPr>
        <w:spacing w:after="0" w:line="240" w:lineRule="auto"/>
        <w:ind w:left="5761" w:right="-1" w:firstLine="720"/>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lastRenderedPageBreak/>
        <w:t>8. pielikums</w:t>
      </w:r>
    </w:p>
    <w:p w14:paraId="076761D5" w14:textId="77777777" w:rsidR="00D275E3" w:rsidRPr="00D275E3" w:rsidRDefault="00D275E3" w:rsidP="00E055FB">
      <w:pPr>
        <w:spacing w:after="0" w:line="240" w:lineRule="auto"/>
        <w:ind w:left="5761" w:right="-1" w:firstLine="720"/>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Dobeles novada domes </w:t>
      </w:r>
    </w:p>
    <w:p w14:paraId="2420EFB6" w14:textId="77777777" w:rsidR="00D275E3" w:rsidRPr="00D275E3" w:rsidRDefault="00D275E3" w:rsidP="00E055FB">
      <w:pPr>
        <w:spacing w:after="0" w:line="240" w:lineRule="auto"/>
        <w:ind w:left="5761" w:right="-1" w:firstLine="720"/>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xml:space="preserve">2023. gada 30.marta </w:t>
      </w:r>
    </w:p>
    <w:p w14:paraId="1E98EFF6" w14:textId="1847095E" w:rsidR="00D275E3" w:rsidRPr="00D275E3" w:rsidRDefault="00D275E3" w:rsidP="00E055FB">
      <w:pPr>
        <w:spacing w:after="0" w:line="240" w:lineRule="auto"/>
        <w:ind w:left="5761" w:right="-1" w:firstLine="720"/>
        <w:jc w:val="right"/>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lēmumam Nr.</w:t>
      </w:r>
      <w:r w:rsidR="00BF3AB2">
        <w:rPr>
          <w:rFonts w:ascii="Times New Roman" w:hAnsi="Times New Roman" w:cs="Times New Roman"/>
          <w:kern w:val="0"/>
          <w:sz w:val="24"/>
          <w:szCs w:val="24"/>
          <w14:ligatures w14:val="none"/>
        </w:rPr>
        <w:t>112/5</w:t>
      </w:r>
    </w:p>
    <w:p w14:paraId="6C3A77D9" w14:textId="77777777" w:rsidR="00D275E3" w:rsidRPr="00D275E3" w:rsidRDefault="00D275E3" w:rsidP="00E055FB">
      <w:pPr>
        <w:spacing w:after="0" w:line="240" w:lineRule="auto"/>
        <w:ind w:left="5760" w:firstLine="720"/>
        <w:rPr>
          <w:rFonts w:ascii="Times New Roman" w:hAnsi="Times New Roman" w:cs="Times New Roman"/>
          <w:kern w:val="0"/>
          <w:sz w:val="24"/>
          <w:szCs w:val="24"/>
          <w14:ligatures w14:val="none"/>
        </w:rPr>
      </w:pPr>
    </w:p>
    <w:p w14:paraId="1A14A49D"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 xml:space="preserve">Maksa par augstas detalizācijas topogrāfiskās informācijas pārbaudi, reģistrāciju, sagatavošanu un izsniegšanu </w:t>
      </w:r>
    </w:p>
    <w:p w14:paraId="24FBDA5A"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p>
    <w:tbl>
      <w:tblPr>
        <w:tblW w:w="9495" w:type="dxa"/>
        <w:tblInd w:w="93" w:type="dxa"/>
        <w:tblLayout w:type="fixed"/>
        <w:tblLook w:val="04A0" w:firstRow="1" w:lastRow="0" w:firstColumn="1" w:lastColumn="0" w:noHBand="0" w:noVBand="1"/>
      </w:tblPr>
      <w:tblGrid>
        <w:gridCol w:w="1030"/>
        <w:gridCol w:w="5384"/>
        <w:gridCol w:w="1423"/>
        <w:gridCol w:w="1658"/>
      </w:tblGrid>
      <w:tr w:rsidR="00D275E3" w:rsidRPr="00D275E3" w14:paraId="4392ED43" w14:textId="77777777" w:rsidTr="004C03D7">
        <w:trPr>
          <w:trHeight w:val="646"/>
        </w:trPr>
        <w:tc>
          <w:tcPr>
            <w:tcW w:w="1030" w:type="dxa"/>
            <w:tcBorders>
              <w:top w:val="single" w:sz="8" w:space="0" w:color="auto"/>
              <w:left w:val="single" w:sz="8" w:space="0" w:color="auto"/>
              <w:bottom w:val="single" w:sz="4" w:space="0" w:color="auto"/>
              <w:right w:val="single" w:sz="8" w:space="0" w:color="auto"/>
            </w:tcBorders>
            <w:vAlign w:val="bottom"/>
            <w:hideMark/>
          </w:tcPr>
          <w:p w14:paraId="6CF474D3" w14:textId="77777777" w:rsidR="00D275E3" w:rsidRPr="00D275E3" w:rsidRDefault="00D275E3" w:rsidP="00E055FB">
            <w:pPr>
              <w:spacing w:after="0" w:line="240" w:lineRule="auto"/>
              <w:jc w:val="center"/>
              <w:rPr>
                <w:rFonts w:ascii="Times New Roman" w:hAnsi="Times New Roman" w:cs="Times New Roman"/>
                <w:b/>
                <w:bCs/>
                <w:kern w:val="0"/>
                <w:sz w:val="24"/>
                <w:szCs w:val="24"/>
                <w14:ligatures w14:val="none"/>
              </w:rPr>
            </w:pPr>
            <w:r w:rsidRPr="00D275E3">
              <w:rPr>
                <w:rFonts w:ascii="Times New Roman" w:hAnsi="Times New Roman" w:cs="Times New Roman"/>
                <w:b/>
                <w:bCs/>
                <w:kern w:val="0"/>
                <w:sz w:val="24"/>
                <w:szCs w:val="24"/>
                <w14:ligatures w14:val="none"/>
              </w:rPr>
              <w:t>Nr.p.k.</w:t>
            </w:r>
          </w:p>
        </w:tc>
        <w:tc>
          <w:tcPr>
            <w:tcW w:w="5382" w:type="dxa"/>
            <w:tcBorders>
              <w:top w:val="single" w:sz="8" w:space="0" w:color="auto"/>
              <w:left w:val="nil"/>
              <w:bottom w:val="single" w:sz="4" w:space="0" w:color="auto"/>
              <w:right w:val="single" w:sz="8" w:space="0" w:color="auto"/>
            </w:tcBorders>
            <w:vAlign w:val="bottom"/>
            <w:hideMark/>
          </w:tcPr>
          <w:p w14:paraId="7932C373" w14:textId="77777777" w:rsidR="00D275E3" w:rsidRPr="00D275E3" w:rsidRDefault="00D275E3" w:rsidP="00E055FB">
            <w:pPr>
              <w:spacing w:after="0" w:line="240" w:lineRule="auto"/>
              <w:jc w:val="center"/>
              <w:rPr>
                <w:rFonts w:ascii="Times New Roman" w:hAnsi="Times New Roman" w:cs="Times New Roman"/>
                <w:b/>
                <w:bCs/>
                <w:kern w:val="0"/>
                <w:sz w:val="24"/>
                <w:szCs w:val="24"/>
                <w14:ligatures w14:val="none"/>
              </w:rPr>
            </w:pPr>
            <w:r w:rsidRPr="00D275E3">
              <w:rPr>
                <w:rFonts w:ascii="Times New Roman" w:hAnsi="Times New Roman" w:cs="Times New Roman"/>
                <w:b/>
                <w:bCs/>
                <w:kern w:val="0"/>
                <w:sz w:val="24"/>
                <w:szCs w:val="24"/>
                <w14:ligatures w14:val="none"/>
              </w:rPr>
              <w:t>Pakalpojums</w:t>
            </w:r>
          </w:p>
        </w:tc>
        <w:tc>
          <w:tcPr>
            <w:tcW w:w="1423" w:type="dxa"/>
            <w:tcBorders>
              <w:top w:val="single" w:sz="8" w:space="0" w:color="auto"/>
              <w:left w:val="nil"/>
              <w:bottom w:val="single" w:sz="4" w:space="0" w:color="auto"/>
              <w:right w:val="single" w:sz="8" w:space="0" w:color="auto"/>
            </w:tcBorders>
            <w:vAlign w:val="bottom"/>
            <w:hideMark/>
          </w:tcPr>
          <w:p w14:paraId="2B811C46" w14:textId="77777777" w:rsidR="00D275E3" w:rsidRPr="00D275E3" w:rsidRDefault="00D275E3" w:rsidP="00E055FB">
            <w:pPr>
              <w:spacing w:after="0" w:line="240" w:lineRule="auto"/>
              <w:jc w:val="center"/>
              <w:rPr>
                <w:rFonts w:ascii="Times New Roman" w:hAnsi="Times New Roman" w:cs="Times New Roman"/>
                <w:b/>
                <w:bCs/>
                <w:kern w:val="0"/>
                <w:sz w:val="24"/>
                <w:szCs w:val="24"/>
                <w14:ligatures w14:val="none"/>
              </w:rPr>
            </w:pPr>
            <w:r w:rsidRPr="00D275E3">
              <w:rPr>
                <w:rFonts w:ascii="Times New Roman" w:hAnsi="Times New Roman" w:cs="Times New Roman"/>
                <w:b/>
                <w:bCs/>
                <w:kern w:val="0"/>
                <w:sz w:val="24"/>
                <w:szCs w:val="24"/>
                <w14:ligatures w14:val="none"/>
              </w:rPr>
              <w:t>Mērvienība</w:t>
            </w:r>
          </w:p>
        </w:tc>
        <w:tc>
          <w:tcPr>
            <w:tcW w:w="1657" w:type="dxa"/>
            <w:tcBorders>
              <w:top w:val="single" w:sz="8" w:space="0" w:color="auto"/>
              <w:left w:val="nil"/>
              <w:bottom w:val="single" w:sz="4" w:space="0" w:color="auto"/>
              <w:right w:val="single" w:sz="8" w:space="0" w:color="auto"/>
            </w:tcBorders>
            <w:vAlign w:val="bottom"/>
            <w:hideMark/>
          </w:tcPr>
          <w:p w14:paraId="132668E6" w14:textId="77777777" w:rsidR="00D275E3" w:rsidRPr="00D275E3" w:rsidRDefault="00D275E3" w:rsidP="00E055FB">
            <w:pPr>
              <w:spacing w:after="0" w:line="240" w:lineRule="auto"/>
              <w:jc w:val="center"/>
              <w:rPr>
                <w:rFonts w:ascii="Times New Roman" w:hAnsi="Times New Roman" w:cs="Times New Roman"/>
                <w:b/>
                <w:bCs/>
                <w:kern w:val="0"/>
                <w:sz w:val="24"/>
                <w:szCs w:val="24"/>
                <w14:ligatures w14:val="none"/>
              </w:rPr>
            </w:pPr>
            <w:r w:rsidRPr="00D275E3">
              <w:rPr>
                <w:rFonts w:ascii="Times New Roman" w:hAnsi="Times New Roman" w:cs="Times New Roman"/>
                <w:b/>
                <w:bCs/>
                <w:kern w:val="0"/>
                <w:sz w:val="24"/>
                <w:szCs w:val="24"/>
                <w14:ligatures w14:val="none"/>
              </w:rPr>
              <w:t xml:space="preserve">Cena EUR bez PVN </w:t>
            </w:r>
          </w:p>
        </w:tc>
      </w:tr>
      <w:tr w:rsidR="00D275E3" w:rsidRPr="00D275E3" w14:paraId="478EB39D" w14:textId="77777777" w:rsidTr="004C03D7">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76A4F588" w14:textId="77777777" w:rsidR="00D275E3" w:rsidRPr="00D275E3" w:rsidRDefault="00D275E3" w:rsidP="00E055FB">
            <w:pPr>
              <w:spacing w:after="0" w:line="240" w:lineRule="auto"/>
              <w:jc w:val="center"/>
              <w:rPr>
                <w:rFonts w:ascii="Times New Roman" w:hAnsi="Times New Roman" w:cs="Times New Roman"/>
                <w:b/>
                <w:bCs/>
                <w:kern w:val="0"/>
                <w:sz w:val="24"/>
                <w:szCs w:val="24"/>
                <w14:ligatures w14:val="none"/>
              </w:rPr>
            </w:pPr>
            <w:r w:rsidRPr="00D275E3">
              <w:rPr>
                <w:rFonts w:ascii="Times New Roman" w:hAnsi="Times New Roman" w:cs="Times New Roman"/>
                <w:b/>
                <w:bCs/>
                <w:kern w:val="0"/>
                <w:sz w:val="24"/>
                <w:szCs w:val="24"/>
                <w14:ligatures w14:val="none"/>
              </w:rPr>
              <w:t>1.</w:t>
            </w:r>
          </w:p>
        </w:tc>
        <w:tc>
          <w:tcPr>
            <w:tcW w:w="5382" w:type="dxa"/>
            <w:tcBorders>
              <w:top w:val="single" w:sz="4" w:space="0" w:color="auto"/>
              <w:left w:val="single" w:sz="4" w:space="0" w:color="auto"/>
              <w:bottom w:val="single" w:sz="4" w:space="0" w:color="auto"/>
              <w:right w:val="single" w:sz="4" w:space="0" w:color="auto"/>
            </w:tcBorders>
            <w:noWrap/>
            <w:vAlign w:val="bottom"/>
            <w:hideMark/>
          </w:tcPr>
          <w:p w14:paraId="316C6C93" w14:textId="77777777" w:rsidR="00D275E3" w:rsidRPr="00D275E3" w:rsidRDefault="00D275E3" w:rsidP="00E055FB">
            <w:pPr>
              <w:spacing w:after="0" w:line="240" w:lineRule="auto"/>
              <w:jc w:val="both"/>
              <w:rPr>
                <w:rFonts w:ascii="Times New Roman" w:hAnsi="Times New Roman" w:cs="Times New Roman"/>
                <w:b/>
                <w:bCs/>
                <w:kern w:val="0"/>
                <w:sz w:val="24"/>
                <w:szCs w:val="24"/>
                <w14:ligatures w14:val="none"/>
              </w:rPr>
            </w:pPr>
            <w:r w:rsidRPr="00D275E3">
              <w:rPr>
                <w:rFonts w:ascii="Times New Roman" w:hAnsi="Times New Roman" w:cs="Times New Roman"/>
                <w:b/>
                <w:bCs/>
                <w:kern w:val="0"/>
                <w:sz w:val="24"/>
                <w:szCs w:val="24"/>
                <w14:ligatures w14:val="none"/>
              </w:rPr>
              <w:t>Topogrāfiskās informācijas</w:t>
            </w:r>
            <w:r w:rsidRPr="00D275E3">
              <w:rPr>
                <w:rFonts w:ascii="Times New Roman" w:hAnsi="Times New Roman" w:cs="Times New Roman"/>
                <w:b/>
                <w:bCs/>
                <w:kern w:val="0"/>
                <w:sz w:val="24"/>
                <w:szCs w:val="24"/>
                <w:vertAlign w:val="superscript"/>
                <w14:ligatures w14:val="none"/>
              </w:rPr>
              <w:t>1</w:t>
            </w:r>
            <w:r w:rsidRPr="00D275E3">
              <w:rPr>
                <w:rFonts w:ascii="Times New Roman" w:hAnsi="Times New Roman" w:cs="Times New Roman"/>
                <w:b/>
                <w:bCs/>
                <w:kern w:val="0"/>
                <w:sz w:val="24"/>
                <w:szCs w:val="24"/>
                <w14:ligatures w14:val="none"/>
              </w:rPr>
              <w:t xml:space="preserve"> (tai skaitā ielu sarkano līniju) izsniegšana, pieņemšana, reģistrēšana, pārbaude un ievadīšana datubāzē </w:t>
            </w:r>
            <w:r w:rsidRPr="00D275E3">
              <w:rPr>
                <w:rFonts w:ascii="Times New Roman" w:hAnsi="Times New Roman" w:cs="Times New Roman"/>
                <w:kern w:val="0"/>
                <w:sz w:val="24"/>
                <w:szCs w:val="24"/>
                <w14:ligatures w14:val="none"/>
              </w:rPr>
              <w:t>(pielieto arī laukumveida izpildmērījumu un ēku/būvju izpildmērījumu plāniem, kuros tiek attēloti labiekārtojuma elementi un/vai inženierkomunikācija)**</w:t>
            </w:r>
          </w:p>
        </w:tc>
        <w:tc>
          <w:tcPr>
            <w:tcW w:w="1423" w:type="dxa"/>
            <w:tcBorders>
              <w:top w:val="single" w:sz="4" w:space="0" w:color="auto"/>
              <w:left w:val="single" w:sz="4" w:space="0" w:color="auto"/>
              <w:bottom w:val="single" w:sz="4" w:space="0" w:color="auto"/>
              <w:right w:val="single" w:sz="4" w:space="0" w:color="auto"/>
            </w:tcBorders>
            <w:vAlign w:val="bottom"/>
          </w:tcPr>
          <w:p w14:paraId="278E1B2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657" w:type="dxa"/>
            <w:tcBorders>
              <w:top w:val="single" w:sz="4" w:space="0" w:color="auto"/>
              <w:left w:val="single" w:sz="4" w:space="0" w:color="auto"/>
              <w:bottom w:val="single" w:sz="4" w:space="0" w:color="auto"/>
              <w:right w:val="single" w:sz="4" w:space="0" w:color="auto"/>
            </w:tcBorders>
            <w:vAlign w:val="bottom"/>
          </w:tcPr>
          <w:p w14:paraId="11B428D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4AED8B63" w14:textId="77777777" w:rsidTr="004C03D7">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488D782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1.1.</w:t>
            </w:r>
          </w:p>
        </w:tc>
        <w:tc>
          <w:tcPr>
            <w:tcW w:w="5382" w:type="dxa"/>
            <w:tcBorders>
              <w:top w:val="single" w:sz="4" w:space="0" w:color="auto"/>
              <w:left w:val="single" w:sz="4" w:space="0" w:color="auto"/>
              <w:bottom w:val="single" w:sz="4" w:space="0" w:color="auto"/>
              <w:right w:val="single" w:sz="4" w:space="0" w:color="auto"/>
            </w:tcBorders>
            <w:noWrap/>
            <w:vAlign w:val="bottom"/>
            <w:hideMark/>
          </w:tcPr>
          <w:p w14:paraId="764691FB"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Objekta platība līdz 0.3 ha (ieskaitot)</w:t>
            </w:r>
          </w:p>
        </w:tc>
        <w:tc>
          <w:tcPr>
            <w:tcW w:w="1423" w:type="dxa"/>
            <w:tcBorders>
              <w:top w:val="single" w:sz="4" w:space="0" w:color="auto"/>
              <w:left w:val="single" w:sz="4" w:space="0" w:color="auto"/>
              <w:bottom w:val="single" w:sz="4" w:space="0" w:color="auto"/>
              <w:right w:val="single" w:sz="4" w:space="0" w:color="auto"/>
            </w:tcBorders>
            <w:vAlign w:val="bottom"/>
            <w:hideMark/>
          </w:tcPr>
          <w:p w14:paraId="0C5B3E0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23673F2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14,00</w:t>
            </w:r>
          </w:p>
        </w:tc>
      </w:tr>
      <w:tr w:rsidR="00D275E3" w:rsidRPr="00D275E3" w14:paraId="2AF3C079" w14:textId="77777777" w:rsidTr="004C03D7">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160929D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1.2.</w:t>
            </w:r>
          </w:p>
        </w:tc>
        <w:tc>
          <w:tcPr>
            <w:tcW w:w="5382" w:type="dxa"/>
            <w:tcBorders>
              <w:top w:val="single" w:sz="4" w:space="0" w:color="auto"/>
              <w:left w:val="single" w:sz="4" w:space="0" w:color="auto"/>
              <w:bottom w:val="single" w:sz="4" w:space="0" w:color="auto"/>
              <w:right w:val="single" w:sz="4" w:space="0" w:color="auto"/>
            </w:tcBorders>
            <w:vAlign w:val="bottom"/>
            <w:hideMark/>
          </w:tcPr>
          <w:p w14:paraId="7897AF0A" w14:textId="77777777" w:rsidR="00D275E3" w:rsidRPr="00D275E3" w:rsidRDefault="00D275E3" w:rsidP="00E055FB">
            <w:pPr>
              <w:spacing w:after="0" w:line="240" w:lineRule="auto"/>
              <w:jc w:val="both"/>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Objekta platība virs 0.3 ha, līdz 0.5 ha (ieskaitot)</w:t>
            </w:r>
          </w:p>
        </w:tc>
        <w:tc>
          <w:tcPr>
            <w:tcW w:w="1423" w:type="dxa"/>
            <w:tcBorders>
              <w:top w:val="single" w:sz="4" w:space="0" w:color="auto"/>
              <w:left w:val="single" w:sz="4" w:space="0" w:color="auto"/>
              <w:bottom w:val="single" w:sz="4" w:space="0" w:color="auto"/>
              <w:right w:val="single" w:sz="4" w:space="0" w:color="auto"/>
            </w:tcBorders>
            <w:vAlign w:val="bottom"/>
            <w:hideMark/>
          </w:tcPr>
          <w:p w14:paraId="6E2315D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5309685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15,50</w:t>
            </w:r>
          </w:p>
        </w:tc>
      </w:tr>
      <w:tr w:rsidR="00D275E3" w:rsidRPr="00D275E3" w14:paraId="648ECAF2" w14:textId="77777777" w:rsidTr="004C03D7">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642B9BA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1.3.</w:t>
            </w:r>
          </w:p>
        </w:tc>
        <w:tc>
          <w:tcPr>
            <w:tcW w:w="5382" w:type="dxa"/>
            <w:tcBorders>
              <w:top w:val="single" w:sz="4" w:space="0" w:color="auto"/>
              <w:left w:val="single" w:sz="4" w:space="0" w:color="auto"/>
              <w:bottom w:val="single" w:sz="4" w:space="0" w:color="auto"/>
              <w:right w:val="single" w:sz="4" w:space="0" w:color="auto"/>
            </w:tcBorders>
            <w:vAlign w:val="bottom"/>
            <w:hideMark/>
          </w:tcPr>
          <w:p w14:paraId="77FF2A42"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Objekta platība virs 0.5 ha, līdz 1.0 ha (ieskaitot)</w:t>
            </w:r>
          </w:p>
        </w:tc>
        <w:tc>
          <w:tcPr>
            <w:tcW w:w="1423" w:type="dxa"/>
            <w:tcBorders>
              <w:top w:val="single" w:sz="4" w:space="0" w:color="auto"/>
              <w:left w:val="single" w:sz="4" w:space="0" w:color="auto"/>
              <w:bottom w:val="single" w:sz="4" w:space="0" w:color="auto"/>
              <w:right w:val="single" w:sz="4" w:space="0" w:color="auto"/>
            </w:tcBorders>
            <w:vAlign w:val="bottom"/>
            <w:hideMark/>
          </w:tcPr>
          <w:p w14:paraId="130528F4"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4800DF9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21,00</w:t>
            </w:r>
          </w:p>
        </w:tc>
      </w:tr>
      <w:tr w:rsidR="00D275E3" w:rsidRPr="00D275E3" w14:paraId="4E687F55" w14:textId="77777777" w:rsidTr="004C03D7">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550C8200"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1.4.</w:t>
            </w:r>
          </w:p>
        </w:tc>
        <w:tc>
          <w:tcPr>
            <w:tcW w:w="5382" w:type="dxa"/>
            <w:tcBorders>
              <w:top w:val="single" w:sz="4" w:space="0" w:color="auto"/>
              <w:left w:val="single" w:sz="4" w:space="0" w:color="auto"/>
              <w:bottom w:val="single" w:sz="4" w:space="0" w:color="auto"/>
              <w:right w:val="single" w:sz="4" w:space="0" w:color="auto"/>
            </w:tcBorders>
            <w:vAlign w:val="bottom"/>
            <w:hideMark/>
          </w:tcPr>
          <w:p w14:paraId="5BE41CE7" w14:textId="77777777" w:rsidR="00D275E3" w:rsidRPr="00D275E3" w:rsidRDefault="00D275E3" w:rsidP="00E055FB">
            <w:pPr>
              <w:spacing w:after="0" w:line="240" w:lineRule="auto"/>
              <w:jc w:val="both"/>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Papildus par katru nākamo ha, ja objekta platība pārsniedz 1,0 ha</w:t>
            </w:r>
          </w:p>
        </w:tc>
        <w:tc>
          <w:tcPr>
            <w:tcW w:w="1423" w:type="dxa"/>
            <w:tcBorders>
              <w:top w:val="single" w:sz="4" w:space="0" w:color="auto"/>
              <w:left w:val="single" w:sz="4" w:space="0" w:color="auto"/>
              <w:bottom w:val="single" w:sz="4" w:space="0" w:color="auto"/>
              <w:right w:val="single" w:sz="4" w:space="0" w:color="auto"/>
            </w:tcBorders>
            <w:vAlign w:val="bottom"/>
            <w:hideMark/>
          </w:tcPr>
          <w:p w14:paraId="5935C12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ha</w:t>
            </w:r>
          </w:p>
        </w:tc>
        <w:tc>
          <w:tcPr>
            <w:tcW w:w="1657" w:type="dxa"/>
            <w:tcBorders>
              <w:top w:val="single" w:sz="4" w:space="0" w:color="auto"/>
              <w:left w:val="single" w:sz="4" w:space="0" w:color="auto"/>
              <w:bottom w:val="single" w:sz="4" w:space="0" w:color="auto"/>
              <w:right w:val="single" w:sz="4" w:space="0" w:color="auto"/>
            </w:tcBorders>
            <w:vAlign w:val="bottom"/>
            <w:hideMark/>
          </w:tcPr>
          <w:p w14:paraId="7E3EE87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5,50 (kopsummai nepārsniedzot 55,00)</w:t>
            </w:r>
          </w:p>
        </w:tc>
      </w:tr>
      <w:tr w:rsidR="00D275E3" w:rsidRPr="00D275E3" w14:paraId="22811B8C" w14:textId="77777777" w:rsidTr="004C03D7">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19E9CDF4" w14:textId="77777777" w:rsidR="00D275E3" w:rsidRPr="00D275E3" w:rsidRDefault="00D275E3" w:rsidP="00E055FB">
            <w:pPr>
              <w:spacing w:after="0" w:line="240" w:lineRule="auto"/>
              <w:jc w:val="center"/>
              <w:rPr>
                <w:rFonts w:ascii="Times New Roman" w:hAnsi="Times New Roman" w:cs="Times New Roman"/>
                <w:b/>
                <w:bCs/>
                <w:kern w:val="0"/>
                <w:sz w:val="24"/>
                <w:szCs w:val="24"/>
                <w14:ligatures w14:val="none"/>
              </w:rPr>
            </w:pPr>
            <w:r w:rsidRPr="00D275E3">
              <w:rPr>
                <w:rFonts w:ascii="Times New Roman" w:hAnsi="Times New Roman" w:cs="Times New Roman"/>
                <w:b/>
                <w:bCs/>
                <w:kern w:val="0"/>
                <w:sz w:val="24"/>
                <w:szCs w:val="24"/>
                <w14:ligatures w14:val="none"/>
              </w:rPr>
              <w:t>2.</w:t>
            </w:r>
          </w:p>
        </w:tc>
        <w:tc>
          <w:tcPr>
            <w:tcW w:w="5382" w:type="dxa"/>
            <w:tcBorders>
              <w:top w:val="single" w:sz="4" w:space="0" w:color="auto"/>
              <w:left w:val="single" w:sz="4" w:space="0" w:color="auto"/>
              <w:bottom w:val="single" w:sz="4" w:space="0" w:color="auto"/>
              <w:right w:val="single" w:sz="4" w:space="0" w:color="auto"/>
            </w:tcBorders>
            <w:vAlign w:val="bottom"/>
            <w:hideMark/>
          </w:tcPr>
          <w:p w14:paraId="398EB699" w14:textId="77777777" w:rsidR="00D275E3" w:rsidRPr="00D275E3" w:rsidRDefault="00D275E3" w:rsidP="00E055FB">
            <w:pPr>
              <w:spacing w:after="0" w:line="240" w:lineRule="auto"/>
              <w:jc w:val="both"/>
              <w:rPr>
                <w:rFonts w:ascii="Times New Roman" w:hAnsi="Times New Roman" w:cs="Times New Roman"/>
                <w:b/>
                <w:bCs/>
                <w:kern w:val="0"/>
                <w:sz w:val="24"/>
                <w:szCs w:val="24"/>
                <w14:ligatures w14:val="none"/>
              </w:rPr>
            </w:pPr>
            <w:r w:rsidRPr="00D275E3">
              <w:rPr>
                <w:rFonts w:ascii="Times New Roman" w:hAnsi="Times New Roman" w:cs="Times New Roman"/>
                <w:b/>
                <w:bCs/>
                <w:kern w:val="0"/>
                <w:sz w:val="24"/>
                <w:szCs w:val="24"/>
                <w14:ligatures w14:val="none"/>
              </w:rPr>
              <w:t>Izpilddokumentācijas (izpildshēmu) pieņemšana, reģistrēšana, pārbaude, ievadīšana datubāzē</w:t>
            </w:r>
          </w:p>
        </w:tc>
        <w:tc>
          <w:tcPr>
            <w:tcW w:w="1423" w:type="dxa"/>
            <w:tcBorders>
              <w:top w:val="single" w:sz="4" w:space="0" w:color="auto"/>
              <w:left w:val="single" w:sz="4" w:space="0" w:color="auto"/>
              <w:bottom w:val="single" w:sz="4" w:space="0" w:color="auto"/>
              <w:right w:val="single" w:sz="4" w:space="0" w:color="auto"/>
            </w:tcBorders>
            <w:vAlign w:val="bottom"/>
          </w:tcPr>
          <w:p w14:paraId="32FFE4D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657" w:type="dxa"/>
            <w:tcBorders>
              <w:top w:val="single" w:sz="4" w:space="0" w:color="auto"/>
              <w:left w:val="single" w:sz="4" w:space="0" w:color="auto"/>
              <w:bottom w:val="single" w:sz="4" w:space="0" w:color="auto"/>
              <w:right w:val="single" w:sz="4" w:space="0" w:color="auto"/>
            </w:tcBorders>
            <w:vAlign w:val="bottom"/>
          </w:tcPr>
          <w:p w14:paraId="1DFA32F1"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2A3CEBE2" w14:textId="77777777" w:rsidTr="004C03D7">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4E0A951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w:t>
            </w:r>
          </w:p>
        </w:tc>
        <w:tc>
          <w:tcPr>
            <w:tcW w:w="5382" w:type="dxa"/>
            <w:tcBorders>
              <w:top w:val="single" w:sz="4" w:space="0" w:color="auto"/>
              <w:left w:val="single" w:sz="4" w:space="0" w:color="auto"/>
              <w:bottom w:val="single" w:sz="4" w:space="0" w:color="auto"/>
              <w:right w:val="single" w:sz="4" w:space="0" w:color="auto"/>
            </w:tcBorders>
            <w:vAlign w:val="bottom"/>
            <w:hideMark/>
          </w:tcPr>
          <w:p w14:paraId="070654EC"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Trases garums  līdz 300 m</w:t>
            </w:r>
          </w:p>
        </w:tc>
        <w:tc>
          <w:tcPr>
            <w:tcW w:w="1423" w:type="dxa"/>
            <w:tcBorders>
              <w:top w:val="single" w:sz="4" w:space="0" w:color="auto"/>
              <w:left w:val="single" w:sz="4" w:space="0" w:color="auto"/>
              <w:bottom w:val="single" w:sz="4" w:space="0" w:color="auto"/>
              <w:right w:val="single" w:sz="4" w:space="0" w:color="auto"/>
            </w:tcBorders>
            <w:vAlign w:val="bottom"/>
            <w:hideMark/>
          </w:tcPr>
          <w:p w14:paraId="18F492B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79AE2E8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8,00</w:t>
            </w:r>
          </w:p>
        </w:tc>
      </w:tr>
      <w:tr w:rsidR="00D275E3" w:rsidRPr="00D275E3" w14:paraId="50939E27" w14:textId="77777777" w:rsidTr="004C03D7">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7E31FEF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2.2.</w:t>
            </w:r>
          </w:p>
        </w:tc>
        <w:tc>
          <w:tcPr>
            <w:tcW w:w="5382" w:type="dxa"/>
            <w:tcBorders>
              <w:top w:val="single" w:sz="4" w:space="0" w:color="auto"/>
              <w:left w:val="single" w:sz="4" w:space="0" w:color="auto"/>
              <w:bottom w:val="single" w:sz="4" w:space="0" w:color="auto"/>
              <w:right w:val="single" w:sz="4" w:space="0" w:color="auto"/>
            </w:tcBorders>
            <w:vAlign w:val="bottom"/>
            <w:hideMark/>
          </w:tcPr>
          <w:p w14:paraId="5F0F169B"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iCs/>
                <w:kern w:val="0"/>
                <w:sz w:val="24"/>
                <w:szCs w:val="24"/>
                <w14:ligatures w14:val="none"/>
              </w:rPr>
              <w:t xml:space="preserve">Papildus par katriem nākamajiem 100 m, ja trases garums pārsniedz </w:t>
            </w:r>
            <w:r w:rsidRPr="00D275E3">
              <w:rPr>
                <w:rFonts w:ascii="Times New Roman" w:hAnsi="Times New Roman" w:cs="Times New Roman"/>
                <w:kern w:val="0"/>
                <w:sz w:val="24"/>
                <w:szCs w:val="24"/>
                <w14:ligatures w14:val="none"/>
              </w:rPr>
              <w:t xml:space="preserve"> 300 m </w:t>
            </w:r>
            <w:r w:rsidRPr="00D275E3">
              <w:rPr>
                <w:rFonts w:ascii="Times New Roman" w:hAnsi="Times New Roman" w:cs="Times New Roman"/>
                <w:iCs/>
                <w:kern w:val="0"/>
                <w:sz w:val="24"/>
                <w:szCs w:val="24"/>
                <w14:ligatures w14:val="none"/>
              </w:rPr>
              <w:t xml:space="preserve"> </w:t>
            </w:r>
          </w:p>
        </w:tc>
        <w:tc>
          <w:tcPr>
            <w:tcW w:w="1423" w:type="dxa"/>
            <w:tcBorders>
              <w:top w:val="single" w:sz="4" w:space="0" w:color="auto"/>
              <w:left w:val="single" w:sz="4" w:space="0" w:color="auto"/>
              <w:bottom w:val="single" w:sz="4" w:space="0" w:color="auto"/>
              <w:right w:val="single" w:sz="4" w:space="0" w:color="auto"/>
            </w:tcBorders>
            <w:vAlign w:val="bottom"/>
            <w:hideMark/>
          </w:tcPr>
          <w:p w14:paraId="60E3203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100 m</w:t>
            </w:r>
          </w:p>
        </w:tc>
        <w:tc>
          <w:tcPr>
            <w:tcW w:w="1657" w:type="dxa"/>
            <w:tcBorders>
              <w:top w:val="single" w:sz="4" w:space="0" w:color="auto"/>
              <w:left w:val="single" w:sz="4" w:space="0" w:color="auto"/>
              <w:bottom w:val="single" w:sz="4" w:space="0" w:color="auto"/>
              <w:right w:val="single" w:sz="4" w:space="0" w:color="auto"/>
            </w:tcBorders>
            <w:vAlign w:val="bottom"/>
            <w:hideMark/>
          </w:tcPr>
          <w:p w14:paraId="0458752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2,00 (kopsummai nepārsniedzot  55,00)</w:t>
            </w:r>
          </w:p>
        </w:tc>
      </w:tr>
      <w:tr w:rsidR="00D275E3" w:rsidRPr="00D275E3" w14:paraId="27AD6225" w14:textId="77777777" w:rsidTr="004C03D7">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4A272C76"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2.3.</w:t>
            </w:r>
          </w:p>
        </w:tc>
        <w:tc>
          <w:tcPr>
            <w:tcW w:w="5382" w:type="dxa"/>
            <w:tcBorders>
              <w:top w:val="single" w:sz="4" w:space="0" w:color="auto"/>
              <w:left w:val="single" w:sz="4" w:space="0" w:color="auto"/>
              <w:bottom w:val="single" w:sz="4" w:space="0" w:color="auto"/>
              <w:right w:val="single" w:sz="4" w:space="0" w:color="auto"/>
            </w:tcBorders>
            <w:vAlign w:val="bottom"/>
            <w:hideMark/>
          </w:tcPr>
          <w:p w14:paraId="5BE19317"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Galveno būvasu ienešanu datu bāzē</w:t>
            </w:r>
          </w:p>
        </w:tc>
        <w:tc>
          <w:tcPr>
            <w:tcW w:w="1423" w:type="dxa"/>
            <w:tcBorders>
              <w:top w:val="single" w:sz="4" w:space="0" w:color="auto"/>
              <w:left w:val="single" w:sz="4" w:space="0" w:color="auto"/>
              <w:bottom w:val="single" w:sz="4" w:space="0" w:color="auto"/>
              <w:right w:val="single" w:sz="4" w:space="0" w:color="auto"/>
            </w:tcBorders>
            <w:vAlign w:val="bottom"/>
            <w:hideMark/>
          </w:tcPr>
          <w:p w14:paraId="77D4CC98"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39B9CAF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7,00</w:t>
            </w:r>
          </w:p>
        </w:tc>
      </w:tr>
      <w:tr w:rsidR="00D275E3" w:rsidRPr="00D275E3" w14:paraId="1ADD4E17" w14:textId="77777777" w:rsidTr="004C03D7">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419AE02F"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2.4.</w:t>
            </w:r>
          </w:p>
        </w:tc>
        <w:tc>
          <w:tcPr>
            <w:tcW w:w="5382" w:type="dxa"/>
            <w:tcBorders>
              <w:top w:val="single" w:sz="4" w:space="0" w:color="auto"/>
              <w:left w:val="single" w:sz="4" w:space="0" w:color="auto"/>
              <w:bottom w:val="single" w:sz="4" w:space="0" w:color="auto"/>
              <w:right w:val="single" w:sz="4" w:space="0" w:color="auto"/>
            </w:tcBorders>
            <w:vAlign w:val="bottom"/>
            <w:hideMark/>
          </w:tcPr>
          <w:p w14:paraId="6D97547F"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Būves novietnes pārbaudes ienešanu datu bāzē</w:t>
            </w:r>
          </w:p>
        </w:tc>
        <w:tc>
          <w:tcPr>
            <w:tcW w:w="1423" w:type="dxa"/>
            <w:tcBorders>
              <w:top w:val="single" w:sz="4" w:space="0" w:color="auto"/>
              <w:left w:val="single" w:sz="4" w:space="0" w:color="auto"/>
              <w:bottom w:val="single" w:sz="4" w:space="0" w:color="auto"/>
              <w:right w:val="single" w:sz="4" w:space="0" w:color="auto"/>
            </w:tcBorders>
            <w:vAlign w:val="bottom"/>
            <w:hideMark/>
          </w:tcPr>
          <w:p w14:paraId="61917BC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2546740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7,00</w:t>
            </w:r>
          </w:p>
        </w:tc>
      </w:tr>
      <w:tr w:rsidR="00D275E3" w:rsidRPr="00D275E3" w14:paraId="0950C1D9" w14:textId="77777777" w:rsidTr="004C03D7">
        <w:trPr>
          <w:trHeight w:val="590"/>
        </w:trPr>
        <w:tc>
          <w:tcPr>
            <w:tcW w:w="1030" w:type="dxa"/>
            <w:tcBorders>
              <w:top w:val="single" w:sz="4" w:space="0" w:color="auto"/>
              <w:left w:val="single" w:sz="4" w:space="0" w:color="auto"/>
              <w:bottom w:val="single" w:sz="4" w:space="0" w:color="auto"/>
              <w:right w:val="single" w:sz="4" w:space="0" w:color="auto"/>
            </w:tcBorders>
            <w:vAlign w:val="bottom"/>
            <w:hideMark/>
          </w:tcPr>
          <w:p w14:paraId="37098845"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3.</w:t>
            </w:r>
          </w:p>
        </w:tc>
        <w:tc>
          <w:tcPr>
            <w:tcW w:w="5382" w:type="dxa"/>
            <w:tcBorders>
              <w:top w:val="single" w:sz="4" w:space="0" w:color="auto"/>
              <w:left w:val="single" w:sz="4" w:space="0" w:color="auto"/>
              <w:bottom w:val="single" w:sz="4" w:space="0" w:color="auto"/>
              <w:right w:val="single" w:sz="4" w:space="0" w:color="auto"/>
            </w:tcBorders>
            <w:vAlign w:val="bottom"/>
            <w:hideMark/>
          </w:tcPr>
          <w:p w14:paraId="03BD9696" w14:textId="77777777" w:rsidR="00D275E3" w:rsidRPr="00D275E3" w:rsidRDefault="00D275E3" w:rsidP="00E055FB">
            <w:pPr>
              <w:spacing w:after="0" w:line="240" w:lineRule="auto"/>
              <w:jc w:val="both"/>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Detālplānojuma vai zemes ierīcības projekta grafiskās daļas reģistrēšana, ievadīšana datu bāzē</w:t>
            </w:r>
          </w:p>
        </w:tc>
        <w:tc>
          <w:tcPr>
            <w:tcW w:w="1423" w:type="dxa"/>
            <w:tcBorders>
              <w:top w:val="single" w:sz="4" w:space="0" w:color="auto"/>
              <w:left w:val="single" w:sz="4" w:space="0" w:color="auto"/>
              <w:bottom w:val="single" w:sz="4" w:space="0" w:color="auto"/>
              <w:right w:val="single" w:sz="4" w:space="0" w:color="auto"/>
            </w:tcBorders>
            <w:vAlign w:val="bottom"/>
            <w:hideMark/>
          </w:tcPr>
          <w:p w14:paraId="1B46B1F7"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0226106C"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8,50</w:t>
            </w:r>
          </w:p>
        </w:tc>
      </w:tr>
      <w:tr w:rsidR="00D275E3" w:rsidRPr="00D275E3" w14:paraId="6600EAE5" w14:textId="77777777" w:rsidTr="004C03D7">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7A2967AA" w14:textId="77777777" w:rsidR="00D275E3" w:rsidRPr="00D275E3" w:rsidRDefault="00D275E3" w:rsidP="00E055FB">
            <w:pPr>
              <w:spacing w:after="0" w:line="240" w:lineRule="auto"/>
              <w:jc w:val="center"/>
              <w:rPr>
                <w:rFonts w:ascii="Times New Roman" w:hAnsi="Times New Roman" w:cs="Times New Roman"/>
                <w:b/>
                <w:bCs/>
                <w:kern w:val="0"/>
                <w:sz w:val="24"/>
                <w:szCs w:val="24"/>
                <w14:ligatures w14:val="none"/>
              </w:rPr>
            </w:pPr>
            <w:r w:rsidRPr="00D275E3">
              <w:rPr>
                <w:rFonts w:ascii="Times New Roman" w:hAnsi="Times New Roman" w:cs="Times New Roman"/>
                <w:b/>
                <w:bCs/>
                <w:kern w:val="0"/>
                <w:sz w:val="24"/>
                <w:szCs w:val="24"/>
                <w14:ligatures w14:val="none"/>
              </w:rPr>
              <w:t>4.</w:t>
            </w:r>
          </w:p>
        </w:tc>
        <w:tc>
          <w:tcPr>
            <w:tcW w:w="5382" w:type="dxa"/>
            <w:tcBorders>
              <w:top w:val="single" w:sz="4" w:space="0" w:color="auto"/>
              <w:left w:val="single" w:sz="4" w:space="0" w:color="auto"/>
              <w:bottom w:val="single" w:sz="4" w:space="0" w:color="auto"/>
              <w:right w:val="single" w:sz="4" w:space="0" w:color="auto"/>
            </w:tcBorders>
            <w:vAlign w:val="bottom"/>
            <w:hideMark/>
          </w:tcPr>
          <w:p w14:paraId="217AE0AF" w14:textId="77777777" w:rsidR="00D275E3" w:rsidRPr="00D275E3" w:rsidRDefault="00D275E3" w:rsidP="00E055FB">
            <w:pPr>
              <w:spacing w:after="0" w:line="240" w:lineRule="auto"/>
              <w:jc w:val="both"/>
              <w:rPr>
                <w:rFonts w:ascii="Times New Roman" w:hAnsi="Times New Roman" w:cs="Times New Roman"/>
                <w:b/>
                <w:bCs/>
                <w:kern w:val="0"/>
                <w:sz w:val="24"/>
                <w:szCs w:val="24"/>
                <w14:ligatures w14:val="none"/>
              </w:rPr>
            </w:pPr>
            <w:r w:rsidRPr="00D275E3">
              <w:rPr>
                <w:rFonts w:ascii="Times New Roman" w:hAnsi="Times New Roman" w:cs="Times New Roman"/>
                <w:b/>
                <w:bCs/>
                <w:kern w:val="0"/>
                <w:sz w:val="24"/>
                <w:szCs w:val="24"/>
                <w14:ligatures w14:val="none"/>
              </w:rPr>
              <w:t>Inženiertīklu pārskata shēmas noformēšana un nosūtīšana pasūtītājam (pārskata shēma izmantojama tikai reklāmas objektu novietnei bez inženiertīklu pieslēgumiem un vienkāršoto inženiertīklu pievadu un iekšējo inženiertīklu izbūvei)</w:t>
            </w:r>
          </w:p>
        </w:tc>
        <w:tc>
          <w:tcPr>
            <w:tcW w:w="1423" w:type="dxa"/>
            <w:tcBorders>
              <w:top w:val="single" w:sz="4" w:space="0" w:color="auto"/>
              <w:left w:val="single" w:sz="4" w:space="0" w:color="auto"/>
              <w:bottom w:val="single" w:sz="4" w:space="0" w:color="auto"/>
              <w:right w:val="single" w:sz="4" w:space="0" w:color="auto"/>
            </w:tcBorders>
            <w:vAlign w:val="bottom"/>
          </w:tcPr>
          <w:p w14:paraId="020A4E8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c>
          <w:tcPr>
            <w:tcW w:w="1657" w:type="dxa"/>
            <w:tcBorders>
              <w:top w:val="single" w:sz="4" w:space="0" w:color="auto"/>
              <w:left w:val="single" w:sz="4" w:space="0" w:color="auto"/>
              <w:bottom w:val="single" w:sz="4" w:space="0" w:color="auto"/>
              <w:right w:val="single" w:sz="4" w:space="0" w:color="auto"/>
            </w:tcBorders>
            <w:vAlign w:val="bottom"/>
          </w:tcPr>
          <w:p w14:paraId="60743AC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p>
        </w:tc>
      </w:tr>
      <w:tr w:rsidR="00D275E3" w:rsidRPr="00D275E3" w14:paraId="1E2B4B38" w14:textId="77777777" w:rsidTr="004C03D7">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4C403FE9"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4.1.</w:t>
            </w:r>
          </w:p>
        </w:tc>
        <w:tc>
          <w:tcPr>
            <w:tcW w:w="5382" w:type="dxa"/>
            <w:tcBorders>
              <w:top w:val="single" w:sz="4" w:space="0" w:color="auto"/>
              <w:left w:val="single" w:sz="4" w:space="0" w:color="auto"/>
              <w:bottom w:val="single" w:sz="4" w:space="0" w:color="auto"/>
              <w:right w:val="single" w:sz="4" w:space="0" w:color="auto"/>
            </w:tcBorders>
            <w:vAlign w:val="bottom"/>
            <w:hideMark/>
          </w:tcPr>
          <w:p w14:paraId="57E0BCFD"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Objekta platība līdz 1.0 ha (ieskaitot)</w:t>
            </w:r>
          </w:p>
        </w:tc>
        <w:tc>
          <w:tcPr>
            <w:tcW w:w="1423" w:type="dxa"/>
            <w:tcBorders>
              <w:top w:val="single" w:sz="4" w:space="0" w:color="auto"/>
              <w:left w:val="single" w:sz="4" w:space="0" w:color="auto"/>
              <w:bottom w:val="single" w:sz="4" w:space="0" w:color="auto"/>
              <w:right w:val="single" w:sz="4" w:space="0" w:color="auto"/>
            </w:tcBorders>
            <w:vAlign w:val="bottom"/>
            <w:hideMark/>
          </w:tcPr>
          <w:p w14:paraId="63BF0C9A"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33534FDB"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21,00</w:t>
            </w:r>
          </w:p>
        </w:tc>
      </w:tr>
      <w:tr w:rsidR="00D275E3" w:rsidRPr="00D275E3" w14:paraId="3C2CC347" w14:textId="77777777" w:rsidTr="004C03D7">
        <w:trPr>
          <w:trHeight w:val="330"/>
        </w:trPr>
        <w:tc>
          <w:tcPr>
            <w:tcW w:w="1030" w:type="dxa"/>
            <w:tcBorders>
              <w:top w:val="single" w:sz="4" w:space="0" w:color="auto"/>
              <w:left w:val="single" w:sz="4" w:space="0" w:color="auto"/>
              <w:bottom w:val="single" w:sz="4" w:space="0" w:color="auto"/>
              <w:right w:val="single" w:sz="4" w:space="0" w:color="auto"/>
            </w:tcBorders>
            <w:vAlign w:val="bottom"/>
            <w:hideMark/>
          </w:tcPr>
          <w:p w14:paraId="7DF161D5"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4.2.</w:t>
            </w:r>
          </w:p>
        </w:tc>
        <w:tc>
          <w:tcPr>
            <w:tcW w:w="5382" w:type="dxa"/>
            <w:tcBorders>
              <w:top w:val="single" w:sz="4" w:space="0" w:color="auto"/>
              <w:left w:val="single" w:sz="4" w:space="0" w:color="auto"/>
              <w:bottom w:val="single" w:sz="4" w:space="0" w:color="auto"/>
              <w:right w:val="single" w:sz="4" w:space="0" w:color="auto"/>
            </w:tcBorders>
            <w:vAlign w:val="bottom"/>
            <w:hideMark/>
          </w:tcPr>
          <w:p w14:paraId="304314F4"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Papildus par katru nākamo ha, ja objekta platība pārsniedz 1,0 ha</w:t>
            </w:r>
          </w:p>
        </w:tc>
        <w:tc>
          <w:tcPr>
            <w:tcW w:w="1423" w:type="dxa"/>
            <w:tcBorders>
              <w:top w:val="single" w:sz="4" w:space="0" w:color="auto"/>
              <w:left w:val="single" w:sz="4" w:space="0" w:color="auto"/>
              <w:bottom w:val="single" w:sz="4" w:space="0" w:color="auto"/>
              <w:right w:val="single" w:sz="4" w:space="0" w:color="auto"/>
            </w:tcBorders>
            <w:vAlign w:val="bottom"/>
            <w:hideMark/>
          </w:tcPr>
          <w:p w14:paraId="18878FC3"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ha</w:t>
            </w:r>
          </w:p>
        </w:tc>
        <w:tc>
          <w:tcPr>
            <w:tcW w:w="1657" w:type="dxa"/>
            <w:tcBorders>
              <w:top w:val="single" w:sz="4" w:space="0" w:color="auto"/>
              <w:left w:val="single" w:sz="4" w:space="0" w:color="auto"/>
              <w:bottom w:val="single" w:sz="4" w:space="0" w:color="auto"/>
              <w:right w:val="single" w:sz="4" w:space="0" w:color="auto"/>
            </w:tcBorders>
            <w:vAlign w:val="bottom"/>
            <w:hideMark/>
          </w:tcPr>
          <w:p w14:paraId="23A2EB62"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6,00</w:t>
            </w:r>
          </w:p>
        </w:tc>
      </w:tr>
      <w:tr w:rsidR="00D275E3" w:rsidRPr="00D275E3" w14:paraId="754E8005" w14:textId="77777777" w:rsidTr="004C03D7">
        <w:trPr>
          <w:trHeight w:val="646"/>
        </w:trPr>
        <w:tc>
          <w:tcPr>
            <w:tcW w:w="1030" w:type="dxa"/>
            <w:tcBorders>
              <w:top w:val="single" w:sz="4" w:space="0" w:color="auto"/>
              <w:left w:val="single" w:sz="4" w:space="0" w:color="auto"/>
              <w:bottom w:val="single" w:sz="4" w:space="0" w:color="auto"/>
              <w:right w:val="single" w:sz="4" w:space="0" w:color="auto"/>
            </w:tcBorders>
            <w:vAlign w:val="bottom"/>
            <w:hideMark/>
          </w:tcPr>
          <w:p w14:paraId="1C4C48DF" w14:textId="77777777" w:rsidR="00D275E3" w:rsidRPr="00D275E3" w:rsidRDefault="00D275E3" w:rsidP="00E055FB">
            <w:pPr>
              <w:spacing w:after="0" w:line="240" w:lineRule="auto"/>
              <w:jc w:val="center"/>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5.</w:t>
            </w:r>
          </w:p>
        </w:tc>
        <w:tc>
          <w:tcPr>
            <w:tcW w:w="5382" w:type="dxa"/>
            <w:tcBorders>
              <w:top w:val="single" w:sz="4" w:space="0" w:color="auto"/>
              <w:left w:val="single" w:sz="4" w:space="0" w:color="auto"/>
              <w:bottom w:val="single" w:sz="4" w:space="0" w:color="auto"/>
              <w:right w:val="single" w:sz="4" w:space="0" w:color="auto"/>
            </w:tcBorders>
            <w:vAlign w:val="bottom"/>
            <w:hideMark/>
          </w:tcPr>
          <w:p w14:paraId="359450D4" w14:textId="77777777" w:rsidR="00D275E3" w:rsidRPr="00D275E3" w:rsidRDefault="00D275E3" w:rsidP="00E055FB">
            <w:pPr>
              <w:spacing w:after="0" w:line="240" w:lineRule="auto"/>
              <w:jc w:val="both"/>
              <w:rPr>
                <w:rFonts w:ascii="Times New Roman" w:hAnsi="Times New Roman" w:cs="Times New Roman"/>
                <w:b/>
                <w:kern w:val="0"/>
                <w:sz w:val="24"/>
                <w:szCs w:val="24"/>
                <w14:ligatures w14:val="none"/>
              </w:rPr>
            </w:pPr>
            <w:r w:rsidRPr="00D275E3">
              <w:rPr>
                <w:rFonts w:ascii="Times New Roman" w:hAnsi="Times New Roman" w:cs="Times New Roman"/>
                <w:b/>
                <w:kern w:val="0"/>
                <w:sz w:val="24"/>
                <w:szCs w:val="24"/>
                <w14:ligatures w14:val="none"/>
              </w:rPr>
              <w:t>Ģeotelpiskās informācijas izsniegšana citiem darbiem</w:t>
            </w:r>
          </w:p>
        </w:tc>
        <w:tc>
          <w:tcPr>
            <w:tcW w:w="1423" w:type="dxa"/>
            <w:tcBorders>
              <w:top w:val="single" w:sz="4" w:space="0" w:color="auto"/>
              <w:left w:val="single" w:sz="4" w:space="0" w:color="auto"/>
              <w:bottom w:val="single" w:sz="4" w:space="0" w:color="auto"/>
              <w:right w:val="single" w:sz="4" w:space="0" w:color="auto"/>
            </w:tcBorders>
            <w:vAlign w:val="bottom"/>
            <w:hideMark/>
          </w:tcPr>
          <w:p w14:paraId="15EDA93D"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1 objekts</w:t>
            </w:r>
          </w:p>
        </w:tc>
        <w:tc>
          <w:tcPr>
            <w:tcW w:w="1657" w:type="dxa"/>
            <w:tcBorders>
              <w:top w:val="single" w:sz="4" w:space="0" w:color="auto"/>
              <w:left w:val="single" w:sz="4" w:space="0" w:color="auto"/>
              <w:bottom w:val="single" w:sz="4" w:space="0" w:color="auto"/>
              <w:right w:val="single" w:sz="4" w:space="0" w:color="auto"/>
            </w:tcBorders>
            <w:vAlign w:val="bottom"/>
            <w:hideMark/>
          </w:tcPr>
          <w:p w14:paraId="598242EE" w14:textId="77777777" w:rsidR="00D275E3" w:rsidRPr="00D275E3" w:rsidRDefault="00D275E3" w:rsidP="00E055FB">
            <w:pPr>
              <w:spacing w:after="0" w:line="240" w:lineRule="auto"/>
              <w:jc w:val="center"/>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3,00</w:t>
            </w:r>
          </w:p>
        </w:tc>
      </w:tr>
    </w:tbl>
    <w:p w14:paraId="5F923EAB"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ar-SA"/>
          <w14:ligatures w14:val="none"/>
        </w:rPr>
      </w:pPr>
    </w:p>
    <w:p w14:paraId="087B13E5" w14:textId="77777777" w:rsidR="00D275E3" w:rsidRPr="00D275E3" w:rsidRDefault="00D275E3" w:rsidP="00E055FB">
      <w:pPr>
        <w:spacing w:after="0" w:line="240" w:lineRule="auto"/>
        <w:ind w:left="1080" w:hanging="1080"/>
        <w:jc w:val="both"/>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Piezīmes:</w:t>
      </w:r>
    </w:p>
    <w:p w14:paraId="74B6EFA3" w14:textId="77777777" w:rsidR="00D275E3" w:rsidRPr="00D275E3" w:rsidRDefault="00D275E3" w:rsidP="00E055FB">
      <w:pPr>
        <w:numPr>
          <w:ilvl w:val="0"/>
          <w:numId w:val="21"/>
        </w:numPr>
        <w:suppressAutoHyphens/>
        <w:autoSpaceDN w:val="0"/>
        <w:spacing w:after="0" w:line="240" w:lineRule="auto"/>
        <w:contextualSpacing/>
        <w:jc w:val="both"/>
        <w:textAlignment w:val="baseline"/>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lastRenderedPageBreak/>
        <w:t>* Topogrāfiskā informācija vai izpildmērījums noformējams vienā plānā - rakstlaukumos ar vienotu lappušu numerāciju, ja attālums starp uzmērītajiem objektiem dabā nav lielāks par 100 m. Ja attālums dabā starp uzmērījumiem ir lielāks par 100 m, topogrāfiskā informācija vai izpildmērījums jānoformē un jāiesniedz kā jauns darbs – atsevišķās datnēs, veidojot jaunu rakstlaukumu.</w:t>
      </w:r>
    </w:p>
    <w:p w14:paraId="291429F1" w14:textId="77777777" w:rsidR="00D275E3" w:rsidRPr="00D275E3" w:rsidRDefault="00D275E3" w:rsidP="00E055FB">
      <w:pPr>
        <w:numPr>
          <w:ilvl w:val="0"/>
          <w:numId w:val="21"/>
        </w:numPr>
        <w:spacing w:after="0" w:line="240" w:lineRule="auto"/>
        <w:contextualSpacing/>
        <w:jc w:val="both"/>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 Objektā, kurā ir ne vairāk kā divas apakšzemes komunikācijas, tiek piemērots koeficients k=0.8.</w:t>
      </w:r>
    </w:p>
    <w:bookmarkEnd w:id="18"/>
    <w:p w14:paraId="0599C16B" w14:textId="77777777" w:rsidR="00D275E3" w:rsidRPr="00D275E3" w:rsidRDefault="00D275E3" w:rsidP="00E055FB">
      <w:pPr>
        <w:spacing w:after="0" w:line="240" w:lineRule="auto"/>
        <w:rPr>
          <w:rFonts w:ascii="Times New Roman" w:hAnsi="Times New Roman" w:cs="Times New Roman"/>
          <w:kern w:val="0"/>
          <w:sz w:val="24"/>
          <w:szCs w:val="24"/>
          <w14:ligatures w14:val="none"/>
        </w:rPr>
      </w:pPr>
    </w:p>
    <w:p w14:paraId="769DE88E" w14:textId="77777777" w:rsidR="00D275E3" w:rsidRPr="00D275E3" w:rsidRDefault="00D275E3" w:rsidP="00E055FB">
      <w:pPr>
        <w:tabs>
          <w:tab w:val="left" w:pos="-24212"/>
        </w:tabs>
        <w:spacing w:after="0" w:line="240" w:lineRule="auto"/>
        <w:jc w:val="right"/>
        <w:rPr>
          <w:rFonts w:ascii="Times New Roman" w:eastAsia="Times New Roman" w:hAnsi="Times New Roman" w:cs="Times New Roman"/>
          <w:b/>
          <w:bCs/>
          <w:kern w:val="0"/>
          <w:sz w:val="24"/>
          <w:szCs w:val="24"/>
          <w:lang w:eastAsia="lv-LV"/>
          <w14:ligatures w14:val="none"/>
        </w:rPr>
      </w:pPr>
      <w:r w:rsidRPr="00D275E3">
        <w:rPr>
          <w:rFonts w:ascii="Times New Roman" w:eastAsia="Times New Roman" w:hAnsi="Times New Roman" w:cs="Times New Roman"/>
          <w:b/>
          <w:bCs/>
          <w:kern w:val="0"/>
          <w:sz w:val="24"/>
          <w:szCs w:val="24"/>
          <w:lang w:eastAsia="lv-LV"/>
          <w14:ligatures w14:val="none"/>
        </w:rPr>
        <w:br w:type="page"/>
      </w:r>
    </w:p>
    <w:p w14:paraId="5977E0A2"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444EB2B7" wp14:editId="1A2AF2A5">
            <wp:extent cx="676275" cy="752475"/>
            <wp:effectExtent l="0" t="0" r="9525" b="952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6F17B5E"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5916C127"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58FCE69C"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7927C8A8" w14:textId="77777777" w:rsidR="00D275E3" w:rsidRPr="00D275E3" w:rsidRDefault="00D275E3" w:rsidP="00E055F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45" w:history="1">
        <w:r w:rsidRPr="00D275E3">
          <w:rPr>
            <w:rFonts w:ascii="Times New Roman" w:eastAsia="Calibri" w:hAnsi="Times New Roman" w:cs="Times New Roman"/>
            <w:kern w:val="0"/>
            <w:sz w:val="16"/>
            <w:szCs w:val="16"/>
            <w:u w:val="single"/>
            <w:lang w:eastAsia="lv-LV"/>
            <w14:ligatures w14:val="none"/>
          </w:rPr>
          <w:t>dome@dobele.lv</w:t>
        </w:r>
      </w:hyperlink>
    </w:p>
    <w:p w14:paraId="0649DB02"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p>
    <w:p w14:paraId="5A638682"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lang w:eastAsia="lv-LV"/>
          <w14:ligatures w14:val="none"/>
        </w:rPr>
      </w:pPr>
      <w:r w:rsidRPr="00D275E3">
        <w:rPr>
          <w:rFonts w:ascii="Times New Roman" w:eastAsia="Calibri" w:hAnsi="Times New Roman" w:cs="Times New Roman"/>
          <w:b/>
          <w:kern w:val="0"/>
          <w:sz w:val="24"/>
          <w:szCs w:val="24"/>
          <w:lang w:eastAsia="lv-LV"/>
          <w14:ligatures w14:val="none"/>
        </w:rPr>
        <w:t>LĒMUMS</w:t>
      </w:r>
    </w:p>
    <w:p w14:paraId="372C1E91"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lang w:eastAsia="lv-LV"/>
          <w14:ligatures w14:val="none"/>
        </w:rPr>
      </w:pPr>
      <w:r w:rsidRPr="00D275E3">
        <w:rPr>
          <w:rFonts w:ascii="Times New Roman" w:eastAsia="Calibri" w:hAnsi="Times New Roman" w:cs="Times New Roman"/>
          <w:b/>
          <w:kern w:val="0"/>
          <w:sz w:val="24"/>
          <w:szCs w:val="24"/>
          <w:lang w:eastAsia="lv-LV"/>
          <w14:ligatures w14:val="none"/>
        </w:rPr>
        <w:t>Dobelē</w:t>
      </w:r>
    </w:p>
    <w:p w14:paraId="329D6563"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lang w:eastAsia="lv-LV"/>
          <w14:ligatures w14:val="none"/>
        </w:rPr>
      </w:pPr>
    </w:p>
    <w:p w14:paraId="5B475018" w14:textId="4418701E" w:rsidR="00D275E3" w:rsidRPr="00D275E3" w:rsidRDefault="00D275E3" w:rsidP="00E055FB">
      <w:pPr>
        <w:tabs>
          <w:tab w:val="center" w:pos="4153"/>
          <w:tab w:val="right" w:pos="9498"/>
        </w:tabs>
        <w:spacing w:after="0" w:line="240" w:lineRule="auto"/>
        <w:ind w:left="113" w:right="-1"/>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 xml:space="preserve">2022. gada 30. martā                                                                                                            </w:t>
      </w:r>
      <w:r w:rsidRPr="00D275E3">
        <w:rPr>
          <w:rFonts w:ascii="Times New Roman" w:eastAsia="Times New Roman" w:hAnsi="Times New Roman" w:cs="Times New Roman"/>
          <w:b/>
          <w:kern w:val="0"/>
          <w:sz w:val="24"/>
          <w:szCs w:val="24"/>
          <w:lang w:eastAsia="lv-LV"/>
          <w14:ligatures w14:val="none"/>
        </w:rPr>
        <w:t>Nr.</w:t>
      </w:r>
      <w:r w:rsidR="00F84ADE">
        <w:rPr>
          <w:rFonts w:ascii="Times New Roman" w:eastAsia="Times New Roman" w:hAnsi="Times New Roman" w:cs="Times New Roman"/>
          <w:b/>
          <w:kern w:val="0"/>
          <w:sz w:val="24"/>
          <w:szCs w:val="24"/>
          <w:lang w:eastAsia="lv-LV"/>
          <w14:ligatures w14:val="none"/>
        </w:rPr>
        <w:t>113</w:t>
      </w:r>
      <w:r w:rsidRPr="00D275E3">
        <w:rPr>
          <w:rFonts w:ascii="Times New Roman" w:eastAsia="Times New Roman" w:hAnsi="Times New Roman" w:cs="Times New Roman"/>
          <w:b/>
          <w:kern w:val="0"/>
          <w:sz w:val="24"/>
          <w:szCs w:val="24"/>
          <w:lang w:eastAsia="lv-LV"/>
          <w14:ligatures w14:val="none"/>
        </w:rPr>
        <w:t>/5</w:t>
      </w:r>
    </w:p>
    <w:p w14:paraId="59D88D59" w14:textId="77777777" w:rsidR="00D275E3" w:rsidRPr="00D275E3" w:rsidRDefault="00D275E3" w:rsidP="00E055FB">
      <w:pPr>
        <w:spacing w:after="0" w:line="240" w:lineRule="auto"/>
        <w:ind w:left="6480" w:firstLine="720"/>
        <w:jc w:val="right"/>
        <w:rPr>
          <w:rFonts w:ascii="Times New Roman" w:eastAsia="Times New Roman" w:hAnsi="Times New Roman" w:cs="Times New Roman"/>
          <w:kern w:val="0"/>
          <w:sz w:val="24"/>
          <w:szCs w:val="24"/>
          <w:lang w:eastAsia="lv-LV"/>
          <w14:ligatures w14:val="none"/>
        </w:rPr>
      </w:pPr>
    </w:p>
    <w:p w14:paraId="63B366FF"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 xml:space="preserve">Par atbalsta piešķiršanu onkoloģijas pacientu </w:t>
      </w:r>
    </w:p>
    <w:p w14:paraId="74833267"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 xml:space="preserve">psihosociālās rehabilitācijas centram  </w:t>
      </w:r>
    </w:p>
    <w:p w14:paraId="68319D97"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52779394" w14:textId="77777777"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Dobeles novada pašvaldībā (turpmāk - pašvaldība) 2023.gada 21.februārī tika saņemts  Onkoloģisko pacientu atbalsta biedrības “Dzīvības koks” (reģistrācijas numurs 40008087144, juridiskā adrese: Liepu aleja 11, Babītes pagasts, Mārupes novads, LV-2101) valdes priekšsēdētājas Gunitas Berķes iesniegums, kurā tiek lūgts sniegt finansiālu atbalstu psihosociālā rehabilitācijas centra onkoloģiskajiem pacientiem pabeigšanai.</w:t>
      </w:r>
    </w:p>
    <w:p w14:paraId="506579EB" w14:textId="77777777"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Onkoloģisko pacientu atbalsta biedrības “Dzīvības koks” (turpmāk – biedrība) iesniegumā norādīts, ka biedrība kopš 2009.gada īsteno psihosociālās rehabilitācijas programmu pacientiem ar onkoloģiskajām saslimšanām un vairāk kā 4000 cilvēku ir piedalījušies šajā programmā, saņemot nepieciešamos rehabilitācijas pakalpojumus. Biedrība norāda, ka katru gadu apmēram 7% Dobeles novadā dzīvojošie onkoloģiskie pacienti saņem psihosociālās rehabilitācijas pakalpojumus.</w:t>
      </w:r>
    </w:p>
    <w:p w14:paraId="60030E73" w14:textId="77777777"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Biedrība iesniegumā norāda, ka pateicoties LR Saeimas piešķirtajam atbalstam EUR 200 000 apmērā, psihosociālā rehabilitācijas centra Dignājā rekonstrukcija ir gandrīz pabeigta, taču saistībā ar būvmateriālu cenu sadārdzinājumu ēkas rekonstrukcijas pabeigšanai ir nepieciešami papildu līdzekļi EUR 50 000 apmērā, kā arī nepieciešami līdzekļi telpu aprīkošanai EUR 30 000 apmērā, tādēļ biedrība lūdz sniegt finansiālu atbalstu psihosociālā rehabilitācijas centra onkoloģiskajiem pacientiem pabeigšanai.</w:t>
      </w:r>
    </w:p>
    <w:p w14:paraId="704E4910" w14:textId="77777777"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Pašvaldību likuma 4.panta pirmās daļas 6.punkts nosaka, ka viena no pašvaldību autonomajām funkcijām ir gādāt par iedzīvotāju veselību, īstenot veselīga dzīvesveida veicināšanas pasākumus un organizēt veselības aprūpes pakalpojumu pieejamību. Savukārt Pašvaldību likuma 5.panta pirmā daļa nosaka, ka pašvaldība savas administratīvās teritorijas iedzīvotāju interesēs var brīvprātīgi īstenot iniciatīvas ikvienā jautājumā, ja tās nav citu institūciju kompetencē un šādu darbību neierobežo citi likumi.</w:t>
      </w:r>
    </w:p>
    <w:p w14:paraId="0655CB40" w14:textId="77777777"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Ievērojot to, ka psihosociālās rehabilitācijas pakalpojumi tiek sniegta arī Dobeles novada iedzīvotājiem, kuriem ir diagnosticētas onkoloģiskas saslimšanas, pašvaldības ieskatā biedrībai ir sniedzams atbalsts EUR 4000 apmērā. </w:t>
      </w:r>
    </w:p>
    <w:p w14:paraId="24630109" w14:textId="22A9F5D8"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en-GB"/>
          <w14:ligatures w14:val="none"/>
        </w:rPr>
        <w:t xml:space="preserve">Pamatojoties uz </w:t>
      </w:r>
      <w:r w:rsidRPr="00D275E3">
        <w:rPr>
          <w:rFonts w:ascii="Times New Roman" w:eastAsia="Times New Roman" w:hAnsi="Times New Roman" w:cs="Times New Roman"/>
          <w:kern w:val="0"/>
          <w:sz w:val="24"/>
          <w:szCs w:val="24"/>
          <w:lang w:eastAsia="lv-LV"/>
          <w14:ligatures w14:val="none"/>
        </w:rPr>
        <w:t>Pašvaldību likuma 4.panta pirmās daļas 6.punktu</w:t>
      </w:r>
      <w:r w:rsidRPr="00D275E3">
        <w:rPr>
          <w:rFonts w:ascii="Times New Roman" w:eastAsia="Times New Roman" w:hAnsi="Times New Roman" w:cs="Times New Roman"/>
          <w:kern w:val="0"/>
          <w:sz w:val="24"/>
          <w:szCs w:val="24"/>
          <w:lang w:eastAsia="en-GB"/>
          <w14:ligatures w14:val="none"/>
        </w:rPr>
        <w:t xml:space="preserve">, 5.panta pirmo daļu, atklāti balsojot: </w:t>
      </w:r>
      <w:r w:rsidR="00F474E0" w:rsidRPr="00761A61">
        <w:rPr>
          <w:rFonts w:ascii="Times New Roman" w:eastAsia="Times New Roman" w:hAnsi="Times New Roman" w:cs="Times New Roman"/>
          <w:kern w:val="0"/>
          <w:sz w:val="24"/>
          <w:szCs w:val="24"/>
          <w:lang w:eastAsia="lv-LV"/>
          <w14:ligatures w14:val="none"/>
        </w:rPr>
        <w:t>PAR - 1</w:t>
      </w:r>
      <w:r w:rsidR="00F474E0">
        <w:rPr>
          <w:rFonts w:ascii="Times New Roman" w:eastAsia="Times New Roman" w:hAnsi="Times New Roman" w:cs="Times New Roman"/>
          <w:kern w:val="0"/>
          <w:sz w:val="24"/>
          <w:szCs w:val="24"/>
          <w:lang w:eastAsia="lv-LV"/>
          <w14:ligatures w14:val="none"/>
        </w:rPr>
        <w:t>6</w:t>
      </w:r>
      <w:r w:rsidR="00F474E0" w:rsidRPr="00761A61">
        <w:rPr>
          <w:rFonts w:ascii="Times New Roman" w:eastAsia="Times New Roman" w:hAnsi="Times New Roman" w:cs="Times New Roman"/>
          <w:kern w:val="0"/>
          <w:sz w:val="24"/>
          <w:szCs w:val="24"/>
          <w:lang w:eastAsia="lv-LV"/>
          <w14:ligatures w14:val="none"/>
        </w:rPr>
        <w:t xml:space="preserve"> </w:t>
      </w:r>
      <w:r w:rsidR="00F474E0" w:rsidRPr="00761A61">
        <w:rPr>
          <w:rFonts w:ascii="Times New Roman" w:hAnsi="Times New Roman" w:cs="Times New Roman"/>
          <w:kern w:val="0"/>
          <w:sz w:val="24"/>
          <w:szCs w:val="24"/>
          <w14:ligatures w14:val="none"/>
        </w:rPr>
        <w:t xml:space="preserve">(Ģirts Ante, </w:t>
      </w:r>
      <w:r w:rsidR="00F474E0">
        <w:rPr>
          <w:rFonts w:ascii="Times New Roman" w:hAnsi="Times New Roman" w:cs="Times New Roman"/>
          <w:kern w:val="0"/>
          <w:sz w:val="24"/>
          <w:szCs w:val="24"/>
          <w14:ligatures w14:val="none"/>
        </w:rPr>
        <w:t xml:space="preserve">Sarmīte Dude, </w:t>
      </w:r>
      <w:r w:rsidR="00F474E0" w:rsidRPr="00761A61">
        <w:rPr>
          <w:rFonts w:ascii="Times New Roman" w:hAnsi="Times New Roman" w:cs="Times New Roman"/>
          <w:bCs/>
          <w:kern w:val="0"/>
          <w:sz w:val="24"/>
          <w:szCs w:val="24"/>
          <w:lang w:eastAsia="et-EE"/>
          <w14:ligatures w14:val="none"/>
        </w:rPr>
        <w:t xml:space="preserve">Māris Feldmanis, </w:t>
      </w:r>
      <w:r w:rsidR="00F474E0" w:rsidRPr="00761A61">
        <w:rPr>
          <w:rFonts w:ascii="Times New Roman" w:hAnsi="Times New Roman" w:cs="Times New Roman"/>
          <w:bCs/>
          <w:kern w:val="0"/>
          <w:sz w:val="24"/>
          <w:szCs w:val="24"/>
          <w14:ligatures w14:val="none"/>
        </w:rPr>
        <w:t>Edgars Gaigalis,</w:t>
      </w:r>
      <w:r w:rsidR="00F474E0"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F474E0">
        <w:rPr>
          <w:rFonts w:ascii="Times New Roman" w:hAnsi="Times New Roman" w:cs="Times New Roman"/>
          <w:bCs/>
          <w:kern w:val="0"/>
          <w:sz w:val="24"/>
          <w:szCs w:val="24"/>
          <w:lang w:eastAsia="et-EE"/>
          <w14:ligatures w14:val="none"/>
        </w:rPr>
        <w:t xml:space="preserve">Ainārs Meiers, Sanita Olševska, </w:t>
      </w:r>
      <w:r w:rsidR="00F474E0" w:rsidRPr="00761A61">
        <w:rPr>
          <w:rFonts w:ascii="Times New Roman" w:hAnsi="Times New Roman" w:cs="Times New Roman"/>
          <w:bCs/>
          <w:kern w:val="0"/>
          <w:sz w:val="24"/>
          <w:szCs w:val="24"/>
          <w:lang w:eastAsia="et-EE"/>
          <w14:ligatures w14:val="none"/>
        </w:rPr>
        <w:t>Viesturs Reinfelds</w:t>
      </w:r>
      <w:r w:rsidR="00F474E0" w:rsidRPr="00761A61">
        <w:rPr>
          <w:rFonts w:ascii="Times New Roman" w:eastAsia="Calibri" w:hAnsi="Times New Roman" w:cs="Times New Roman"/>
          <w:bCs/>
          <w:kern w:val="0"/>
          <w:sz w:val="24"/>
          <w:szCs w:val="24"/>
          <w:lang w:eastAsia="et-EE"/>
          <w14:ligatures w14:val="none"/>
        </w:rPr>
        <w:t>,</w:t>
      </w:r>
      <w:r w:rsidR="00F474E0" w:rsidRPr="00761A61">
        <w:rPr>
          <w:rFonts w:ascii="Times New Roman" w:eastAsia="Calibri" w:hAnsi="Times New Roman" w:cs="Times New Roman"/>
          <w:kern w:val="0"/>
          <w:sz w:val="24"/>
          <w:szCs w:val="24"/>
          <w14:ligatures w14:val="none"/>
        </w:rPr>
        <w:t xml:space="preserve"> </w:t>
      </w:r>
      <w:r w:rsidR="00F474E0">
        <w:rPr>
          <w:rFonts w:ascii="Times New Roman" w:eastAsia="Calibri" w:hAnsi="Times New Roman" w:cs="Times New Roman"/>
          <w:kern w:val="0"/>
          <w:sz w:val="24"/>
          <w:szCs w:val="24"/>
          <w14:ligatures w14:val="none"/>
        </w:rPr>
        <w:t xml:space="preserve">Dace Reinika, Guntis Safranovičs, Andrejs Spridzāns, </w:t>
      </w:r>
      <w:r w:rsidR="00F474E0">
        <w:rPr>
          <w:rFonts w:ascii="Times New Roman" w:hAnsi="Times New Roman" w:cs="Times New Roman"/>
          <w:bCs/>
          <w:kern w:val="0"/>
          <w:sz w:val="24"/>
          <w:szCs w:val="24"/>
          <w:lang w:eastAsia="et-EE"/>
          <w14:ligatures w14:val="none"/>
        </w:rPr>
        <w:t xml:space="preserve">Ivars Stanga, </w:t>
      </w:r>
      <w:r w:rsidR="00F474E0" w:rsidRPr="00761A61">
        <w:rPr>
          <w:rFonts w:ascii="Times New Roman" w:hAnsi="Times New Roman" w:cs="Times New Roman"/>
          <w:bCs/>
          <w:kern w:val="0"/>
          <w:sz w:val="24"/>
          <w:szCs w:val="24"/>
          <w:lang w:eastAsia="et-EE"/>
          <w14:ligatures w14:val="none"/>
        </w:rPr>
        <w:t xml:space="preserve">Indra Špela), </w:t>
      </w:r>
      <w:r w:rsidR="00F474E0" w:rsidRPr="00761A61">
        <w:rPr>
          <w:rFonts w:ascii="Times New Roman" w:eastAsia="Times New Roman" w:hAnsi="Times New Roman" w:cs="Times New Roman"/>
          <w:kern w:val="0"/>
          <w:sz w:val="24"/>
          <w:szCs w:val="24"/>
          <w:lang w:eastAsia="lv-LV"/>
          <w14:ligatures w14:val="none"/>
        </w:rPr>
        <w:t>PRET - nav, ATTURAS - nav,</w:t>
      </w:r>
      <w:r w:rsidR="00F474E0">
        <w:rPr>
          <w:rFonts w:ascii="Times New Roman" w:eastAsia="Times New Roman" w:hAnsi="Times New Roman" w:cs="Times New Roman"/>
          <w:kern w:val="0"/>
          <w:sz w:val="24"/>
          <w:szCs w:val="24"/>
          <w:lang w:eastAsia="lv-LV"/>
          <w14:ligatures w14:val="none"/>
        </w:rPr>
        <w:t xml:space="preserve"> </w:t>
      </w:r>
      <w:r w:rsidR="00F474E0"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en-GB"/>
          <w14:ligatures w14:val="none"/>
        </w:rPr>
        <w:t>Dobeles novada dome NOLEMJ:</w:t>
      </w:r>
    </w:p>
    <w:p w14:paraId="052B853F"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Sniegt pašvaldības finansiālu atbalstu EUR  4000 apmērā Onkoloģisko pacientu atbalsta biedrībai “Dzīvības koks” (reģistrācijas numurs 40008087144, juridiskā adrese: Liepu aleja 11, Babītes pagasts, Mārupes novads, LV-2101) psihosociālā rehabilitācijas centra onkoloģiskajiem pacientiem pabeigšanai.</w:t>
      </w:r>
    </w:p>
    <w:p w14:paraId="71A38698"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lastRenderedPageBreak/>
        <w:t>2. Līdzekļus lēmuma 1. punkta izpildei paredzēt no 2023. gada budžetā plānotajiem līdzekļiem “Izdevumi neparedzētiem gadījumiem”.</w:t>
      </w:r>
    </w:p>
    <w:p w14:paraId="296F64B7" w14:textId="77777777" w:rsidR="00D275E3" w:rsidRPr="00D275E3" w:rsidRDefault="00D275E3" w:rsidP="00E055FB">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3. Juridiskajai nodaļai mēneša laikā no šī lēmuma pieņemšanas sagatavot līguma projektu lēmuma 1. punkta izpildei.</w:t>
      </w:r>
    </w:p>
    <w:p w14:paraId="31777EBF" w14:textId="77777777" w:rsidR="00D275E3" w:rsidRPr="00D275E3" w:rsidRDefault="00D275E3" w:rsidP="00E055FB">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4. Pašvaldības izpilddirektoram noslēgt lēmuma 3. punktā noteikto līgumu un nodrošināt lēmuma izpildes kontroli.</w:t>
      </w:r>
    </w:p>
    <w:p w14:paraId="50463D0D"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31A1097E"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Domes priekšsēdētājs</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I.Gorskis</w:t>
      </w:r>
    </w:p>
    <w:p w14:paraId="09F60496"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35D6906E" w14:textId="4A66686E"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6E356FC3"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7CAB6773" wp14:editId="56AC99DE">
            <wp:extent cx="676275" cy="752475"/>
            <wp:effectExtent l="0" t="0" r="9525" b="9525"/>
            <wp:docPr id="26"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30D7A36"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07163287"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799D0E66"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193E6973" w14:textId="77777777" w:rsidR="00D275E3" w:rsidRPr="00D275E3" w:rsidRDefault="00D275E3" w:rsidP="00E055F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46" w:history="1">
        <w:r w:rsidRPr="00D275E3">
          <w:rPr>
            <w:rFonts w:ascii="Times New Roman" w:eastAsia="Calibri" w:hAnsi="Times New Roman" w:cs="Times New Roman"/>
            <w:kern w:val="0"/>
            <w:sz w:val="16"/>
            <w:szCs w:val="16"/>
            <w:u w:val="single"/>
            <w:lang w:eastAsia="lv-LV"/>
            <w14:ligatures w14:val="none"/>
          </w:rPr>
          <w:t>dome@dobele.lv</w:t>
        </w:r>
      </w:hyperlink>
    </w:p>
    <w:p w14:paraId="0A602723"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p>
    <w:p w14:paraId="25CA32B2"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lang w:eastAsia="lv-LV"/>
          <w14:ligatures w14:val="none"/>
        </w:rPr>
      </w:pPr>
      <w:r w:rsidRPr="00D275E3">
        <w:rPr>
          <w:rFonts w:ascii="Times New Roman" w:eastAsia="Calibri" w:hAnsi="Times New Roman" w:cs="Times New Roman"/>
          <w:b/>
          <w:kern w:val="0"/>
          <w:sz w:val="24"/>
          <w:szCs w:val="24"/>
          <w:lang w:eastAsia="lv-LV"/>
          <w14:ligatures w14:val="none"/>
        </w:rPr>
        <w:t>LĒMUMS</w:t>
      </w:r>
    </w:p>
    <w:p w14:paraId="5907AD5B"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lang w:eastAsia="lv-LV"/>
          <w14:ligatures w14:val="none"/>
        </w:rPr>
      </w:pPr>
      <w:r w:rsidRPr="00D275E3">
        <w:rPr>
          <w:rFonts w:ascii="Times New Roman" w:eastAsia="Calibri" w:hAnsi="Times New Roman" w:cs="Times New Roman"/>
          <w:b/>
          <w:kern w:val="0"/>
          <w:sz w:val="24"/>
          <w:szCs w:val="24"/>
          <w:lang w:eastAsia="lv-LV"/>
          <w14:ligatures w14:val="none"/>
        </w:rPr>
        <w:t>Dobelē</w:t>
      </w:r>
    </w:p>
    <w:p w14:paraId="16925BF8"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lang w:eastAsia="lv-LV"/>
          <w14:ligatures w14:val="none"/>
        </w:rPr>
      </w:pPr>
    </w:p>
    <w:p w14:paraId="07DEFFC1" w14:textId="7E8CC638" w:rsidR="00D275E3" w:rsidRPr="00D275E3" w:rsidRDefault="00D275E3" w:rsidP="00E055FB">
      <w:pPr>
        <w:tabs>
          <w:tab w:val="center" w:pos="4153"/>
          <w:tab w:val="left" w:pos="8931"/>
          <w:tab w:val="right" w:pos="9498"/>
        </w:tabs>
        <w:spacing w:after="0" w:line="240" w:lineRule="auto"/>
        <w:ind w:left="113" w:right="-427"/>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 xml:space="preserve">2023. gada 30. martā                                                                                             </w:t>
      </w:r>
      <w:r w:rsidRPr="00D275E3">
        <w:rPr>
          <w:rFonts w:ascii="Times New Roman" w:eastAsia="Times New Roman" w:hAnsi="Times New Roman" w:cs="Times New Roman"/>
          <w:b/>
          <w:kern w:val="0"/>
          <w:sz w:val="24"/>
          <w:szCs w:val="24"/>
          <w:lang w:eastAsia="x-none"/>
          <w14:ligatures w14:val="none"/>
        </w:rPr>
        <w:tab/>
      </w:r>
      <w:r w:rsidRPr="00D275E3">
        <w:rPr>
          <w:rFonts w:ascii="Times New Roman" w:eastAsia="Times New Roman" w:hAnsi="Times New Roman" w:cs="Times New Roman"/>
          <w:b/>
          <w:kern w:val="0"/>
          <w:sz w:val="24"/>
          <w:szCs w:val="24"/>
          <w:lang w:eastAsia="lv-LV"/>
          <w14:ligatures w14:val="none"/>
        </w:rPr>
        <w:t>Nr.</w:t>
      </w:r>
      <w:r w:rsidR="00F84ADE">
        <w:rPr>
          <w:rFonts w:ascii="Times New Roman" w:eastAsia="Times New Roman" w:hAnsi="Times New Roman" w:cs="Times New Roman"/>
          <w:b/>
          <w:kern w:val="0"/>
          <w:sz w:val="24"/>
          <w:szCs w:val="24"/>
          <w:lang w:eastAsia="lv-LV"/>
          <w14:ligatures w14:val="none"/>
        </w:rPr>
        <w:t>114</w:t>
      </w:r>
      <w:r w:rsidRPr="00D275E3">
        <w:rPr>
          <w:rFonts w:ascii="Times New Roman" w:eastAsia="Times New Roman" w:hAnsi="Times New Roman" w:cs="Times New Roman"/>
          <w:b/>
          <w:kern w:val="0"/>
          <w:sz w:val="24"/>
          <w:szCs w:val="24"/>
          <w:lang w:eastAsia="lv-LV"/>
          <w14:ligatures w14:val="none"/>
        </w:rPr>
        <w:t>/5</w:t>
      </w:r>
    </w:p>
    <w:p w14:paraId="11064D9B" w14:textId="77777777" w:rsidR="00D275E3" w:rsidRPr="00D275E3" w:rsidRDefault="00D275E3" w:rsidP="00E055FB">
      <w:pPr>
        <w:spacing w:after="0" w:line="240" w:lineRule="auto"/>
        <w:ind w:left="6480" w:firstLine="720"/>
        <w:jc w:val="right"/>
        <w:rPr>
          <w:rFonts w:ascii="Times New Roman" w:eastAsia="Times New Roman" w:hAnsi="Times New Roman" w:cs="Times New Roman"/>
          <w:kern w:val="0"/>
          <w:sz w:val="24"/>
          <w:szCs w:val="24"/>
          <w:lang w:eastAsia="lv-LV"/>
          <w14:ligatures w14:val="none"/>
        </w:rPr>
      </w:pPr>
    </w:p>
    <w:p w14:paraId="39DBF984"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Par līdzfinansējuma piešķiršanu Īles luterāņu baznīcai</w:t>
      </w:r>
    </w:p>
    <w:p w14:paraId="47001E5C"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1FF71838" w14:textId="77777777"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Dobeles novada pašvaldībā (turpmāk - pašvaldība) saņemts Īles luterāņu draudzes vecākās un Īles luterāņu baznīcas fonda valdes locekles iesniegums (turpmāk – iesniedzēji), saskaņā ar kuru lūgts atbalstīt Īles luterāņu baznīcas (valsts piemineklis Nr.4923) jumta dakstiņu nomaiņas darbus 8000 EUR (astoņi tūkstoši euro) apmērā. 2022. gadā tika apgūts Valsts budžeta finansējums 29000 EUR (divdesmit deviņi tūkstoši euro) jumta seguma un noteksistēmu nomaiņai. Iesniegumā norādīts, ka ir iegādāti visi nepieciešamie materiāli, noslēgts līgums par jumta seguma nomaiņu un iemaksāts avansa maksājums 2000 EUR (divi tūkstoši euro). Iesniegumā atspoguļota informācija par Īles luterāņu baznīcas atjaunošanu kopš 2022. gada.</w:t>
      </w:r>
    </w:p>
    <w:p w14:paraId="6568EA0B" w14:textId="77777777"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Izskatot iesniedzēju iesniegumu, Dobeles novada dome konstatē:</w:t>
      </w:r>
    </w:p>
    <w:p w14:paraId="04E78FB3" w14:textId="77777777"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Saskaņā ar Nacionālās kultūras mantojuma pārvaldes datiem, Īles luterāņu baznīca, kas atrodas Īles pagastā, Dobeles novadā, iekļauta Valsts aizsargājamo nekustamo kultūras pieminekļu sarakstā 1998. gada 29. oktobrī ar numuru 4923.</w:t>
      </w:r>
    </w:p>
    <w:p w14:paraId="4280887D" w14:textId="77777777"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Valsts vienotās datorizētās zemesgrāmatas dati apliecina, ka Īles luterāņu baznīcas īpašnieks ir ĪLES EVAŅĢĒLISKI LUTERISKĀ DRAUDZE.</w:t>
      </w:r>
    </w:p>
    <w:p w14:paraId="580101AB" w14:textId="77777777"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Pašvaldību likuma 4. panta pirmās daļas 5. punkts nosaka, ka viena no pašvaldību autonomajām funkcijām ir sekmēt pašvaldības teritorijā esošā kultūras mantojuma saglabāšanu.</w:t>
      </w:r>
    </w:p>
    <w:p w14:paraId="39A9EA4B" w14:textId="77777777"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Ievērojot iepriekš minēto, secināms, ka Īles luterāņu baznīca atrodas Dobeles novada administratīvajā teritorijā un tai ir aizsargājamo nekustamo kultūras pieminekļa statuss. Līdz ar to, pašvaldības ieskatā, būtu sniedzams atbalsts 8000 EUR apmērā ĪLES EVAŅĢĒLISKI LUTERISKAJAI DRAUDZEI Īles luterāņu baznīcas jumta dakstiņu nomaiņas darbiem, tādējādi sekmējot Dobeles novada administratīvajā teritorijā esošā kultūras mantojuma saglabāšanu. </w:t>
      </w:r>
    </w:p>
    <w:p w14:paraId="468E0BAC" w14:textId="4DE5715A"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en-GB"/>
          <w14:ligatures w14:val="none"/>
        </w:rPr>
      </w:pPr>
      <w:r w:rsidRPr="00D275E3">
        <w:rPr>
          <w:rFonts w:ascii="Times New Roman" w:eastAsia="Times New Roman" w:hAnsi="Times New Roman" w:cs="Times New Roman"/>
          <w:kern w:val="0"/>
          <w:sz w:val="24"/>
          <w:szCs w:val="24"/>
          <w:lang w:eastAsia="en-GB"/>
          <w14:ligatures w14:val="none"/>
        </w:rPr>
        <w:t xml:space="preserve">Pamatojoties uz Pašvaldību likuma 4. panta pirmās daļas 5. punktu, atklāti balsojot: </w:t>
      </w:r>
      <w:r w:rsidR="00E04AD3" w:rsidRPr="00761A61">
        <w:rPr>
          <w:rFonts w:ascii="Times New Roman" w:eastAsia="Times New Roman" w:hAnsi="Times New Roman" w:cs="Times New Roman"/>
          <w:kern w:val="0"/>
          <w:sz w:val="24"/>
          <w:szCs w:val="24"/>
          <w:lang w:eastAsia="lv-LV"/>
          <w14:ligatures w14:val="none"/>
        </w:rPr>
        <w:t>PAR - 1</w:t>
      </w:r>
      <w:r w:rsidR="00E04AD3">
        <w:rPr>
          <w:rFonts w:ascii="Times New Roman" w:eastAsia="Times New Roman" w:hAnsi="Times New Roman" w:cs="Times New Roman"/>
          <w:kern w:val="0"/>
          <w:sz w:val="24"/>
          <w:szCs w:val="24"/>
          <w:lang w:eastAsia="lv-LV"/>
          <w14:ligatures w14:val="none"/>
        </w:rPr>
        <w:t>5</w:t>
      </w:r>
      <w:r w:rsidR="00E04AD3" w:rsidRPr="00761A61">
        <w:rPr>
          <w:rFonts w:ascii="Times New Roman" w:eastAsia="Times New Roman" w:hAnsi="Times New Roman" w:cs="Times New Roman"/>
          <w:kern w:val="0"/>
          <w:sz w:val="24"/>
          <w:szCs w:val="24"/>
          <w:lang w:eastAsia="lv-LV"/>
          <w14:ligatures w14:val="none"/>
        </w:rPr>
        <w:t xml:space="preserve"> </w:t>
      </w:r>
      <w:r w:rsidR="00E04AD3" w:rsidRPr="00761A61">
        <w:rPr>
          <w:rFonts w:ascii="Times New Roman" w:hAnsi="Times New Roman" w:cs="Times New Roman"/>
          <w:kern w:val="0"/>
          <w:sz w:val="24"/>
          <w:szCs w:val="24"/>
          <w14:ligatures w14:val="none"/>
        </w:rPr>
        <w:t xml:space="preserve">(Ģirts Ante, </w:t>
      </w:r>
      <w:r w:rsidR="00E04AD3">
        <w:rPr>
          <w:rFonts w:ascii="Times New Roman" w:hAnsi="Times New Roman" w:cs="Times New Roman"/>
          <w:kern w:val="0"/>
          <w:sz w:val="24"/>
          <w:szCs w:val="24"/>
          <w14:ligatures w14:val="none"/>
        </w:rPr>
        <w:t xml:space="preserve">Sarmīte Dude, </w:t>
      </w:r>
      <w:r w:rsidR="00E04AD3" w:rsidRPr="00761A61">
        <w:rPr>
          <w:rFonts w:ascii="Times New Roman" w:hAnsi="Times New Roman" w:cs="Times New Roman"/>
          <w:bCs/>
          <w:kern w:val="0"/>
          <w:sz w:val="24"/>
          <w:szCs w:val="24"/>
          <w:lang w:eastAsia="et-EE"/>
          <w14:ligatures w14:val="none"/>
        </w:rPr>
        <w:t xml:space="preserve">Māris Feldmanis, </w:t>
      </w:r>
      <w:r w:rsidR="00E04AD3" w:rsidRPr="00761A61">
        <w:rPr>
          <w:rFonts w:ascii="Times New Roman" w:hAnsi="Times New Roman" w:cs="Times New Roman"/>
          <w:bCs/>
          <w:kern w:val="0"/>
          <w:sz w:val="24"/>
          <w:szCs w:val="24"/>
          <w14:ligatures w14:val="none"/>
        </w:rPr>
        <w:t>Edgars Gaigalis,</w:t>
      </w:r>
      <w:r w:rsidR="00E04AD3" w:rsidRPr="00761A61">
        <w:rPr>
          <w:rFonts w:ascii="Times New Roman" w:hAnsi="Times New Roman" w:cs="Times New Roman"/>
          <w:bCs/>
          <w:kern w:val="0"/>
          <w:sz w:val="24"/>
          <w:szCs w:val="24"/>
          <w:lang w:eastAsia="et-EE"/>
          <w14:ligatures w14:val="none"/>
        </w:rPr>
        <w:t xml:space="preserve"> Ivars Gorskis, Linda Karloviča, Edgars Laimiņš, </w:t>
      </w:r>
      <w:r w:rsidR="00E04AD3">
        <w:rPr>
          <w:rFonts w:ascii="Times New Roman" w:hAnsi="Times New Roman" w:cs="Times New Roman"/>
          <w:bCs/>
          <w:kern w:val="0"/>
          <w:sz w:val="24"/>
          <w:szCs w:val="24"/>
          <w:lang w:eastAsia="et-EE"/>
          <w14:ligatures w14:val="none"/>
        </w:rPr>
        <w:t xml:space="preserve">Ainārs Meiers, Sanita Olševska, </w:t>
      </w:r>
      <w:r w:rsidR="00E04AD3" w:rsidRPr="00761A61">
        <w:rPr>
          <w:rFonts w:ascii="Times New Roman" w:hAnsi="Times New Roman" w:cs="Times New Roman"/>
          <w:bCs/>
          <w:kern w:val="0"/>
          <w:sz w:val="24"/>
          <w:szCs w:val="24"/>
          <w:lang w:eastAsia="et-EE"/>
          <w14:ligatures w14:val="none"/>
        </w:rPr>
        <w:t>Viesturs Reinfelds</w:t>
      </w:r>
      <w:r w:rsidR="00E04AD3" w:rsidRPr="00761A61">
        <w:rPr>
          <w:rFonts w:ascii="Times New Roman" w:eastAsia="Calibri" w:hAnsi="Times New Roman" w:cs="Times New Roman"/>
          <w:bCs/>
          <w:kern w:val="0"/>
          <w:sz w:val="24"/>
          <w:szCs w:val="24"/>
          <w:lang w:eastAsia="et-EE"/>
          <w14:ligatures w14:val="none"/>
        </w:rPr>
        <w:t>,</w:t>
      </w:r>
      <w:r w:rsidR="00E04AD3" w:rsidRPr="00761A61">
        <w:rPr>
          <w:rFonts w:ascii="Times New Roman" w:eastAsia="Calibri" w:hAnsi="Times New Roman" w:cs="Times New Roman"/>
          <w:kern w:val="0"/>
          <w:sz w:val="24"/>
          <w:szCs w:val="24"/>
          <w14:ligatures w14:val="none"/>
        </w:rPr>
        <w:t xml:space="preserve"> </w:t>
      </w:r>
      <w:r w:rsidR="00E04AD3">
        <w:rPr>
          <w:rFonts w:ascii="Times New Roman" w:eastAsia="Calibri" w:hAnsi="Times New Roman" w:cs="Times New Roman"/>
          <w:kern w:val="0"/>
          <w:sz w:val="24"/>
          <w:szCs w:val="24"/>
          <w14:ligatures w14:val="none"/>
        </w:rPr>
        <w:t xml:space="preserve">Dace Reinika, Guntis Safranovičs, Andrejs Spridzāns, </w:t>
      </w:r>
      <w:r w:rsidR="00E04AD3">
        <w:rPr>
          <w:rFonts w:ascii="Times New Roman" w:hAnsi="Times New Roman" w:cs="Times New Roman"/>
          <w:bCs/>
          <w:kern w:val="0"/>
          <w:sz w:val="24"/>
          <w:szCs w:val="24"/>
          <w:lang w:eastAsia="et-EE"/>
          <w14:ligatures w14:val="none"/>
        </w:rPr>
        <w:t xml:space="preserve">Ivars Stanga, </w:t>
      </w:r>
      <w:r w:rsidR="00E04AD3" w:rsidRPr="00761A61">
        <w:rPr>
          <w:rFonts w:ascii="Times New Roman" w:hAnsi="Times New Roman" w:cs="Times New Roman"/>
          <w:bCs/>
          <w:kern w:val="0"/>
          <w:sz w:val="24"/>
          <w:szCs w:val="24"/>
          <w:lang w:eastAsia="et-EE"/>
          <w14:ligatures w14:val="none"/>
        </w:rPr>
        <w:t xml:space="preserve">Indra Špela), </w:t>
      </w:r>
      <w:r w:rsidR="00E04AD3" w:rsidRPr="00761A61">
        <w:rPr>
          <w:rFonts w:ascii="Times New Roman" w:eastAsia="Times New Roman" w:hAnsi="Times New Roman" w:cs="Times New Roman"/>
          <w:kern w:val="0"/>
          <w:sz w:val="24"/>
          <w:szCs w:val="24"/>
          <w:lang w:eastAsia="lv-LV"/>
          <w14:ligatures w14:val="none"/>
        </w:rPr>
        <w:t>PRET - nav, ATTURAS - nav,</w:t>
      </w:r>
      <w:r w:rsidR="00E04AD3">
        <w:rPr>
          <w:rFonts w:ascii="Times New Roman" w:eastAsia="Times New Roman" w:hAnsi="Times New Roman" w:cs="Times New Roman"/>
          <w:kern w:val="0"/>
          <w:sz w:val="24"/>
          <w:szCs w:val="24"/>
          <w:lang w:eastAsia="lv-LV"/>
          <w14:ligatures w14:val="none"/>
        </w:rPr>
        <w:t xml:space="preserve"> </w:t>
      </w:r>
      <w:r w:rsidR="00E04AD3" w:rsidRPr="00D275E3">
        <w:rPr>
          <w:rFonts w:ascii="Times New Roman" w:eastAsia="Times New Roman" w:hAnsi="Times New Roman" w:cs="Times New Roman"/>
          <w:kern w:val="0"/>
          <w:sz w:val="24"/>
          <w:szCs w:val="24"/>
          <w:lang w:eastAsia="lv-LV"/>
          <w14:ligatures w14:val="none"/>
        </w:rPr>
        <w:t xml:space="preserve"> </w:t>
      </w:r>
      <w:r w:rsidR="00E04AD3">
        <w:rPr>
          <w:rFonts w:ascii="Times New Roman" w:eastAsia="Times New Roman" w:hAnsi="Times New Roman" w:cs="Times New Roman"/>
          <w:kern w:val="0"/>
          <w:sz w:val="24"/>
          <w:szCs w:val="24"/>
          <w:lang w:eastAsia="lv-LV"/>
          <w14:ligatures w14:val="none"/>
        </w:rPr>
        <w:t>NEBALSO</w:t>
      </w:r>
      <w:r w:rsidR="0037755A">
        <w:rPr>
          <w:rFonts w:ascii="Times New Roman" w:eastAsia="Times New Roman" w:hAnsi="Times New Roman" w:cs="Times New Roman"/>
          <w:kern w:val="0"/>
          <w:sz w:val="24"/>
          <w:szCs w:val="24"/>
          <w:lang w:eastAsia="lv-LV"/>
          <w14:ligatures w14:val="none"/>
        </w:rPr>
        <w:t xml:space="preserve"> -</w:t>
      </w:r>
      <w:r w:rsidR="00E04AD3">
        <w:rPr>
          <w:rFonts w:ascii="Times New Roman" w:eastAsia="Times New Roman" w:hAnsi="Times New Roman" w:cs="Times New Roman"/>
          <w:kern w:val="0"/>
          <w:sz w:val="24"/>
          <w:szCs w:val="24"/>
          <w:lang w:eastAsia="lv-LV"/>
          <w14:ligatures w14:val="none"/>
        </w:rPr>
        <w:t xml:space="preserve"> 1(</w:t>
      </w:r>
      <w:r w:rsidR="00E04AD3" w:rsidRPr="00761A61">
        <w:rPr>
          <w:rFonts w:ascii="Times New Roman" w:hAnsi="Times New Roman" w:cs="Times New Roman"/>
          <w:bCs/>
          <w:kern w:val="0"/>
          <w:sz w:val="24"/>
          <w:szCs w:val="24"/>
          <w:lang w:eastAsia="et-EE"/>
          <w14:ligatures w14:val="none"/>
        </w:rPr>
        <w:t>Sintija Liekniņa</w:t>
      </w:r>
      <w:r w:rsidR="00E04AD3">
        <w:rPr>
          <w:rFonts w:ascii="Times New Roman" w:hAnsi="Times New Roman" w:cs="Times New Roman"/>
          <w:bCs/>
          <w:kern w:val="0"/>
          <w:sz w:val="24"/>
          <w:szCs w:val="24"/>
          <w:lang w:eastAsia="et-EE"/>
          <w14:ligatures w14:val="none"/>
        </w:rPr>
        <w:t>)</w:t>
      </w:r>
      <w:r w:rsidR="00E04AD3" w:rsidRPr="00761A61">
        <w:rPr>
          <w:rFonts w:ascii="Times New Roman" w:hAnsi="Times New Roman" w:cs="Times New Roman"/>
          <w:bCs/>
          <w:kern w:val="0"/>
          <w:sz w:val="24"/>
          <w:szCs w:val="24"/>
          <w:lang w:eastAsia="et-EE"/>
          <w14:ligatures w14:val="none"/>
        </w:rPr>
        <w:t xml:space="preserve">, </w:t>
      </w:r>
      <w:r w:rsidRPr="00D275E3">
        <w:rPr>
          <w:rFonts w:ascii="Times New Roman" w:eastAsia="Times New Roman" w:hAnsi="Times New Roman" w:cs="Times New Roman"/>
          <w:kern w:val="0"/>
          <w:sz w:val="24"/>
          <w:szCs w:val="24"/>
          <w:lang w:eastAsia="en-GB"/>
          <w14:ligatures w14:val="none"/>
        </w:rPr>
        <w:t>Dobeles novada dome NOLEMJ:</w:t>
      </w:r>
    </w:p>
    <w:p w14:paraId="5262A9D0" w14:textId="77777777"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p>
    <w:p w14:paraId="2E1972B8" w14:textId="77777777" w:rsidR="00D275E3" w:rsidRPr="00D275E3" w:rsidRDefault="00D275E3" w:rsidP="00E055FB">
      <w:pPr>
        <w:numPr>
          <w:ilvl w:val="0"/>
          <w:numId w:val="6"/>
        </w:numPr>
        <w:spacing w:after="0" w:line="240" w:lineRule="auto"/>
        <w:contextualSpacing/>
        <w:jc w:val="both"/>
        <w:rPr>
          <w:rFonts w:ascii="Times New Roman" w:eastAsia="Lucida Sans Unicode" w:hAnsi="Times New Roman" w:cs="Times New Roman"/>
          <w:kern w:val="1"/>
          <w:sz w:val="24"/>
          <w:szCs w:val="24"/>
          <w:lang w:eastAsia="lv-LV"/>
          <w14:ligatures w14:val="none"/>
        </w:rPr>
      </w:pPr>
      <w:r w:rsidRPr="00D275E3">
        <w:rPr>
          <w:rFonts w:ascii="Times New Roman" w:eastAsia="Times New Roman" w:hAnsi="Times New Roman" w:cs="Times New Roman"/>
          <w:kern w:val="1"/>
          <w:sz w:val="24"/>
          <w:szCs w:val="24"/>
          <w:lang w:eastAsia="lv-LV"/>
          <w14:ligatures w14:val="none"/>
        </w:rPr>
        <w:t xml:space="preserve">Sniegt pašvaldības finansiālu atbalstu 8000 EUR (astoņi tūkstoši euro) apmērā </w:t>
      </w:r>
      <w:r w:rsidRPr="00D275E3">
        <w:rPr>
          <w:rFonts w:ascii="Times New Roman" w:eastAsia="Lucida Sans Unicode" w:hAnsi="Times New Roman" w:cs="Times New Roman"/>
          <w:kern w:val="1"/>
          <w:sz w:val="24"/>
          <w:szCs w:val="24"/>
          <w:lang w:eastAsia="lv-LV"/>
          <w14:ligatures w14:val="none"/>
        </w:rPr>
        <w:t>ĪLES EVAŅĢĒLISKI LUTERISKAJAI DRAUDZEI (reģistrācijas numurs 99500003118, juridiskā adrese: “Īles luterāņu baznīca”, Īles pagasts, Dobeles novads) jumta dakstiņu nomaiņas darbiem.</w:t>
      </w:r>
    </w:p>
    <w:p w14:paraId="2152D4BD" w14:textId="77777777" w:rsidR="00D275E3" w:rsidRPr="00D275E3" w:rsidRDefault="00D275E3" w:rsidP="00E055FB">
      <w:pPr>
        <w:numPr>
          <w:ilvl w:val="0"/>
          <w:numId w:val="6"/>
        </w:numPr>
        <w:spacing w:after="0" w:line="240" w:lineRule="auto"/>
        <w:contextualSpacing/>
        <w:jc w:val="both"/>
        <w:rPr>
          <w:rFonts w:ascii="Times New Roman" w:eastAsia="Lucida Sans Unicode" w:hAnsi="Times New Roman" w:cs="Times New Roman"/>
          <w:kern w:val="1"/>
          <w:sz w:val="24"/>
          <w:szCs w:val="24"/>
          <w:lang w:eastAsia="lv-LV"/>
          <w14:ligatures w14:val="none"/>
        </w:rPr>
      </w:pPr>
      <w:r w:rsidRPr="00D275E3">
        <w:rPr>
          <w:rFonts w:ascii="Times New Roman" w:eastAsia="Times New Roman" w:hAnsi="Times New Roman" w:cs="Times New Roman"/>
          <w:kern w:val="1"/>
          <w:sz w:val="24"/>
          <w:szCs w:val="24"/>
          <w:lang w:eastAsia="lv-LV"/>
          <w14:ligatures w14:val="none"/>
        </w:rPr>
        <w:t>Līdzekļus lēmuma 1. punkta izpildei paredzēt no 2023. gada budžetā plānotajiem līdzekļiem “Izdevumi neparedzētiem gadījumiem”.</w:t>
      </w:r>
    </w:p>
    <w:p w14:paraId="01B80C9D" w14:textId="77777777" w:rsidR="00D275E3" w:rsidRPr="00D275E3" w:rsidRDefault="00D275E3" w:rsidP="00E055FB">
      <w:pPr>
        <w:numPr>
          <w:ilvl w:val="0"/>
          <w:numId w:val="6"/>
        </w:numPr>
        <w:spacing w:after="0" w:line="240" w:lineRule="auto"/>
        <w:contextualSpacing/>
        <w:jc w:val="both"/>
        <w:rPr>
          <w:rFonts w:ascii="Times New Roman" w:eastAsia="Lucida Sans Unicode" w:hAnsi="Times New Roman" w:cs="Times New Roman"/>
          <w:kern w:val="1"/>
          <w:sz w:val="24"/>
          <w:szCs w:val="24"/>
          <w:lang w:eastAsia="lv-LV"/>
          <w14:ligatures w14:val="none"/>
        </w:rPr>
      </w:pPr>
      <w:r w:rsidRPr="00D275E3">
        <w:rPr>
          <w:rFonts w:ascii="Times New Roman" w:eastAsia="Times New Roman" w:hAnsi="Times New Roman" w:cs="Times New Roman"/>
          <w:kern w:val="1"/>
          <w:sz w:val="24"/>
          <w:szCs w:val="24"/>
          <w:lang w:eastAsia="lv-LV"/>
          <w14:ligatures w14:val="none"/>
        </w:rPr>
        <w:t>Juridiskajai nodaļai mēneša laikā no šī lēmuma pieņemšanas sagatavot līguma projektu lēmuma 1. punkta izpildei.</w:t>
      </w:r>
    </w:p>
    <w:p w14:paraId="0CC88E1F" w14:textId="77777777" w:rsidR="00D275E3" w:rsidRPr="00D275E3" w:rsidRDefault="00D275E3" w:rsidP="00E055FB">
      <w:pPr>
        <w:spacing w:after="0" w:line="240" w:lineRule="auto"/>
        <w:contextualSpacing/>
        <w:jc w:val="both"/>
        <w:rPr>
          <w:rFonts w:ascii="Times New Roman" w:eastAsia="Times New Roman" w:hAnsi="Times New Roman" w:cs="Times New Roman"/>
          <w:kern w:val="0"/>
          <w:sz w:val="24"/>
          <w:szCs w:val="24"/>
          <w:lang w:eastAsia="lv-LV"/>
          <w14:ligatures w14:val="none"/>
        </w:rPr>
      </w:pPr>
    </w:p>
    <w:p w14:paraId="0500FFC1" w14:textId="77777777" w:rsidR="00D275E3" w:rsidRPr="00D275E3" w:rsidRDefault="00D275E3" w:rsidP="00E055FB">
      <w:pPr>
        <w:numPr>
          <w:ilvl w:val="0"/>
          <w:numId w:val="6"/>
        </w:numPr>
        <w:spacing w:after="0" w:line="240" w:lineRule="auto"/>
        <w:contextualSpacing/>
        <w:jc w:val="both"/>
        <w:rPr>
          <w:rFonts w:ascii="Times New Roman" w:eastAsia="Lucida Sans Unicode" w:hAnsi="Times New Roman" w:cs="Times New Roman"/>
          <w:kern w:val="1"/>
          <w:sz w:val="24"/>
          <w:szCs w:val="24"/>
          <w:lang w:eastAsia="lv-LV"/>
          <w14:ligatures w14:val="none"/>
        </w:rPr>
      </w:pPr>
      <w:r w:rsidRPr="00D275E3">
        <w:rPr>
          <w:rFonts w:ascii="Times New Roman" w:eastAsia="Times New Roman" w:hAnsi="Times New Roman" w:cs="Times New Roman"/>
          <w:kern w:val="1"/>
          <w:sz w:val="24"/>
          <w:szCs w:val="24"/>
          <w:lang w:eastAsia="lv-LV"/>
          <w14:ligatures w14:val="none"/>
        </w:rPr>
        <w:lastRenderedPageBreak/>
        <w:t>Pašvaldības izpilddirektoram noslēgt lēmuma 3. punktā noteikto līgumu un nodrošināt lēmuma izpildes kontroli.</w:t>
      </w:r>
    </w:p>
    <w:p w14:paraId="126033F9"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0FB689C4"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68CFDA86"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08FF3AF9"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Domes priekšsēdētājs</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I.Gorskis</w:t>
      </w:r>
    </w:p>
    <w:p w14:paraId="42861256"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2C7A49B5"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6A6A5DC6"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6204552B" w14:textId="55C11CD3"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668F014E"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3697B37D" wp14:editId="74CD9414">
            <wp:extent cx="676275" cy="752475"/>
            <wp:effectExtent l="0" t="0" r="9525" b="9525"/>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7320573"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7507C6C5"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46616409"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21477979" w14:textId="77777777" w:rsidR="00D275E3" w:rsidRPr="00D275E3" w:rsidRDefault="00D275E3" w:rsidP="00E055F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47" w:history="1">
        <w:r w:rsidRPr="00D275E3">
          <w:rPr>
            <w:rFonts w:ascii="Times New Roman" w:eastAsia="Calibri" w:hAnsi="Times New Roman" w:cs="Times New Roman"/>
            <w:kern w:val="0"/>
            <w:sz w:val="16"/>
            <w:szCs w:val="16"/>
            <w:u w:val="single"/>
            <w:lang w:eastAsia="lv-LV"/>
            <w14:ligatures w14:val="none"/>
          </w:rPr>
          <w:t>dome@dobele.lv</w:t>
        </w:r>
      </w:hyperlink>
    </w:p>
    <w:p w14:paraId="4E0BE661"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p>
    <w:p w14:paraId="399205C2"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LĒMUMS</w:t>
      </w:r>
    </w:p>
    <w:p w14:paraId="31F3BA3F"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Dobelē</w:t>
      </w:r>
    </w:p>
    <w:p w14:paraId="6E3CC366" w14:textId="23034265" w:rsidR="00D275E3" w:rsidRPr="00D275E3" w:rsidRDefault="00D275E3" w:rsidP="00E055FB">
      <w:pPr>
        <w:tabs>
          <w:tab w:val="center" w:pos="4153"/>
          <w:tab w:val="left" w:pos="8080"/>
          <w:tab w:val="right" w:pos="9498"/>
        </w:tabs>
        <w:spacing w:after="0" w:line="240" w:lineRule="auto"/>
        <w:ind w:right="-427"/>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val="en-US" w:eastAsia="x-none"/>
          <w14:ligatures w14:val="none"/>
        </w:rPr>
        <w:t xml:space="preserve">2023. </w:t>
      </w:r>
      <w:r w:rsidRPr="00D275E3">
        <w:rPr>
          <w:rFonts w:ascii="Times New Roman" w:eastAsia="Times New Roman" w:hAnsi="Times New Roman" w:cs="Times New Roman"/>
          <w:b/>
          <w:kern w:val="0"/>
          <w:sz w:val="24"/>
          <w:szCs w:val="24"/>
          <w:lang w:eastAsia="x-none"/>
          <w14:ligatures w14:val="none"/>
        </w:rPr>
        <w:t xml:space="preserve">gada 30. martā                                                                                                     </w:t>
      </w:r>
      <w:r w:rsidRPr="00D275E3">
        <w:rPr>
          <w:rFonts w:ascii="Times New Roman" w:eastAsia="Times New Roman" w:hAnsi="Times New Roman" w:cs="Times New Roman"/>
          <w:b/>
          <w:kern w:val="0"/>
          <w:sz w:val="24"/>
          <w:szCs w:val="24"/>
          <w:lang w:eastAsia="lv-LV"/>
          <w14:ligatures w14:val="none"/>
        </w:rPr>
        <w:t>Nr.</w:t>
      </w:r>
      <w:r w:rsidR="00F84ADE">
        <w:rPr>
          <w:rFonts w:ascii="Times New Roman" w:eastAsia="Times New Roman" w:hAnsi="Times New Roman" w:cs="Times New Roman"/>
          <w:b/>
          <w:kern w:val="0"/>
          <w:sz w:val="24"/>
          <w:szCs w:val="24"/>
          <w:lang w:eastAsia="lv-LV"/>
          <w14:ligatures w14:val="none"/>
        </w:rPr>
        <w:t>115</w:t>
      </w:r>
      <w:r w:rsidRPr="00D275E3">
        <w:rPr>
          <w:rFonts w:ascii="Times New Roman" w:eastAsia="Times New Roman" w:hAnsi="Times New Roman" w:cs="Times New Roman"/>
          <w:b/>
          <w:kern w:val="0"/>
          <w:sz w:val="24"/>
          <w:szCs w:val="24"/>
          <w:lang w:eastAsia="lv-LV"/>
          <w14:ligatures w14:val="none"/>
        </w:rPr>
        <w:t>/5</w:t>
      </w:r>
    </w:p>
    <w:p w14:paraId="2C2108F5" w14:textId="77777777" w:rsidR="00D275E3" w:rsidRPr="00D275E3" w:rsidRDefault="00D275E3" w:rsidP="00E055FB">
      <w:pPr>
        <w:tabs>
          <w:tab w:val="center" w:pos="4153"/>
          <w:tab w:val="left" w:pos="8080"/>
          <w:tab w:val="right" w:pos="9498"/>
        </w:tabs>
        <w:spacing w:after="0" w:line="240" w:lineRule="auto"/>
        <w:ind w:right="-427"/>
        <w:rPr>
          <w:rFonts w:ascii="Times New Roman" w:eastAsia="Times New Roman" w:hAnsi="Times New Roman" w:cs="Times New Roman"/>
          <w:kern w:val="0"/>
          <w:sz w:val="24"/>
          <w:szCs w:val="24"/>
          <w:lang w:eastAsia="lv-LV"/>
          <w14:ligatures w14:val="none"/>
        </w:rPr>
      </w:pPr>
    </w:p>
    <w:p w14:paraId="0A615DDF"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Par Dobeles novada domes 2018. gada 27. decembra lēmuma Nr.295/15 “Par Dobeles novada pašvaldības mantas ieguldīšanu SIA “DOBELES AUTOBUSU PARKS” pamatkapitālā” atzīšanu par spēku zaudējušu</w:t>
      </w:r>
    </w:p>
    <w:p w14:paraId="545AF6B2" w14:textId="77777777" w:rsidR="00D275E3" w:rsidRPr="00D275E3" w:rsidRDefault="00D275E3" w:rsidP="00E055FB">
      <w:pPr>
        <w:spacing w:after="0" w:line="240" w:lineRule="auto"/>
        <w:rPr>
          <w:rFonts w:ascii="Times New Roman" w:eastAsia="Times New Roman" w:hAnsi="Times New Roman" w:cs="Times New Roman"/>
          <w:b/>
          <w:kern w:val="0"/>
          <w:sz w:val="24"/>
          <w:szCs w:val="24"/>
          <w:u w:val="single"/>
          <w:lang w:eastAsia="lv-LV"/>
          <w14:ligatures w14:val="none"/>
        </w:rPr>
      </w:pPr>
    </w:p>
    <w:p w14:paraId="40B6FDD4"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Dobeles novada dome (turpmāk – dome), izskatot iesniegto lēmuma projektu “Par Dobeles novada domes 2018. gada 27. decembra lēmuma Nr.295/15 “Par Dobeles novada pašvaldības mantas ieguldīšanu SIA “DOBELES AUTOBUSU PARKS” pamatkapitālā” atzīšanu par spēku zaudējušu”, konstatēja:</w:t>
      </w:r>
    </w:p>
    <w:p w14:paraId="47348ED3" w14:textId="77777777" w:rsidR="00D275E3" w:rsidRPr="00D275E3" w:rsidRDefault="00D275E3" w:rsidP="00E055FB">
      <w:pPr>
        <w:spacing w:after="0" w:line="240" w:lineRule="auto"/>
        <w:ind w:right="-99"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2018. gada 27. decembrī Dobeles novada dome pieņēma lēmumu Nr.295/15 “Par Dobeles novada pašvaldības mantas ieguldīšanu SIA “DOBELES AUTOBUSU PARKS” pamatkapitālā” (turpmāk – lēmums), saskaņā ar kuru nolemts ieguldīt SIA „DOBELES AUTOBUSU PARKS” pamatkapitālā Dobeles novada pašvaldības kustamo mantu – autobusu Gūleryuz Cobra GL 9l, šasijas Nr.NP90GL9008B011060, (turpmāk – transportlīdzeklis) uzskaites vērtība EUR 206205 (divi simti seši tūkstoši divi simti pieci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 xml:space="preserve">), uzkrātais nolietojums EUR 201050,45 (divi simti viens tūkstotis piecdesmit tūkstoši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 xml:space="preserve">, 45 centi), atlikusī vērtība EUR 5154,55 (pieci tūkstoši viens simts piecdesmit četri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 55 centi) un Dobeles novada pašvaldības (turpmāk – pašvaldība) grāmatvedībai izslēgt no bilances iepriekš minēto mantu.</w:t>
      </w:r>
    </w:p>
    <w:p w14:paraId="46580234" w14:textId="77777777" w:rsidR="00D275E3" w:rsidRPr="00D275E3" w:rsidRDefault="00D275E3" w:rsidP="00E055FB">
      <w:pPr>
        <w:spacing w:after="0" w:line="240" w:lineRule="auto"/>
        <w:ind w:right="-99"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Pašvaldībā saņemts SIA “DOBELES AUTOBUSU PARKS” 2022. gada 28. novembra akts Nr.18 par transportlīdzekļa tehnisko stāvokli, saskaņā ar kuru tika nolemts transportlīdzekli norakstīt, rezerves daļas, kas var tikt izmantotas citos autobusos demontēt un transportlīdzekli nodot utilizācijai. Izmantojamās rezerves daļas tika izņemtas un novērtētas par kopējo summu EUR 2740 (divi tūkstoši septiņi simti četrdesmit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p>
    <w:p w14:paraId="39595EA8" w14:textId="77777777" w:rsidR="00D275E3" w:rsidRPr="00D275E3" w:rsidRDefault="00D275E3" w:rsidP="00E055FB">
      <w:pPr>
        <w:spacing w:after="0" w:line="240" w:lineRule="auto"/>
        <w:ind w:right="-99"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2022. gada 12. decembra preču pavadzīme – rēķins Nr.DAP 000051 apliecina, ka transportlīdzeklis atsavināts par EUR 2420 (divi tūkstoši četri simti divdesmit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p>
    <w:p w14:paraId="34911DBC" w14:textId="77777777" w:rsidR="00D275E3" w:rsidRPr="00D275E3" w:rsidRDefault="00D275E3" w:rsidP="00E055FB">
      <w:pPr>
        <w:spacing w:after="0" w:line="240" w:lineRule="auto"/>
        <w:ind w:right="-99"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Domes lēmums nav izpildāms, jo transportlīdzeklis izslēgts no SIA “DOBELES AUTOBUSU PARKS” pamatlīdzekļiem, norakstīts un atsavināts. Pamatojoties uz iepriekš minēto, lēmums ir atzīstams par spēku zaudējušu.</w:t>
      </w:r>
    </w:p>
    <w:p w14:paraId="3E2E92CF" w14:textId="3BCE2323" w:rsidR="00D275E3" w:rsidRPr="00D275E3" w:rsidRDefault="00D275E3" w:rsidP="00E055FB">
      <w:pPr>
        <w:spacing w:after="0" w:line="240" w:lineRule="auto"/>
        <w:ind w:right="-99"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shd w:val="clear" w:color="auto" w:fill="FFFFFF"/>
          <w:lang w:eastAsia="lv-LV"/>
          <w14:ligatures w14:val="none"/>
        </w:rPr>
        <w:t xml:space="preserve">Ņemot vērā iepriekš minēto un Pašvaldību likuma 10. panta </w:t>
      </w:r>
      <w:r w:rsidRPr="00D275E3">
        <w:rPr>
          <w:rFonts w:ascii="Times New Roman" w:eastAsia="Times New Roman" w:hAnsi="Times New Roman" w:cs="Times New Roman"/>
          <w:kern w:val="0"/>
          <w:sz w:val="24"/>
          <w:szCs w:val="24"/>
          <w:lang w:eastAsia="lv-LV"/>
          <w14:ligatures w14:val="none"/>
        </w:rPr>
        <w:t>pirmās daļas 21. punktu</w:t>
      </w:r>
      <w:r w:rsidRPr="00D275E3">
        <w:rPr>
          <w:rFonts w:ascii="Times New Roman" w:eastAsia="Times New Roman" w:hAnsi="Times New Roman" w:cs="Times New Roman"/>
          <w:kern w:val="0"/>
          <w:sz w:val="24"/>
          <w:szCs w:val="24"/>
          <w:lang w:val="et-EE" w:eastAsia="et-EE"/>
          <w14:ligatures w14:val="none"/>
        </w:rPr>
        <w:t xml:space="preserve">, </w:t>
      </w:r>
      <w:r w:rsidRPr="00D275E3">
        <w:rPr>
          <w:rFonts w:ascii="Times New Roman" w:eastAsia="Times New Roman" w:hAnsi="Times New Roman" w:cs="Times New Roman"/>
          <w:bCs/>
          <w:kern w:val="0"/>
          <w:sz w:val="24"/>
          <w:szCs w:val="24"/>
          <w:lang w:eastAsia="lv-LV"/>
          <w14:ligatures w14:val="none"/>
        </w:rPr>
        <w:t>atklāti balsojot:</w:t>
      </w:r>
      <w:r w:rsidRPr="00D275E3">
        <w:rPr>
          <w:rFonts w:ascii="Times New Roman" w:eastAsia="Times New Roman" w:hAnsi="Times New Roman" w:cs="Times New Roman"/>
          <w:kern w:val="0"/>
          <w:sz w:val="24"/>
          <w:szCs w:val="24"/>
          <w:lang w:eastAsia="lv-LV"/>
          <w14:ligatures w14:val="none"/>
        </w:rPr>
        <w:t xml:space="preserve"> </w:t>
      </w:r>
      <w:r w:rsidR="00780427" w:rsidRPr="00761A61">
        <w:rPr>
          <w:rFonts w:ascii="Times New Roman" w:eastAsia="Times New Roman" w:hAnsi="Times New Roman" w:cs="Times New Roman"/>
          <w:kern w:val="0"/>
          <w:sz w:val="24"/>
          <w:szCs w:val="24"/>
          <w:lang w:eastAsia="lv-LV"/>
          <w14:ligatures w14:val="none"/>
        </w:rPr>
        <w:t>PAR - 1</w:t>
      </w:r>
      <w:r w:rsidR="00780427">
        <w:rPr>
          <w:rFonts w:ascii="Times New Roman" w:eastAsia="Times New Roman" w:hAnsi="Times New Roman" w:cs="Times New Roman"/>
          <w:kern w:val="0"/>
          <w:sz w:val="24"/>
          <w:szCs w:val="24"/>
          <w:lang w:eastAsia="lv-LV"/>
          <w14:ligatures w14:val="none"/>
        </w:rPr>
        <w:t>4</w:t>
      </w:r>
      <w:r w:rsidR="00780427" w:rsidRPr="00761A61">
        <w:rPr>
          <w:rFonts w:ascii="Times New Roman" w:eastAsia="Times New Roman" w:hAnsi="Times New Roman" w:cs="Times New Roman"/>
          <w:kern w:val="0"/>
          <w:sz w:val="24"/>
          <w:szCs w:val="24"/>
          <w:lang w:eastAsia="lv-LV"/>
          <w14:ligatures w14:val="none"/>
        </w:rPr>
        <w:t xml:space="preserve"> </w:t>
      </w:r>
      <w:r w:rsidR="00780427" w:rsidRPr="00761A61">
        <w:rPr>
          <w:rFonts w:ascii="Times New Roman" w:hAnsi="Times New Roman" w:cs="Times New Roman"/>
          <w:kern w:val="0"/>
          <w:sz w:val="24"/>
          <w:szCs w:val="24"/>
          <w14:ligatures w14:val="none"/>
        </w:rPr>
        <w:t xml:space="preserve">(Ģirts Ante, </w:t>
      </w:r>
      <w:r w:rsidR="00780427">
        <w:rPr>
          <w:rFonts w:ascii="Times New Roman" w:hAnsi="Times New Roman" w:cs="Times New Roman"/>
          <w:kern w:val="0"/>
          <w:sz w:val="24"/>
          <w:szCs w:val="24"/>
          <w14:ligatures w14:val="none"/>
        </w:rPr>
        <w:t xml:space="preserve">Sarmīte Dude, </w:t>
      </w:r>
      <w:r w:rsidR="00780427" w:rsidRPr="00761A61">
        <w:rPr>
          <w:rFonts w:ascii="Times New Roman" w:hAnsi="Times New Roman" w:cs="Times New Roman"/>
          <w:bCs/>
          <w:kern w:val="0"/>
          <w:sz w:val="24"/>
          <w:szCs w:val="24"/>
          <w:lang w:eastAsia="et-EE"/>
          <w14:ligatures w14:val="none"/>
        </w:rPr>
        <w:t xml:space="preserve">Māris Feldmanis, </w:t>
      </w:r>
      <w:r w:rsidR="00780427" w:rsidRPr="00761A61">
        <w:rPr>
          <w:rFonts w:ascii="Times New Roman" w:hAnsi="Times New Roman" w:cs="Times New Roman"/>
          <w:bCs/>
          <w:kern w:val="0"/>
          <w:sz w:val="24"/>
          <w:szCs w:val="24"/>
          <w14:ligatures w14:val="none"/>
        </w:rPr>
        <w:t>Edgars Gaigalis,</w:t>
      </w:r>
      <w:r w:rsidR="00780427"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780427">
        <w:rPr>
          <w:rFonts w:ascii="Times New Roman" w:hAnsi="Times New Roman" w:cs="Times New Roman"/>
          <w:bCs/>
          <w:kern w:val="0"/>
          <w:sz w:val="24"/>
          <w:szCs w:val="24"/>
          <w:lang w:eastAsia="et-EE"/>
          <w14:ligatures w14:val="none"/>
        </w:rPr>
        <w:t xml:space="preserve">Ainārs Meiers, Sanita Olševska, </w:t>
      </w:r>
      <w:r w:rsidR="00780427">
        <w:rPr>
          <w:rFonts w:ascii="Times New Roman" w:eastAsia="Calibri" w:hAnsi="Times New Roman" w:cs="Times New Roman"/>
          <w:kern w:val="0"/>
          <w:sz w:val="24"/>
          <w:szCs w:val="24"/>
          <w14:ligatures w14:val="none"/>
        </w:rPr>
        <w:t xml:space="preserve">Dace Reinika, Guntis Safranovičs, </w:t>
      </w:r>
      <w:r w:rsidR="00780427">
        <w:rPr>
          <w:rFonts w:ascii="Times New Roman" w:hAnsi="Times New Roman" w:cs="Times New Roman"/>
          <w:bCs/>
          <w:kern w:val="0"/>
          <w:sz w:val="24"/>
          <w:szCs w:val="24"/>
          <w:lang w:eastAsia="et-EE"/>
          <w14:ligatures w14:val="none"/>
        </w:rPr>
        <w:t xml:space="preserve">Ivars Stanga, </w:t>
      </w:r>
      <w:r w:rsidR="00780427" w:rsidRPr="00761A61">
        <w:rPr>
          <w:rFonts w:ascii="Times New Roman" w:hAnsi="Times New Roman" w:cs="Times New Roman"/>
          <w:bCs/>
          <w:kern w:val="0"/>
          <w:sz w:val="24"/>
          <w:szCs w:val="24"/>
          <w:lang w:eastAsia="et-EE"/>
          <w14:ligatures w14:val="none"/>
        </w:rPr>
        <w:t xml:space="preserve">Indra Špela), </w:t>
      </w:r>
      <w:r w:rsidR="00780427" w:rsidRPr="00761A61">
        <w:rPr>
          <w:rFonts w:ascii="Times New Roman" w:eastAsia="Times New Roman" w:hAnsi="Times New Roman" w:cs="Times New Roman"/>
          <w:kern w:val="0"/>
          <w:sz w:val="24"/>
          <w:szCs w:val="24"/>
          <w:lang w:eastAsia="lv-LV"/>
          <w14:ligatures w14:val="none"/>
        </w:rPr>
        <w:t xml:space="preserve">PRET - nav, ATTURAS </w:t>
      </w:r>
      <w:r w:rsidR="00780427">
        <w:rPr>
          <w:rFonts w:ascii="Times New Roman" w:eastAsia="Times New Roman" w:hAnsi="Times New Roman" w:cs="Times New Roman"/>
          <w:kern w:val="0"/>
          <w:sz w:val="24"/>
          <w:szCs w:val="24"/>
          <w:lang w:eastAsia="lv-LV"/>
          <w14:ligatures w14:val="none"/>
        </w:rPr>
        <w:t>–</w:t>
      </w:r>
      <w:r w:rsidR="00780427" w:rsidRPr="00761A61">
        <w:rPr>
          <w:rFonts w:ascii="Times New Roman" w:eastAsia="Times New Roman" w:hAnsi="Times New Roman" w:cs="Times New Roman"/>
          <w:kern w:val="0"/>
          <w:sz w:val="24"/>
          <w:szCs w:val="24"/>
          <w:lang w:eastAsia="lv-LV"/>
          <w14:ligatures w14:val="none"/>
        </w:rPr>
        <w:t xml:space="preserve"> </w:t>
      </w:r>
      <w:r w:rsidR="00780427">
        <w:rPr>
          <w:rFonts w:ascii="Times New Roman" w:eastAsia="Times New Roman" w:hAnsi="Times New Roman" w:cs="Times New Roman"/>
          <w:kern w:val="0"/>
          <w:sz w:val="24"/>
          <w:szCs w:val="24"/>
          <w:lang w:eastAsia="lv-LV"/>
          <w14:ligatures w14:val="none"/>
        </w:rPr>
        <w:t>1 (</w:t>
      </w:r>
      <w:r w:rsidR="00780427" w:rsidRPr="00761A61">
        <w:rPr>
          <w:rFonts w:ascii="Times New Roman" w:hAnsi="Times New Roman" w:cs="Times New Roman"/>
          <w:bCs/>
          <w:kern w:val="0"/>
          <w:sz w:val="24"/>
          <w:szCs w:val="24"/>
          <w:lang w:eastAsia="et-EE"/>
          <w14:ligatures w14:val="none"/>
        </w:rPr>
        <w:t>Viesturs Reinfelds</w:t>
      </w:r>
      <w:r w:rsidR="00780427">
        <w:rPr>
          <w:rFonts w:ascii="Times New Roman" w:hAnsi="Times New Roman" w:cs="Times New Roman"/>
          <w:bCs/>
          <w:kern w:val="0"/>
          <w:sz w:val="24"/>
          <w:szCs w:val="24"/>
          <w:lang w:eastAsia="et-EE"/>
          <w14:ligatures w14:val="none"/>
        </w:rPr>
        <w:t>)</w:t>
      </w:r>
      <w:r w:rsidR="00780427" w:rsidRPr="00761A61">
        <w:rPr>
          <w:rFonts w:ascii="Times New Roman" w:eastAsia="Times New Roman" w:hAnsi="Times New Roman" w:cs="Times New Roman"/>
          <w:kern w:val="0"/>
          <w:sz w:val="24"/>
          <w:szCs w:val="24"/>
          <w:lang w:eastAsia="lv-LV"/>
          <w14:ligatures w14:val="none"/>
        </w:rPr>
        <w:t>,</w:t>
      </w:r>
      <w:r w:rsidR="00780427">
        <w:rPr>
          <w:rFonts w:ascii="Times New Roman" w:eastAsia="Times New Roman" w:hAnsi="Times New Roman" w:cs="Times New Roman"/>
          <w:kern w:val="0"/>
          <w:sz w:val="24"/>
          <w:szCs w:val="24"/>
          <w:lang w:eastAsia="lv-LV"/>
          <w14:ligatures w14:val="none"/>
        </w:rPr>
        <w:t xml:space="preserve"> </w:t>
      </w:r>
      <w:r w:rsidR="00780427" w:rsidRPr="00D275E3">
        <w:rPr>
          <w:rFonts w:ascii="Times New Roman" w:eastAsia="Times New Roman" w:hAnsi="Times New Roman" w:cs="Times New Roman"/>
          <w:kern w:val="0"/>
          <w:sz w:val="24"/>
          <w:szCs w:val="24"/>
          <w:lang w:eastAsia="lv-LV"/>
          <w14:ligatures w14:val="none"/>
        </w:rPr>
        <w:t xml:space="preserve"> </w:t>
      </w:r>
      <w:r w:rsidR="00780427">
        <w:rPr>
          <w:rFonts w:ascii="Times New Roman" w:eastAsia="Times New Roman" w:hAnsi="Times New Roman" w:cs="Times New Roman"/>
          <w:kern w:val="0"/>
          <w:sz w:val="24"/>
          <w:szCs w:val="24"/>
          <w:lang w:eastAsia="lv-LV"/>
          <w14:ligatures w14:val="none"/>
        </w:rPr>
        <w:t>NEBALSO – 1 (</w:t>
      </w:r>
      <w:r w:rsidR="00780427">
        <w:rPr>
          <w:rFonts w:ascii="Times New Roman" w:eastAsia="Calibri" w:hAnsi="Times New Roman" w:cs="Times New Roman"/>
          <w:kern w:val="0"/>
          <w:sz w:val="24"/>
          <w:szCs w:val="24"/>
          <w14:ligatures w14:val="none"/>
        </w:rPr>
        <w:t xml:space="preserve">Andrejs Spridzāns), </w:t>
      </w:r>
      <w:r w:rsidRPr="00D275E3">
        <w:rPr>
          <w:rFonts w:ascii="Times New Roman" w:eastAsia="Times New Roman" w:hAnsi="Times New Roman" w:cs="Times New Roman"/>
          <w:kern w:val="0"/>
          <w:sz w:val="24"/>
          <w:szCs w:val="24"/>
          <w:lang w:eastAsia="lv-LV"/>
          <w14:ligatures w14:val="none"/>
        </w:rPr>
        <w:t>Dobeles novada dome NOLEMJ:</w:t>
      </w:r>
    </w:p>
    <w:p w14:paraId="1BC2DD0D"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1DA70B00" w14:textId="77777777" w:rsidR="00D275E3" w:rsidRPr="00D275E3" w:rsidRDefault="00D275E3" w:rsidP="00E055FB">
      <w:pPr>
        <w:numPr>
          <w:ilvl w:val="0"/>
          <w:numId w:val="12"/>
        </w:numPr>
        <w:shd w:val="clear" w:color="auto" w:fill="FFFFFF" w:themeFill="background1"/>
        <w:spacing w:after="0" w:line="240" w:lineRule="auto"/>
        <w:ind w:right="-1"/>
        <w:contextualSpacing/>
        <w:jc w:val="both"/>
        <w:rPr>
          <w:rFonts w:ascii="Times New Roman" w:eastAsia="Lucida Sans Unicode" w:hAnsi="Times New Roman" w:cs="Times New Roman"/>
          <w:kern w:val="1"/>
          <w:sz w:val="24"/>
          <w:szCs w:val="24"/>
          <w:shd w:val="clear" w:color="auto" w:fill="FFFFFF"/>
          <w:lang w:eastAsia="lv-LV"/>
          <w14:ligatures w14:val="none"/>
        </w:rPr>
      </w:pPr>
      <w:r w:rsidRPr="00D275E3">
        <w:rPr>
          <w:rFonts w:ascii="Times New Roman" w:eastAsia="Lucida Sans Unicode" w:hAnsi="Times New Roman" w:cs="Times New Roman"/>
          <w:kern w:val="1"/>
          <w:sz w:val="24"/>
          <w:szCs w:val="24"/>
          <w:shd w:val="clear" w:color="auto" w:fill="FFFFFF"/>
          <w:lang w:eastAsia="lv-LV"/>
          <w14:ligatures w14:val="none"/>
        </w:rPr>
        <w:t xml:space="preserve">ATZĪT par spēku zaudējušu </w:t>
      </w:r>
      <w:r w:rsidRPr="00D275E3">
        <w:rPr>
          <w:rFonts w:ascii="Times New Roman" w:eastAsia="Lucida Sans Unicode" w:hAnsi="Times New Roman" w:cs="Times New Roman"/>
          <w:kern w:val="1"/>
          <w:sz w:val="24"/>
          <w:szCs w:val="24"/>
          <w:lang w:eastAsia="lv-LV"/>
          <w14:ligatures w14:val="none"/>
        </w:rPr>
        <w:t>2018. gada 27. decembrī Dobeles novada domes pieņemto lēmumu Nr.295/15 “Par Dobeles novada pašvaldības mantas ieguldīšanu SIA “DOBELES AUTOBUSU PARKS” pamatkapitālā”.</w:t>
      </w:r>
    </w:p>
    <w:p w14:paraId="2C5DB939" w14:textId="77777777" w:rsidR="00D275E3" w:rsidRPr="00D275E3" w:rsidRDefault="00D275E3" w:rsidP="00E055FB">
      <w:pPr>
        <w:numPr>
          <w:ilvl w:val="0"/>
          <w:numId w:val="12"/>
        </w:numPr>
        <w:shd w:val="clear" w:color="auto" w:fill="FFFFFF" w:themeFill="background1"/>
        <w:spacing w:after="0" w:line="240" w:lineRule="auto"/>
        <w:ind w:right="-1"/>
        <w:contextualSpacing/>
        <w:jc w:val="both"/>
        <w:rPr>
          <w:rFonts w:ascii="Times New Roman" w:eastAsia="Lucida Sans Unicode" w:hAnsi="Times New Roman" w:cs="Times New Roman"/>
          <w:kern w:val="1"/>
          <w:sz w:val="24"/>
          <w:szCs w:val="24"/>
          <w:shd w:val="clear" w:color="auto" w:fill="FFFFFF"/>
          <w:lang w:eastAsia="lv-LV"/>
          <w14:ligatures w14:val="none"/>
        </w:rPr>
      </w:pPr>
      <w:r w:rsidRPr="00D275E3">
        <w:rPr>
          <w:rFonts w:ascii="Times New Roman" w:eastAsia="Lucida Sans Unicode" w:hAnsi="Times New Roman" w:cs="Times New Roman"/>
          <w:kern w:val="1"/>
          <w:sz w:val="24"/>
          <w:szCs w:val="24"/>
          <w:lang w:eastAsia="lv-LV"/>
          <w14:ligatures w14:val="none"/>
        </w:rPr>
        <w:t xml:space="preserve">Finanšu un grāmatvedības nodaļai izslēgt no Dobeles novada pašvaldības bilances un atzīt izdevumos bilances kontā 1389 “Avansa maksājumi par ilgtermiņa finanšu ieguldījumiem” </w:t>
      </w:r>
      <w:r w:rsidRPr="00D275E3">
        <w:rPr>
          <w:rFonts w:ascii="Times New Roman" w:eastAsia="Lucida Sans Unicode" w:hAnsi="Times New Roman" w:cs="Times New Roman"/>
          <w:kern w:val="1"/>
          <w:sz w:val="24"/>
          <w:szCs w:val="24"/>
          <w:lang w:eastAsia="lv-LV"/>
          <w14:ligatures w14:val="none"/>
        </w:rPr>
        <w:lastRenderedPageBreak/>
        <w:t xml:space="preserve">uzskaitīto mantisko ieguldījumu EUR 5154,55 (pieci tūkstoši viens simts piecdesmit četri tūkstoši </w:t>
      </w:r>
      <w:r w:rsidRPr="00D275E3">
        <w:rPr>
          <w:rFonts w:ascii="Times New Roman" w:eastAsia="Lucida Sans Unicode" w:hAnsi="Times New Roman" w:cs="Times New Roman"/>
          <w:i/>
          <w:iCs/>
          <w:kern w:val="1"/>
          <w:sz w:val="24"/>
          <w:szCs w:val="24"/>
          <w:lang w:eastAsia="lv-LV"/>
          <w14:ligatures w14:val="none"/>
        </w:rPr>
        <w:t>euro</w:t>
      </w:r>
      <w:r w:rsidRPr="00D275E3">
        <w:rPr>
          <w:rFonts w:ascii="Times New Roman" w:eastAsia="Lucida Sans Unicode" w:hAnsi="Times New Roman" w:cs="Times New Roman"/>
          <w:kern w:val="1"/>
          <w:sz w:val="24"/>
          <w:szCs w:val="24"/>
          <w:lang w:eastAsia="lv-LV"/>
          <w14:ligatures w14:val="none"/>
        </w:rPr>
        <w:t>, 55 centi) vērtībā.</w:t>
      </w:r>
    </w:p>
    <w:p w14:paraId="2297785B" w14:textId="77777777" w:rsidR="00D275E3" w:rsidRPr="00D275E3" w:rsidRDefault="00D275E3" w:rsidP="00E055FB">
      <w:pPr>
        <w:numPr>
          <w:ilvl w:val="0"/>
          <w:numId w:val="12"/>
        </w:numPr>
        <w:shd w:val="clear" w:color="auto" w:fill="FFFFFF" w:themeFill="background1"/>
        <w:spacing w:after="0" w:line="240" w:lineRule="auto"/>
        <w:ind w:right="-1"/>
        <w:contextualSpacing/>
        <w:jc w:val="both"/>
        <w:rPr>
          <w:rFonts w:ascii="Times New Roman" w:eastAsia="Lucida Sans Unicode" w:hAnsi="Times New Roman" w:cs="Times New Roman"/>
          <w:kern w:val="1"/>
          <w:sz w:val="24"/>
          <w:szCs w:val="24"/>
          <w:shd w:val="clear" w:color="auto" w:fill="FFFFFF"/>
          <w:lang w:eastAsia="lv-LV"/>
          <w14:ligatures w14:val="none"/>
        </w:rPr>
      </w:pPr>
      <w:r w:rsidRPr="00D275E3">
        <w:rPr>
          <w:rFonts w:ascii="Times New Roman" w:eastAsia="Lucida Sans Unicode" w:hAnsi="Times New Roman" w:cs="Times New Roman"/>
          <w:kern w:val="1"/>
          <w:sz w:val="24"/>
          <w:szCs w:val="24"/>
          <w:lang w:eastAsia="lv-LV"/>
          <w14:ligatures w14:val="none"/>
        </w:rPr>
        <w:t xml:space="preserve">UZDOT SIA “DOBELES AUTOBUSU PARKS” viena mēneša laikā no šī lēmuma pieņemšanas dienas Dobeles novada pašvaldības norēķinu kontā ieskaitīt naudas līdzekļus EUR 5154,55 (pieci tūkstoši viens simts piecdesmit četri </w:t>
      </w:r>
      <w:r w:rsidRPr="00D275E3">
        <w:rPr>
          <w:rFonts w:ascii="Times New Roman" w:eastAsia="Lucida Sans Unicode" w:hAnsi="Times New Roman" w:cs="Times New Roman"/>
          <w:i/>
          <w:iCs/>
          <w:kern w:val="1"/>
          <w:sz w:val="24"/>
          <w:szCs w:val="24"/>
          <w:lang w:eastAsia="lv-LV"/>
          <w14:ligatures w14:val="none"/>
        </w:rPr>
        <w:t xml:space="preserve">euro, </w:t>
      </w:r>
      <w:r w:rsidRPr="00D275E3">
        <w:rPr>
          <w:rFonts w:ascii="Times New Roman" w:eastAsia="Lucida Sans Unicode" w:hAnsi="Times New Roman" w:cs="Times New Roman"/>
          <w:kern w:val="1"/>
          <w:sz w:val="24"/>
          <w:szCs w:val="24"/>
          <w:lang w:eastAsia="lv-LV"/>
          <w14:ligatures w14:val="none"/>
        </w:rPr>
        <w:t xml:space="preserve">55 centi) apmērā. </w:t>
      </w:r>
    </w:p>
    <w:p w14:paraId="27F0FAD3" w14:textId="77777777" w:rsidR="00D275E3" w:rsidRPr="00D275E3" w:rsidRDefault="00D275E3" w:rsidP="00E055FB">
      <w:pPr>
        <w:tabs>
          <w:tab w:val="left" w:pos="-24212"/>
        </w:tabs>
        <w:spacing w:after="0" w:line="240" w:lineRule="auto"/>
        <w:rPr>
          <w:rFonts w:ascii="Times New Roman" w:eastAsia="Times New Roman" w:hAnsi="Times New Roman" w:cs="Times New Roman"/>
          <w:kern w:val="0"/>
          <w:sz w:val="24"/>
          <w:szCs w:val="24"/>
          <w:lang w:eastAsia="lv-LV"/>
          <w14:ligatures w14:val="none"/>
        </w:rPr>
      </w:pPr>
    </w:p>
    <w:p w14:paraId="62D33A3B" w14:textId="77777777" w:rsidR="00D275E3" w:rsidRPr="00D275E3" w:rsidRDefault="00D275E3" w:rsidP="00E055FB">
      <w:pPr>
        <w:tabs>
          <w:tab w:val="left" w:pos="-24212"/>
        </w:tabs>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Domes priekšsēdētājs    </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 xml:space="preserve">       I.Gorskis</w:t>
      </w:r>
    </w:p>
    <w:p w14:paraId="5C6DD182" w14:textId="77777777" w:rsidR="00D275E3" w:rsidRPr="00D275E3" w:rsidRDefault="00D275E3" w:rsidP="00E055FB">
      <w:pPr>
        <w:tabs>
          <w:tab w:val="left" w:pos="-24212"/>
        </w:tabs>
        <w:spacing w:after="0" w:line="240" w:lineRule="auto"/>
        <w:rPr>
          <w:rFonts w:ascii="Times New Roman" w:eastAsia="Times New Roman" w:hAnsi="Times New Roman" w:cs="Times New Roman"/>
          <w:kern w:val="0"/>
          <w:sz w:val="24"/>
          <w:szCs w:val="24"/>
          <w:lang w:eastAsia="lv-LV"/>
          <w14:ligatures w14:val="none"/>
        </w:rPr>
      </w:pPr>
    </w:p>
    <w:p w14:paraId="7C0B4D87" w14:textId="77777777" w:rsidR="00D275E3" w:rsidRPr="00D275E3" w:rsidRDefault="00D275E3" w:rsidP="00E055FB">
      <w:pPr>
        <w:tabs>
          <w:tab w:val="left" w:pos="-24212"/>
        </w:tabs>
        <w:spacing w:after="0" w:line="240" w:lineRule="auto"/>
        <w:rPr>
          <w:rFonts w:ascii="Times New Roman" w:eastAsia="Times New Roman" w:hAnsi="Times New Roman" w:cs="Times New Roman"/>
          <w:kern w:val="0"/>
          <w:sz w:val="24"/>
          <w:szCs w:val="24"/>
          <w:lang w:eastAsia="lv-LV"/>
          <w14:ligatures w14:val="none"/>
        </w:rPr>
      </w:pPr>
    </w:p>
    <w:p w14:paraId="342136ED" w14:textId="6C7BB4D3"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6376FAE8"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0"/>
          <w:lang w:eastAsia="en-GB"/>
          <w14:ligatures w14:val="none"/>
        </w:rPr>
      </w:pPr>
      <w:r w:rsidRPr="00D275E3">
        <w:rPr>
          <w:rFonts w:ascii="Times New Roman" w:eastAsia="Times New Roman" w:hAnsi="Times New Roman" w:cs="Times New Roman"/>
          <w:noProof/>
          <w:kern w:val="0"/>
          <w:sz w:val="20"/>
          <w:szCs w:val="20"/>
          <w:lang w:eastAsia="en-GB"/>
          <w14:ligatures w14:val="none"/>
        </w:rPr>
        <w:lastRenderedPageBreak/>
        <w:drawing>
          <wp:inline distT="0" distB="0" distL="0" distR="0" wp14:anchorId="0DB6C306" wp14:editId="3764651E">
            <wp:extent cx="676275" cy="75247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6847404"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0263A036"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4305FA87"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5768EEC0" w14:textId="77777777" w:rsidR="00D275E3" w:rsidRPr="00D275E3" w:rsidRDefault="00D275E3" w:rsidP="00E055F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48" w:history="1">
        <w:r w:rsidRPr="00D275E3">
          <w:rPr>
            <w:rFonts w:ascii="Times New Roman" w:eastAsia="Calibri" w:hAnsi="Times New Roman" w:cs="Times New Roman"/>
            <w:kern w:val="0"/>
            <w:sz w:val="16"/>
            <w:szCs w:val="16"/>
            <w:u w:val="single"/>
            <w:lang w:eastAsia="lv-LV"/>
            <w14:ligatures w14:val="none"/>
          </w:rPr>
          <w:t>dome@dobele.lv</w:t>
        </w:r>
      </w:hyperlink>
    </w:p>
    <w:p w14:paraId="6F9C2732"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54989523"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7C9E2FCF"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 xml:space="preserve">Dobelē         </w:t>
      </w:r>
    </w:p>
    <w:p w14:paraId="5B9D1F12" w14:textId="4572B8EA" w:rsidR="00D275E3" w:rsidRPr="00D275E3" w:rsidRDefault="00D275E3" w:rsidP="00E055FB">
      <w:pPr>
        <w:tabs>
          <w:tab w:val="center" w:pos="4153"/>
          <w:tab w:val="right" w:pos="9638"/>
        </w:tabs>
        <w:spacing w:after="0" w:line="240" w:lineRule="auto"/>
        <w:rPr>
          <w:rFonts w:ascii="Times New Roman" w:eastAsia="Times New Roman" w:hAnsi="Times New Roman" w:cs="Times New Roman"/>
          <w:kern w:val="0"/>
          <w:sz w:val="24"/>
          <w:szCs w:val="24"/>
          <w:lang w:eastAsia="en-GB"/>
          <w14:ligatures w14:val="none"/>
        </w:rPr>
      </w:pPr>
      <w:r w:rsidRPr="00D275E3">
        <w:rPr>
          <w:rFonts w:ascii="Times New Roman" w:eastAsia="Times New Roman" w:hAnsi="Times New Roman" w:cs="Times New Roman"/>
          <w:b/>
          <w:kern w:val="0"/>
          <w:sz w:val="24"/>
          <w:szCs w:val="24"/>
          <w:lang w:eastAsia="en-GB"/>
          <w14:ligatures w14:val="none"/>
        </w:rPr>
        <w:t>2023. gada 30. martā</w:t>
      </w:r>
      <w:r w:rsidRPr="00D275E3">
        <w:rPr>
          <w:rFonts w:ascii="Times New Roman" w:eastAsia="Times New Roman" w:hAnsi="Times New Roman" w:cs="Times New Roman"/>
          <w:b/>
          <w:kern w:val="0"/>
          <w:sz w:val="24"/>
          <w:szCs w:val="24"/>
          <w:lang w:eastAsia="en-GB"/>
          <w14:ligatures w14:val="none"/>
        </w:rPr>
        <w:tab/>
      </w:r>
      <w:r w:rsidRPr="00D275E3">
        <w:rPr>
          <w:rFonts w:ascii="Times New Roman" w:eastAsia="Times New Roman" w:hAnsi="Times New Roman" w:cs="Times New Roman"/>
          <w:b/>
          <w:kern w:val="0"/>
          <w:sz w:val="24"/>
          <w:szCs w:val="24"/>
          <w:lang w:eastAsia="en-GB"/>
          <w14:ligatures w14:val="none"/>
        </w:rPr>
        <w:tab/>
        <w:t xml:space="preserve">    Nr.</w:t>
      </w:r>
      <w:r w:rsidR="00F84ADE">
        <w:rPr>
          <w:rFonts w:ascii="Times New Roman" w:eastAsia="Times New Roman" w:hAnsi="Times New Roman" w:cs="Times New Roman"/>
          <w:b/>
          <w:kern w:val="0"/>
          <w:sz w:val="24"/>
          <w:szCs w:val="24"/>
          <w:lang w:eastAsia="en-GB"/>
          <w14:ligatures w14:val="none"/>
        </w:rPr>
        <w:t>116</w:t>
      </w:r>
      <w:r w:rsidRPr="00D275E3">
        <w:rPr>
          <w:rFonts w:ascii="Times New Roman" w:eastAsia="Times New Roman" w:hAnsi="Times New Roman" w:cs="Times New Roman"/>
          <w:b/>
          <w:kern w:val="0"/>
          <w:sz w:val="24"/>
          <w:szCs w:val="24"/>
          <w:lang w:eastAsia="en-GB"/>
          <w14:ligatures w14:val="none"/>
        </w:rPr>
        <w:t>/5</w:t>
      </w:r>
    </w:p>
    <w:p w14:paraId="35BDCD95" w14:textId="77777777" w:rsidR="00D275E3" w:rsidRPr="00D275E3" w:rsidRDefault="00D275E3" w:rsidP="00E055FB">
      <w:pPr>
        <w:spacing w:after="0" w:line="240" w:lineRule="auto"/>
        <w:rPr>
          <w:rFonts w:ascii="Times New Roman" w:eastAsia="Times New Roman" w:hAnsi="Times New Roman" w:cs="Times New Roman"/>
          <w:b/>
          <w:kern w:val="0"/>
          <w:sz w:val="24"/>
          <w:szCs w:val="24"/>
          <w:lang w:eastAsia="lv-LV"/>
          <w14:ligatures w14:val="none"/>
        </w:rPr>
      </w:pPr>
    </w:p>
    <w:p w14:paraId="4D849103"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en-GB"/>
          <w14:ligatures w14:val="none"/>
        </w:rPr>
      </w:pPr>
      <w:r w:rsidRPr="00D275E3">
        <w:rPr>
          <w:rFonts w:ascii="Times New Roman" w:eastAsia="Times New Roman" w:hAnsi="Times New Roman" w:cs="Times New Roman"/>
          <w:b/>
          <w:kern w:val="0"/>
          <w:sz w:val="24"/>
          <w:szCs w:val="24"/>
          <w:u w:val="single"/>
          <w:lang w:eastAsia="en-GB"/>
          <w14:ligatures w14:val="none"/>
        </w:rPr>
        <w:t>Par atbalstu biedrībai “Sporto Latvija” pasākuma organizēšanā</w:t>
      </w:r>
    </w:p>
    <w:p w14:paraId="71BC0FA8"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en-GB"/>
          <w14:ligatures w14:val="none"/>
        </w:rPr>
      </w:pPr>
    </w:p>
    <w:p w14:paraId="56B18BA1" w14:textId="77777777" w:rsidR="00D275E3" w:rsidRPr="00D275E3" w:rsidRDefault="00D275E3" w:rsidP="00E055FB">
      <w:pPr>
        <w:spacing w:after="0" w:line="240" w:lineRule="auto"/>
        <w:ind w:firstLine="426"/>
        <w:jc w:val="both"/>
        <w:rPr>
          <w:rFonts w:ascii="Times New Roman" w:eastAsia="Times New Roman" w:hAnsi="Times New Roman" w:cs="Times New Roman"/>
          <w:kern w:val="0"/>
          <w:sz w:val="24"/>
          <w:szCs w:val="24"/>
          <w:lang w:eastAsia="en-GB"/>
          <w14:ligatures w14:val="none"/>
        </w:rPr>
      </w:pPr>
      <w:r w:rsidRPr="00D275E3">
        <w:rPr>
          <w:rFonts w:ascii="Times New Roman" w:eastAsia="Times New Roman" w:hAnsi="Times New Roman" w:cs="Times New Roman"/>
          <w:kern w:val="0"/>
          <w:sz w:val="24"/>
          <w:szCs w:val="24"/>
          <w:lang w:eastAsia="en-GB"/>
          <w14:ligatures w14:val="none"/>
        </w:rPr>
        <w:t xml:space="preserve">2023. gada 16. janvārī saņemts biedrības “Sporto Latvija” (turpmāk – Biedrība) iesniegums, kurā Biedrība piedāvā Dobeles novada pašvaldības teritorijā organizēt vienu no pieciem plānotajiem pārgājienu seriāla </w:t>
      </w:r>
      <w:r w:rsidRPr="00D275E3">
        <w:rPr>
          <w:rFonts w:ascii="Times New Roman" w:eastAsia="Times New Roman" w:hAnsi="Times New Roman" w:cs="Times New Roman"/>
          <w:i/>
          <w:iCs/>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Sporto Latvija – Ejam visi!" posmiem. Pasākuma mērķis ir veicināt, atbalstīt un  popularizēt veselīgu un aktīvu dzīves veidu, parādot sabiedrībai, ka ir ļoti daudz un dažādu iespēju nodarboties ar veselīgu dzīves veidu neatkarīgi no vecuma, dzimuma, fiziskās sagatavotības un funkcionālajām iespējām. Pozitīva lēmuma gadījumā Biedrība lūdz nodrošināt pašvaldības finansiālu atbalstu pasākuma organizēšanai.</w:t>
      </w:r>
    </w:p>
    <w:p w14:paraId="74467308" w14:textId="77777777" w:rsidR="00D275E3" w:rsidRPr="00D275E3" w:rsidRDefault="00D275E3" w:rsidP="00E055FB">
      <w:pPr>
        <w:spacing w:after="0" w:line="240" w:lineRule="auto"/>
        <w:ind w:firstLine="426"/>
        <w:jc w:val="both"/>
        <w:rPr>
          <w:rFonts w:ascii="Times New Roman" w:eastAsia="Times New Roman" w:hAnsi="Times New Roman" w:cs="Times New Roman"/>
          <w:kern w:val="0"/>
          <w:sz w:val="24"/>
          <w:szCs w:val="24"/>
          <w:lang w:eastAsia="en-GB"/>
          <w14:ligatures w14:val="none"/>
        </w:rPr>
      </w:pPr>
      <w:r w:rsidRPr="00D275E3">
        <w:rPr>
          <w:rFonts w:ascii="Times New Roman" w:eastAsia="Times New Roman" w:hAnsi="Times New Roman" w:cs="Times New Roman"/>
          <w:kern w:val="0"/>
          <w:sz w:val="24"/>
          <w:szCs w:val="24"/>
          <w:lang w:eastAsia="en-GB"/>
          <w14:ligatures w14:val="none"/>
        </w:rPr>
        <w:t>2023. gada 18. janvāra Izglītības, kultūras un sporta komitejas sēdē biedrības  “Sporto  Latvija”  pārstāvji  Reinis  Uzulnieks  un  Renārs Šķesters-Kambals prezentēja pārgājiena seriāla posma “Sporto Latvija – Ejam Visi!” organizēšanas iespējas Dobeles novadā. Komitejas deputāti neiebilda pasākuma organizēšanai.</w:t>
      </w:r>
    </w:p>
    <w:p w14:paraId="4DB7E80D" w14:textId="77777777" w:rsidR="00D275E3" w:rsidRPr="00D275E3" w:rsidRDefault="00D275E3" w:rsidP="00E055FB">
      <w:pPr>
        <w:spacing w:after="0" w:line="240" w:lineRule="auto"/>
        <w:ind w:firstLine="426"/>
        <w:jc w:val="both"/>
        <w:rPr>
          <w:rFonts w:ascii="Times New Roman" w:eastAsia="Times New Roman" w:hAnsi="Times New Roman" w:cs="Times New Roman"/>
          <w:kern w:val="0"/>
          <w:sz w:val="24"/>
          <w:szCs w:val="24"/>
          <w:lang w:eastAsia="en-GB"/>
          <w14:ligatures w14:val="none"/>
        </w:rPr>
      </w:pPr>
      <w:r w:rsidRPr="00D275E3">
        <w:rPr>
          <w:rFonts w:ascii="Times New Roman" w:eastAsia="Times New Roman" w:hAnsi="Times New Roman" w:cs="Times New Roman"/>
          <w:kern w:val="0"/>
          <w:sz w:val="24"/>
          <w:szCs w:val="24"/>
          <w:lang w:eastAsia="en-GB"/>
          <w14:ligatures w14:val="none"/>
        </w:rPr>
        <w:t>Iepazīstoties ar iesniegumā minēto, Dobeles novada dome konstatē:</w:t>
      </w:r>
    </w:p>
    <w:p w14:paraId="234E152A" w14:textId="77777777" w:rsidR="00D275E3" w:rsidRPr="00D275E3" w:rsidRDefault="00D275E3" w:rsidP="00E055FB">
      <w:pPr>
        <w:spacing w:after="0" w:line="240" w:lineRule="auto"/>
        <w:ind w:firstLine="426"/>
        <w:jc w:val="both"/>
        <w:rPr>
          <w:rFonts w:ascii="Times New Roman" w:eastAsia="Times New Roman" w:hAnsi="Times New Roman" w:cs="Times New Roman"/>
          <w:kern w:val="0"/>
          <w:sz w:val="24"/>
          <w:szCs w:val="24"/>
          <w:lang w:eastAsia="en-GB"/>
          <w14:ligatures w14:val="none"/>
        </w:rPr>
      </w:pPr>
      <w:r w:rsidRPr="00D275E3">
        <w:rPr>
          <w:rFonts w:ascii="Times New Roman" w:eastAsia="Times New Roman" w:hAnsi="Times New Roman" w:cs="Times New Roman"/>
          <w:kern w:val="0"/>
          <w:sz w:val="24"/>
          <w:szCs w:val="24"/>
          <w:lang w:eastAsia="en-GB"/>
          <w14:ligatures w14:val="none"/>
        </w:rPr>
        <w:t>Pašvaldību likuma 4. panta pirmās daļas 6. punkts</w:t>
      </w:r>
      <w:r w:rsidRPr="00D275E3">
        <w:rPr>
          <w:rFonts w:ascii="Arial" w:eastAsia="Times New Roman" w:hAnsi="Arial" w:cs="Arial"/>
          <w:kern w:val="0"/>
          <w:sz w:val="20"/>
          <w:szCs w:val="20"/>
          <w:shd w:val="clear" w:color="auto" w:fill="FFFFFF"/>
          <w:lang w:eastAsia="lv-LV"/>
          <w14:ligatures w14:val="none"/>
        </w:rPr>
        <w:t xml:space="preserve">  </w:t>
      </w:r>
      <w:r w:rsidRPr="00D275E3">
        <w:rPr>
          <w:rFonts w:ascii="Times New Roman" w:eastAsia="Times New Roman" w:hAnsi="Times New Roman" w:cs="Times New Roman"/>
          <w:kern w:val="0"/>
          <w:sz w:val="24"/>
          <w:szCs w:val="24"/>
          <w:lang w:eastAsia="en-GB"/>
          <w14:ligatures w14:val="none"/>
        </w:rPr>
        <w:t>nosaka, ka viena no pašvaldības autonomajām funkcijām ir</w:t>
      </w:r>
      <w:r w:rsidRPr="00D275E3">
        <w:rPr>
          <w:rFonts w:ascii="Arial" w:eastAsia="Times New Roman" w:hAnsi="Arial" w:cs="Arial"/>
          <w:kern w:val="0"/>
          <w:sz w:val="20"/>
          <w:szCs w:val="20"/>
          <w:shd w:val="clear" w:color="auto" w:fill="FFFFFF"/>
          <w:lang w:eastAsia="lv-LV"/>
          <w14:ligatures w14:val="none"/>
        </w:rPr>
        <w:t xml:space="preserve"> </w:t>
      </w:r>
      <w:r w:rsidRPr="00D275E3">
        <w:rPr>
          <w:rFonts w:ascii="Times New Roman" w:eastAsia="Times New Roman" w:hAnsi="Times New Roman" w:cs="Times New Roman"/>
          <w:kern w:val="0"/>
          <w:sz w:val="24"/>
          <w:szCs w:val="24"/>
          <w:lang w:eastAsia="en-GB"/>
          <w14:ligatures w14:val="none"/>
        </w:rPr>
        <w:t xml:space="preserve">gādāt par iedzīvotāju veselību — īstenot veselīga dzīvesveida veicināšanas pasākumus un organizēt veselības aprūpes pakalpojumu pieejamību, savukārt šī paša likuma 4. panta pirmās daļas 7. punkts nosaka, ka viena no pašvaldības autonomajām funkcijām ir </w:t>
      </w:r>
      <w:r w:rsidRPr="00D275E3">
        <w:rPr>
          <w:rFonts w:ascii="Times New Roman" w:eastAsia="Times New Roman" w:hAnsi="Times New Roman" w:cs="Times New Roman"/>
          <w:kern w:val="0"/>
          <w:sz w:val="24"/>
          <w:szCs w:val="24"/>
          <w:shd w:val="clear" w:color="auto" w:fill="FFFFFF"/>
          <w:lang w:eastAsia="lv-LV"/>
          <w14:ligatures w14:val="none"/>
        </w:rPr>
        <w:t>veicināt sporta attīstību, tostarp uzturēt un attīstīt pašvaldības sporta bāzes, atbalstīt sportistu un sporta klubu, arī profesionālo sporta klubu, darbību un sniegt atbalstu sporta pasākumu organizēšanai.</w:t>
      </w:r>
    </w:p>
    <w:p w14:paraId="058EA8F4" w14:textId="77777777" w:rsidR="00D275E3" w:rsidRPr="00D275E3" w:rsidRDefault="00D275E3" w:rsidP="00E055FB">
      <w:pPr>
        <w:spacing w:after="0" w:line="240" w:lineRule="auto"/>
        <w:ind w:firstLine="426"/>
        <w:jc w:val="both"/>
        <w:rPr>
          <w:rFonts w:ascii="Times New Roman" w:eastAsia="Times New Roman" w:hAnsi="Times New Roman" w:cs="Times New Roman"/>
          <w:kern w:val="0"/>
          <w:sz w:val="24"/>
          <w:szCs w:val="24"/>
          <w:shd w:val="clear" w:color="auto" w:fill="FFFFFF"/>
          <w:lang w:eastAsia="lv-LV"/>
          <w14:ligatures w14:val="none"/>
        </w:rPr>
      </w:pPr>
      <w:r w:rsidRPr="00D275E3">
        <w:rPr>
          <w:rFonts w:ascii="Times New Roman" w:eastAsia="Times New Roman" w:hAnsi="Times New Roman" w:cs="Times New Roman"/>
          <w:kern w:val="0"/>
          <w:sz w:val="24"/>
          <w:szCs w:val="24"/>
          <w:shd w:val="clear" w:color="auto" w:fill="FFFFFF"/>
          <w:lang w:eastAsia="lv-LV"/>
          <w14:ligatures w14:val="none"/>
        </w:rPr>
        <w:t>Atbilstoši Sporta likuma 7. panta pirmās daļas 3. punktam, pašvaldības, veicinot veselīgu dzīvesveidu un sporta attīstību savā administratīvajā teritorijā, ir tiesīgas sekmēt sporta organizāciju darbību.</w:t>
      </w:r>
    </w:p>
    <w:p w14:paraId="4CF45110" w14:textId="5E851778" w:rsidR="00D275E3" w:rsidRPr="00D275E3" w:rsidRDefault="00D275E3" w:rsidP="00E055FB">
      <w:pPr>
        <w:spacing w:after="0" w:line="240" w:lineRule="auto"/>
        <w:ind w:firstLine="426"/>
        <w:jc w:val="both"/>
        <w:rPr>
          <w:rFonts w:ascii="Times New Roman" w:eastAsia="Times New Roman" w:hAnsi="Times New Roman" w:cs="Times New Roman"/>
          <w:kern w:val="0"/>
          <w:sz w:val="24"/>
          <w:szCs w:val="24"/>
          <w:lang w:eastAsia="en-GB"/>
          <w14:ligatures w14:val="none"/>
        </w:rPr>
      </w:pPr>
      <w:r w:rsidRPr="00D275E3">
        <w:rPr>
          <w:rFonts w:ascii="Times New Roman" w:eastAsia="Times New Roman" w:hAnsi="Times New Roman" w:cs="Times New Roman"/>
          <w:kern w:val="0"/>
          <w:sz w:val="24"/>
          <w:szCs w:val="24"/>
          <w:lang w:eastAsia="en-GB"/>
          <w14:ligatures w14:val="none"/>
        </w:rPr>
        <w:t xml:space="preserve">Pamatojoties uz iepriekš minēto un saskaņā ar Pašvaldību likuma 4. panta pirmās daļas 6. punktu, 7. punktu, Sporta likuma 7. panta pirmās daļas 3. punktu, atklāti balsojot : </w:t>
      </w:r>
      <w:r w:rsidR="00177900" w:rsidRPr="00761A61">
        <w:rPr>
          <w:rFonts w:ascii="Times New Roman" w:eastAsia="Times New Roman" w:hAnsi="Times New Roman" w:cs="Times New Roman"/>
          <w:kern w:val="0"/>
          <w:sz w:val="24"/>
          <w:szCs w:val="24"/>
          <w:lang w:eastAsia="lv-LV"/>
          <w14:ligatures w14:val="none"/>
        </w:rPr>
        <w:t>PAR - 1</w:t>
      </w:r>
      <w:r w:rsidR="00177900">
        <w:rPr>
          <w:rFonts w:ascii="Times New Roman" w:eastAsia="Times New Roman" w:hAnsi="Times New Roman" w:cs="Times New Roman"/>
          <w:kern w:val="0"/>
          <w:sz w:val="24"/>
          <w:szCs w:val="24"/>
          <w:lang w:eastAsia="lv-LV"/>
          <w14:ligatures w14:val="none"/>
        </w:rPr>
        <w:t>2</w:t>
      </w:r>
      <w:r w:rsidR="00177900" w:rsidRPr="00761A61">
        <w:rPr>
          <w:rFonts w:ascii="Times New Roman" w:eastAsia="Times New Roman" w:hAnsi="Times New Roman" w:cs="Times New Roman"/>
          <w:kern w:val="0"/>
          <w:sz w:val="24"/>
          <w:szCs w:val="24"/>
          <w:lang w:eastAsia="lv-LV"/>
          <w14:ligatures w14:val="none"/>
        </w:rPr>
        <w:t xml:space="preserve"> </w:t>
      </w:r>
      <w:r w:rsidR="00177900" w:rsidRPr="00761A61">
        <w:rPr>
          <w:rFonts w:ascii="Times New Roman" w:hAnsi="Times New Roman" w:cs="Times New Roman"/>
          <w:kern w:val="0"/>
          <w:sz w:val="24"/>
          <w:szCs w:val="24"/>
          <w14:ligatures w14:val="none"/>
        </w:rPr>
        <w:t xml:space="preserve">(Ģirts Ante, </w:t>
      </w:r>
      <w:r w:rsidR="00177900">
        <w:rPr>
          <w:rFonts w:ascii="Times New Roman" w:hAnsi="Times New Roman" w:cs="Times New Roman"/>
          <w:kern w:val="0"/>
          <w:sz w:val="24"/>
          <w:szCs w:val="24"/>
          <w14:ligatures w14:val="none"/>
        </w:rPr>
        <w:t xml:space="preserve">Sarmīte Dude, </w:t>
      </w:r>
      <w:r w:rsidR="00177900" w:rsidRPr="00761A61">
        <w:rPr>
          <w:rFonts w:ascii="Times New Roman" w:hAnsi="Times New Roman" w:cs="Times New Roman"/>
          <w:bCs/>
          <w:kern w:val="0"/>
          <w:sz w:val="24"/>
          <w:szCs w:val="24"/>
          <w:lang w:eastAsia="et-EE"/>
          <w14:ligatures w14:val="none"/>
        </w:rPr>
        <w:t xml:space="preserve">Māris Feldmanis, Ivars Gorskis, Linda Karloviča, Edgars Laimiņš, Sintija Liekniņa, </w:t>
      </w:r>
      <w:r w:rsidR="00177900">
        <w:rPr>
          <w:rFonts w:ascii="Times New Roman" w:hAnsi="Times New Roman" w:cs="Times New Roman"/>
          <w:bCs/>
          <w:kern w:val="0"/>
          <w:sz w:val="24"/>
          <w:szCs w:val="24"/>
          <w:lang w:eastAsia="et-EE"/>
          <w14:ligatures w14:val="none"/>
        </w:rPr>
        <w:t xml:space="preserve">Sanita Olševska, </w:t>
      </w:r>
      <w:r w:rsidR="00177900">
        <w:rPr>
          <w:rFonts w:ascii="Times New Roman" w:eastAsia="Calibri" w:hAnsi="Times New Roman" w:cs="Times New Roman"/>
          <w:kern w:val="0"/>
          <w:sz w:val="24"/>
          <w:szCs w:val="24"/>
          <w14:ligatures w14:val="none"/>
        </w:rPr>
        <w:t xml:space="preserve">Dace Reinika, Guntis Safranovičs, </w:t>
      </w:r>
      <w:r w:rsidR="00177900">
        <w:rPr>
          <w:rFonts w:ascii="Times New Roman" w:hAnsi="Times New Roman" w:cs="Times New Roman"/>
          <w:bCs/>
          <w:kern w:val="0"/>
          <w:sz w:val="24"/>
          <w:szCs w:val="24"/>
          <w:lang w:eastAsia="et-EE"/>
          <w14:ligatures w14:val="none"/>
        </w:rPr>
        <w:t xml:space="preserve">Ivars Stanga, </w:t>
      </w:r>
      <w:r w:rsidR="00177900" w:rsidRPr="00761A61">
        <w:rPr>
          <w:rFonts w:ascii="Times New Roman" w:hAnsi="Times New Roman" w:cs="Times New Roman"/>
          <w:bCs/>
          <w:kern w:val="0"/>
          <w:sz w:val="24"/>
          <w:szCs w:val="24"/>
          <w:lang w:eastAsia="et-EE"/>
          <w14:ligatures w14:val="none"/>
        </w:rPr>
        <w:t xml:space="preserve">Indra Špela), </w:t>
      </w:r>
      <w:r w:rsidR="00177900" w:rsidRPr="00761A61">
        <w:rPr>
          <w:rFonts w:ascii="Times New Roman" w:eastAsia="Times New Roman" w:hAnsi="Times New Roman" w:cs="Times New Roman"/>
          <w:kern w:val="0"/>
          <w:sz w:val="24"/>
          <w:szCs w:val="24"/>
          <w:lang w:eastAsia="lv-LV"/>
          <w14:ligatures w14:val="none"/>
        </w:rPr>
        <w:t xml:space="preserve">PRET </w:t>
      </w:r>
      <w:r w:rsidR="00177900">
        <w:rPr>
          <w:rFonts w:ascii="Times New Roman" w:eastAsia="Times New Roman" w:hAnsi="Times New Roman" w:cs="Times New Roman"/>
          <w:kern w:val="0"/>
          <w:sz w:val="24"/>
          <w:szCs w:val="24"/>
          <w:lang w:eastAsia="lv-LV"/>
          <w14:ligatures w14:val="none"/>
        </w:rPr>
        <w:t>–</w:t>
      </w:r>
      <w:r w:rsidR="00177900" w:rsidRPr="00761A61">
        <w:rPr>
          <w:rFonts w:ascii="Times New Roman" w:eastAsia="Times New Roman" w:hAnsi="Times New Roman" w:cs="Times New Roman"/>
          <w:kern w:val="0"/>
          <w:sz w:val="24"/>
          <w:szCs w:val="24"/>
          <w:lang w:eastAsia="lv-LV"/>
          <w14:ligatures w14:val="none"/>
        </w:rPr>
        <w:t xml:space="preserve"> </w:t>
      </w:r>
      <w:r w:rsidR="00177900">
        <w:rPr>
          <w:rFonts w:ascii="Times New Roman" w:eastAsia="Times New Roman" w:hAnsi="Times New Roman" w:cs="Times New Roman"/>
          <w:kern w:val="0"/>
          <w:sz w:val="24"/>
          <w:szCs w:val="24"/>
          <w:lang w:eastAsia="lv-LV"/>
          <w14:ligatures w14:val="none"/>
        </w:rPr>
        <w:t>2 (</w:t>
      </w:r>
      <w:r w:rsidR="00177900">
        <w:rPr>
          <w:rFonts w:ascii="Times New Roman" w:hAnsi="Times New Roman" w:cs="Times New Roman"/>
          <w:bCs/>
          <w:kern w:val="0"/>
          <w:sz w:val="24"/>
          <w:szCs w:val="24"/>
          <w:lang w:eastAsia="et-EE"/>
          <w14:ligatures w14:val="none"/>
        </w:rPr>
        <w:t xml:space="preserve">Ainārs Meiers, </w:t>
      </w:r>
      <w:r w:rsidR="00177900" w:rsidRPr="00761A61">
        <w:rPr>
          <w:rFonts w:ascii="Times New Roman" w:hAnsi="Times New Roman" w:cs="Times New Roman"/>
          <w:bCs/>
          <w:kern w:val="0"/>
          <w:sz w:val="24"/>
          <w:szCs w:val="24"/>
          <w14:ligatures w14:val="none"/>
        </w:rPr>
        <w:t>Edgars Gaigalis</w:t>
      </w:r>
      <w:r w:rsidR="00177900">
        <w:rPr>
          <w:rFonts w:ascii="Times New Roman" w:hAnsi="Times New Roman" w:cs="Times New Roman"/>
          <w:bCs/>
          <w:kern w:val="0"/>
          <w:sz w:val="24"/>
          <w:szCs w:val="24"/>
          <w14:ligatures w14:val="none"/>
        </w:rPr>
        <w:t>)</w:t>
      </w:r>
      <w:r w:rsidR="00177900" w:rsidRPr="00761A61">
        <w:rPr>
          <w:rFonts w:ascii="Times New Roman" w:eastAsia="Times New Roman" w:hAnsi="Times New Roman" w:cs="Times New Roman"/>
          <w:kern w:val="0"/>
          <w:sz w:val="24"/>
          <w:szCs w:val="24"/>
          <w:lang w:eastAsia="lv-LV"/>
          <w14:ligatures w14:val="none"/>
        </w:rPr>
        <w:t>, ATTURAS - nav,</w:t>
      </w:r>
      <w:r w:rsidR="00177900">
        <w:rPr>
          <w:rFonts w:ascii="Times New Roman" w:eastAsia="Times New Roman" w:hAnsi="Times New Roman" w:cs="Times New Roman"/>
          <w:kern w:val="0"/>
          <w:sz w:val="24"/>
          <w:szCs w:val="24"/>
          <w:lang w:eastAsia="lv-LV"/>
          <w14:ligatures w14:val="none"/>
        </w:rPr>
        <w:t xml:space="preserve"> NEBALSO – 3 (Andris Podvinskis, </w:t>
      </w:r>
      <w:r w:rsidR="00177900" w:rsidRPr="00761A61">
        <w:rPr>
          <w:rFonts w:ascii="Times New Roman" w:hAnsi="Times New Roman" w:cs="Times New Roman"/>
          <w:bCs/>
          <w:kern w:val="0"/>
          <w:sz w:val="24"/>
          <w:szCs w:val="24"/>
          <w:lang w:eastAsia="et-EE"/>
          <w14:ligatures w14:val="none"/>
        </w:rPr>
        <w:t>Viesturs Reinfelds</w:t>
      </w:r>
      <w:r w:rsidR="00177900" w:rsidRPr="00761A61">
        <w:rPr>
          <w:rFonts w:ascii="Times New Roman" w:eastAsia="Calibri" w:hAnsi="Times New Roman" w:cs="Times New Roman"/>
          <w:bCs/>
          <w:kern w:val="0"/>
          <w:sz w:val="24"/>
          <w:szCs w:val="24"/>
          <w:lang w:eastAsia="et-EE"/>
          <w14:ligatures w14:val="none"/>
        </w:rPr>
        <w:t>,</w:t>
      </w:r>
      <w:r w:rsidR="00177900" w:rsidRPr="00761A61">
        <w:rPr>
          <w:rFonts w:ascii="Times New Roman" w:eastAsia="Calibri" w:hAnsi="Times New Roman" w:cs="Times New Roman"/>
          <w:kern w:val="0"/>
          <w:sz w:val="24"/>
          <w:szCs w:val="24"/>
          <w14:ligatures w14:val="none"/>
        </w:rPr>
        <w:t xml:space="preserve"> </w:t>
      </w:r>
      <w:r w:rsidR="00177900">
        <w:rPr>
          <w:rFonts w:ascii="Times New Roman" w:eastAsia="Calibri" w:hAnsi="Times New Roman" w:cs="Times New Roman"/>
          <w:kern w:val="0"/>
          <w:sz w:val="24"/>
          <w:szCs w:val="24"/>
          <w14:ligatures w14:val="none"/>
        </w:rPr>
        <w:t xml:space="preserve">Andrejs Spridzāns), </w:t>
      </w:r>
      <w:r w:rsidRPr="00D275E3">
        <w:rPr>
          <w:rFonts w:ascii="Times New Roman" w:eastAsia="Times New Roman" w:hAnsi="Times New Roman" w:cs="Times New Roman"/>
          <w:kern w:val="0"/>
          <w:sz w:val="24"/>
          <w:szCs w:val="24"/>
          <w:lang w:eastAsia="en-GB"/>
          <w14:ligatures w14:val="none"/>
        </w:rPr>
        <w:t>Dobeles novada dome NOLEMJ:</w:t>
      </w:r>
    </w:p>
    <w:p w14:paraId="53D6A409" w14:textId="77777777" w:rsidR="00D275E3" w:rsidRPr="00D275E3" w:rsidRDefault="00D275E3" w:rsidP="00E055FB">
      <w:pPr>
        <w:widowControl w:val="0"/>
        <w:numPr>
          <w:ilvl w:val="0"/>
          <w:numId w:val="44"/>
        </w:numPr>
        <w:suppressAutoHyphens/>
        <w:spacing w:after="0" w:line="240" w:lineRule="auto"/>
        <w:jc w:val="both"/>
        <w:rPr>
          <w:rFonts w:ascii="Times New Roman" w:eastAsia="Lucida Sans Unicode" w:hAnsi="Times New Roman" w:cs="Times New Roman"/>
          <w:kern w:val="1"/>
          <w:sz w:val="24"/>
          <w:szCs w:val="24"/>
          <w:lang w:eastAsia="en-GB"/>
          <w14:ligatures w14:val="none"/>
        </w:rPr>
      </w:pPr>
      <w:r w:rsidRPr="00D275E3">
        <w:rPr>
          <w:rFonts w:ascii="Times New Roman" w:eastAsia="Lucida Sans Unicode" w:hAnsi="Times New Roman" w:cs="Times New Roman"/>
          <w:kern w:val="1"/>
          <w:sz w:val="24"/>
          <w:szCs w:val="24"/>
          <w:lang w:eastAsia="en-GB"/>
          <w14:ligatures w14:val="none"/>
        </w:rPr>
        <w:t xml:space="preserve">Atļaut biedrībai “Sporto Latvija”, reģistrācijas Nr. </w:t>
      </w:r>
      <w:r w:rsidRPr="00D275E3">
        <w:rPr>
          <w:rFonts w:ascii="Times New Roman" w:eastAsia="Lucida Sans Unicode" w:hAnsi="Times New Roman" w:cs="Times New Roman"/>
          <w:kern w:val="1"/>
          <w:sz w:val="24"/>
          <w:szCs w:val="24"/>
          <w:lang w:eastAsia="lv-LV"/>
          <w14:ligatures w14:val="none"/>
        </w:rPr>
        <w:t>Reģ. Nr. 40008315562</w:t>
      </w:r>
      <w:r w:rsidRPr="00D275E3">
        <w:rPr>
          <w:rFonts w:ascii="Times New Roman" w:eastAsia="Lucida Sans Unicode" w:hAnsi="Times New Roman" w:cs="Times New Roman"/>
          <w:kern w:val="1"/>
          <w:sz w:val="24"/>
          <w:szCs w:val="24"/>
          <w:lang w:eastAsia="en-GB"/>
          <w14:ligatures w14:val="none"/>
        </w:rPr>
        <w:t xml:space="preserve">, organizēt vienu no pārgājienu seriāla </w:t>
      </w:r>
      <w:r w:rsidRPr="00D275E3">
        <w:rPr>
          <w:rFonts w:ascii="Times New Roman" w:eastAsia="Lucida Sans Unicode" w:hAnsi="Times New Roman" w:cs="Times New Roman"/>
          <w:i/>
          <w:iCs/>
          <w:kern w:val="1"/>
          <w:sz w:val="24"/>
          <w:szCs w:val="24"/>
          <w:lang w:eastAsia="lv-LV"/>
          <w14:ligatures w14:val="none"/>
        </w:rPr>
        <w:t>"</w:t>
      </w:r>
      <w:r w:rsidRPr="00D275E3">
        <w:rPr>
          <w:rFonts w:ascii="Times New Roman" w:eastAsia="Lucida Sans Unicode" w:hAnsi="Times New Roman" w:cs="Times New Roman"/>
          <w:kern w:val="1"/>
          <w:sz w:val="24"/>
          <w:szCs w:val="24"/>
          <w:lang w:eastAsia="lv-LV"/>
          <w14:ligatures w14:val="none"/>
        </w:rPr>
        <w:t xml:space="preserve">Sporto Latvija – Ejam visi!" posmiem Dobeles novadā 2023. gada 16. septembrī, sniedzot biedrībai </w:t>
      </w:r>
      <w:r w:rsidRPr="00D275E3">
        <w:rPr>
          <w:rFonts w:ascii="Times New Roman" w:eastAsia="Times New Roman" w:hAnsi="Times New Roman" w:cs="Times New Roman"/>
          <w:kern w:val="1"/>
          <w:sz w:val="24"/>
          <w:szCs w:val="24"/>
          <w:lang w:eastAsia="lv-LV"/>
          <w14:ligatures w14:val="none"/>
        </w:rPr>
        <w:t xml:space="preserve">pašvaldības finansiālu atbalstu 3000 EUR (trīs tūkstoši </w:t>
      </w:r>
      <w:r w:rsidRPr="00D275E3">
        <w:rPr>
          <w:rFonts w:ascii="Times New Roman" w:eastAsia="Times New Roman" w:hAnsi="Times New Roman" w:cs="Times New Roman"/>
          <w:i/>
          <w:iCs/>
          <w:kern w:val="1"/>
          <w:sz w:val="24"/>
          <w:szCs w:val="24"/>
          <w:lang w:eastAsia="lv-LV"/>
          <w14:ligatures w14:val="none"/>
        </w:rPr>
        <w:t>euro</w:t>
      </w:r>
      <w:r w:rsidRPr="00D275E3">
        <w:rPr>
          <w:rFonts w:ascii="Times New Roman" w:eastAsia="Times New Roman" w:hAnsi="Times New Roman" w:cs="Times New Roman"/>
          <w:kern w:val="1"/>
          <w:sz w:val="24"/>
          <w:szCs w:val="24"/>
          <w:lang w:eastAsia="lv-LV"/>
          <w14:ligatures w14:val="none"/>
        </w:rPr>
        <w:t>)  apmērā pasākuma organizēšanai ar nosacījumu, ka Dobeles novada iedzīvotājiem tiek piemērota 50 % atlaide no noteiktās ieejas maksas</w:t>
      </w:r>
      <w:r w:rsidRPr="00D275E3">
        <w:rPr>
          <w:rFonts w:ascii="Times New Roman" w:eastAsia="Lucida Sans Unicode" w:hAnsi="Times New Roman" w:cs="Times New Roman"/>
          <w:kern w:val="1"/>
          <w:sz w:val="24"/>
          <w:szCs w:val="24"/>
          <w:lang w:eastAsia="lv-LV"/>
          <w14:ligatures w14:val="none"/>
        </w:rPr>
        <w:t>;</w:t>
      </w:r>
    </w:p>
    <w:p w14:paraId="6C5FC336" w14:textId="77777777" w:rsidR="00D275E3" w:rsidRPr="00D275E3" w:rsidRDefault="00D275E3" w:rsidP="00E055FB">
      <w:pPr>
        <w:widowControl w:val="0"/>
        <w:numPr>
          <w:ilvl w:val="0"/>
          <w:numId w:val="44"/>
        </w:numPr>
        <w:suppressAutoHyphens/>
        <w:spacing w:after="0" w:line="240" w:lineRule="auto"/>
        <w:jc w:val="both"/>
        <w:rPr>
          <w:rFonts w:ascii="Times New Roman" w:eastAsia="Lucida Sans Unicode" w:hAnsi="Times New Roman" w:cs="Times New Roman"/>
          <w:kern w:val="1"/>
          <w:sz w:val="24"/>
          <w:szCs w:val="24"/>
          <w:lang w:eastAsia="en-GB"/>
          <w14:ligatures w14:val="none"/>
        </w:rPr>
      </w:pPr>
      <w:r w:rsidRPr="00D275E3">
        <w:rPr>
          <w:rFonts w:ascii="Times New Roman" w:eastAsia="Times New Roman" w:hAnsi="Times New Roman" w:cs="Times New Roman"/>
          <w:kern w:val="1"/>
          <w:sz w:val="24"/>
          <w:szCs w:val="24"/>
          <w:lang w:eastAsia="lv-LV"/>
          <w14:ligatures w14:val="none"/>
        </w:rPr>
        <w:t>Līdzekļus lēmuma 1. punkta izpildei paredzēt no 2023. gada budžetā plānotajiem līdzekļiem “Izdevumi neparedzētiem gadījumiem”.</w:t>
      </w:r>
    </w:p>
    <w:p w14:paraId="39033527" w14:textId="025CD759" w:rsidR="00D275E3" w:rsidRPr="00AF6EBF" w:rsidRDefault="00D275E3" w:rsidP="00E055FB">
      <w:pPr>
        <w:widowControl w:val="0"/>
        <w:numPr>
          <w:ilvl w:val="0"/>
          <w:numId w:val="44"/>
        </w:numPr>
        <w:suppressAutoHyphens/>
        <w:spacing w:after="0" w:line="240" w:lineRule="auto"/>
        <w:contextualSpacing/>
        <w:jc w:val="both"/>
        <w:rPr>
          <w:rFonts w:ascii="Times New Roman" w:eastAsia="Times New Roman" w:hAnsi="Times New Roman" w:cs="Times New Roman"/>
          <w:kern w:val="0"/>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Juridiskajai nodaļai mēneša laikā no šī lēmuma pieņemšanas sagatavot līguma projektu lēmuma 1. punkta izpildei.</w:t>
      </w:r>
    </w:p>
    <w:p w14:paraId="3EBE2BED" w14:textId="77777777" w:rsidR="00AF6EBF" w:rsidRPr="00D275E3" w:rsidRDefault="00AF6EBF" w:rsidP="00E055FB">
      <w:pPr>
        <w:widowControl w:val="0"/>
        <w:suppressAutoHyphens/>
        <w:spacing w:after="0" w:line="240" w:lineRule="auto"/>
        <w:contextualSpacing/>
        <w:jc w:val="both"/>
        <w:rPr>
          <w:rFonts w:ascii="Times New Roman" w:eastAsia="Times New Roman" w:hAnsi="Times New Roman" w:cs="Times New Roman"/>
          <w:kern w:val="0"/>
          <w:sz w:val="24"/>
          <w:szCs w:val="24"/>
          <w:lang w:eastAsia="lv-LV"/>
          <w14:ligatures w14:val="none"/>
        </w:rPr>
      </w:pPr>
    </w:p>
    <w:p w14:paraId="4B1AE332" w14:textId="77777777" w:rsidR="00D275E3" w:rsidRPr="00D275E3" w:rsidRDefault="00D275E3" w:rsidP="00E055FB">
      <w:pPr>
        <w:widowControl w:val="0"/>
        <w:numPr>
          <w:ilvl w:val="0"/>
          <w:numId w:val="44"/>
        </w:numPr>
        <w:suppressAutoHyphens/>
        <w:spacing w:after="0" w:line="240" w:lineRule="auto"/>
        <w:contextualSpacing/>
        <w:jc w:val="both"/>
        <w:rPr>
          <w:rFonts w:ascii="Times New Roman" w:eastAsia="Lucida Sans Unicode" w:hAnsi="Times New Roman" w:cs="Times New Roman"/>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lastRenderedPageBreak/>
        <w:t>Pašvaldības izpilddirektoram noslēgt lēmuma 3. punktā noteikto līgumu un nodrošināt lēmuma izpildes kontroli.</w:t>
      </w:r>
    </w:p>
    <w:p w14:paraId="618AE0AF"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en-GB"/>
          <w14:ligatures w14:val="none"/>
        </w:rPr>
      </w:pPr>
    </w:p>
    <w:p w14:paraId="27DA8C84"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en-GB"/>
          <w14:ligatures w14:val="none"/>
        </w:rPr>
      </w:pPr>
    </w:p>
    <w:p w14:paraId="064D6FDC"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en-GB"/>
          <w14:ligatures w14:val="none"/>
        </w:rPr>
      </w:pPr>
      <w:r w:rsidRPr="00D275E3">
        <w:rPr>
          <w:rFonts w:ascii="Times New Roman" w:eastAsia="Times New Roman" w:hAnsi="Times New Roman" w:cs="Times New Roman"/>
          <w:kern w:val="0"/>
          <w:sz w:val="24"/>
          <w:szCs w:val="24"/>
          <w:lang w:eastAsia="en-GB"/>
          <w14:ligatures w14:val="none"/>
        </w:rPr>
        <w:t>Domes priekšsēdētājs</w:t>
      </w:r>
      <w:r w:rsidRPr="00D275E3">
        <w:rPr>
          <w:rFonts w:ascii="Times New Roman" w:eastAsia="Times New Roman" w:hAnsi="Times New Roman" w:cs="Times New Roman"/>
          <w:kern w:val="0"/>
          <w:sz w:val="24"/>
          <w:szCs w:val="24"/>
          <w:lang w:eastAsia="en-GB"/>
          <w14:ligatures w14:val="none"/>
        </w:rPr>
        <w:tab/>
      </w:r>
      <w:r w:rsidRPr="00D275E3">
        <w:rPr>
          <w:rFonts w:ascii="Times New Roman" w:eastAsia="Times New Roman" w:hAnsi="Times New Roman" w:cs="Times New Roman"/>
          <w:kern w:val="0"/>
          <w:sz w:val="24"/>
          <w:szCs w:val="24"/>
          <w:lang w:eastAsia="en-GB"/>
          <w14:ligatures w14:val="none"/>
        </w:rPr>
        <w:tab/>
      </w:r>
      <w:r w:rsidRPr="00D275E3">
        <w:rPr>
          <w:rFonts w:ascii="Times New Roman" w:eastAsia="Times New Roman" w:hAnsi="Times New Roman" w:cs="Times New Roman"/>
          <w:kern w:val="0"/>
          <w:sz w:val="24"/>
          <w:szCs w:val="24"/>
          <w:lang w:eastAsia="en-GB"/>
          <w14:ligatures w14:val="none"/>
        </w:rPr>
        <w:tab/>
      </w:r>
      <w:r w:rsidRPr="00D275E3">
        <w:rPr>
          <w:rFonts w:ascii="Times New Roman" w:eastAsia="Times New Roman" w:hAnsi="Times New Roman" w:cs="Times New Roman"/>
          <w:kern w:val="0"/>
          <w:sz w:val="24"/>
          <w:szCs w:val="24"/>
          <w:lang w:eastAsia="en-GB"/>
          <w14:ligatures w14:val="none"/>
        </w:rPr>
        <w:tab/>
      </w:r>
      <w:r w:rsidRPr="00D275E3">
        <w:rPr>
          <w:rFonts w:ascii="Times New Roman" w:eastAsia="Times New Roman" w:hAnsi="Times New Roman" w:cs="Times New Roman"/>
          <w:kern w:val="0"/>
          <w:sz w:val="24"/>
          <w:szCs w:val="24"/>
          <w:lang w:eastAsia="en-GB"/>
          <w14:ligatures w14:val="none"/>
        </w:rPr>
        <w:tab/>
      </w:r>
      <w:r w:rsidRPr="00D275E3">
        <w:rPr>
          <w:rFonts w:ascii="Times New Roman" w:eastAsia="Times New Roman" w:hAnsi="Times New Roman" w:cs="Times New Roman"/>
          <w:kern w:val="0"/>
          <w:sz w:val="24"/>
          <w:szCs w:val="24"/>
          <w:lang w:eastAsia="en-GB"/>
          <w14:ligatures w14:val="none"/>
        </w:rPr>
        <w:tab/>
      </w:r>
      <w:r w:rsidRPr="00D275E3">
        <w:rPr>
          <w:rFonts w:ascii="Times New Roman" w:eastAsia="Times New Roman" w:hAnsi="Times New Roman" w:cs="Times New Roman"/>
          <w:kern w:val="0"/>
          <w:sz w:val="24"/>
          <w:szCs w:val="24"/>
          <w:lang w:eastAsia="en-GB"/>
          <w14:ligatures w14:val="none"/>
        </w:rPr>
        <w:tab/>
      </w:r>
      <w:r w:rsidRPr="00D275E3">
        <w:rPr>
          <w:rFonts w:ascii="Times New Roman" w:eastAsia="Times New Roman" w:hAnsi="Times New Roman" w:cs="Times New Roman"/>
          <w:kern w:val="0"/>
          <w:sz w:val="24"/>
          <w:szCs w:val="24"/>
          <w:lang w:eastAsia="en-GB"/>
          <w14:ligatures w14:val="none"/>
        </w:rPr>
        <w:tab/>
      </w:r>
      <w:r w:rsidRPr="00D275E3">
        <w:rPr>
          <w:rFonts w:ascii="Times New Roman" w:eastAsia="Times New Roman" w:hAnsi="Times New Roman" w:cs="Times New Roman"/>
          <w:kern w:val="0"/>
          <w:sz w:val="24"/>
          <w:szCs w:val="24"/>
          <w:lang w:eastAsia="en-GB"/>
          <w14:ligatures w14:val="none"/>
        </w:rPr>
        <w:tab/>
        <w:t>I.Gorskis</w:t>
      </w:r>
    </w:p>
    <w:p w14:paraId="63C8FE78"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2739805D" w14:textId="49F6E7C7" w:rsidR="00AA1DFE" w:rsidRDefault="00AA1DFE" w:rsidP="00E055FB">
      <w:pPr>
        <w:spacing w:after="0" w:line="240" w:lineRule="auto"/>
        <w:jc w:val="right"/>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br w:type="page"/>
      </w:r>
    </w:p>
    <w:p w14:paraId="29F1781D"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bookmarkStart w:id="22" w:name="_Hlk130282429"/>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2188029F" wp14:editId="79D9559D">
            <wp:extent cx="675640" cy="74739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l="-844" t="-760" r="-844" b="-760"/>
                    <a:stretch>
                      <a:fillRect/>
                    </a:stretch>
                  </pic:blipFill>
                  <pic:spPr bwMode="auto">
                    <a:xfrm>
                      <a:off x="0" y="0"/>
                      <a:ext cx="675640" cy="747395"/>
                    </a:xfrm>
                    <a:prstGeom prst="rect">
                      <a:avLst/>
                    </a:prstGeom>
                    <a:solidFill>
                      <a:srgbClr val="FFFFFF"/>
                    </a:solidFill>
                    <a:ln>
                      <a:noFill/>
                    </a:ln>
                  </pic:spPr>
                </pic:pic>
              </a:graphicData>
            </a:graphic>
          </wp:inline>
        </w:drawing>
      </w:r>
    </w:p>
    <w:p w14:paraId="2F99BCBD"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37EA6E16"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378E0A26"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5F282A92" w14:textId="77777777" w:rsidR="00D275E3" w:rsidRPr="00D275E3" w:rsidRDefault="00D275E3" w:rsidP="00E055FB">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eastAsia="Times New Roman" w:hAnsi="Times New Roman" w:cs="Times New Roman"/>
          <w:b/>
          <w:bCs/>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50" w:history="1">
        <w:r w:rsidRPr="00D275E3">
          <w:rPr>
            <w:rFonts w:ascii="Times New Roman" w:eastAsia="Times New Roman" w:hAnsi="Times New Roman" w:cs="Times New Roman"/>
            <w:kern w:val="0"/>
            <w:sz w:val="16"/>
            <w:szCs w:val="16"/>
            <w:u w:val="single"/>
            <w:lang w:eastAsia="lv-LV"/>
            <w14:ligatures w14:val="none"/>
          </w:rPr>
          <w:t>dome@dobele.lv</w:t>
        </w:r>
      </w:hyperlink>
    </w:p>
    <w:p w14:paraId="22F609EB"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16"/>
          <w:szCs w:val="16"/>
          <w:lang w:val="et-EE"/>
          <w14:ligatures w14:val="none"/>
        </w:rPr>
      </w:pPr>
    </w:p>
    <w:p w14:paraId="53E73EE8"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spacing w:val="60"/>
          <w:kern w:val="0"/>
          <w:sz w:val="24"/>
          <w:szCs w:val="24"/>
          <w:lang w:eastAsia="lv-LV"/>
          <w14:ligatures w14:val="none"/>
        </w:rPr>
        <w:t>LĒMUMS</w:t>
      </w:r>
    </w:p>
    <w:p w14:paraId="69652F82"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Dobelē</w:t>
      </w:r>
    </w:p>
    <w:p w14:paraId="69DC7746"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b/>
          <w:bCs/>
          <w:kern w:val="0"/>
          <w:sz w:val="24"/>
          <w:szCs w:val="24"/>
          <w:lang w:eastAsia="lv-LV"/>
          <w14:ligatures w14:val="none"/>
        </w:rPr>
      </w:pPr>
    </w:p>
    <w:p w14:paraId="49D8AB98" w14:textId="4BA4A0E7" w:rsidR="00D275E3" w:rsidRPr="00D275E3" w:rsidRDefault="00D275E3" w:rsidP="00E055FB">
      <w:pPr>
        <w:tabs>
          <w:tab w:val="center" w:pos="4153"/>
          <w:tab w:val="left" w:pos="8080"/>
          <w:tab w:val="right" w:pos="9498"/>
        </w:tabs>
        <w:spacing w:after="0" w:line="240" w:lineRule="auto"/>
        <w:ind w:left="113" w:right="-427"/>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bCs/>
          <w:kern w:val="0"/>
          <w:sz w:val="24"/>
          <w:szCs w:val="24"/>
          <w:lang w:eastAsia="lv-LV"/>
          <w14:ligatures w14:val="none"/>
        </w:rPr>
        <w:t>2023. gada 30. martā                                                                                                     Nr.</w:t>
      </w:r>
      <w:r w:rsidR="00F84ADE">
        <w:rPr>
          <w:rFonts w:ascii="Times New Roman" w:eastAsia="Times New Roman" w:hAnsi="Times New Roman" w:cs="Times New Roman"/>
          <w:b/>
          <w:bCs/>
          <w:kern w:val="0"/>
          <w:sz w:val="24"/>
          <w:szCs w:val="24"/>
          <w:lang w:eastAsia="lv-LV"/>
          <w14:ligatures w14:val="none"/>
        </w:rPr>
        <w:t>117</w:t>
      </w:r>
      <w:r w:rsidRPr="00D275E3">
        <w:rPr>
          <w:rFonts w:ascii="Times New Roman" w:eastAsia="Times New Roman" w:hAnsi="Times New Roman" w:cs="Times New Roman"/>
          <w:b/>
          <w:bCs/>
          <w:kern w:val="0"/>
          <w:sz w:val="24"/>
          <w:szCs w:val="24"/>
          <w:lang w:eastAsia="lv-LV"/>
          <w14:ligatures w14:val="none"/>
        </w:rPr>
        <w:t>/5</w:t>
      </w:r>
    </w:p>
    <w:p w14:paraId="183BC707" w14:textId="65862CA9" w:rsidR="00D275E3" w:rsidRPr="00D275E3" w:rsidRDefault="00D275E3" w:rsidP="00E055FB">
      <w:pPr>
        <w:tabs>
          <w:tab w:val="center" w:pos="4153"/>
        </w:tabs>
        <w:spacing w:after="0" w:line="240" w:lineRule="auto"/>
        <w:ind w:right="113"/>
        <w:jc w:val="right"/>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b/>
      </w:r>
    </w:p>
    <w:p w14:paraId="484F2518" w14:textId="77777777" w:rsidR="00D275E3" w:rsidRPr="00D275E3" w:rsidRDefault="00D275E3" w:rsidP="00E055F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p>
    <w:p w14:paraId="3079D6C0"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kern w:val="0"/>
          <w:sz w:val="24"/>
          <w:szCs w:val="24"/>
          <w:u w:val="single"/>
          <w:lang w:val="et-EE"/>
          <w14:ligatures w14:val="none"/>
        </w:rPr>
      </w:pPr>
      <w:r w:rsidRPr="00D275E3">
        <w:rPr>
          <w:rFonts w:ascii="Times New Roman" w:eastAsia="Calibri" w:hAnsi="Times New Roman" w:cs="Times New Roman"/>
          <w:b/>
          <w:bCs/>
          <w:kern w:val="0"/>
          <w:sz w:val="24"/>
          <w:szCs w:val="24"/>
          <w:u w:val="single"/>
          <w:lang w:val="et-EE"/>
          <w14:ligatures w14:val="none"/>
        </w:rPr>
        <w:t xml:space="preserve">Par Vides </w:t>
      </w:r>
      <w:r w:rsidRPr="00D275E3">
        <w:rPr>
          <w:rFonts w:ascii="Times New Roman" w:eastAsia="Calibri" w:hAnsi="Times New Roman" w:cs="Times New Roman"/>
          <w:b/>
          <w:iCs/>
          <w:kern w:val="0"/>
          <w:sz w:val="24"/>
          <w:szCs w:val="24"/>
          <w:u w:val="single"/>
          <w:lang w:val="et-EE"/>
          <w14:ligatures w14:val="none"/>
        </w:rPr>
        <w:t xml:space="preserve">aizsardzības un reģionālās attīstības ministrijas 2023. gada 28. februāra atzinuma Nr. 1-18/1232 „Par saistošajiem noteikumiem Nr.1” izvērtēšanu, un </w:t>
      </w:r>
      <w:r w:rsidRPr="00D275E3">
        <w:rPr>
          <w:rFonts w:ascii="Times New Roman" w:eastAsia="Calibri" w:hAnsi="Times New Roman" w:cs="Times New Roman"/>
          <w:b/>
          <w:kern w:val="0"/>
          <w:sz w:val="24"/>
          <w:szCs w:val="24"/>
          <w:u w:val="single"/>
          <w:lang w:val="et-EE"/>
          <w14:ligatures w14:val="none"/>
        </w:rPr>
        <w:t>Dobeles novada</w:t>
      </w:r>
      <w:r w:rsidRPr="00D275E3">
        <w:rPr>
          <w:rFonts w:ascii="Times New Roman" w:eastAsia="Calibri" w:hAnsi="Times New Roman" w:cs="Times New Roman"/>
          <w:b/>
          <w:spacing w:val="-3"/>
          <w:kern w:val="0"/>
          <w:sz w:val="24"/>
          <w:szCs w:val="24"/>
          <w:u w:val="single"/>
          <w:lang w:val="et-EE"/>
          <w14:ligatures w14:val="none"/>
        </w:rPr>
        <w:t xml:space="preserve"> pašvaldības</w:t>
      </w:r>
      <w:r w:rsidRPr="00D275E3">
        <w:rPr>
          <w:rFonts w:ascii="Times New Roman" w:eastAsia="Calibri" w:hAnsi="Times New Roman" w:cs="Times New Roman"/>
          <w:b/>
          <w:kern w:val="0"/>
          <w:sz w:val="24"/>
          <w:szCs w:val="24"/>
          <w:u w:val="single"/>
          <w:lang w:val="et-EE"/>
          <w14:ligatures w14:val="none"/>
        </w:rPr>
        <w:t xml:space="preserve"> 2023. gada 26. janvāra saistošo noteikumu Nr. 1 „</w:t>
      </w:r>
      <w:r w:rsidRPr="00D275E3">
        <w:rPr>
          <w:rFonts w:ascii="Times New Roman" w:eastAsia="Lucida Sans Unicode" w:hAnsi="Times New Roman" w:cs="Times New Roman"/>
          <w:b/>
          <w:bCs/>
          <w:iCs/>
          <w:kern w:val="0"/>
          <w:sz w:val="24"/>
          <w:szCs w:val="24"/>
          <w:u w:val="single"/>
          <w:lang w:val="et-EE" w:eastAsia="lv-LV"/>
          <w14:ligatures w14:val="none"/>
        </w:rPr>
        <w:t>Dobeles novada pašvaldības teritorijas kopšanas un tajā esošo būvju uzturēšanas noteikumi</w:t>
      </w:r>
      <w:r w:rsidRPr="00D275E3">
        <w:rPr>
          <w:rFonts w:ascii="Times New Roman" w:eastAsia="Calibri" w:hAnsi="Times New Roman" w:cs="Times New Roman"/>
          <w:b/>
          <w:kern w:val="0"/>
          <w:sz w:val="24"/>
          <w:szCs w:val="24"/>
          <w:u w:val="single"/>
          <w:lang w:val="et-EE"/>
          <w14:ligatures w14:val="none"/>
        </w:rPr>
        <w:t xml:space="preserve">” </w:t>
      </w:r>
      <w:r w:rsidRPr="00D275E3">
        <w:rPr>
          <w:rFonts w:ascii="Times New Roman" w:eastAsia="Calibri" w:hAnsi="Times New Roman" w:cs="Times New Roman"/>
          <w:b/>
          <w:bCs/>
          <w:kern w:val="0"/>
          <w:sz w:val="24"/>
          <w:szCs w:val="24"/>
          <w:u w:val="single"/>
          <w:lang w:val="et-EE"/>
          <w14:ligatures w14:val="none"/>
        </w:rPr>
        <w:t>apstiprināšanu galīgajā redakcijā</w:t>
      </w:r>
    </w:p>
    <w:p w14:paraId="4D306143" w14:textId="77777777" w:rsidR="00D275E3" w:rsidRPr="00D275E3" w:rsidRDefault="00D275E3" w:rsidP="00E055FB">
      <w:pPr>
        <w:autoSpaceDE w:val="0"/>
        <w:autoSpaceDN w:val="0"/>
        <w:adjustRightInd w:val="0"/>
        <w:spacing w:after="0" w:line="240" w:lineRule="auto"/>
        <w:ind w:right="142"/>
        <w:jc w:val="center"/>
        <w:rPr>
          <w:rFonts w:ascii="Times New Roman" w:eastAsia="Calibri" w:hAnsi="Times New Roman" w:cs="Times New Roman"/>
          <w:b/>
          <w:kern w:val="0"/>
          <w:sz w:val="24"/>
          <w:szCs w:val="24"/>
          <w:u w:val="single"/>
          <w:lang w:val="et-EE"/>
          <w14:ligatures w14:val="none"/>
        </w:rPr>
      </w:pPr>
    </w:p>
    <w:p w14:paraId="0809C814" w14:textId="77777777" w:rsidR="00D275E3" w:rsidRPr="00D275E3" w:rsidRDefault="00D275E3" w:rsidP="00E055F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 xml:space="preserve">Dobeles novada pašvaldība ir saņēmusi un iepazinusies ar </w:t>
      </w:r>
      <w:r w:rsidRPr="00D275E3">
        <w:rPr>
          <w:rFonts w:ascii="Times New Roman" w:eastAsia="Calibri" w:hAnsi="Times New Roman" w:cs="Times New Roman"/>
          <w:bCs/>
          <w:kern w:val="0"/>
          <w:sz w:val="24"/>
          <w:szCs w:val="24"/>
          <w:lang w:val="et-EE"/>
          <w14:ligatures w14:val="none"/>
        </w:rPr>
        <w:t xml:space="preserve">Vides </w:t>
      </w:r>
      <w:r w:rsidRPr="00D275E3">
        <w:rPr>
          <w:rFonts w:ascii="Times New Roman" w:eastAsia="Calibri" w:hAnsi="Times New Roman" w:cs="Times New Roman"/>
          <w:iCs/>
          <w:kern w:val="0"/>
          <w:sz w:val="24"/>
          <w:szCs w:val="24"/>
          <w:lang w:val="et-EE"/>
          <w14:ligatures w14:val="none"/>
        </w:rPr>
        <w:t>aizsardzības un reģionālās attīstības ministrijas (turpmāk – VARAM) 2023. gada 28. februāra atzinumu. Nr.1-18/1232 „Par saistošajiem noteikumiem Nr.1”  (turpmāk – atzinums).</w:t>
      </w:r>
    </w:p>
    <w:p w14:paraId="7A4D617B" w14:textId="77777777" w:rsidR="00D275E3" w:rsidRPr="00D275E3" w:rsidRDefault="00D275E3" w:rsidP="00E055F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iCs/>
          <w:kern w:val="0"/>
          <w:sz w:val="24"/>
          <w:szCs w:val="24"/>
          <w:lang w:val="et-EE"/>
          <w14:ligatures w14:val="none"/>
        </w:rPr>
        <w:t>Pašvaldību likuma 47.panta piektā daļa nosaka, ka ja saņemts Vides aizsardzības un reģionālās attīstības ministrijas atzinums, kurā pamatots saistošo noteikumu vai to atsevišķu normu prettiesiskums, pašvaldība precizē saistošos noteikumus atbilstoši atzinumam un atkārtoti nosūta tos ministrijai atzinuma sniegšanai šā panta otrajā daļā noteiktajā kārtībā.</w:t>
      </w:r>
    </w:p>
    <w:p w14:paraId="05A1B10F" w14:textId="77777777" w:rsidR="00D275E3" w:rsidRPr="00D275E3" w:rsidRDefault="00D275E3" w:rsidP="00E055FB">
      <w:pPr>
        <w:spacing w:after="0" w:line="240" w:lineRule="auto"/>
        <w:ind w:right="142" w:firstLine="720"/>
        <w:jc w:val="both"/>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iCs/>
          <w:kern w:val="0"/>
          <w:sz w:val="24"/>
          <w:szCs w:val="24"/>
          <w:shd w:val="clear" w:color="auto" w:fill="FFFFFF"/>
          <w14:ligatures w14:val="none"/>
        </w:rPr>
        <w:t xml:space="preserve">Iepazīstoties ar VARAM </w:t>
      </w:r>
      <w:r w:rsidRPr="00D275E3">
        <w:rPr>
          <w:rFonts w:ascii="Times New Roman" w:eastAsia="Times New Roman" w:hAnsi="Times New Roman" w:cs="Times New Roman"/>
          <w:iCs/>
          <w:kern w:val="0"/>
          <w:sz w:val="24"/>
          <w:szCs w:val="24"/>
          <w14:ligatures w14:val="none"/>
        </w:rPr>
        <w:t xml:space="preserve">atzinumu </w:t>
      </w:r>
      <w:r w:rsidRPr="00D275E3">
        <w:rPr>
          <w:rFonts w:ascii="Times New Roman" w:eastAsia="Times New Roman" w:hAnsi="Times New Roman" w:cs="Times New Roman"/>
          <w:iCs/>
          <w:kern w:val="0"/>
          <w:sz w:val="24"/>
          <w:szCs w:val="24"/>
          <w:shd w:val="clear" w:color="auto" w:fill="FFFFFF"/>
          <w14:ligatures w14:val="none"/>
        </w:rPr>
        <w:t>par Dobeles novada</w:t>
      </w:r>
      <w:r w:rsidRPr="00D275E3">
        <w:rPr>
          <w:rFonts w:ascii="Times New Roman" w:eastAsia="Times New Roman" w:hAnsi="Times New Roman" w:cs="Times New Roman"/>
          <w:iCs/>
          <w:spacing w:val="-3"/>
          <w:kern w:val="0"/>
          <w:sz w:val="24"/>
          <w:szCs w:val="24"/>
          <w:shd w:val="clear" w:color="auto" w:fill="FFFFFF"/>
          <w14:ligatures w14:val="none"/>
        </w:rPr>
        <w:t xml:space="preserve"> pašvaldības</w:t>
      </w:r>
      <w:r w:rsidRPr="00D275E3">
        <w:rPr>
          <w:rFonts w:ascii="Times New Roman" w:eastAsia="Times New Roman" w:hAnsi="Times New Roman" w:cs="Times New Roman"/>
          <w:iCs/>
          <w:kern w:val="0"/>
          <w:sz w:val="24"/>
          <w:szCs w:val="24"/>
          <w:shd w:val="clear" w:color="auto" w:fill="FFFFFF"/>
          <w14:ligatures w14:val="none"/>
        </w:rPr>
        <w:t xml:space="preserve"> 2023. gada 26. janvāra saistošajiem noteikumiem Nr. 1 „</w:t>
      </w:r>
      <w:r w:rsidRPr="00D275E3">
        <w:rPr>
          <w:rFonts w:ascii="Times New Roman" w:eastAsia="Lucida Sans Unicode" w:hAnsi="Times New Roman" w:cs="Times New Roman"/>
          <w:iCs/>
          <w:kern w:val="0"/>
          <w:sz w:val="24"/>
          <w:szCs w:val="24"/>
          <w:highlight w:val="white"/>
          <w:shd w:val="clear" w:color="auto" w:fill="FFFFFF"/>
          <w:lang w:eastAsia="lv-LV"/>
          <w14:ligatures w14:val="none"/>
        </w:rPr>
        <w:t>Dobeles novada pašvaldības teritorijas kopšanas un tajā esošo ēku un būvju uzturēšanas noteikumi</w:t>
      </w:r>
      <w:r w:rsidRPr="00D275E3">
        <w:rPr>
          <w:rFonts w:ascii="Times New Roman" w:eastAsia="Times New Roman" w:hAnsi="Times New Roman" w:cs="Times New Roman"/>
          <w:iCs/>
          <w:kern w:val="0"/>
          <w:sz w:val="24"/>
          <w:szCs w:val="24"/>
          <w:shd w:val="clear" w:color="auto" w:fill="FFFFFF"/>
          <w14:ligatures w14:val="none"/>
        </w:rPr>
        <w:t xml:space="preserve">” (turpmāk – SN Nr.1) </w:t>
      </w:r>
      <w:r w:rsidRPr="00D275E3">
        <w:rPr>
          <w:rFonts w:ascii="Times New Roman" w:eastAsia="Times New Roman" w:hAnsi="Times New Roman" w:cs="Times New Roman"/>
          <w:iCs/>
          <w:kern w:val="0"/>
          <w:sz w:val="24"/>
          <w:szCs w:val="24"/>
          <w14:ligatures w14:val="none"/>
        </w:rPr>
        <w:t>secināms, ka</w:t>
      </w:r>
      <w:r w:rsidRPr="00D275E3">
        <w:rPr>
          <w:rFonts w:ascii="Times New Roman" w:eastAsia="Times New Roman" w:hAnsi="Times New Roman" w:cs="Times New Roman"/>
          <w:iCs/>
          <w:kern w:val="0"/>
          <w:sz w:val="24"/>
          <w:szCs w:val="24"/>
          <w:shd w:val="clear" w:color="auto" w:fill="FFFFFF"/>
          <w14:ligatures w14:val="none"/>
        </w:rPr>
        <w:t xml:space="preserve"> gandrīz nevienā no atzinuma punktiem nav norādīts uz kādu no saistošo noteikumu punkta prettiesiskumu, vai arī norādes nav pietiekami pamatotas. Līdz ar to VARAM atzinumā minētie iebildumi ir uzskatāmi par priekšlikumiem.</w:t>
      </w:r>
    </w:p>
    <w:p w14:paraId="27124C37" w14:textId="77777777" w:rsidR="00D275E3" w:rsidRPr="00D275E3" w:rsidRDefault="00D275E3" w:rsidP="00E055F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p>
    <w:p w14:paraId="0402A390" w14:textId="77777777" w:rsidR="00D275E3" w:rsidRPr="00D275E3" w:rsidRDefault="00D275E3" w:rsidP="00E055F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Izvērtējot</w:t>
      </w:r>
      <w:r w:rsidRPr="00D275E3">
        <w:rPr>
          <w:rFonts w:ascii="Times New Roman" w:eastAsia="Calibri" w:hAnsi="Times New Roman" w:cs="Times New Roman"/>
          <w:iCs/>
          <w:kern w:val="0"/>
          <w:sz w:val="24"/>
          <w:szCs w:val="24"/>
          <w:lang w:val="et-EE"/>
          <w14:ligatures w14:val="none"/>
        </w:rPr>
        <w:t xml:space="preserve"> VARAM atzinumā minētos apsvērumus, </w:t>
      </w:r>
      <w:r w:rsidRPr="00D275E3">
        <w:rPr>
          <w:rFonts w:ascii="Times New Roman" w:eastAsia="Calibri" w:hAnsi="Times New Roman" w:cs="Times New Roman"/>
          <w:kern w:val="0"/>
          <w:sz w:val="24"/>
          <w:szCs w:val="24"/>
          <w:lang w:val="et-EE"/>
          <w14:ligatures w14:val="none"/>
        </w:rPr>
        <w:t xml:space="preserve">pamatojoties uz Pašvaldību likuma 47. panta sesto daļu daļu, </w:t>
      </w:r>
      <w:r w:rsidRPr="00F84ADE">
        <w:rPr>
          <w:rFonts w:ascii="Times New Roman" w:eastAsia="Calibri" w:hAnsi="Times New Roman" w:cs="Times New Roman"/>
          <w:bCs/>
          <w:kern w:val="0"/>
          <w:sz w:val="24"/>
          <w:szCs w:val="24"/>
          <w:lang w:val="et-EE"/>
          <w14:ligatures w14:val="none"/>
        </w:rPr>
        <w:t>atklāti balsojot:</w:t>
      </w:r>
      <w:r w:rsidRPr="00D275E3">
        <w:rPr>
          <w:rFonts w:ascii="Times New Roman" w:eastAsia="Calibri" w:hAnsi="Times New Roman" w:cs="Times New Roman"/>
          <w:kern w:val="0"/>
          <w:sz w:val="24"/>
          <w:szCs w:val="24"/>
          <w:lang w:val="et-EE"/>
          <w14:ligatures w14:val="none"/>
        </w:rPr>
        <w:t xml:space="preserve"> </w:t>
      </w:r>
    </w:p>
    <w:p w14:paraId="44B4047C" w14:textId="499F923E" w:rsidR="00D275E3" w:rsidRPr="00D275E3" w:rsidRDefault="00833D62"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61A61">
        <w:rPr>
          <w:rFonts w:ascii="Times New Roman" w:eastAsia="Times New Roman" w:hAnsi="Times New Roman" w:cs="Times New Roman"/>
          <w:kern w:val="0"/>
          <w:sz w:val="24"/>
          <w:szCs w:val="24"/>
          <w:lang w:eastAsia="lv-LV"/>
          <w14:ligatures w14:val="none"/>
        </w:rPr>
        <w:t>PAR - 1</w:t>
      </w:r>
      <w:r>
        <w:rPr>
          <w:rFonts w:ascii="Times New Roman" w:eastAsia="Times New Roman" w:hAnsi="Times New Roman" w:cs="Times New Roman"/>
          <w:kern w:val="0"/>
          <w:sz w:val="24"/>
          <w:szCs w:val="24"/>
          <w:lang w:eastAsia="lv-LV"/>
          <w14:ligatures w14:val="none"/>
        </w:rPr>
        <w:t>5</w:t>
      </w:r>
      <w:r w:rsidRPr="00761A61">
        <w:rPr>
          <w:rFonts w:ascii="Times New Roman" w:eastAsia="Times New Roman" w:hAnsi="Times New Roman" w:cs="Times New Roman"/>
          <w:kern w:val="0"/>
          <w:sz w:val="24"/>
          <w:szCs w:val="24"/>
          <w:lang w:eastAsia="lv-LV"/>
          <w14:ligatures w14:val="none"/>
        </w:rPr>
        <w:t xml:space="preserve"> </w:t>
      </w:r>
      <w:r w:rsidRPr="00761A61">
        <w:rPr>
          <w:rFonts w:ascii="Times New Roman" w:hAnsi="Times New Roman" w:cs="Times New Roman"/>
          <w:kern w:val="0"/>
          <w:sz w:val="24"/>
          <w:szCs w:val="24"/>
          <w14:ligatures w14:val="none"/>
        </w:rPr>
        <w:t xml:space="preserve">(Ģirts Ante, </w:t>
      </w:r>
      <w:r>
        <w:rPr>
          <w:rFonts w:ascii="Times New Roman" w:hAnsi="Times New Roman" w:cs="Times New Roman"/>
          <w:kern w:val="0"/>
          <w:sz w:val="24"/>
          <w:szCs w:val="24"/>
          <w14:ligatures w14:val="none"/>
        </w:rPr>
        <w:t xml:space="preserve">Sarmīte Dude, </w:t>
      </w:r>
      <w:r w:rsidRPr="00761A61">
        <w:rPr>
          <w:rFonts w:ascii="Times New Roman" w:hAnsi="Times New Roman" w:cs="Times New Roman"/>
          <w:bCs/>
          <w:kern w:val="0"/>
          <w:sz w:val="24"/>
          <w:szCs w:val="24"/>
          <w:lang w:eastAsia="et-EE"/>
          <w14:ligatures w14:val="none"/>
        </w:rPr>
        <w:t xml:space="preserve">Māris Feldmanis, Ivars Gorskis, Linda Karloviča, Edgars Laimiņš, Sintija Liekniņa, </w:t>
      </w:r>
      <w:r>
        <w:rPr>
          <w:rFonts w:ascii="Times New Roman" w:hAnsi="Times New Roman" w:cs="Times New Roman"/>
          <w:bCs/>
          <w:kern w:val="0"/>
          <w:sz w:val="24"/>
          <w:szCs w:val="24"/>
          <w:lang w:eastAsia="et-EE"/>
          <w14:ligatures w14:val="none"/>
        </w:rPr>
        <w:t xml:space="preserve">Sanita Olševska, Andris Podvinskis, </w:t>
      </w:r>
      <w:r w:rsidRPr="00761A61">
        <w:rPr>
          <w:rFonts w:ascii="Times New Roman" w:hAnsi="Times New Roman" w:cs="Times New Roman"/>
          <w:bCs/>
          <w:kern w:val="0"/>
          <w:sz w:val="24"/>
          <w:szCs w:val="24"/>
          <w:lang w:eastAsia="et-EE"/>
          <w14:ligatures w14:val="none"/>
        </w:rPr>
        <w:t>Viesturs Reinfelds</w:t>
      </w:r>
      <w:r w:rsidRPr="00761A61">
        <w:rPr>
          <w:rFonts w:ascii="Times New Roman" w:eastAsia="Calibri" w:hAnsi="Times New Roman" w:cs="Times New Roman"/>
          <w:bCs/>
          <w:kern w:val="0"/>
          <w:sz w:val="24"/>
          <w:szCs w:val="24"/>
          <w:lang w:eastAsia="et-EE"/>
          <w14:ligatures w14:val="none"/>
        </w:rPr>
        <w:t>,</w:t>
      </w:r>
      <w:r w:rsidRPr="00761A61">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Dace Reinika, Guntis Safranovičs, Andrejs Spridzāns, </w:t>
      </w:r>
      <w:r>
        <w:rPr>
          <w:rFonts w:ascii="Times New Roman" w:hAnsi="Times New Roman" w:cs="Times New Roman"/>
          <w:bCs/>
          <w:kern w:val="0"/>
          <w:sz w:val="24"/>
          <w:szCs w:val="24"/>
          <w:lang w:eastAsia="et-EE"/>
          <w14:ligatures w14:val="none"/>
        </w:rPr>
        <w:t xml:space="preserve">Ivars Stanga, </w:t>
      </w:r>
      <w:r w:rsidRPr="00761A61">
        <w:rPr>
          <w:rFonts w:ascii="Times New Roman" w:hAnsi="Times New Roman" w:cs="Times New Roman"/>
          <w:bCs/>
          <w:kern w:val="0"/>
          <w:sz w:val="24"/>
          <w:szCs w:val="24"/>
          <w:lang w:eastAsia="et-EE"/>
          <w14:ligatures w14:val="none"/>
        </w:rPr>
        <w:t xml:space="preserve">Indra Špela), </w:t>
      </w:r>
      <w:r w:rsidRPr="00761A61">
        <w:rPr>
          <w:rFonts w:ascii="Times New Roman" w:eastAsia="Times New Roman" w:hAnsi="Times New Roman" w:cs="Times New Roman"/>
          <w:kern w:val="0"/>
          <w:sz w:val="24"/>
          <w:szCs w:val="24"/>
          <w:lang w:eastAsia="lv-LV"/>
          <w14:ligatures w14:val="none"/>
        </w:rPr>
        <w:t>PRET - nav, ATTURAS -</w:t>
      </w:r>
      <w:r>
        <w:rPr>
          <w:rFonts w:ascii="Times New Roman" w:eastAsia="Times New Roman" w:hAnsi="Times New Roman" w:cs="Times New Roman"/>
          <w:kern w:val="0"/>
          <w:sz w:val="24"/>
          <w:szCs w:val="24"/>
          <w:lang w:eastAsia="lv-LV"/>
          <w14:ligatures w14:val="none"/>
        </w:rPr>
        <w:t>2 (</w:t>
      </w:r>
      <w:r>
        <w:rPr>
          <w:rFonts w:ascii="Times New Roman" w:hAnsi="Times New Roman" w:cs="Times New Roman"/>
          <w:bCs/>
          <w:kern w:val="0"/>
          <w:sz w:val="24"/>
          <w:szCs w:val="24"/>
          <w:lang w:eastAsia="et-EE"/>
          <w14:ligatures w14:val="none"/>
        </w:rPr>
        <w:t xml:space="preserve">Ainārs Meiers, </w:t>
      </w:r>
      <w:r w:rsidRPr="00761A61">
        <w:rPr>
          <w:rFonts w:ascii="Times New Roman" w:hAnsi="Times New Roman" w:cs="Times New Roman"/>
          <w:bCs/>
          <w:kern w:val="0"/>
          <w:sz w:val="24"/>
          <w:szCs w:val="24"/>
          <w14:ligatures w14:val="none"/>
        </w:rPr>
        <w:t>Edgars Gaigalis</w:t>
      </w:r>
      <w:r>
        <w:rPr>
          <w:rFonts w:ascii="Times New Roman" w:hAnsi="Times New Roman" w:cs="Times New Roman"/>
          <w:bCs/>
          <w:kern w:val="0"/>
          <w:sz w:val="24"/>
          <w:szCs w:val="24"/>
          <w14:ligatures w14:val="none"/>
        </w:rPr>
        <w:t>)</w:t>
      </w:r>
      <w:r w:rsidRPr="00761A61">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00D275E3" w:rsidRPr="00D275E3">
        <w:rPr>
          <w:rFonts w:ascii="Times New Roman" w:eastAsia="Times New Roman" w:hAnsi="Times New Roman" w:cs="Times New Roman"/>
          <w:iCs/>
          <w:kern w:val="0"/>
          <w:sz w:val="24"/>
          <w:szCs w:val="24"/>
          <w:lang w:eastAsia="lv-LV"/>
          <w14:ligatures w14:val="none"/>
        </w:rPr>
        <w:t>Dobeles novada dome NOLEMJ:</w:t>
      </w:r>
    </w:p>
    <w:p w14:paraId="491CD2B3" w14:textId="77777777" w:rsidR="00D275E3" w:rsidRPr="00D275E3" w:rsidRDefault="00D275E3" w:rsidP="00E055F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p>
    <w:p w14:paraId="71CC0C11" w14:textId="77777777" w:rsidR="00D275E3" w:rsidRPr="00D275E3" w:rsidRDefault="00D275E3" w:rsidP="00E055FB">
      <w:pPr>
        <w:numPr>
          <w:ilvl w:val="0"/>
          <w:numId w:val="8"/>
        </w:numPr>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kern w:val="0"/>
          <w:sz w:val="24"/>
          <w:szCs w:val="24"/>
          <w:lang w:val="et-EE"/>
          <w14:ligatures w14:val="none"/>
        </w:rPr>
        <w:t xml:space="preserve">Daļēji piekrist </w:t>
      </w:r>
      <w:r w:rsidRPr="00D275E3">
        <w:rPr>
          <w:rFonts w:ascii="Times New Roman" w:eastAsia="Calibri" w:hAnsi="Times New Roman" w:cs="Times New Roman"/>
          <w:bCs/>
          <w:iCs/>
          <w:kern w:val="0"/>
          <w:sz w:val="24"/>
          <w:szCs w:val="24"/>
          <w:lang w:val="et-EE"/>
          <w14:ligatures w14:val="none"/>
        </w:rPr>
        <w:t xml:space="preserve">atzinuma 1. punktā minētajam, ka precizējams SN Nr.1 2. punkts. Izteikt 2. punktu jaunā redakcijā: </w:t>
      </w:r>
    </w:p>
    <w:p w14:paraId="3BF7EFB9" w14:textId="77777777" w:rsidR="00D275E3" w:rsidRPr="00D275E3" w:rsidRDefault="00D275E3" w:rsidP="00E055FB">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“2. Noteikumos lietotie termini: </w:t>
      </w:r>
    </w:p>
    <w:p w14:paraId="31B45650" w14:textId="77777777" w:rsidR="00D275E3" w:rsidRPr="00D275E3" w:rsidRDefault="00D275E3" w:rsidP="00E055FB">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2.1. apstādījumi – visas ar augiem apaudzētas un koptas dabas teritorijas, kurās neiegūst augu produkciju pārtikai, koksnei, grieztus ziedus un citu produkciju. Apstādījumi ietver parkus, dārzus, košuma dārzus, skvērus, alejas, kapsētas, nogāžu nostiprinājumus, u.c. Apstādījumos ietilpst koki, krūmi, vīteņaugi, puķu stādījumi, zālieni, ceļi, takas, ūdenstilpes, laukumi ar dārza mēbelēm un ierīcēm u.c. labiekārtojuma elementiem; </w:t>
      </w:r>
    </w:p>
    <w:p w14:paraId="6E600730" w14:textId="77777777" w:rsidR="00D275E3" w:rsidRPr="00D275E3" w:rsidRDefault="00D275E3" w:rsidP="00E055FB">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2.2. </w:t>
      </w:r>
      <w:r w:rsidRPr="00D275E3">
        <w:rPr>
          <w:rFonts w:ascii="Times New Roman" w:eastAsia="Calibri" w:hAnsi="Times New Roman" w:cs="Times New Roman"/>
          <w:bCs/>
          <w:kern w:val="0"/>
          <w:sz w:val="24"/>
          <w:szCs w:val="24"/>
          <w:lang w:val="et-EE"/>
          <w14:ligatures w14:val="none"/>
        </w:rPr>
        <w:t xml:space="preserve"> nedzīvojamo ēku teritorija – nedzīvojamai ēkai piederīga vai piesaistīta zeme; </w:t>
      </w:r>
    </w:p>
    <w:p w14:paraId="7500AB41" w14:textId="77777777" w:rsidR="00D275E3" w:rsidRPr="00D275E3" w:rsidRDefault="00D275E3" w:rsidP="00E055FB">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2.3. zāliens – ar zālaugiem apsēta vai aizņemta platība (gan zāliens, gan zālājs).”.</w:t>
      </w:r>
    </w:p>
    <w:p w14:paraId="35B6CF54" w14:textId="77777777" w:rsidR="00D275E3" w:rsidRPr="00D275E3" w:rsidRDefault="00D275E3" w:rsidP="00E055FB">
      <w:pPr>
        <w:numPr>
          <w:ilvl w:val="0"/>
          <w:numId w:val="8"/>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lastRenderedPageBreak/>
        <w:t xml:space="preserve">Daļēji piekrist atzinuma 2. un 3. punktā minētajam. Izteikt 3.1. apakšpunktu jaunā redakcijā: </w:t>
      </w:r>
    </w:p>
    <w:p w14:paraId="413CA6F4" w14:textId="77777777" w:rsidR="00D275E3" w:rsidRPr="00D275E3" w:rsidRDefault="00D275E3" w:rsidP="00E055FB">
      <w:pPr>
        <w:tabs>
          <w:tab w:val="left" w:pos="426"/>
        </w:tabs>
        <w:autoSpaceDE w:val="0"/>
        <w:spacing w:after="0" w:line="240" w:lineRule="auto"/>
        <w:ind w:left="720"/>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“3.1. vismaz divas reizes gadā regulāru zāliena pļaušanu, lai novērstu kūlas perēkļa veidošanos;”.</w:t>
      </w:r>
    </w:p>
    <w:p w14:paraId="4EDDA586" w14:textId="77777777" w:rsidR="00D275E3" w:rsidRPr="00D275E3" w:rsidRDefault="00D275E3" w:rsidP="00E055FB">
      <w:pPr>
        <w:tabs>
          <w:tab w:val="left" w:pos="426"/>
        </w:tabs>
        <w:autoSpaceDE w:val="0"/>
        <w:spacing w:after="0" w:line="240" w:lineRule="auto"/>
        <w:ind w:left="720"/>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Pārējā daļā nepiekrist. Pašvaldības ieskatā  šis SN Nr.1 punkts atbilst Ministru kabineta 2010. gada 28. septembra noteikumu Nr. 906 “Dzīvojamās mājas sanitārās apkopes noteikumi” (turpmāk – MK noteikumi Nr. 906) 4.punktā noteiktajam pilnvarojumam un nav ar to pretrunā.</w:t>
      </w:r>
    </w:p>
    <w:p w14:paraId="2823D914" w14:textId="77777777" w:rsidR="00D275E3" w:rsidRPr="00D275E3" w:rsidRDefault="00D275E3" w:rsidP="00E055FB">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Atstāt SN Nr.1 paskaidrojuma rakstu šajā daļā negrozītu.</w:t>
      </w:r>
    </w:p>
    <w:p w14:paraId="024B8E1D" w14:textId="77777777" w:rsidR="00D275E3" w:rsidRPr="00D275E3" w:rsidRDefault="00D275E3" w:rsidP="00E055FB">
      <w:pPr>
        <w:numPr>
          <w:ilvl w:val="0"/>
          <w:numId w:val="8"/>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Piekrist atzinuma 4. punktā minētajam, ka SN Nr.1 nepieciešams svītrot vai precizēt saistošo noteikumu Nr. 1 3.2. apakšpunktu daļā “</w:t>
      </w:r>
      <w:r w:rsidRPr="00D275E3">
        <w:rPr>
          <w:rFonts w:ascii="Times New Roman" w:eastAsia="Calibri" w:hAnsi="Times New Roman" w:cs="Times New Roman"/>
          <w:bCs/>
          <w:i/>
          <w:iCs/>
          <w:kern w:val="0"/>
          <w:sz w:val="24"/>
          <w:szCs w:val="24"/>
          <w:lang w:val="et-EE"/>
          <w14:ligatures w14:val="none"/>
        </w:rPr>
        <w:t>nepieļaujot nokritušo lapu, zaru [..] pārvietošanos uz blakus esošo teritoriju</w:t>
      </w:r>
      <w:r w:rsidRPr="00D275E3">
        <w:rPr>
          <w:rFonts w:ascii="Times New Roman" w:eastAsia="Calibri" w:hAnsi="Times New Roman" w:cs="Times New Roman"/>
          <w:bCs/>
          <w:iCs/>
          <w:kern w:val="0"/>
          <w:sz w:val="24"/>
          <w:szCs w:val="24"/>
          <w:lang w:val="et-EE"/>
          <w14:ligatures w14:val="none"/>
        </w:rPr>
        <w:t xml:space="preserve">” pamatojot to, ka pašvaldība būs ierobežota iespējās pierādīt administratīvā pārkāpuma sastāvu “nokritušo lapu un zaru pārvietošanās uz blakus esošo teritoriju pieļaušana”. </w:t>
      </w:r>
    </w:p>
    <w:p w14:paraId="2797AAB4" w14:textId="77777777" w:rsidR="00D275E3" w:rsidRPr="00D275E3" w:rsidRDefault="00D275E3" w:rsidP="00E055FB">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Izteikt 3.2. apakšpunktu jaunā redakcijā: </w:t>
      </w:r>
    </w:p>
    <w:p w14:paraId="007C8FC4" w14:textId="77777777" w:rsidR="00D275E3" w:rsidRPr="00D275E3" w:rsidRDefault="00D275E3" w:rsidP="00E055FB">
      <w:pPr>
        <w:tabs>
          <w:tab w:val="left" w:pos="426"/>
        </w:tabs>
        <w:autoSpaceDE w:val="0"/>
        <w:spacing w:after="0" w:line="240" w:lineRule="auto"/>
        <w:ind w:left="720"/>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“3.2. teritorijas sakopšanu – apstādījumu uzturēšanu, atkritumu savākšanu, nokritušo lapu savākšanu;”.</w:t>
      </w:r>
    </w:p>
    <w:p w14:paraId="45A40A8D" w14:textId="77777777" w:rsidR="00D275E3" w:rsidRPr="00D275E3" w:rsidRDefault="00D275E3" w:rsidP="00E055FB">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Atstāt SN Nr.1 paskaidrojuma rakstu  šajā daļā negrozītu.</w:t>
      </w:r>
    </w:p>
    <w:p w14:paraId="41358D7A" w14:textId="77777777" w:rsidR="00D275E3" w:rsidRPr="00D275E3" w:rsidRDefault="00D275E3" w:rsidP="00E055FB">
      <w:pPr>
        <w:numPr>
          <w:ilvl w:val="0"/>
          <w:numId w:val="8"/>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Nepiekrist atzinuma 5. punktā minētajam, ka SN Nr.1 nepieciešams svītrot 3.3. apakšpunktu. SN  Nr.1 3.3. apakšpunktā noteiktais pienākums d</w:t>
      </w:r>
      <w:r w:rsidRPr="00D275E3">
        <w:rPr>
          <w:rFonts w:ascii="Times New Roman" w:eastAsia="Calibri" w:hAnsi="Times New Roman" w:cs="Times New Roman"/>
          <w:bCs/>
          <w:iCs/>
          <w:kern w:val="0"/>
          <w:sz w:val="24"/>
          <w:szCs w:val="24"/>
          <w:lang w:val="et-EE" w:eastAsia="lv-LV"/>
          <w14:ligatures w14:val="none"/>
        </w:rPr>
        <w:t xml:space="preserve">audzdzīvokļu dzīvojamo ēku, nedzīvojamo ēku teritoriju īpašniekiem vai tiesiskiem valdītājiem </w:t>
      </w:r>
      <w:r w:rsidRPr="00D275E3">
        <w:rPr>
          <w:rFonts w:ascii="Times New Roman" w:eastAsia="Calibri" w:hAnsi="Times New Roman" w:cs="Times New Roman"/>
          <w:bCs/>
          <w:iCs/>
          <w:kern w:val="0"/>
          <w:sz w:val="24"/>
          <w:szCs w:val="24"/>
          <w:lang w:val="et-EE"/>
          <w14:ligatures w14:val="none"/>
        </w:rPr>
        <w:t xml:space="preserve">veikt </w:t>
      </w:r>
      <w:r w:rsidRPr="00D275E3">
        <w:rPr>
          <w:rFonts w:ascii="Times New Roman" w:eastAsia="Calibri" w:hAnsi="Times New Roman" w:cs="Times New Roman"/>
          <w:bCs/>
          <w:iCs/>
          <w:kern w:val="0"/>
          <w:sz w:val="24"/>
          <w:szCs w:val="24"/>
          <w:lang w:val="et-EE" w:eastAsia="lv-LV"/>
          <w14:ligatures w14:val="none"/>
        </w:rPr>
        <w:t xml:space="preserve">krūmu, dzīvžogu, koku (koku vainagu) zaru apzāģēšanu, kas pavērsušies uz publiskā lietošanā esošās teritorijas gājēju ietvēm un brauktuvēm un traucē gājēju un transporta kustību, un to novākšanu nav identisks atzinuma 5. punktā </w:t>
      </w:r>
      <w:r w:rsidRPr="00D275E3">
        <w:rPr>
          <w:rFonts w:ascii="Times New Roman" w:eastAsia="Calibri" w:hAnsi="Times New Roman" w:cs="Times New Roman"/>
          <w:bCs/>
          <w:iCs/>
          <w:kern w:val="0"/>
          <w:sz w:val="24"/>
          <w:szCs w:val="24"/>
          <w:lang w:val="et-EE"/>
          <w14:ligatures w14:val="none"/>
        </w:rPr>
        <w:t xml:space="preserve"> norādītajam tiesiskajam regulējumam. </w:t>
      </w:r>
    </w:p>
    <w:p w14:paraId="3E8166D9" w14:textId="77777777" w:rsidR="00D275E3" w:rsidRPr="00D275E3" w:rsidRDefault="00D275E3" w:rsidP="00E055FB">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 xml:space="preserve">Ņemot vērā iepriekš minētos apsvērumus, </w:t>
      </w:r>
      <w:r w:rsidRPr="00D275E3">
        <w:rPr>
          <w:rFonts w:ascii="Times New Roman" w:eastAsia="Calibri" w:hAnsi="Times New Roman" w:cs="Times New Roman"/>
          <w:bCs/>
          <w:iCs/>
          <w:kern w:val="0"/>
          <w:sz w:val="24"/>
          <w:szCs w:val="24"/>
          <w:lang w:val="et-EE"/>
          <w14:ligatures w14:val="none"/>
        </w:rPr>
        <w:t>atstāt SN Nr.1 3.3. apakšpunktu un paskaidrojuma rakstu  šajā daļā negrozītu.</w:t>
      </w:r>
    </w:p>
    <w:p w14:paraId="05537165" w14:textId="77777777" w:rsidR="00D275E3" w:rsidRPr="00D275E3" w:rsidRDefault="00D275E3" w:rsidP="00E055FB">
      <w:pPr>
        <w:numPr>
          <w:ilvl w:val="0"/>
          <w:numId w:val="8"/>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Nepiekrist atzinuma 6. punktā minētajam, ka SN Nr.1 nepieciešams svītrot 3.6. apakšpunktu un iekļaut to 4. punktā, ja runa ir par koplietošanas brauktuvēm (pašvaldības ielām). Iebildums nav pamatots un nav norādes  </w:t>
      </w:r>
      <w:r w:rsidRPr="00D275E3">
        <w:rPr>
          <w:rFonts w:ascii="Times New Roman" w:eastAsia="Calibri" w:hAnsi="Times New Roman" w:cs="Times New Roman"/>
          <w:bCs/>
          <w:iCs/>
          <w:kern w:val="0"/>
          <w:sz w:val="24"/>
          <w:szCs w:val="24"/>
          <w:highlight w:val="white"/>
          <w:lang w:val="et-EE"/>
          <w14:ligatures w14:val="none"/>
        </w:rPr>
        <w:t>uz SN Nr.1 3.6. apakšpunkta iespējamo prettiesiskumu.</w:t>
      </w:r>
    </w:p>
    <w:p w14:paraId="6D31EC02" w14:textId="77777777" w:rsidR="00D275E3" w:rsidRPr="00D275E3" w:rsidRDefault="00D275E3" w:rsidP="00E055FB">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Ņemot vērā iepriekš minētos apsvērumus, atstāt SN Nr.1 3.6. apakšpunktu negrozītu.</w:t>
      </w:r>
    </w:p>
    <w:p w14:paraId="2F37EB09" w14:textId="77777777" w:rsidR="00D275E3" w:rsidRPr="00D275E3" w:rsidRDefault="00D275E3" w:rsidP="00E055FB">
      <w:pPr>
        <w:numPr>
          <w:ilvl w:val="0"/>
          <w:numId w:val="8"/>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Lucida Sans Unicode" w:hAnsi="Times New Roman" w:cs="Times New Roman"/>
          <w:bCs/>
          <w:iCs/>
          <w:kern w:val="0"/>
          <w:sz w:val="24"/>
          <w:szCs w:val="24"/>
          <w:highlight w:val="white"/>
          <w:lang w:val="et-EE" w:eastAsia="lv-LV"/>
          <w14:ligatures w14:val="none"/>
        </w:rPr>
        <w:t>Daļēji piekrist</w:t>
      </w:r>
      <w:r w:rsidRPr="00D275E3">
        <w:rPr>
          <w:rFonts w:ascii="Times New Roman" w:eastAsia="Calibri" w:hAnsi="Times New Roman" w:cs="Times New Roman"/>
          <w:bCs/>
          <w:iCs/>
          <w:kern w:val="0"/>
          <w:sz w:val="24"/>
          <w:szCs w:val="24"/>
          <w:lang w:val="et-EE"/>
          <w14:ligatures w14:val="none"/>
        </w:rPr>
        <w:t xml:space="preserve"> atzinuma 7., 8 ., 9. un 10.punktos minētajam, ka SN Nr.1 nepieciešams precizēt 4.punktu, tai skaitā, svītrot 4.1. un precizēt vai svītrot 4.4. apakšpunktu. Pašvaldības ieskatā ir nodrošināts šo punktu gan tiesiskums, gan samērīgums.</w:t>
      </w:r>
    </w:p>
    <w:p w14:paraId="0F4077BD" w14:textId="77777777" w:rsidR="00D275E3" w:rsidRPr="00D275E3" w:rsidRDefault="00D275E3" w:rsidP="00E055FB">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Konstatējot iespējamo pārkāpumu tiks uzsākts administratīvā pārkāpuma process un vērtēta gan personas darbība, gan tiesiskā regulējuma piemērošana konkrētajā gadījumā. Turklāt SN izdošanas mērķis nav administratīvi sodīt pēc iespējas vairāk personas, bet gan nodrošināt </w:t>
      </w:r>
      <w:r w:rsidRPr="00D275E3">
        <w:rPr>
          <w:rFonts w:ascii="Times New Roman" w:eastAsia="Lucida Sans Unicode" w:hAnsi="Times New Roman" w:cs="Times New Roman"/>
          <w:bCs/>
          <w:iCs/>
          <w:kern w:val="0"/>
          <w:sz w:val="24"/>
          <w:szCs w:val="24"/>
          <w:highlight w:val="white"/>
          <w:lang w:val="et-EE" w:eastAsia="lv-LV"/>
          <w14:ligatures w14:val="none"/>
        </w:rPr>
        <w:t>pašvaldības teritorijas kopšanu un tajā esošo ēku un būvju uzturēšanu.</w:t>
      </w:r>
    </w:p>
    <w:p w14:paraId="373E3B5E" w14:textId="77777777" w:rsidR="00D275E3" w:rsidRPr="00D275E3" w:rsidRDefault="00D275E3" w:rsidP="00E055FB">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eastAsia="lv-LV"/>
          <w14:ligatures w14:val="none"/>
        </w:rPr>
        <w:t>Ņemot vērā iepriekš minētos apsvērumus, SN Nr.1  4. punktu izteikt jaunā redakcijā:</w:t>
      </w:r>
    </w:p>
    <w:p w14:paraId="69785758" w14:textId="77777777" w:rsidR="00D275E3" w:rsidRPr="00D275E3" w:rsidRDefault="00D275E3" w:rsidP="00E055FB">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eastAsia="lv-LV"/>
          <w14:ligatures w14:val="none"/>
        </w:rPr>
        <w:t xml:space="preserve">“4. Nekustamā īpašuma īpašnieks vai tā tiesiskais valdītājs nodrošina publiskā lietošanā nodotās nekustamam īpašumam piegulošās teritorijas kopšanu: </w:t>
      </w:r>
    </w:p>
    <w:p w14:paraId="48BBAEC6" w14:textId="77777777" w:rsidR="00D275E3" w:rsidRPr="00D275E3" w:rsidRDefault="00D275E3" w:rsidP="00E055FB">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eastAsia="lv-LV"/>
          <w14:ligatures w14:val="none"/>
        </w:rPr>
        <w:t xml:space="preserve">4.1. </w:t>
      </w:r>
      <w:r w:rsidRPr="00D275E3">
        <w:rPr>
          <w:rFonts w:ascii="Times New Roman" w:eastAsia="Calibri" w:hAnsi="Times New Roman" w:cs="Times New Roman"/>
          <w:bCs/>
          <w:kern w:val="0"/>
          <w:sz w:val="24"/>
          <w:szCs w:val="24"/>
          <w:lang w:val="et-EE" w:eastAsia="lv-LV"/>
          <w14:ligatures w14:val="none"/>
        </w:rPr>
        <w:t>piebrauktuvju pastāvīgu kopšanu – atkritumu savākšanu, attīrīšanu no zariem, lapām (nepieļaujot nokritušo lapu, zaru uzkrāšanos un pārvietošanos uz blakus esošo teritoriju un koku, krūmu iesēšanos), gružiem, sniega tīrīšanu, pretslīdes materiālu kaisīšanu, lai nodrošinātu drošu un netraucētu gājēju pārvietošanos, kā arī izkaisītā pretslīdes materiāla savākšanu, tiklīdz tas vairs nav nepieciešams;</w:t>
      </w:r>
    </w:p>
    <w:p w14:paraId="632CB9AB" w14:textId="77777777" w:rsidR="00D275E3" w:rsidRPr="00D275E3" w:rsidRDefault="00D275E3" w:rsidP="00E055FB">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eastAsia="lv-LV"/>
          <w14:ligatures w14:val="none"/>
        </w:rPr>
        <w:t>4.2. regulāru zāliena pļaušanu, vismaz divas reizes gadā, lai novērstu kūlas perēkļa veidošanos;</w:t>
      </w:r>
    </w:p>
    <w:p w14:paraId="45DBC9DC" w14:textId="77777777" w:rsidR="00D275E3" w:rsidRPr="00D275E3" w:rsidRDefault="00D275E3" w:rsidP="00E055FB">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eastAsia="lv-LV"/>
          <w14:ligatures w14:val="none"/>
        </w:rPr>
        <w:t>4.3. piegulošajā teritorijā savāktā sniega izvešanu 2 diennakšu laikā no vietām, kur tas traucē gājēju un transporta satiksmi vai redzamību. ”, papildināt SN Nr.1 ar jaunu 5.punktu šādā redakcijā:</w:t>
      </w:r>
    </w:p>
    <w:p w14:paraId="1BDBD69D" w14:textId="77777777" w:rsidR="00D275E3" w:rsidRPr="00D275E3" w:rsidRDefault="00D275E3" w:rsidP="00E055FB">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eastAsia="lv-LV"/>
          <w14:ligatures w14:val="none"/>
        </w:rPr>
        <w:t>“5. Nekustamā īpašuma īpašnieks vai tiesiskais valdītājs vismaz divas reizes gadā nodrošina regulāru zāliena pļaušanu, lai novērstu kūlas perēkļa veidošanos.”, paskaidrojuma rakstu  šajā daļā atstāt  negrozītu.</w:t>
      </w:r>
    </w:p>
    <w:p w14:paraId="5BC508C5" w14:textId="77777777" w:rsidR="00D275E3" w:rsidRPr="00D275E3" w:rsidRDefault="00D275E3" w:rsidP="00E055FB">
      <w:pPr>
        <w:numPr>
          <w:ilvl w:val="0"/>
          <w:numId w:val="8"/>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lastRenderedPageBreak/>
        <w:t>Piekrist atzinuma 11. un 12. punktā minētajam, ka SN Nr.1 nepieciešams svītrot 5.1., 5.2, un 5.3. apakšpunktus.</w:t>
      </w:r>
    </w:p>
    <w:p w14:paraId="30EE4F33" w14:textId="77777777" w:rsidR="00D275E3" w:rsidRPr="00D275E3" w:rsidRDefault="00D275E3" w:rsidP="00E055FB">
      <w:pPr>
        <w:autoSpaceDE w:val="0"/>
        <w:autoSpaceDN w:val="0"/>
        <w:adjustRightInd w:val="0"/>
        <w:spacing w:after="0" w:line="240" w:lineRule="auto"/>
        <w:ind w:left="720"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eastAsia="lv-LV"/>
          <w14:ligatures w14:val="none"/>
        </w:rPr>
        <w:t>Svītrot SN Nr.1 5.punktu (vecajā redakcijā).</w:t>
      </w:r>
    </w:p>
    <w:p w14:paraId="41612501" w14:textId="77777777" w:rsidR="00D275E3" w:rsidRPr="00D275E3" w:rsidRDefault="00D275E3" w:rsidP="00E055FB">
      <w:pPr>
        <w:numPr>
          <w:ilvl w:val="0"/>
          <w:numId w:val="8"/>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Daļēji piekrist atzinuma 13. punktā minētajam. SN Nr.1 6.punktu izteikt jaunā redakcijā:</w:t>
      </w:r>
    </w:p>
    <w:p w14:paraId="46D56A29" w14:textId="77777777" w:rsidR="00D275E3" w:rsidRPr="00D275E3" w:rsidRDefault="00D275E3" w:rsidP="00E055FB">
      <w:pPr>
        <w:autoSpaceDE w:val="0"/>
        <w:autoSpaceDN w:val="0"/>
        <w:adjustRightInd w:val="0"/>
        <w:spacing w:after="0" w:line="240" w:lineRule="auto"/>
        <w:ind w:left="720"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“6. </w:t>
      </w:r>
      <w:r w:rsidRPr="00D275E3">
        <w:rPr>
          <w:rFonts w:ascii="Times New Roman" w:eastAsia="Calibri" w:hAnsi="Times New Roman" w:cs="Times New Roman"/>
          <w:bCs/>
          <w:iCs/>
          <w:kern w:val="0"/>
          <w:sz w:val="24"/>
          <w:szCs w:val="24"/>
          <w:lang w:val="et-EE" w:eastAsia="lv-LV"/>
          <w14:ligatures w14:val="none"/>
        </w:rPr>
        <w:t>Nekustamā īpašuma īpašnieks vai valdītājs nodrošina publiskā lietošanā nodotās piegulošās teritorijas uzturēšanu līdz ietvei vai brauktuvei. Ja nekustamajam īpašumam piegulošā teritorija līdz ietves vai brauktuves malai pārsniedz 5 m, nekustamā īpašuma īpašnieks vai valdītājs nodrošina piegulošās teritorijas uzturēšanu 5 m platumā no nekustamā īpašuma robežas.</w:t>
      </w:r>
      <w:r w:rsidRPr="00D275E3">
        <w:rPr>
          <w:rFonts w:ascii="Times New Roman" w:eastAsia="Calibri" w:hAnsi="Times New Roman" w:cs="Times New Roman"/>
          <w:bCs/>
          <w:iCs/>
          <w:kern w:val="0"/>
          <w:sz w:val="24"/>
          <w:szCs w:val="24"/>
          <w:lang w:val="et-EE"/>
          <w14:ligatures w14:val="none"/>
        </w:rPr>
        <w:t>”, paskaidrojuma rakstu atstāt negrozītu.</w:t>
      </w:r>
    </w:p>
    <w:p w14:paraId="045675B9" w14:textId="77777777" w:rsidR="00D275E3" w:rsidRPr="00D275E3" w:rsidRDefault="00D275E3" w:rsidP="00E055FB">
      <w:pPr>
        <w:numPr>
          <w:ilvl w:val="0"/>
          <w:numId w:val="8"/>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Piekrist atzinuma 14. punktā minētajam, ka svītrojams SN Nr.1 7. punkts.</w:t>
      </w:r>
    </w:p>
    <w:p w14:paraId="03EEF0FC" w14:textId="77777777" w:rsidR="00D275E3" w:rsidRPr="00D275E3" w:rsidRDefault="00D275E3" w:rsidP="00E055FB">
      <w:pPr>
        <w:autoSpaceDE w:val="0"/>
        <w:autoSpaceDN w:val="0"/>
        <w:adjustRightInd w:val="0"/>
        <w:spacing w:after="0" w:line="240" w:lineRule="auto"/>
        <w:ind w:left="720"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Svītrot SN Nr.1 7.punktu, attiecīgi precizējot sekojošo punktu numerāciju.</w:t>
      </w:r>
    </w:p>
    <w:p w14:paraId="009F9E8F" w14:textId="77777777" w:rsidR="00D275E3" w:rsidRPr="00D275E3" w:rsidRDefault="00D275E3" w:rsidP="00E055FB">
      <w:pPr>
        <w:numPr>
          <w:ilvl w:val="0"/>
          <w:numId w:val="8"/>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 Piekrist atzinuma 15. punktā minētajam, ka precizējams SN Nr.1 8. punkts (jaunajā redakcijā 7.punkts).</w:t>
      </w:r>
    </w:p>
    <w:p w14:paraId="06929178" w14:textId="77777777" w:rsidR="00D275E3" w:rsidRPr="00D275E3" w:rsidRDefault="00D275E3" w:rsidP="00E055FB">
      <w:pPr>
        <w:tabs>
          <w:tab w:val="left" w:pos="426"/>
        </w:tabs>
        <w:autoSpaceDE w:val="0"/>
        <w:autoSpaceDN w:val="0"/>
        <w:adjustRightInd w:val="0"/>
        <w:spacing w:after="0" w:line="240" w:lineRule="auto"/>
        <w:ind w:left="720"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Svītrot SN Nr.1 8.punktu, attiecīgi precizējot sekojošo punktu numerāciju.</w:t>
      </w:r>
    </w:p>
    <w:p w14:paraId="3FE360F1" w14:textId="77777777" w:rsidR="00D275E3" w:rsidRPr="00D275E3" w:rsidRDefault="00D275E3" w:rsidP="00E055FB">
      <w:pPr>
        <w:numPr>
          <w:ilvl w:val="0"/>
          <w:numId w:val="8"/>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Nepiekrist atzinuma 16. punktā minētajam, ka svītrojams SN Nr.1 9. punkts (jaunajā redakcijā 7.punkts). SN Nr.1 9. punkts neuzliek par pienākumu tehniskā kārtībā esošo transporta līdzekļu īpašniekiem pašiem veikt sakopšanas darbus, bet gan </w:t>
      </w:r>
      <w:r w:rsidRPr="00D275E3">
        <w:rPr>
          <w:rFonts w:ascii="Times New Roman" w:eastAsia="Calibri" w:hAnsi="Times New Roman" w:cs="Times New Roman"/>
          <w:bCs/>
          <w:iCs/>
          <w:kern w:val="0"/>
          <w:sz w:val="24"/>
          <w:szCs w:val="24"/>
          <w:highlight w:val="white"/>
          <w:u w:val="single"/>
          <w:lang w:val="et-EE"/>
          <w14:ligatures w14:val="none"/>
        </w:rPr>
        <w:t>nodrošināt</w:t>
      </w:r>
      <w:r w:rsidRPr="00D275E3">
        <w:rPr>
          <w:rFonts w:ascii="Times New Roman" w:eastAsia="Calibri" w:hAnsi="Times New Roman" w:cs="Times New Roman"/>
          <w:bCs/>
          <w:iCs/>
          <w:kern w:val="0"/>
          <w:sz w:val="24"/>
          <w:szCs w:val="24"/>
          <w:highlight w:val="white"/>
          <w:lang w:val="et-EE"/>
          <w14:ligatures w14:val="none"/>
        </w:rPr>
        <w:t xml:space="preserve"> teritorijas attīrīšanu no sniega ap transportlīdzekli tādā mērā, lai netiktu traucēta gājēju un transporta satiksme, kā arī ielu un piebraucamo ceļu kopšana ar mehāniskajiem līdzekļiem. Nodrošināšanu var veikt arī transporta līdzekli savlaicīgi pārvietojot. Turklāt līdzīga satura norma ir arī citu pašvaldību spēkā esošajos saistošajos noteikumos, piemēram, Rīgas valstspilsētā.</w:t>
      </w:r>
    </w:p>
    <w:p w14:paraId="110AD34E" w14:textId="77777777" w:rsidR="00D275E3" w:rsidRPr="00D275E3" w:rsidRDefault="00D275E3" w:rsidP="00E055FB">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Ņemot vērā iepriekš minētos apsvērumus, atstāt SN Nr.1 9. punktu (jaunajā redakcijā 7.punktu) negrozītu.</w:t>
      </w:r>
    </w:p>
    <w:p w14:paraId="67591214" w14:textId="77777777" w:rsidR="00D275E3" w:rsidRPr="00D275E3" w:rsidRDefault="00D275E3" w:rsidP="00E055FB">
      <w:pPr>
        <w:numPr>
          <w:ilvl w:val="0"/>
          <w:numId w:val="8"/>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Nepiekrist atzinuma 17., 18., 19., 20., 21., 22. un 23.punktos minētajam, ka SN Nr.1 nepieciešams precizēt 10.punktu (jaunajā redakcijā 8.punktu), tai skaitā, svītrot vairākus tā apakšpunktus. Pašvaldība pauž viedokli, ka  SN Nr.1 10.punkts un tā apakšpunkti kopumā nav pretrunā ar atzinumā norādītajiem ārējiem normatīvajiem aktiem. </w:t>
      </w:r>
      <w:r w:rsidRPr="00D275E3">
        <w:rPr>
          <w:rFonts w:ascii="Times New Roman" w:eastAsia="Calibri" w:hAnsi="Times New Roman" w:cs="Times New Roman"/>
          <w:bCs/>
          <w:iCs/>
          <w:kern w:val="0"/>
          <w:sz w:val="24"/>
          <w:szCs w:val="24"/>
          <w:lang w:val="et-EE" w:eastAsia="lv-LV"/>
          <w14:ligatures w14:val="none"/>
        </w:rPr>
        <w:t>Konstatējot iespējamo pārkāpumu tiks uzsākts administratīvā pārkāpuma process un vērtēta gan personas darbība, gan tiesiskā regulējuma piemērošana konkrētajā gadījumā.</w:t>
      </w:r>
    </w:p>
    <w:p w14:paraId="5F1772B0" w14:textId="77777777" w:rsidR="00D275E3" w:rsidRPr="00D275E3" w:rsidRDefault="00D275E3" w:rsidP="00E055FB">
      <w:pPr>
        <w:autoSpaceDE w:val="0"/>
        <w:autoSpaceDN w:val="0"/>
        <w:adjustRightInd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eastAsia="lv-LV"/>
          <w14:ligatures w14:val="none"/>
        </w:rPr>
        <w:t>Ņemot vērā iepriekš minētos apsvērumus, atstāt SN Nr.1 10. punktu (jaunajā redakcijā 8.punktu) un paskaidrojuma rakstu  šajā daļā negrozītu.</w:t>
      </w:r>
    </w:p>
    <w:p w14:paraId="2197B995" w14:textId="77777777" w:rsidR="00D275E3" w:rsidRPr="00D275E3" w:rsidRDefault="00D275E3" w:rsidP="00E055FB">
      <w:pPr>
        <w:numPr>
          <w:ilvl w:val="0"/>
          <w:numId w:val="8"/>
        </w:numPr>
        <w:tabs>
          <w:tab w:val="num" w:pos="0"/>
          <w:tab w:val="left" w:pos="426"/>
        </w:tabs>
        <w:suppressAutoHyphens/>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Daļēji piekrist atzinuma 24. punktā minētajam. </w:t>
      </w:r>
    </w:p>
    <w:p w14:paraId="54B75554" w14:textId="77777777" w:rsidR="00D275E3" w:rsidRPr="00D275E3" w:rsidRDefault="00D275E3" w:rsidP="00E055FB">
      <w:pPr>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Precizēt V. nodaļas nosaukumu, izsakot to šādā redakcijā: “</w:t>
      </w:r>
      <w:r w:rsidRPr="00D275E3">
        <w:rPr>
          <w:rFonts w:ascii="Times New Roman" w:eastAsia="Times New Roman" w:hAnsi="Times New Roman" w:cs="Times New Roman"/>
          <w:bCs/>
          <w:kern w:val="0"/>
          <w:sz w:val="24"/>
          <w:szCs w:val="24"/>
          <w:lang w:eastAsia="lv-LV"/>
          <w14:ligatures w14:val="none"/>
        </w:rPr>
        <w:t>Administratīvie pārkāpumi un kompetence administratīvā pārkāpuma procesā</w:t>
      </w:r>
      <w:r w:rsidRPr="00D275E3">
        <w:rPr>
          <w:rFonts w:ascii="Times New Roman" w:eastAsia="Times New Roman" w:hAnsi="Times New Roman" w:cs="Times New Roman"/>
          <w:bCs/>
          <w:iCs/>
          <w:kern w:val="0"/>
          <w:sz w:val="24"/>
          <w:szCs w:val="24"/>
          <w:lang w:eastAsia="lv-LV"/>
          <w14:ligatures w14:val="none"/>
        </w:rPr>
        <w:t>”.</w:t>
      </w:r>
    </w:p>
    <w:p w14:paraId="18516D4E" w14:textId="77777777" w:rsidR="00D275E3" w:rsidRPr="00D275E3" w:rsidRDefault="00D275E3" w:rsidP="00E055FB">
      <w:pPr>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Svītrot  23.punktu (vecajā redakcijā).</w:t>
      </w:r>
    </w:p>
    <w:p w14:paraId="06DB117F" w14:textId="77777777" w:rsidR="00D275E3" w:rsidRPr="00D275E3" w:rsidRDefault="00D275E3" w:rsidP="00E055FB">
      <w:pPr>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Izteikt 21. punktu (bijušo 24.punktu) jaunā redakcijā:</w:t>
      </w:r>
    </w:p>
    <w:p w14:paraId="1D3AE58B" w14:textId="77777777" w:rsidR="00D275E3" w:rsidRPr="00D275E3" w:rsidRDefault="00D275E3" w:rsidP="00E055FB">
      <w:pPr>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“Administratīvā pārkāpuma procesu par noteikumu prasību pārkāpumiem līdz administratīvā pārkāpuma lietas izskatīšanai veic Dobeles novada pašvaldības policija un Dobeles novada pašvaldības būvvalde. Administratīvā pārkāpuma lietu izskata Dobeles novada pašvaldības Administratīvā komisija un Dobeles novada pašvaldības būvvalde (par noteikumu III.nodaļā paredzētajiem pārkāpumiem).”</w:t>
      </w:r>
    </w:p>
    <w:p w14:paraId="7784C602" w14:textId="77777777" w:rsidR="00D275E3" w:rsidRPr="00D275E3" w:rsidRDefault="00D275E3" w:rsidP="00E055FB">
      <w:pPr>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Izteikt 22. punktu (bijušo 25.punktu) jaunā redakcijā un papildināt SN Nr.1 ar jauniem sekojošiem punktiem šādā redakcijā: </w:t>
      </w:r>
    </w:p>
    <w:p w14:paraId="3BAD23A0" w14:textId="77777777" w:rsidR="00D275E3" w:rsidRPr="00D275E3" w:rsidRDefault="00D275E3" w:rsidP="00E055FB">
      <w:pPr>
        <w:tabs>
          <w:tab w:val="left" w:pos="426"/>
        </w:tabs>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“22. Par noteikumu 3. punktā noteikto prasību neievērošanu piemēro brīdinājumu vai naudas sodu fiziskajām personām līdz 100 naudas soda vienībām, juridiskajām personām līdz 300 naudas soda vienībām. </w:t>
      </w:r>
    </w:p>
    <w:p w14:paraId="7C3C965A" w14:textId="77777777" w:rsidR="00D275E3" w:rsidRPr="00D275E3" w:rsidRDefault="00D275E3" w:rsidP="00E055FB">
      <w:pPr>
        <w:tabs>
          <w:tab w:val="left" w:pos="426"/>
        </w:tabs>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23. Par noteikumu 4. punktā noteikto prasību neievērošanu piemēro brīdinājumu vai naudas sodu fiziskajām personām līdz 100 naudas soda vienībām, juridiskajām personām līdz 300 naudas soda vienībām. </w:t>
      </w:r>
    </w:p>
    <w:p w14:paraId="3B60E3BF" w14:textId="77777777" w:rsidR="00D275E3" w:rsidRPr="00D275E3" w:rsidRDefault="00D275E3" w:rsidP="00E055FB">
      <w:pPr>
        <w:tabs>
          <w:tab w:val="left" w:pos="426"/>
        </w:tabs>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lastRenderedPageBreak/>
        <w:t xml:space="preserve">24. Par noteikumu 5. punktā noteikto prasību neievērošanu piemēro brīdinājumu vai naudas sodu fiziskajām personām līdz 100 naudas soda vienībām, juridiskajām personām līdz 300 naudas soda vienībām. </w:t>
      </w:r>
    </w:p>
    <w:p w14:paraId="0F0DE357" w14:textId="77777777" w:rsidR="00D275E3" w:rsidRPr="00D275E3" w:rsidRDefault="00D275E3" w:rsidP="00E055FB">
      <w:pPr>
        <w:tabs>
          <w:tab w:val="left" w:pos="426"/>
        </w:tabs>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25. Par noteikumu 6. punktā noteikto prasību neievērošanu piemēro brīdinājumu vai naudas sodu fiziskajām personām līdz 100 naudas soda vienībām, juridiskajām personām līdz 300 naudas soda vienībām. </w:t>
      </w:r>
    </w:p>
    <w:p w14:paraId="22D748FD" w14:textId="77777777" w:rsidR="00D275E3" w:rsidRPr="00D275E3" w:rsidRDefault="00D275E3" w:rsidP="00E055FB">
      <w:pPr>
        <w:tabs>
          <w:tab w:val="left" w:pos="426"/>
        </w:tabs>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26. Par noteikumu 7. punktā noteikto prasību neievērošanu piemēro brīdinājumu vai naudas sodu fiziskajām personām līdz 100 naudas soda vienībām, juridiskajām personām līdz 300 naudas soda vienībām. </w:t>
      </w:r>
    </w:p>
    <w:p w14:paraId="3817D738" w14:textId="77777777" w:rsidR="00D275E3" w:rsidRPr="00D275E3" w:rsidRDefault="00D275E3" w:rsidP="00E055FB">
      <w:pPr>
        <w:tabs>
          <w:tab w:val="left" w:pos="426"/>
        </w:tabs>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27. Par noteikumu 8. punktā noteikto prasību neievērošanu piemēro brīdinājumu vai naudas sodu fiziskajām personām līdz 100 naudas soda vienībām, juridiskajām personām līdz 300 naudas soda vienībām.”, pēc šiem punktiem attiecīgi mainot esošā punkta numerāciju.</w:t>
      </w:r>
    </w:p>
    <w:p w14:paraId="05A859DC" w14:textId="77777777" w:rsidR="00D275E3" w:rsidRPr="00D275E3" w:rsidRDefault="00D275E3" w:rsidP="00E055FB">
      <w:pPr>
        <w:tabs>
          <w:tab w:val="left" w:pos="426"/>
        </w:tabs>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Paskaidrojuma rakstu  šajā daļā precizēt.  </w:t>
      </w:r>
    </w:p>
    <w:p w14:paraId="268C1096" w14:textId="77777777" w:rsidR="00D275E3" w:rsidRPr="00D275E3" w:rsidRDefault="00D275E3" w:rsidP="00E055FB">
      <w:pPr>
        <w:numPr>
          <w:ilvl w:val="0"/>
          <w:numId w:val="8"/>
        </w:numPr>
        <w:tabs>
          <w:tab w:val="num" w:pos="0"/>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Piekrist priekšlikumā minētajam un precizēt saistošo noteikumu Nr. 1 nosaukumu, svītrojot to daļā “</w:t>
      </w:r>
      <w:r w:rsidRPr="00D275E3">
        <w:rPr>
          <w:rFonts w:ascii="Times New Roman" w:eastAsia="Calibri" w:hAnsi="Times New Roman" w:cs="Times New Roman"/>
          <w:bCs/>
          <w:i/>
          <w:iCs/>
          <w:kern w:val="0"/>
          <w:sz w:val="24"/>
          <w:szCs w:val="24"/>
          <w:lang w:val="et-EE"/>
          <w14:ligatures w14:val="none"/>
        </w:rPr>
        <w:t>ēku un</w:t>
      </w:r>
      <w:r w:rsidRPr="00D275E3">
        <w:rPr>
          <w:rFonts w:ascii="Times New Roman" w:eastAsia="Calibri" w:hAnsi="Times New Roman" w:cs="Times New Roman"/>
          <w:bCs/>
          <w:iCs/>
          <w:kern w:val="0"/>
          <w:sz w:val="24"/>
          <w:szCs w:val="24"/>
          <w:lang w:val="et-EE"/>
          <w14:ligatures w14:val="none"/>
        </w:rPr>
        <w:t xml:space="preserve">”. </w:t>
      </w:r>
    </w:p>
    <w:p w14:paraId="6664FECA" w14:textId="77777777" w:rsidR="00D275E3" w:rsidRPr="00D275E3" w:rsidRDefault="00D275E3" w:rsidP="00E055FB">
      <w:pPr>
        <w:numPr>
          <w:ilvl w:val="0"/>
          <w:numId w:val="8"/>
        </w:numPr>
        <w:tabs>
          <w:tab w:val="num" w:pos="0"/>
          <w:tab w:val="left" w:pos="426"/>
        </w:tabs>
        <w:suppressAutoHyphens/>
        <w:autoSpaceDE w:val="0"/>
        <w:spacing w:after="0" w:line="240" w:lineRule="auto"/>
        <w:ind w:right="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Pašvaldības ieskatā paskaidrojuma raksts ir aizpildīts atbilstoši Pašvaldību likumā noteiktajām prasībām un to nav nepieciešams precizēt. Priekšlikums grozīt un papildināt paskaidrojuma rakstu pašvaldības ieskatā ir nesamērīgs. </w:t>
      </w:r>
    </w:p>
    <w:p w14:paraId="4B8F8358" w14:textId="77777777" w:rsidR="00D275E3" w:rsidRPr="00D275E3" w:rsidRDefault="00D275E3" w:rsidP="00E055FB">
      <w:pPr>
        <w:numPr>
          <w:ilvl w:val="0"/>
          <w:numId w:val="8"/>
        </w:numPr>
        <w:tabs>
          <w:tab w:val="num" w:pos="0"/>
          <w:tab w:val="left" w:pos="426"/>
        </w:tabs>
        <w:suppressAutoHyphens/>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Apstiprināt SN Nr. 1 to galīgajā redakcijā (lēmuma pielikumā).</w:t>
      </w:r>
    </w:p>
    <w:p w14:paraId="5BAE9963" w14:textId="77777777" w:rsidR="00D275E3" w:rsidRPr="00D275E3" w:rsidRDefault="00D275E3" w:rsidP="00E055FB">
      <w:pPr>
        <w:numPr>
          <w:ilvl w:val="0"/>
          <w:numId w:val="8"/>
        </w:numPr>
        <w:tabs>
          <w:tab w:val="num" w:pos="0"/>
          <w:tab w:val="left" w:pos="426"/>
        </w:tabs>
        <w:suppressAutoHyphens/>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 xml:space="preserve">SN Nr. 1 to galīgajā redakcijā </w:t>
      </w:r>
      <w:r w:rsidRPr="00D275E3">
        <w:rPr>
          <w:rFonts w:ascii="Times New Roman" w:eastAsia="Times New Roman" w:hAnsi="Times New Roman" w:cs="Times New Roman"/>
          <w:bCs/>
          <w:kern w:val="0"/>
          <w:sz w:val="24"/>
          <w:szCs w:val="24"/>
          <w:shd w:val="clear" w:color="auto" w:fill="FFFFFF"/>
          <w:lang w:eastAsia="lv-LV"/>
          <w14:ligatures w14:val="none"/>
        </w:rPr>
        <w:t>triju darba dienu laikā pēc to parakstīšanas nosūtīt VARAM.</w:t>
      </w:r>
      <w:r w:rsidRPr="00D275E3">
        <w:rPr>
          <w:rFonts w:ascii="Times New Roman" w:eastAsia="Times New Roman" w:hAnsi="Times New Roman" w:cs="Times New Roman"/>
          <w:bCs/>
          <w:kern w:val="0"/>
          <w:sz w:val="24"/>
          <w:szCs w:val="24"/>
          <w:lang w:eastAsia="lv-LV"/>
          <w14:ligatures w14:val="none"/>
        </w:rPr>
        <w:t xml:space="preserve"> </w:t>
      </w:r>
    </w:p>
    <w:p w14:paraId="543F63AC" w14:textId="77777777" w:rsidR="00D275E3" w:rsidRPr="00D275E3" w:rsidRDefault="00D275E3" w:rsidP="00E055FB">
      <w:pPr>
        <w:numPr>
          <w:ilvl w:val="0"/>
          <w:numId w:val="8"/>
        </w:numPr>
        <w:tabs>
          <w:tab w:val="num" w:pos="0"/>
          <w:tab w:val="left" w:pos="426"/>
        </w:tabs>
        <w:suppressAutoHyphens/>
        <w:autoSpaceDE w:val="0"/>
        <w:spacing w:after="0" w:line="240" w:lineRule="auto"/>
        <w:ind w:right="-46"/>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 xml:space="preserve">Publicēt SN Nr. 1 oficiālajā izdevumā “Latvijas Vēstnesis”. </w:t>
      </w:r>
    </w:p>
    <w:p w14:paraId="1EDFAF3A" w14:textId="77777777" w:rsidR="00D275E3" w:rsidRPr="00D275E3" w:rsidRDefault="00D275E3" w:rsidP="00E055FB">
      <w:pPr>
        <w:numPr>
          <w:ilvl w:val="0"/>
          <w:numId w:val="8"/>
        </w:numPr>
        <w:tabs>
          <w:tab w:val="num" w:pos="0"/>
          <w:tab w:val="left" w:pos="426"/>
        </w:tabs>
        <w:suppressAutoHyphens/>
        <w:autoSpaceDE w:val="0"/>
        <w:spacing w:after="0" w:line="240" w:lineRule="auto"/>
        <w:ind w:right="-46"/>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 xml:space="preserve"> SN Nr. 1  pēc to stāšanās spēkā publicēt pašvaldības tīmekļa vietnē www.dobele.lv un nodrošināt saistošo noteikumu pieejamību Dobeles novada pašvaldības administrācijas ēkā un pagastu pārvaldēs. </w:t>
      </w:r>
    </w:p>
    <w:p w14:paraId="06521393" w14:textId="77777777" w:rsidR="00D275E3" w:rsidRPr="00D275E3" w:rsidRDefault="00D275E3" w:rsidP="00E055FB">
      <w:pPr>
        <w:numPr>
          <w:ilvl w:val="0"/>
          <w:numId w:val="8"/>
        </w:numPr>
        <w:tabs>
          <w:tab w:val="num" w:pos="0"/>
          <w:tab w:val="left" w:pos="426"/>
        </w:tabs>
        <w:suppressAutoHyphens/>
        <w:autoSpaceDE w:val="0"/>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 xml:space="preserve">Kontroli par šī lēmuma izpildi veikt Dobeles novada pašvaldības izpilddirektoram. </w:t>
      </w:r>
    </w:p>
    <w:p w14:paraId="15C5972B" w14:textId="77777777" w:rsidR="00D275E3" w:rsidRPr="00D275E3" w:rsidRDefault="00D275E3" w:rsidP="00E055FB">
      <w:pPr>
        <w:autoSpaceDE w:val="0"/>
        <w:autoSpaceDN w:val="0"/>
        <w:adjustRightInd w:val="0"/>
        <w:spacing w:after="0" w:line="240" w:lineRule="auto"/>
        <w:ind w:right="142"/>
        <w:jc w:val="both"/>
        <w:rPr>
          <w:rFonts w:ascii="Times New Roman" w:eastAsia="Calibri" w:hAnsi="Times New Roman" w:cs="Times New Roman"/>
          <w:kern w:val="0"/>
          <w:sz w:val="24"/>
          <w:szCs w:val="24"/>
          <w:lang w:val="et-EE"/>
          <w14:ligatures w14:val="none"/>
        </w:rPr>
      </w:pPr>
    </w:p>
    <w:p w14:paraId="5844F8E7" w14:textId="77777777" w:rsidR="00D275E3" w:rsidRPr="00D275E3" w:rsidRDefault="00D275E3" w:rsidP="00E055FB">
      <w:pPr>
        <w:widowControl w:val="0"/>
        <w:suppressAutoHyphens/>
        <w:autoSpaceDE w:val="0"/>
        <w:spacing w:after="0" w:line="240" w:lineRule="auto"/>
        <w:rPr>
          <w:rFonts w:ascii="Times New Roman" w:eastAsia="Times New Roman" w:hAnsi="Times New Roman" w:cs="Times New Roman"/>
          <w:sz w:val="24"/>
          <w:szCs w:val="24"/>
          <w:lang w:val="x-none" w:eastAsia="zh-CN"/>
          <w14:ligatures w14:val="none"/>
        </w:rPr>
      </w:pPr>
    </w:p>
    <w:p w14:paraId="690D9D2B" w14:textId="77777777" w:rsidR="00D275E3" w:rsidRPr="00D275E3" w:rsidRDefault="00D275E3" w:rsidP="00E055FB">
      <w:pPr>
        <w:widowControl w:val="0"/>
        <w:tabs>
          <w:tab w:val="left" w:pos="8034"/>
        </w:tabs>
        <w:suppressAutoHyphens/>
        <w:autoSpaceDE w:val="0"/>
        <w:spacing w:after="0" w:line="240" w:lineRule="auto"/>
        <w:ind w:left="112"/>
        <w:rPr>
          <w:rFonts w:ascii="Times New Roman" w:eastAsia="Times New Roman" w:hAnsi="Times New Roman" w:cs="Times New Roman"/>
          <w:lang w:val="x-none" w:eastAsia="zh-CN"/>
          <w14:ligatures w14:val="none"/>
        </w:rPr>
      </w:pPr>
      <w:r w:rsidRPr="00D275E3">
        <w:rPr>
          <w:rFonts w:ascii="Times New Roman" w:eastAsia="Times New Roman" w:hAnsi="Times New Roman" w:cs="Times New Roman"/>
          <w:sz w:val="24"/>
          <w:szCs w:val="24"/>
          <w:lang w:val="x-none" w:eastAsia="zh-CN"/>
          <w14:ligatures w14:val="none"/>
        </w:rPr>
        <w:t>Domes</w:t>
      </w:r>
      <w:r w:rsidRPr="00D275E3">
        <w:rPr>
          <w:rFonts w:ascii="Times New Roman" w:eastAsia="Times New Roman" w:hAnsi="Times New Roman" w:cs="Times New Roman"/>
          <w:spacing w:val="-3"/>
          <w:sz w:val="24"/>
          <w:szCs w:val="24"/>
          <w:lang w:val="x-none" w:eastAsia="zh-CN"/>
          <w14:ligatures w14:val="none"/>
        </w:rPr>
        <w:t xml:space="preserve"> </w:t>
      </w:r>
      <w:r w:rsidRPr="00D275E3">
        <w:rPr>
          <w:rFonts w:ascii="Times New Roman" w:eastAsia="Times New Roman" w:hAnsi="Times New Roman" w:cs="Times New Roman"/>
          <w:sz w:val="24"/>
          <w:szCs w:val="24"/>
          <w:lang w:val="x-none" w:eastAsia="zh-CN"/>
          <w14:ligatures w14:val="none"/>
        </w:rPr>
        <w:t>priekšsēdētājs</w:t>
      </w:r>
      <w:r w:rsidRPr="00D275E3">
        <w:rPr>
          <w:rFonts w:ascii="Times New Roman" w:eastAsia="Times New Roman" w:hAnsi="Times New Roman" w:cs="Times New Roman"/>
          <w:sz w:val="24"/>
          <w:szCs w:val="24"/>
          <w:lang w:val="x-none" w:eastAsia="zh-CN"/>
          <w14:ligatures w14:val="none"/>
        </w:rPr>
        <w:tab/>
        <w:t>I.Gorskis</w:t>
      </w:r>
    </w:p>
    <w:p w14:paraId="4A536000" w14:textId="77777777" w:rsidR="00D275E3" w:rsidRPr="00D275E3" w:rsidRDefault="00D275E3" w:rsidP="00E055FB">
      <w:pPr>
        <w:widowControl w:val="0"/>
        <w:tabs>
          <w:tab w:val="left" w:pos="8034"/>
        </w:tabs>
        <w:suppressAutoHyphens/>
        <w:autoSpaceDE w:val="0"/>
        <w:spacing w:after="0" w:line="240" w:lineRule="auto"/>
        <w:ind w:left="112"/>
        <w:rPr>
          <w:rFonts w:ascii="Times New Roman" w:eastAsia="Times New Roman" w:hAnsi="Times New Roman" w:cs="Times New Roman"/>
          <w:sz w:val="24"/>
          <w:szCs w:val="24"/>
          <w:lang w:val="x-none" w:eastAsia="zh-CN"/>
          <w14:ligatures w14:val="none"/>
        </w:rPr>
      </w:pPr>
    </w:p>
    <w:p w14:paraId="7B96B09F" w14:textId="77777777" w:rsidR="00D275E3" w:rsidRPr="00D275E3" w:rsidRDefault="00D275E3" w:rsidP="00E055FB">
      <w:pPr>
        <w:widowControl w:val="0"/>
        <w:tabs>
          <w:tab w:val="left" w:pos="8034"/>
        </w:tabs>
        <w:suppressAutoHyphens/>
        <w:autoSpaceDE w:val="0"/>
        <w:spacing w:after="0" w:line="240" w:lineRule="auto"/>
        <w:ind w:left="112"/>
        <w:rPr>
          <w:rFonts w:ascii="Times New Roman" w:eastAsia="Times New Roman" w:hAnsi="Times New Roman" w:cs="Times New Roman"/>
          <w:sz w:val="24"/>
          <w:szCs w:val="24"/>
          <w:lang w:val="x-none" w:eastAsia="zh-CN"/>
          <w14:ligatures w14:val="none"/>
        </w:rPr>
      </w:pPr>
    </w:p>
    <w:p w14:paraId="19AC0FC3" w14:textId="77777777" w:rsidR="00D275E3" w:rsidRPr="00D275E3" w:rsidRDefault="00D275E3" w:rsidP="00E055FB">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p>
    <w:bookmarkEnd w:id="22"/>
    <w:p w14:paraId="78E5629C"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1304F269" w14:textId="77777777" w:rsidR="00D275E3" w:rsidRPr="00D275E3" w:rsidRDefault="00D275E3" w:rsidP="00E055FB">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p>
    <w:p w14:paraId="3FD463D0"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5205E8D8"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47C28ED8" w14:textId="77777777" w:rsidR="00D275E3" w:rsidRPr="00D275E3" w:rsidRDefault="00D275E3" w:rsidP="00E055FB">
      <w:pPr>
        <w:tabs>
          <w:tab w:val="left" w:pos="-24212"/>
        </w:tabs>
        <w:suppressAutoHyphens/>
        <w:spacing w:after="0" w:line="240" w:lineRule="auto"/>
        <w:jc w:val="center"/>
        <w:rPr>
          <w:rFonts w:ascii="Times New Roman" w:eastAsia="Calibri" w:hAnsi="Times New Roman" w:cs="Times New Roman"/>
          <w:sz w:val="20"/>
          <w:lang w:eastAsia="zh-CN"/>
          <w14:ligatures w14:val="none"/>
        </w:rPr>
      </w:pPr>
      <w:bookmarkStart w:id="23" w:name="_Hlk92700079"/>
      <w:bookmarkStart w:id="24" w:name="_Hlk87436870"/>
      <w:r w:rsidRPr="00D275E3">
        <w:rPr>
          <w:rFonts w:ascii="Times New Roman" w:eastAsia="Calibri" w:hAnsi="Times New Roman" w:cs="Times New Roman"/>
          <w:noProof/>
          <w:sz w:val="20"/>
          <w:szCs w:val="20"/>
          <w:lang w:eastAsia="lv-LV"/>
          <w14:ligatures w14:val="none"/>
        </w:rPr>
        <w:lastRenderedPageBreak/>
        <w:drawing>
          <wp:inline distT="0" distB="0" distL="0" distR="0" wp14:anchorId="21B66FA8" wp14:editId="6EE6512D">
            <wp:extent cx="676275" cy="7524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l="-844" t="-760" r="-844" b="-760"/>
                    <a:stretch>
                      <a:fillRect/>
                    </a:stretch>
                  </pic:blipFill>
                  <pic:spPr bwMode="auto">
                    <a:xfrm>
                      <a:off x="0" y="0"/>
                      <a:ext cx="676275" cy="752475"/>
                    </a:xfrm>
                    <a:prstGeom prst="rect">
                      <a:avLst/>
                    </a:prstGeom>
                    <a:solidFill>
                      <a:srgbClr val="FFFFFF"/>
                    </a:solidFill>
                    <a:ln>
                      <a:noFill/>
                    </a:ln>
                  </pic:spPr>
                </pic:pic>
              </a:graphicData>
            </a:graphic>
          </wp:inline>
        </w:drawing>
      </w:r>
    </w:p>
    <w:p w14:paraId="0DEECF49" w14:textId="77777777" w:rsidR="00D275E3" w:rsidRPr="00D275E3" w:rsidRDefault="00D275E3" w:rsidP="00E055FB">
      <w:pPr>
        <w:tabs>
          <w:tab w:val="center" w:pos="4153"/>
          <w:tab w:val="right" w:pos="8306"/>
        </w:tabs>
        <w:suppressAutoHyphens/>
        <w:spacing w:after="0" w:line="240" w:lineRule="auto"/>
        <w:jc w:val="center"/>
        <w:rPr>
          <w:rFonts w:ascii="Calibri" w:eastAsia="Calibri" w:hAnsi="Calibri" w:cs="Times New Roman"/>
          <w:lang w:val="x-none" w:eastAsia="zh-CN"/>
          <w14:ligatures w14:val="none"/>
        </w:rPr>
      </w:pPr>
      <w:r w:rsidRPr="00D275E3">
        <w:rPr>
          <w:rFonts w:ascii="Times New Roman" w:eastAsia="Calibri" w:hAnsi="Times New Roman" w:cs="Times New Roman"/>
          <w:sz w:val="20"/>
          <w:lang w:val="x-none" w:eastAsia="zh-CN"/>
          <w14:ligatures w14:val="none"/>
        </w:rPr>
        <w:t>LATVIJAS REPUBLIKA</w:t>
      </w:r>
    </w:p>
    <w:p w14:paraId="1D92DCB1" w14:textId="77777777" w:rsidR="00D275E3" w:rsidRPr="00D275E3" w:rsidRDefault="00D275E3" w:rsidP="00E055FB">
      <w:pPr>
        <w:tabs>
          <w:tab w:val="center" w:pos="4153"/>
          <w:tab w:val="right" w:pos="8306"/>
        </w:tabs>
        <w:suppressAutoHyphens/>
        <w:spacing w:after="0" w:line="240" w:lineRule="auto"/>
        <w:jc w:val="center"/>
        <w:rPr>
          <w:rFonts w:ascii="Calibri" w:eastAsia="Calibri" w:hAnsi="Calibri" w:cs="Times New Roman"/>
          <w:lang w:val="x-none" w:eastAsia="zh-CN"/>
          <w14:ligatures w14:val="none"/>
        </w:rPr>
      </w:pPr>
      <w:r w:rsidRPr="00D275E3">
        <w:rPr>
          <w:rFonts w:ascii="Times New Roman" w:eastAsia="Calibri" w:hAnsi="Times New Roman" w:cs="Times New Roman"/>
          <w:b/>
          <w:sz w:val="32"/>
          <w:szCs w:val="32"/>
          <w:lang w:val="x-none" w:eastAsia="zh-CN"/>
          <w14:ligatures w14:val="none"/>
        </w:rPr>
        <w:t>DOBELES NOVADA DOME</w:t>
      </w:r>
    </w:p>
    <w:p w14:paraId="26293C7B" w14:textId="77777777" w:rsidR="00D275E3" w:rsidRPr="00D275E3" w:rsidRDefault="00D275E3" w:rsidP="00E055FB">
      <w:pPr>
        <w:tabs>
          <w:tab w:val="center" w:pos="4153"/>
          <w:tab w:val="right" w:pos="8306"/>
        </w:tabs>
        <w:suppressAutoHyphens/>
        <w:spacing w:after="0" w:line="240" w:lineRule="auto"/>
        <w:jc w:val="center"/>
        <w:rPr>
          <w:rFonts w:ascii="Calibri" w:eastAsia="Calibri" w:hAnsi="Calibri" w:cs="Times New Roman"/>
          <w:lang w:val="x-none" w:eastAsia="zh-CN"/>
          <w14:ligatures w14:val="none"/>
        </w:rPr>
      </w:pPr>
      <w:r w:rsidRPr="00D275E3">
        <w:rPr>
          <w:rFonts w:ascii="Times New Roman" w:eastAsia="Calibri" w:hAnsi="Times New Roman" w:cs="Times New Roman"/>
          <w:sz w:val="16"/>
          <w:szCs w:val="16"/>
          <w:lang w:val="x-none" w:eastAsia="zh-CN"/>
          <w14:ligatures w14:val="none"/>
        </w:rPr>
        <w:t>Brīvības iela 17, Dobele, Dobeles novads, LV-3701</w:t>
      </w:r>
    </w:p>
    <w:p w14:paraId="17020DC8" w14:textId="77777777" w:rsidR="00D275E3" w:rsidRPr="00D275E3" w:rsidRDefault="00D275E3" w:rsidP="00E055FB">
      <w:pPr>
        <w:pBdr>
          <w:top w:val="none" w:sz="0" w:space="0" w:color="000000"/>
          <w:left w:val="none" w:sz="0" w:space="0" w:color="000000"/>
          <w:bottom w:val="double" w:sz="6" w:space="1" w:color="000000"/>
          <w:right w:val="none" w:sz="0" w:space="0" w:color="000000"/>
        </w:pBdr>
        <w:tabs>
          <w:tab w:val="center" w:pos="4153"/>
          <w:tab w:val="right" w:pos="8306"/>
        </w:tabs>
        <w:suppressAutoHyphens/>
        <w:spacing w:after="0" w:line="240" w:lineRule="auto"/>
        <w:jc w:val="center"/>
        <w:rPr>
          <w:rFonts w:ascii="Calibri" w:eastAsia="Calibri" w:hAnsi="Calibri" w:cs="Times New Roman"/>
          <w:b/>
          <w:bCs/>
          <w:sz w:val="16"/>
          <w:szCs w:val="16"/>
          <w:lang w:val="x-none" w:eastAsia="zh-CN"/>
          <w14:ligatures w14:val="none"/>
        </w:rPr>
      </w:pPr>
      <w:r w:rsidRPr="00D275E3">
        <w:rPr>
          <w:rFonts w:ascii="Times New Roman" w:eastAsia="Calibri" w:hAnsi="Times New Roman" w:cs="Times New Roman"/>
          <w:sz w:val="16"/>
          <w:szCs w:val="16"/>
          <w:lang w:val="x-none" w:eastAsia="zh-CN"/>
          <w14:ligatures w14:val="none"/>
        </w:rPr>
        <w:t xml:space="preserve">Tālr. 63707269, 63700137, 63720940, e-pasts </w:t>
      </w:r>
      <w:hyperlink r:id="rId52" w:history="1">
        <w:r w:rsidRPr="00D275E3">
          <w:rPr>
            <w:rFonts w:ascii="Times New Roman" w:eastAsia="Calibri" w:hAnsi="Times New Roman" w:cs="Times New Roman"/>
            <w:sz w:val="16"/>
            <w:szCs w:val="16"/>
            <w:u w:val="single"/>
            <w:lang w:val="x-none" w:eastAsia="zh-CN"/>
            <w14:ligatures w14:val="none"/>
          </w:rPr>
          <w:t>dome@dobele.lv</w:t>
        </w:r>
      </w:hyperlink>
    </w:p>
    <w:p w14:paraId="44D775FE" w14:textId="77777777" w:rsidR="00D275E3" w:rsidRPr="00D275E3" w:rsidRDefault="00D275E3" w:rsidP="00E055FB">
      <w:pPr>
        <w:suppressAutoHyphens/>
        <w:autoSpaceDE w:val="0"/>
        <w:spacing w:after="0" w:line="240" w:lineRule="auto"/>
        <w:jc w:val="center"/>
        <w:rPr>
          <w:rFonts w:ascii="Times New Roman" w:eastAsia="Times New Roman" w:hAnsi="Times New Roman" w:cs="Times New Roman"/>
          <w:b/>
          <w:bCs/>
          <w:sz w:val="16"/>
          <w:szCs w:val="16"/>
          <w:lang w:eastAsia="zh-CN"/>
          <w14:ligatures w14:val="none"/>
        </w:rPr>
      </w:pPr>
    </w:p>
    <w:p w14:paraId="18D65DEE" w14:textId="77777777" w:rsidR="00D275E3" w:rsidRPr="00D275E3" w:rsidRDefault="00D275E3" w:rsidP="00E055FB">
      <w:pPr>
        <w:suppressAutoHyphens/>
        <w:autoSpaceDE w:val="0"/>
        <w:spacing w:after="0" w:line="240" w:lineRule="auto"/>
        <w:jc w:val="center"/>
        <w:rPr>
          <w:rFonts w:ascii="Times New Roman" w:eastAsia="Times New Roman" w:hAnsi="Times New Roman" w:cs="Times New Roman"/>
          <w:b/>
          <w:bCs/>
          <w:sz w:val="16"/>
          <w:szCs w:val="16"/>
          <w:lang w:eastAsia="zh-CN"/>
          <w14:ligatures w14:val="none"/>
        </w:rPr>
      </w:pPr>
    </w:p>
    <w:p w14:paraId="72DE1FF7" w14:textId="77777777" w:rsidR="00D275E3" w:rsidRPr="00D275E3" w:rsidRDefault="00D275E3" w:rsidP="00E055FB">
      <w:pPr>
        <w:suppressAutoHyphens/>
        <w:spacing w:after="0" w:line="240" w:lineRule="auto"/>
        <w:jc w:val="right"/>
        <w:rPr>
          <w:rFonts w:ascii="Calibri" w:eastAsia="Calibri" w:hAnsi="Calibri" w:cs="Times New Roman"/>
          <w:lang w:eastAsia="zh-CN"/>
          <w14:ligatures w14:val="none"/>
        </w:rPr>
      </w:pPr>
      <w:r w:rsidRPr="00D275E3">
        <w:rPr>
          <w:rFonts w:ascii="Times New Roman" w:eastAsia="Calibri" w:hAnsi="Times New Roman" w:cs="Times New Roman"/>
          <w:sz w:val="24"/>
          <w:szCs w:val="24"/>
          <w:lang w:val="et-EE" w:eastAsia="zh-CN"/>
          <w14:ligatures w14:val="none"/>
        </w:rPr>
        <w:t>APSTIPRINĀTI</w:t>
      </w:r>
    </w:p>
    <w:p w14:paraId="4E7D42E3" w14:textId="77777777" w:rsidR="00D275E3" w:rsidRPr="00D275E3" w:rsidRDefault="00D275E3" w:rsidP="00E055FB">
      <w:pPr>
        <w:suppressAutoHyphens/>
        <w:spacing w:after="0" w:line="240" w:lineRule="auto"/>
        <w:jc w:val="right"/>
        <w:rPr>
          <w:rFonts w:ascii="Calibri" w:eastAsia="Calibri" w:hAnsi="Calibri" w:cs="Times New Roman"/>
          <w:lang w:eastAsia="zh-CN"/>
          <w14:ligatures w14:val="none"/>
        </w:rPr>
      </w:pPr>
      <w:r w:rsidRPr="00D275E3">
        <w:rPr>
          <w:rFonts w:ascii="Times New Roman" w:eastAsia="Calibri" w:hAnsi="Times New Roman" w:cs="Times New Roman"/>
          <w:sz w:val="24"/>
          <w:szCs w:val="24"/>
          <w:lang w:val="et-EE" w:eastAsia="zh-CN"/>
          <w14:ligatures w14:val="none"/>
        </w:rPr>
        <w:t>ar Dobeles novada domes</w:t>
      </w:r>
    </w:p>
    <w:p w14:paraId="367BD78E" w14:textId="77777777" w:rsidR="00D275E3" w:rsidRPr="00D275E3" w:rsidRDefault="00D275E3" w:rsidP="00E055FB">
      <w:pPr>
        <w:suppressAutoHyphens/>
        <w:spacing w:after="0" w:line="240" w:lineRule="auto"/>
        <w:jc w:val="right"/>
        <w:rPr>
          <w:rFonts w:ascii="Calibri" w:eastAsia="Calibri" w:hAnsi="Calibri" w:cs="Times New Roman"/>
          <w:lang w:eastAsia="zh-CN"/>
          <w14:ligatures w14:val="none"/>
        </w:rPr>
      </w:pPr>
      <w:r w:rsidRPr="00D275E3">
        <w:rPr>
          <w:rFonts w:ascii="Times New Roman" w:eastAsia="Calibri" w:hAnsi="Times New Roman" w:cs="Times New Roman"/>
          <w:sz w:val="24"/>
          <w:szCs w:val="24"/>
          <w:lang w:val="et-EE" w:eastAsia="zh-CN"/>
          <w14:ligatures w14:val="none"/>
        </w:rPr>
        <w:t>2023. gada 26. janvāra</w:t>
      </w:r>
    </w:p>
    <w:p w14:paraId="48093B4D" w14:textId="77777777" w:rsidR="00D275E3" w:rsidRPr="00D275E3" w:rsidRDefault="00D275E3" w:rsidP="00E055FB">
      <w:pPr>
        <w:suppressAutoHyphens/>
        <w:spacing w:after="0" w:line="240" w:lineRule="auto"/>
        <w:jc w:val="right"/>
        <w:rPr>
          <w:rFonts w:ascii="Calibri" w:eastAsia="Calibri" w:hAnsi="Calibri" w:cs="Times New Roman"/>
          <w:lang w:eastAsia="zh-CN"/>
          <w14:ligatures w14:val="none"/>
        </w:rPr>
      </w:pPr>
      <w:r w:rsidRPr="00D275E3">
        <w:rPr>
          <w:rFonts w:ascii="Times New Roman" w:eastAsia="Calibri" w:hAnsi="Times New Roman" w:cs="Times New Roman"/>
          <w:sz w:val="24"/>
          <w:szCs w:val="24"/>
          <w:lang w:val="et-EE" w:eastAsia="zh-CN"/>
          <w14:ligatures w14:val="none"/>
        </w:rPr>
        <w:t>lēmumu Nr. 5/1</w:t>
      </w:r>
    </w:p>
    <w:p w14:paraId="2534D536" w14:textId="77777777" w:rsidR="00D275E3" w:rsidRPr="00D275E3" w:rsidRDefault="00D275E3" w:rsidP="00E055FB">
      <w:pPr>
        <w:suppressAutoHyphens/>
        <w:spacing w:after="0" w:line="240" w:lineRule="auto"/>
        <w:jc w:val="right"/>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val="et-EE" w:eastAsia="zh-CN"/>
          <w14:ligatures w14:val="none"/>
        </w:rPr>
        <w:t xml:space="preserve"> </w:t>
      </w:r>
      <w:r w:rsidRPr="00D275E3">
        <w:rPr>
          <w:rFonts w:ascii="Times New Roman" w:eastAsia="Calibri" w:hAnsi="Times New Roman" w:cs="Times New Roman"/>
          <w:sz w:val="24"/>
          <w:szCs w:val="24"/>
          <w:lang w:val="et-EE" w:eastAsia="zh-CN"/>
          <w14:ligatures w14:val="none"/>
        </w:rPr>
        <w:t>(protokols Nr.1)</w:t>
      </w:r>
    </w:p>
    <w:p w14:paraId="76E44318" w14:textId="77777777" w:rsidR="00D275E3" w:rsidRPr="00D275E3" w:rsidRDefault="00D275E3" w:rsidP="00E055FB">
      <w:pPr>
        <w:suppressAutoHyphens/>
        <w:spacing w:after="0" w:line="240" w:lineRule="auto"/>
        <w:jc w:val="right"/>
        <w:rPr>
          <w:rFonts w:ascii="Calibri" w:eastAsia="Calibri" w:hAnsi="Calibri" w:cs="Times New Roman"/>
          <w:lang w:eastAsia="zh-CN"/>
          <w14:ligatures w14:val="none"/>
        </w:rPr>
      </w:pPr>
    </w:p>
    <w:p w14:paraId="2DEEDEB0" w14:textId="77777777" w:rsidR="00D275E3" w:rsidRPr="00D275E3" w:rsidRDefault="00D275E3" w:rsidP="00E055FB">
      <w:pPr>
        <w:suppressAutoHyphens/>
        <w:autoSpaceDE w:val="0"/>
        <w:spacing w:after="0" w:line="240" w:lineRule="auto"/>
        <w:jc w:val="right"/>
        <w:rPr>
          <w:rFonts w:ascii="Times New Roman" w:eastAsia="Times New Roman" w:hAnsi="Times New Roman" w:cs="Times New Roman"/>
          <w:sz w:val="24"/>
          <w:szCs w:val="24"/>
          <w:lang w:eastAsia="zh-CN"/>
          <w14:ligatures w14:val="none"/>
        </w:rPr>
      </w:pPr>
      <w:r w:rsidRPr="00D275E3">
        <w:rPr>
          <w:rFonts w:ascii="Times New Roman" w:eastAsia="Times New Roman" w:hAnsi="Times New Roman" w:cs="Times New Roman"/>
          <w:sz w:val="24"/>
          <w:szCs w:val="24"/>
          <w:lang w:eastAsia="zh-CN"/>
          <w14:ligatures w14:val="none"/>
        </w:rPr>
        <w:t>PRECIZĒTI</w:t>
      </w:r>
    </w:p>
    <w:p w14:paraId="3FE1E03A" w14:textId="77777777" w:rsidR="00D275E3" w:rsidRPr="00D275E3" w:rsidRDefault="00D275E3" w:rsidP="00E055FB">
      <w:pPr>
        <w:suppressAutoHyphens/>
        <w:autoSpaceDE w:val="0"/>
        <w:spacing w:after="0" w:line="240" w:lineRule="auto"/>
        <w:jc w:val="right"/>
        <w:rPr>
          <w:rFonts w:ascii="Times New Roman" w:eastAsia="Times New Roman" w:hAnsi="Times New Roman" w:cs="Times New Roman"/>
          <w:sz w:val="24"/>
          <w:szCs w:val="24"/>
          <w:lang w:eastAsia="zh-CN"/>
          <w14:ligatures w14:val="none"/>
        </w:rPr>
      </w:pPr>
      <w:r w:rsidRPr="00D275E3">
        <w:rPr>
          <w:rFonts w:ascii="Times New Roman" w:eastAsia="Times New Roman" w:hAnsi="Times New Roman" w:cs="Times New Roman"/>
          <w:sz w:val="24"/>
          <w:szCs w:val="24"/>
          <w:lang w:eastAsia="zh-CN"/>
          <w14:ligatures w14:val="none"/>
        </w:rPr>
        <w:t>ar Dobeles novada domes</w:t>
      </w:r>
    </w:p>
    <w:p w14:paraId="5763E630" w14:textId="420222E4" w:rsidR="00D275E3" w:rsidRPr="00D275E3" w:rsidRDefault="00D275E3" w:rsidP="00E055FB">
      <w:pPr>
        <w:suppressAutoHyphens/>
        <w:autoSpaceDE w:val="0"/>
        <w:spacing w:after="0" w:line="240" w:lineRule="auto"/>
        <w:jc w:val="right"/>
        <w:rPr>
          <w:rFonts w:ascii="Times New Roman" w:eastAsia="Times New Roman" w:hAnsi="Times New Roman" w:cs="Times New Roman"/>
          <w:sz w:val="24"/>
          <w:szCs w:val="24"/>
          <w:lang w:eastAsia="zh-CN"/>
          <w14:ligatures w14:val="none"/>
        </w:rPr>
      </w:pPr>
      <w:r w:rsidRPr="00D275E3">
        <w:rPr>
          <w:rFonts w:ascii="Times New Roman" w:eastAsia="Times New Roman" w:hAnsi="Times New Roman" w:cs="Times New Roman"/>
          <w:sz w:val="24"/>
          <w:szCs w:val="24"/>
          <w:lang w:eastAsia="zh-CN"/>
          <w14:ligatures w14:val="none"/>
        </w:rPr>
        <w:t xml:space="preserve">2023. gada </w:t>
      </w:r>
      <w:r w:rsidR="00C717CD">
        <w:rPr>
          <w:rFonts w:ascii="Times New Roman" w:eastAsia="Times New Roman" w:hAnsi="Times New Roman" w:cs="Times New Roman"/>
          <w:sz w:val="24"/>
          <w:szCs w:val="24"/>
          <w:lang w:eastAsia="zh-CN"/>
          <w14:ligatures w14:val="none"/>
        </w:rPr>
        <w:t>30</w:t>
      </w:r>
      <w:r w:rsidRPr="00D275E3">
        <w:rPr>
          <w:rFonts w:ascii="Times New Roman" w:eastAsia="Times New Roman" w:hAnsi="Times New Roman" w:cs="Times New Roman"/>
          <w:sz w:val="24"/>
          <w:szCs w:val="24"/>
          <w:lang w:eastAsia="zh-CN"/>
          <w14:ligatures w14:val="none"/>
        </w:rPr>
        <w:t xml:space="preserve">. </w:t>
      </w:r>
      <w:r w:rsidR="00C717CD">
        <w:rPr>
          <w:rFonts w:ascii="Times New Roman" w:eastAsia="Times New Roman" w:hAnsi="Times New Roman" w:cs="Times New Roman"/>
          <w:sz w:val="24"/>
          <w:szCs w:val="24"/>
          <w:lang w:eastAsia="zh-CN"/>
          <w14:ligatures w14:val="none"/>
        </w:rPr>
        <w:t>marta</w:t>
      </w:r>
    </w:p>
    <w:p w14:paraId="2E82A677" w14:textId="52BACED4" w:rsidR="00D275E3" w:rsidRPr="00D275E3" w:rsidRDefault="00D275E3" w:rsidP="00E055FB">
      <w:pPr>
        <w:suppressAutoHyphens/>
        <w:autoSpaceDE w:val="0"/>
        <w:spacing w:after="0" w:line="240" w:lineRule="auto"/>
        <w:jc w:val="right"/>
        <w:rPr>
          <w:rFonts w:ascii="Times New Roman" w:eastAsia="Times New Roman" w:hAnsi="Times New Roman" w:cs="Times New Roman"/>
          <w:sz w:val="24"/>
          <w:szCs w:val="24"/>
          <w:lang w:eastAsia="zh-CN"/>
          <w14:ligatures w14:val="none"/>
        </w:rPr>
      </w:pPr>
      <w:r w:rsidRPr="00D275E3">
        <w:rPr>
          <w:rFonts w:ascii="Times New Roman" w:eastAsia="Times New Roman" w:hAnsi="Times New Roman" w:cs="Times New Roman"/>
          <w:sz w:val="24"/>
          <w:szCs w:val="24"/>
          <w:lang w:eastAsia="zh-CN"/>
          <w14:ligatures w14:val="none"/>
        </w:rPr>
        <w:t>lēmumu Nr.</w:t>
      </w:r>
      <w:r w:rsidR="00C717CD">
        <w:rPr>
          <w:rFonts w:ascii="Times New Roman" w:eastAsia="Times New Roman" w:hAnsi="Times New Roman" w:cs="Times New Roman"/>
          <w:sz w:val="24"/>
          <w:szCs w:val="24"/>
          <w:lang w:eastAsia="zh-CN"/>
          <w14:ligatures w14:val="none"/>
        </w:rPr>
        <w:t>117/5</w:t>
      </w:r>
    </w:p>
    <w:p w14:paraId="6538F3B4" w14:textId="275B1086" w:rsidR="00D275E3" w:rsidRPr="00D275E3" w:rsidRDefault="00D275E3" w:rsidP="00E055FB">
      <w:pPr>
        <w:suppressAutoHyphens/>
        <w:autoSpaceDE w:val="0"/>
        <w:spacing w:after="0" w:line="240" w:lineRule="auto"/>
        <w:jc w:val="right"/>
        <w:rPr>
          <w:rFonts w:ascii="Times New Roman" w:eastAsia="Times New Roman" w:hAnsi="Times New Roman" w:cs="Times New Roman"/>
          <w:sz w:val="24"/>
          <w:szCs w:val="24"/>
          <w:lang w:eastAsia="zh-CN"/>
          <w14:ligatures w14:val="none"/>
        </w:rPr>
      </w:pPr>
      <w:r w:rsidRPr="00D275E3">
        <w:rPr>
          <w:rFonts w:ascii="Times New Roman" w:eastAsia="Times New Roman" w:hAnsi="Times New Roman" w:cs="Times New Roman"/>
          <w:sz w:val="24"/>
          <w:szCs w:val="24"/>
          <w:lang w:val="et-EE" w:eastAsia="zh-CN"/>
          <w14:ligatures w14:val="none"/>
        </w:rPr>
        <w:t xml:space="preserve"> </w:t>
      </w:r>
      <w:r w:rsidRPr="00D275E3">
        <w:rPr>
          <w:rFonts w:ascii="Times New Roman" w:eastAsia="Calibri" w:hAnsi="Times New Roman" w:cs="Times New Roman"/>
          <w:sz w:val="24"/>
          <w:szCs w:val="24"/>
          <w:lang w:val="et-EE" w:eastAsia="zh-CN"/>
          <w14:ligatures w14:val="none"/>
        </w:rPr>
        <w:t>(protokols Nr.</w:t>
      </w:r>
      <w:r w:rsidR="00C717CD">
        <w:rPr>
          <w:rFonts w:ascii="Times New Roman" w:eastAsia="Calibri" w:hAnsi="Times New Roman" w:cs="Times New Roman"/>
          <w:sz w:val="24"/>
          <w:szCs w:val="24"/>
          <w:lang w:val="et-EE" w:eastAsia="zh-CN"/>
          <w14:ligatures w14:val="none"/>
        </w:rPr>
        <w:t>5</w:t>
      </w:r>
      <w:r w:rsidRPr="00D275E3">
        <w:rPr>
          <w:rFonts w:ascii="Times New Roman" w:eastAsia="Calibri" w:hAnsi="Times New Roman" w:cs="Times New Roman"/>
          <w:sz w:val="24"/>
          <w:szCs w:val="24"/>
          <w:lang w:val="et-EE" w:eastAsia="zh-CN"/>
          <w14:ligatures w14:val="none"/>
        </w:rPr>
        <w:t>)</w:t>
      </w:r>
    </w:p>
    <w:p w14:paraId="54EA1D60" w14:textId="77777777" w:rsidR="00D275E3" w:rsidRPr="00D275E3" w:rsidRDefault="00D275E3" w:rsidP="00E055FB">
      <w:pPr>
        <w:suppressAutoHyphens/>
        <w:spacing w:after="0" w:line="240" w:lineRule="auto"/>
        <w:jc w:val="right"/>
        <w:rPr>
          <w:rFonts w:ascii="Times New Roman" w:eastAsia="Calibri" w:hAnsi="Times New Roman" w:cs="Times New Roman"/>
          <w:sz w:val="24"/>
          <w:szCs w:val="24"/>
          <w:lang w:val="et-EE" w:eastAsia="zh-CN"/>
          <w14:ligatures w14:val="none"/>
        </w:rPr>
      </w:pPr>
    </w:p>
    <w:p w14:paraId="3475D5AD" w14:textId="77777777" w:rsidR="00D275E3" w:rsidRPr="00D275E3" w:rsidRDefault="00D275E3" w:rsidP="00E055FB">
      <w:pPr>
        <w:suppressAutoHyphens/>
        <w:spacing w:after="0" w:line="240" w:lineRule="auto"/>
        <w:jc w:val="both"/>
        <w:rPr>
          <w:rFonts w:ascii="Times New Roman" w:eastAsia="Calibri" w:hAnsi="Times New Roman" w:cs="Times New Roman"/>
          <w:sz w:val="24"/>
          <w:szCs w:val="24"/>
          <w:lang w:val="et-EE" w:eastAsia="zh-CN"/>
          <w14:ligatures w14:val="none"/>
        </w:rPr>
      </w:pPr>
    </w:p>
    <w:p w14:paraId="2793139C" w14:textId="77777777" w:rsidR="00D275E3" w:rsidRPr="00D275E3" w:rsidRDefault="00D275E3" w:rsidP="00E055FB">
      <w:pPr>
        <w:suppressAutoHyphens/>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b/>
          <w:sz w:val="24"/>
          <w:szCs w:val="24"/>
          <w:lang w:eastAsia="zh-CN"/>
          <w14:ligatures w14:val="none"/>
        </w:rPr>
        <w:t>2023. gada 26. janvārī</w:t>
      </w:r>
      <w:r w:rsidRPr="00D275E3">
        <w:rPr>
          <w:rFonts w:ascii="Times New Roman" w:eastAsia="Calibri" w:hAnsi="Times New Roman" w:cs="Times New Roman"/>
          <w:b/>
          <w:sz w:val="24"/>
          <w:szCs w:val="24"/>
          <w:lang w:eastAsia="zh-CN"/>
          <w14:ligatures w14:val="none"/>
        </w:rPr>
        <w:tab/>
      </w:r>
      <w:r w:rsidRPr="00D275E3">
        <w:rPr>
          <w:rFonts w:ascii="Times New Roman" w:eastAsia="Calibri" w:hAnsi="Times New Roman" w:cs="Times New Roman"/>
          <w:b/>
          <w:sz w:val="24"/>
          <w:szCs w:val="24"/>
          <w:lang w:eastAsia="zh-CN"/>
          <w14:ligatures w14:val="none"/>
        </w:rPr>
        <w:tab/>
      </w:r>
      <w:r w:rsidRPr="00D275E3">
        <w:rPr>
          <w:rFonts w:ascii="Times New Roman" w:eastAsia="Calibri" w:hAnsi="Times New Roman" w:cs="Times New Roman"/>
          <w:b/>
          <w:sz w:val="24"/>
          <w:szCs w:val="24"/>
          <w:lang w:eastAsia="zh-CN"/>
          <w14:ligatures w14:val="none"/>
        </w:rPr>
        <w:tab/>
      </w:r>
      <w:r w:rsidRPr="00D275E3">
        <w:rPr>
          <w:rFonts w:ascii="Times New Roman" w:eastAsia="Calibri" w:hAnsi="Times New Roman" w:cs="Times New Roman"/>
          <w:b/>
          <w:sz w:val="24"/>
          <w:szCs w:val="24"/>
          <w:lang w:eastAsia="zh-CN"/>
          <w14:ligatures w14:val="none"/>
        </w:rPr>
        <w:tab/>
      </w:r>
      <w:r w:rsidRPr="00D275E3">
        <w:rPr>
          <w:rFonts w:ascii="Times New Roman" w:eastAsia="Calibri" w:hAnsi="Times New Roman" w:cs="Times New Roman"/>
          <w:b/>
          <w:sz w:val="24"/>
          <w:szCs w:val="24"/>
          <w:lang w:eastAsia="zh-CN"/>
          <w14:ligatures w14:val="none"/>
        </w:rPr>
        <w:tab/>
        <w:t>Saistošie noteikumi Nr.1</w:t>
      </w:r>
    </w:p>
    <w:p w14:paraId="5063FF45" w14:textId="77777777" w:rsidR="00D275E3" w:rsidRPr="00D275E3" w:rsidRDefault="00D275E3" w:rsidP="00E055FB">
      <w:pPr>
        <w:tabs>
          <w:tab w:val="left" w:pos="6946"/>
        </w:tabs>
        <w:suppressAutoHyphens/>
        <w:spacing w:after="0" w:line="240" w:lineRule="auto"/>
        <w:jc w:val="both"/>
        <w:rPr>
          <w:rFonts w:ascii="Times New Roman" w:eastAsia="Calibri" w:hAnsi="Times New Roman" w:cs="Times New Roman"/>
          <w:sz w:val="24"/>
          <w:szCs w:val="24"/>
          <w:lang w:eastAsia="zh-CN"/>
          <w14:ligatures w14:val="none"/>
        </w:rPr>
      </w:pPr>
    </w:p>
    <w:p w14:paraId="2744CB5E" w14:textId="77777777" w:rsidR="00D275E3" w:rsidRPr="00D275E3" w:rsidRDefault="00D275E3" w:rsidP="00E055FB">
      <w:pPr>
        <w:tabs>
          <w:tab w:val="left" w:pos="6946"/>
        </w:tabs>
        <w:suppressAutoHyphens/>
        <w:spacing w:after="0" w:line="240" w:lineRule="auto"/>
        <w:jc w:val="both"/>
        <w:rPr>
          <w:rFonts w:ascii="Times New Roman" w:eastAsia="Calibri" w:hAnsi="Times New Roman" w:cs="Times New Roman"/>
          <w:sz w:val="24"/>
          <w:szCs w:val="24"/>
          <w:lang w:eastAsia="zh-CN"/>
          <w14:ligatures w14:val="none"/>
        </w:rPr>
      </w:pPr>
    </w:p>
    <w:p w14:paraId="153A8BB3" w14:textId="77777777" w:rsidR="00D275E3" w:rsidRPr="00D275E3" w:rsidRDefault="00D275E3" w:rsidP="00E055FB">
      <w:pPr>
        <w:tabs>
          <w:tab w:val="left" w:pos="6946"/>
        </w:tabs>
        <w:suppressAutoHyphens/>
        <w:spacing w:after="0" w:line="240" w:lineRule="auto"/>
        <w:jc w:val="both"/>
        <w:rPr>
          <w:rFonts w:ascii="Times New Roman" w:eastAsia="Calibri" w:hAnsi="Times New Roman" w:cs="Times New Roman"/>
          <w:sz w:val="24"/>
          <w:szCs w:val="24"/>
          <w:lang w:eastAsia="zh-CN"/>
          <w14:ligatures w14:val="none"/>
        </w:rPr>
      </w:pPr>
    </w:p>
    <w:p w14:paraId="020E0E80" w14:textId="77777777" w:rsidR="00D275E3" w:rsidRPr="00D275E3" w:rsidRDefault="00D275E3" w:rsidP="00E055FB">
      <w:pPr>
        <w:suppressAutoHyphens/>
        <w:spacing w:after="0" w:line="240" w:lineRule="auto"/>
        <w:jc w:val="center"/>
        <w:rPr>
          <w:rFonts w:ascii="Calibri" w:eastAsia="Calibri" w:hAnsi="Calibri" w:cs="Times New Roman"/>
          <w:lang w:eastAsia="zh-CN"/>
          <w14:ligatures w14:val="none"/>
        </w:rPr>
      </w:pPr>
      <w:r w:rsidRPr="00D275E3">
        <w:rPr>
          <w:rFonts w:ascii="Times New Roman" w:eastAsia="Calibri" w:hAnsi="Times New Roman" w:cs="Times New Roman"/>
          <w:b/>
          <w:bCs/>
          <w:sz w:val="24"/>
          <w:szCs w:val="24"/>
          <w:lang w:eastAsia="zh-CN"/>
          <w14:ligatures w14:val="none"/>
        </w:rPr>
        <w:t>Dobeles novada pašvaldības teritorijas kopšanas un tajā esošo būvju uzturēšanas noteikumi</w:t>
      </w:r>
    </w:p>
    <w:p w14:paraId="704EE803" w14:textId="77777777" w:rsidR="00D275E3" w:rsidRPr="00D275E3" w:rsidRDefault="00D275E3" w:rsidP="00E055FB">
      <w:pPr>
        <w:suppressAutoHyphens/>
        <w:spacing w:after="0" w:line="240" w:lineRule="auto"/>
        <w:jc w:val="both"/>
        <w:rPr>
          <w:rFonts w:ascii="Times New Roman" w:eastAsia="Calibri" w:hAnsi="Times New Roman" w:cs="Times New Roman"/>
          <w:b/>
          <w:bCs/>
          <w:sz w:val="24"/>
          <w:szCs w:val="24"/>
          <w:lang w:val="et-EE" w:eastAsia="zh-CN"/>
          <w14:ligatures w14:val="none"/>
        </w:rPr>
      </w:pPr>
    </w:p>
    <w:p w14:paraId="1E27BF0B" w14:textId="77777777" w:rsidR="00D275E3" w:rsidRPr="00D275E3" w:rsidRDefault="00D275E3" w:rsidP="00E055FB">
      <w:pPr>
        <w:suppressAutoHyphens/>
        <w:spacing w:after="0" w:line="240" w:lineRule="auto"/>
        <w:ind w:left="4111"/>
        <w:jc w:val="both"/>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Izdoti saskaņā ar Pašvaldību likuma 45. panta pirmās daļas</w:t>
      </w:r>
      <w:r w:rsidRPr="00D275E3">
        <w:rPr>
          <w:rFonts w:ascii="Times New Roman" w:eastAsia="Calibri" w:hAnsi="Times New Roman" w:cs="Times New Roman"/>
          <w:iCs/>
          <w:sz w:val="24"/>
          <w:szCs w:val="24"/>
          <w:lang w:eastAsia="zh-CN"/>
          <w14:ligatures w14:val="none"/>
        </w:rPr>
        <w:t xml:space="preserve"> 3</w:t>
      </w:r>
      <w:r w:rsidRPr="00D275E3">
        <w:rPr>
          <w:rFonts w:ascii="Times New Roman" w:eastAsia="Calibri" w:hAnsi="Times New Roman" w:cs="Times New Roman"/>
          <w:sz w:val="24"/>
          <w:szCs w:val="24"/>
          <w:lang w:eastAsia="zh-CN"/>
          <w14:ligatures w14:val="none"/>
        </w:rPr>
        <w:t xml:space="preserve">. un 4.punktu, </w:t>
      </w:r>
      <w:r w:rsidRPr="00D275E3">
        <w:rPr>
          <w:rFonts w:ascii="Times New Roman" w:eastAsia="Calibri" w:hAnsi="Times New Roman" w:cs="Times New Roman"/>
          <w:iCs/>
          <w:sz w:val="24"/>
          <w:szCs w:val="24"/>
          <w:lang w:eastAsia="zh-CN"/>
          <w14:ligatures w14:val="none"/>
        </w:rPr>
        <w:t>Ministru kabineta 2010.gada 28.septembra noteikumu Nr.906 „Dzīvojamās mājas sanitārās apkopes noteikumi” 4.punktu, Ministru kabineta 2014.gada 19.augusta noteikumu Nr.500 „Vispārīgie būvnoteikumi” 158.2.apakšpunktu</w:t>
      </w:r>
    </w:p>
    <w:p w14:paraId="75D8CE74" w14:textId="77777777" w:rsidR="00D275E3" w:rsidRPr="00D275E3" w:rsidRDefault="00D275E3" w:rsidP="00E055FB">
      <w:pPr>
        <w:suppressAutoHyphens/>
        <w:spacing w:after="0" w:line="240" w:lineRule="auto"/>
        <w:jc w:val="center"/>
        <w:rPr>
          <w:rFonts w:ascii="Times New Roman" w:eastAsia="Times New Roman" w:hAnsi="Times New Roman" w:cs="Times New Roman"/>
          <w:b/>
          <w:sz w:val="24"/>
          <w:szCs w:val="24"/>
          <w:lang w:eastAsia="lv-LV"/>
          <w14:ligatures w14:val="none"/>
        </w:rPr>
      </w:pPr>
    </w:p>
    <w:p w14:paraId="19752098" w14:textId="77777777" w:rsidR="00D275E3" w:rsidRPr="00D275E3" w:rsidRDefault="00D275E3" w:rsidP="00E055FB">
      <w:pPr>
        <w:suppressAutoHyphens/>
        <w:spacing w:after="0" w:line="240" w:lineRule="auto"/>
        <w:jc w:val="center"/>
        <w:rPr>
          <w:rFonts w:ascii="Times New Roman" w:eastAsia="Times New Roman" w:hAnsi="Times New Roman" w:cs="Times New Roman"/>
          <w:b/>
          <w:sz w:val="24"/>
          <w:szCs w:val="24"/>
          <w:lang w:eastAsia="lv-LV"/>
          <w14:ligatures w14:val="none"/>
        </w:rPr>
      </w:pPr>
    </w:p>
    <w:p w14:paraId="3D7022CA" w14:textId="77777777" w:rsidR="00D275E3" w:rsidRPr="00D275E3" w:rsidRDefault="00D275E3" w:rsidP="00E055FB">
      <w:pPr>
        <w:numPr>
          <w:ilvl w:val="0"/>
          <w:numId w:val="9"/>
        </w:numPr>
        <w:suppressAutoHyphens/>
        <w:spacing w:after="0" w:line="240" w:lineRule="auto"/>
        <w:jc w:val="center"/>
        <w:rPr>
          <w:rFonts w:ascii="Calibri" w:eastAsia="Calibri" w:hAnsi="Calibri" w:cs="Times New Roman"/>
          <w:lang w:eastAsia="zh-CN"/>
          <w14:ligatures w14:val="none"/>
        </w:rPr>
      </w:pPr>
      <w:r w:rsidRPr="00D275E3">
        <w:rPr>
          <w:rFonts w:ascii="Times New Roman" w:eastAsia="Calibri" w:hAnsi="Times New Roman" w:cs="Times New Roman"/>
          <w:b/>
          <w:bCs/>
          <w:sz w:val="24"/>
          <w:szCs w:val="24"/>
          <w:lang w:val="et-EE" w:eastAsia="zh-CN"/>
          <w14:ligatures w14:val="none"/>
        </w:rPr>
        <w:t>Vispārīgie jautājumi</w:t>
      </w:r>
    </w:p>
    <w:p w14:paraId="11F3625F" w14:textId="77777777" w:rsidR="00D275E3" w:rsidRPr="00D275E3" w:rsidRDefault="00D275E3" w:rsidP="00E055FB">
      <w:pPr>
        <w:tabs>
          <w:tab w:val="left" w:pos="5295"/>
        </w:tabs>
        <w:suppressAutoHyphens/>
        <w:spacing w:after="0" w:line="240" w:lineRule="auto"/>
        <w:rPr>
          <w:rFonts w:ascii="Calibri" w:eastAsia="Calibri" w:hAnsi="Calibri" w:cs="Times New Roman"/>
          <w:lang w:eastAsia="zh-CN"/>
          <w14:ligatures w14:val="none"/>
        </w:rPr>
      </w:pPr>
      <w:r w:rsidRPr="00D275E3">
        <w:rPr>
          <w:rFonts w:ascii="Times New Roman" w:eastAsia="Calibri" w:hAnsi="Times New Roman" w:cs="Times New Roman"/>
          <w:sz w:val="24"/>
          <w:szCs w:val="24"/>
          <w:lang w:val="et-EE" w:eastAsia="zh-CN"/>
          <w14:ligatures w14:val="none"/>
        </w:rPr>
        <w:tab/>
      </w:r>
    </w:p>
    <w:p w14:paraId="411198D3" w14:textId="77777777" w:rsidR="00D275E3" w:rsidRPr="00D275E3" w:rsidRDefault="00D275E3" w:rsidP="00E055FB">
      <w:pPr>
        <w:widowControl w:val="0"/>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Saistošie noteikumi (turpmāk – noteikumi) nosaka kārtību, kādā kopjama Dobeles novada administratīvā teritorija (turpmāk – Dobeles novads) un uzturamas tajā esošās būves.</w:t>
      </w:r>
    </w:p>
    <w:p w14:paraId="5B20A6F9" w14:textId="77777777" w:rsidR="00D275E3" w:rsidRPr="00D275E3" w:rsidRDefault="00D275E3" w:rsidP="00E055FB">
      <w:pPr>
        <w:widowControl w:val="0"/>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 xml:space="preserve">Noteikumos lietotie termini: </w:t>
      </w:r>
    </w:p>
    <w:p w14:paraId="0EB293DF" w14:textId="77777777" w:rsidR="00D275E3" w:rsidRPr="00D275E3" w:rsidRDefault="00D275E3" w:rsidP="00E055FB">
      <w:pPr>
        <w:widowControl w:val="0"/>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 xml:space="preserve">apstādījumi - visas ar augiem apaudzētas un koptas dabas teritorijas, kurās neiegūst augu produkciju pārtikai, koksnei, grieztus ziedus un citu produkciju. Apstādījumi ietver parkus, dārzus, košuma dārzus, skvērus, alejas, kapsētas, nogāžu nostiprinājumus, u.c. Apstādījumos ietilpst koki, krūmi, vīteņaugi, puķu stādījumi, zālieni, ceļi, takas, ūdenstilpes, laukumi ar dārza mēbelēm un ierīcēm u.c. labiekārtojuma elementiem; </w:t>
      </w:r>
    </w:p>
    <w:p w14:paraId="73DF9DB0" w14:textId="77777777" w:rsidR="00D275E3" w:rsidRPr="00D275E3" w:rsidRDefault="00D275E3" w:rsidP="00E055FB">
      <w:pPr>
        <w:widowControl w:val="0"/>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 xml:space="preserve">nedzīvojamo ēku teritorija – nedzīvojamai ēkai piederīga vai piesaistīta zeme; </w:t>
      </w:r>
    </w:p>
    <w:p w14:paraId="64B1544F" w14:textId="77777777" w:rsidR="00D275E3" w:rsidRPr="00D275E3" w:rsidRDefault="00D275E3" w:rsidP="00E055FB">
      <w:pPr>
        <w:widowControl w:val="0"/>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zāliens -  ar zālaugiem apsēta vai aizņemta platība (gan zāliens, gan zālājs).</w:t>
      </w:r>
    </w:p>
    <w:p w14:paraId="01FC3FC8" w14:textId="77777777" w:rsidR="00D275E3" w:rsidRPr="00D275E3" w:rsidRDefault="00D275E3" w:rsidP="00E055FB">
      <w:pPr>
        <w:widowControl w:val="0"/>
        <w:suppressAutoHyphens/>
        <w:spacing w:after="0" w:line="240" w:lineRule="auto"/>
        <w:ind w:left="360"/>
        <w:jc w:val="both"/>
        <w:rPr>
          <w:rFonts w:ascii="Calibri" w:eastAsia="Calibri" w:hAnsi="Calibri" w:cs="Times New Roman"/>
          <w:lang w:eastAsia="zh-CN"/>
          <w14:ligatures w14:val="none"/>
        </w:rPr>
      </w:pPr>
    </w:p>
    <w:p w14:paraId="45279068" w14:textId="77777777" w:rsidR="00D275E3" w:rsidRPr="00D275E3" w:rsidRDefault="00D275E3" w:rsidP="00E055FB">
      <w:pPr>
        <w:suppressAutoHyphens/>
        <w:spacing w:after="0" w:line="240" w:lineRule="auto"/>
        <w:ind w:left="142"/>
        <w:jc w:val="both"/>
        <w:rPr>
          <w:rFonts w:ascii="Times New Roman" w:eastAsia="Times New Roman" w:hAnsi="Times New Roman" w:cs="Times New Roman"/>
          <w:sz w:val="24"/>
          <w:szCs w:val="24"/>
          <w:lang w:eastAsia="lv-LV"/>
          <w14:ligatures w14:val="none"/>
        </w:rPr>
      </w:pPr>
    </w:p>
    <w:p w14:paraId="19DBBAD4" w14:textId="77777777" w:rsidR="00D275E3" w:rsidRPr="00D275E3" w:rsidRDefault="00D275E3" w:rsidP="00E055FB">
      <w:pPr>
        <w:numPr>
          <w:ilvl w:val="0"/>
          <w:numId w:val="9"/>
        </w:numPr>
        <w:suppressAutoHyphens/>
        <w:spacing w:after="0" w:line="240" w:lineRule="auto"/>
        <w:contextualSpacing/>
        <w:jc w:val="center"/>
        <w:rPr>
          <w:rFonts w:ascii="Calibri" w:eastAsia="Calibri" w:hAnsi="Calibri" w:cs="Times New Roman"/>
          <w:lang w:eastAsia="zh-CN"/>
          <w14:ligatures w14:val="none"/>
        </w:rPr>
      </w:pPr>
      <w:r w:rsidRPr="00D275E3">
        <w:rPr>
          <w:rFonts w:ascii="Times New Roman" w:eastAsia="Times New Roman" w:hAnsi="Times New Roman" w:cs="Times New Roman"/>
          <w:b/>
          <w:bCs/>
          <w:sz w:val="24"/>
          <w:szCs w:val="24"/>
          <w:lang w:eastAsia="lv-LV"/>
          <w14:ligatures w14:val="none"/>
        </w:rPr>
        <w:lastRenderedPageBreak/>
        <w:t>Nekustamo īpašumu un tiem piegulošo publiskā lietošanā esošu teritoriju uzturēšana un kopšana</w:t>
      </w:r>
    </w:p>
    <w:p w14:paraId="1D9B27B7" w14:textId="77777777" w:rsidR="00D275E3" w:rsidRPr="00D275E3" w:rsidRDefault="00D275E3" w:rsidP="00E055FB">
      <w:pPr>
        <w:suppressAutoHyphens/>
        <w:spacing w:after="0" w:line="240" w:lineRule="auto"/>
        <w:jc w:val="both"/>
        <w:rPr>
          <w:rFonts w:ascii="Times New Roman" w:eastAsia="Times New Roman" w:hAnsi="Times New Roman" w:cs="Times New Roman"/>
          <w:sz w:val="24"/>
          <w:szCs w:val="24"/>
          <w:lang w:eastAsia="lv-LV"/>
          <w14:ligatures w14:val="none"/>
        </w:rPr>
      </w:pPr>
    </w:p>
    <w:p w14:paraId="644F6302"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Daudzdzīvokļu dzīvojamo ēku, nedzīvojamo ēku teritoriju īpašnieki vai tiesiskie valdītāji nekustamā īpašumā nodrošina: </w:t>
      </w:r>
    </w:p>
    <w:p w14:paraId="54962129"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iCs/>
          <w:sz w:val="24"/>
          <w:szCs w:val="24"/>
          <w:lang w:eastAsia="lv-LV"/>
          <w14:ligatures w14:val="none"/>
        </w:rPr>
        <w:t xml:space="preserve">vismaz divas reizes gadā </w:t>
      </w:r>
      <w:r w:rsidRPr="00D275E3">
        <w:rPr>
          <w:rFonts w:ascii="Times New Roman" w:eastAsia="Times New Roman" w:hAnsi="Times New Roman" w:cs="Times New Roman"/>
          <w:iCs/>
          <w:sz w:val="24"/>
          <w:szCs w:val="24"/>
          <w:lang w:eastAsia="lv-LV"/>
          <w14:ligatures w14:val="none"/>
        </w:rPr>
        <w:t>regulāru zāliena pļaušanu, lai novērstu kūlas perēkļa veidošanos</w:t>
      </w:r>
      <w:r w:rsidRPr="00D275E3">
        <w:rPr>
          <w:rFonts w:ascii="Times New Roman" w:eastAsia="Times New Roman" w:hAnsi="Times New Roman" w:cs="Times New Roman"/>
          <w:sz w:val="24"/>
          <w:szCs w:val="24"/>
          <w:lang w:eastAsia="lv-LV"/>
          <w14:ligatures w14:val="none"/>
        </w:rPr>
        <w:t xml:space="preserve">; </w:t>
      </w:r>
    </w:p>
    <w:p w14:paraId="1E830F24"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 teritorijas sakopšanu – apstādījumu uzturēšanu, atkritumu savākšanu, nokritušo lapu savākšanu; </w:t>
      </w:r>
    </w:p>
    <w:p w14:paraId="24E8AB7A"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 krūmu, dzīvžogu, koku (koku vainagu) zaru apzāģēšanu, kas pavērsušies uz publiskā lietošanā esošās teritorijas gājēju ietvēm un brauktuvēm un traucē gājēju un transporta kustību, un to novākšanu; </w:t>
      </w:r>
    </w:p>
    <w:p w14:paraId="0D07212B"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 ietvju, celiņu un piebrauktuvju pastāvīgu kopšanu – attīrīšanu no zariem, lapām, gružiem, sniega tīrīšanu, pretslīdes materiālu kaisīšanu, lai nodrošinātu drošu un netraucētu gājēju pārvietošanos, kā arī izkaisītā pretslīdes materiāla savākšanu, tiklīdz tas vairs nav nepieciešams; </w:t>
      </w:r>
    </w:p>
    <w:p w14:paraId="65902AC9"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sniega un ledus notīrīšanu no balkoniem, lodžijām, būvju jumtiem, lāsteku nolaušanu, lai nepieļautu sniega un ledus krišanu no jumtiem, dzegām, ūdens notekcaurulēm un balkoniem 24 stundu laikā no apdraudējuma rašanās; </w:t>
      </w:r>
    </w:p>
    <w:p w14:paraId="66C65BC0"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situācijās, kad tiek apdraudēta gājēju un transportlīdzekļu drošība, nodrošina bīstamo vietu norobežošanu, steidzami veicot pasākumus sniega, ledus, lāsteku novākšanai no brauktuves, lietojot visus iespējamos drošības līdzekļus; </w:t>
      </w:r>
    </w:p>
    <w:p w14:paraId="62BAC2D1"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 nedzīvojamo namu teritorijās, kas vērsta uz publiskai lietošanai paredzētas teritorijas pusi – objekta skatlogu, ārdurvju un fasādes tīrību, atkritumu urnu izvietošanu. </w:t>
      </w:r>
    </w:p>
    <w:p w14:paraId="31D0C59C"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Nekustamā īpašuma īpašnieks vai tā tiesiskais valdītājs nodrošina publiskā lietošanā nodotās nekustamam īpašumam piegulošās teritorijas kopšanu: </w:t>
      </w:r>
    </w:p>
    <w:p w14:paraId="3139CAEA"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piebrauktuvju pastāvīgu kopšanu – atkritumu savākšanu, attīrīšanu no zariem, lapām (nepieļaujot nokritušo lapu, zaru uzkrāšanos un pārvietošanos uz blakus esošo teritoriju un koku, krūmu iesēšanos), gružiem, sniega tīrīšanu, pretslīdes materiālu kaisīšanu, lai nodrošinātu drošu un netraucētu gājēju pārvietošanos, kā arī izkaisītā pretslīdes materiāla savākšanu, tiklīdz tas vairs nav nepieciešams;</w:t>
      </w:r>
    </w:p>
    <w:p w14:paraId="112A334D"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iCs/>
          <w:sz w:val="24"/>
          <w:szCs w:val="24"/>
          <w:lang w:eastAsia="lv-LV"/>
          <w14:ligatures w14:val="none"/>
        </w:rPr>
        <w:t xml:space="preserve">regulāru zāliena pļaušanu, </w:t>
      </w:r>
      <w:r w:rsidRPr="00D275E3">
        <w:rPr>
          <w:rFonts w:ascii="Times New Roman" w:eastAsia="Calibri" w:hAnsi="Times New Roman" w:cs="Times New Roman"/>
          <w:iCs/>
          <w:sz w:val="24"/>
          <w:szCs w:val="24"/>
          <w:lang w:eastAsia="lv-LV"/>
          <w14:ligatures w14:val="none"/>
        </w:rPr>
        <w:t>vismaz divas reizes gadā</w:t>
      </w:r>
      <w:r w:rsidRPr="00D275E3">
        <w:rPr>
          <w:rFonts w:ascii="Times New Roman" w:eastAsia="Times New Roman" w:hAnsi="Times New Roman" w:cs="Times New Roman"/>
          <w:iCs/>
          <w:sz w:val="24"/>
          <w:szCs w:val="24"/>
          <w:lang w:eastAsia="lv-LV"/>
          <w14:ligatures w14:val="none"/>
        </w:rPr>
        <w:t>, lai novērstu kūlas perēkļa veidošanos;</w:t>
      </w:r>
    </w:p>
    <w:p w14:paraId="1AFEBE9B"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piegulošajā teritorijā savāktā sniega izvešanu 2 diennakšu laikā no vietām, kur tas traucē gājēju un transporta satiksmi vai redzamību. </w:t>
      </w:r>
    </w:p>
    <w:p w14:paraId="39E30B8A"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Nekustamā īpašuma īpašnieks vai tiesiskais valdītājs </w:t>
      </w:r>
      <w:r w:rsidRPr="00D275E3">
        <w:rPr>
          <w:rFonts w:ascii="Times New Roman" w:eastAsia="Calibri" w:hAnsi="Times New Roman" w:cs="Times New Roman"/>
          <w:iCs/>
          <w:sz w:val="24"/>
          <w:szCs w:val="24"/>
          <w:lang w:eastAsia="lv-LV"/>
          <w14:ligatures w14:val="none"/>
        </w:rPr>
        <w:t xml:space="preserve">vismaz divas reizes gadā </w:t>
      </w:r>
      <w:r w:rsidRPr="00D275E3">
        <w:rPr>
          <w:rFonts w:ascii="Times New Roman" w:eastAsia="Times New Roman" w:hAnsi="Times New Roman" w:cs="Times New Roman"/>
          <w:iCs/>
          <w:sz w:val="24"/>
          <w:szCs w:val="24"/>
          <w:lang w:eastAsia="lv-LV"/>
          <w14:ligatures w14:val="none"/>
        </w:rPr>
        <w:t>nodrošina regulāru zāliena pļaušanu, lai novērstu kūlas perēkļa veidošanos.</w:t>
      </w:r>
    </w:p>
    <w:p w14:paraId="563E6EB2"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Nekustamā īpašuma īpašnieks vai valdītājs nodrošina publiskā lietošanā nodotās piegulošās teritorijas uzturēšanu līdz ietvei vai brauktuvei. Ja nekustamajam īpašumam piegulošā teritorija līdz ietves vai brauktuves malai pārsniedz 5 m, nekustamā īpašuma īpašnieks vai valdītājs nodrošina piegulošās teritorijas uzturēšanu 5 m platumā no nekustamā īpašuma robežas.</w:t>
      </w:r>
    </w:p>
    <w:p w14:paraId="34297A08" w14:textId="77777777" w:rsidR="00D275E3" w:rsidRPr="00D275E3" w:rsidRDefault="00D275E3" w:rsidP="00E055FB">
      <w:pPr>
        <w:widowControl w:val="0"/>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highlight w:val="white"/>
          <w:lang w:eastAsia="zh-CN"/>
          <w14:ligatures w14:val="none"/>
        </w:rPr>
        <w:t>Transportlīdzekļu īpašnieki vai turētāji, novietojot transportlīdzekļus stāvēšanai uz ielām vai daudzdzīvokļu ēku pagalmos ilgāk par trim diennaktīm, nodrošina teritorijas attīrīšanu no sniega ap transportlīdzekli tādā mērā, lai netiktu traucēta gājēju un transporta satiksme, kā arī ielu un piebraucamo ceļu kopšana ar mehāniskajiem līdzekļiem.</w:t>
      </w:r>
      <w:r w:rsidRPr="00D275E3">
        <w:rPr>
          <w:rFonts w:ascii="Times New Roman" w:eastAsia="Times New Roman" w:hAnsi="Times New Roman" w:cs="Times New Roman"/>
          <w:sz w:val="24"/>
          <w:szCs w:val="24"/>
          <w:lang w:eastAsia="zh-CN"/>
          <w14:ligatures w14:val="none"/>
        </w:rPr>
        <w:t xml:space="preserve"> </w:t>
      </w:r>
    </w:p>
    <w:p w14:paraId="363B56CE" w14:textId="77777777" w:rsidR="00D275E3" w:rsidRPr="00D275E3" w:rsidRDefault="00D275E3" w:rsidP="00E055FB">
      <w:pPr>
        <w:suppressAutoHyphens/>
        <w:spacing w:after="0" w:line="240" w:lineRule="auto"/>
        <w:jc w:val="both"/>
        <w:rPr>
          <w:rFonts w:ascii="Times New Roman" w:eastAsia="Times New Roman" w:hAnsi="Times New Roman" w:cs="Times New Roman"/>
          <w:b/>
          <w:bCs/>
          <w:sz w:val="24"/>
          <w:szCs w:val="24"/>
          <w:lang w:eastAsia="lv-LV"/>
          <w14:ligatures w14:val="none"/>
        </w:rPr>
      </w:pPr>
    </w:p>
    <w:p w14:paraId="1D7DE4C5" w14:textId="77777777" w:rsidR="00D275E3" w:rsidRPr="00D275E3" w:rsidRDefault="00D275E3" w:rsidP="00E055FB">
      <w:pPr>
        <w:numPr>
          <w:ilvl w:val="0"/>
          <w:numId w:val="9"/>
        </w:numPr>
        <w:suppressAutoHyphens/>
        <w:spacing w:after="0" w:line="240" w:lineRule="auto"/>
        <w:contextualSpacing/>
        <w:jc w:val="center"/>
        <w:rPr>
          <w:rFonts w:ascii="Calibri" w:eastAsia="Calibri" w:hAnsi="Calibri" w:cs="Times New Roman"/>
          <w:lang w:eastAsia="zh-CN"/>
          <w14:ligatures w14:val="none"/>
        </w:rPr>
      </w:pPr>
      <w:r w:rsidRPr="00D275E3">
        <w:rPr>
          <w:rFonts w:ascii="Times New Roman" w:eastAsia="Times New Roman" w:hAnsi="Times New Roman" w:cs="Times New Roman"/>
          <w:b/>
          <w:bCs/>
          <w:sz w:val="24"/>
          <w:szCs w:val="24"/>
          <w:lang w:eastAsia="lv-LV"/>
          <w14:ligatures w14:val="none"/>
        </w:rPr>
        <w:t>Prasības ēku, to fasāžu un citu ārējo konstrukciju uzturēšanai</w:t>
      </w:r>
    </w:p>
    <w:p w14:paraId="01BE1B6F" w14:textId="77777777" w:rsidR="00D275E3" w:rsidRPr="00D275E3" w:rsidRDefault="00D275E3" w:rsidP="00E055FB">
      <w:pPr>
        <w:suppressAutoHyphens/>
        <w:spacing w:after="0" w:line="240" w:lineRule="auto"/>
        <w:jc w:val="both"/>
        <w:rPr>
          <w:rFonts w:ascii="Times New Roman" w:eastAsia="Times New Roman" w:hAnsi="Times New Roman" w:cs="Times New Roman"/>
          <w:sz w:val="24"/>
          <w:szCs w:val="24"/>
          <w:lang w:eastAsia="lv-LV"/>
          <w14:ligatures w14:val="none"/>
        </w:rPr>
      </w:pPr>
    </w:p>
    <w:p w14:paraId="752F17D6"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bookmarkStart w:id="25" w:name="p-1028348"/>
      <w:bookmarkStart w:id="26" w:name="p9"/>
      <w:bookmarkStart w:id="27" w:name="p-1028349"/>
      <w:bookmarkStart w:id="28" w:name="p8"/>
      <w:bookmarkEnd w:id="25"/>
      <w:bookmarkEnd w:id="26"/>
      <w:bookmarkEnd w:id="27"/>
      <w:bookmarkEnd w:id="28"/>
      <w:r w:rsidRPr="00D275E3">
        <w:rPr>
          <w:rFonts w:ascii="Times New Roman" w:eastAsia="Times New Roman" w:hAnsi="Times New Roman" w:cs="Times New Roman"/>
          <w:sz w:val="24"/>
          <w:szCs w:val="24"/>
          <w:lang w:eastAsia="lv-LV"/>
          <w14:ligatures w14:val="none"/>
        </w:rPr>
        <w:t xml:space="preserve">Nekustamo īpašumu īpašnieks vai valdītājs nodrošina un atbild par ēku  fasāžu un citu ārējo konstrukciju (tajā skaitā logu, durvju, balkonu, lodžiju, izkārtņu u.c. ārējo konstrukciju) un piestiprināto elementu vai iekārtu (piemēram, kondicionieru, karogu mastu, marķīzu u.c.) uzturēšanu tādā tehniskajā un vizuālajā kārtībā, kas atbilst pilsētvides ainavas prasībām, t.i., ēkas arhitektoniskajam stilam, nedegradē vidi un nebojā apkārtesošo pilsētvides ainavu, neizjauc kultūrvēsturiskās vides tēlu, tajā skaitā: </w:t>
      </w:r>
    </w:p>
    <w:p w14:paraId="2AB25486"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lastRenderedPageBreak/>
        <w:t xml:space="preserve">nodrošina pie ieejām komerciāla rakstura objektos un citās sabiedriskās iestādēs, sabiedriskā transporta pieturvietās sīkajiem atkritumiem un izsmēķiem paredzētu nedegoša materiāla urnu novietošanu. Nodrošina šo urnu uzturēšanu vizuālā un tehniskā kārtībā, nepieļaujot caurrūsējumu, bojājumus, netīrību, kā arī nodrošina to savlaicīgu iztukšošanu un atkritumu izvešanu; </w:t>
      </w:r>
    </w:p>
    <w:p w14:paraId="166152C1"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ēkai, kura atrodas ne tālāk par 2 metriem no piegulošās teritorijas vai publiskai lietošanai paredzētas ietves vai ceļa, nodrošina savlaicīgu sniega un ledus (arī lāsteku) notīrīšanu no jumtiem, karnīzēm, balkoniem, lodžijām, dzegām, ūdens noteku caurulēm un citām ēku daļām, lai nepieļautu lāsteku veidošanos un sniega vai ledus krišanu no tām. Notīrīšanas laikā jānodrošina bīstamo vietu norobežošanu vai jāveic citi atbilstošas drošības pasākumi, kā arī ietves, brauktuves sakopšanu (šī apakšpunkta prasība attiecināma uz tām teritorijām, kuras ietveras pilsētās un ciemos); </w:t>
      </w:r>
    </w:p>
    <w:p w14:paraId="2EB060D3"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nedzīvojamās ēkās un daudzdzīvokļu dzīvojamās ēkās jānoslēdz ieejas durvis, ailas un logi tā, lai nebojātu vides ainavu un novērstu nepiederošo personu iekļūšanu un uzturēšanos tur. Ja šajā apakšpunktā veiktās darbības nenovērš nepiederošu personu iekļūšanu, teritorijas jāiežogo, lai novērstu to; </w:t>
      </w:r>
    </w:p>
    <w:p w14:paraId="3F7F46A9"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nepieļauj ēku ārējo nesošo vai norobežojošo konstrukciju nokrišanu vai sabrukšanu; </w:t>
      </w:r>
    </w:p>
    <w:p w14:paraId="10C68A3A"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nojauc vai atjauno ēku ārējās konstrukcijas, kas nav nesošās vai norobežojošās konstrukcijas un neietekmē ēku konstruktīvo noturību (piemēram, balkonus, dūmeņus, uzjumteņus, lieveņus, pandusus, ārējās kāpnes u.c.), ja tās acīmredzami nolietojušās vairāk nekā pārējās ēku konstrukcijas un var zaudēt savu konstruktīvo veidolu; </w:t>
      </w:r>
    </w:p>
    <w:p w14:paraId="2BB19BD4"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 nepieļauj bojājumus ēku jumtu iesegumos (piemēram, caurumus, plaisas, atsevišķu materiālu kārtu atdalīšanos, ieseguma elementu neesamību u.c.); </w:t>
      </w:r>
    </w:p>
    <w:p w14:paraId="57B3D5CD"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nepieļauj bojājumus ēku lietusūdens novadīšanas sistēmu elementos (piemēram, korozijas radītus caurumus, atsevišķu elementu neesamību u.c.); </w:t>
      </w:r>
    </w:p>
    <w:p w14:paraId="291E05BF"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ēku sienās novērš plaisas, caurumus, izdrupumus, atšķēlumus, kā arī koka sienām papildus novērš koka materiāla trupes vai masveidīga satrunējuma pazīmes, horizontālo līniju izliekumus vai ieliekumus, sienu vai apmetuma izspiešanos, nevienmērīgu nosēšanos un citu veidu deformācijas, bet metāla sienām papildus novērš virsmas vai aizsargājošā pārklājuma bojājumus, sienu karkasa konstrukciju ieliekumus vai izspiedumus; </w:t>
      </w:r>
    </w:p>
    <w:p w14:paraId="7FCF35EB"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nepieļauj ēku dekoratīvo elementu bojājumus; </w:t>
      </w:r>
    </w:p>
    <w:p w14:paraId="4B5467CA"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nepieļauj un likvidē uz ēku fasādēm vai citām ārējām konstrukcijām, kā arī lietusūdens novadīšanas sistēmā projektā neparedzētus augošus krūmus, kokus, sūnas, vīteņaugus, stiebrzāli vai citus augus; </w:t>
      </w:r>
    </w:p>
    <w:p w14:paraId="001E8E1F"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ēku apdares materiālu plaisāšanas, nodrupšanas, erozijas vai trupes gadījumā veic apdares atjaunošanu; </w:t>
      </w:r>
    </w:p>
    <w:p w14:paraId="2F3EF7A8"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ēku fasāžu un citu ārējo konstrukciju krāsojuma izbalēšanas, nolupšanas, noskalošanas vai arī daļējas neesamības gadījumā veic krāsojuma atjaunošanu; </w:t>
      </w:r>
    </w:p>
    <w:p w14:paraId="1DAFAAF2"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neizvieto uz ēkām un to daļām dekoratīvos pārsegus, izņemot saistošo noteikumu 9. punktā paredzēto gadījumu un tādām ēkām, uz kurām atļauts izvietot reklāmas objektus, izkārtnes un citus informatīvos materiālus normatīvajos aktos noteiktajā kārtībā; </w:t>
      </w:r>
    </w:p>
    <w:p w14:paraId="773DCFA4"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nodrošina nekustamajā īpašumā esošo labiekārtojuma elementu (bērnu rotaļu ierīču, sporta aprīkojuma, atsevišķo laternu un apgaismes ķermeņu, karogu mastu, velosipēdu statīvu u.tml.), žogu, vārtu un vārtiņu uzturēšanu tehniskā un vizuālā kārtībā, to savlaicīgu krāsošanu, atjaunošanu, remontēšanu vai nojaukšanu, kā arī dzīvžogu uzturēšanu tā, lai netraucē gājēju un transporta kustību pa publiskā lietošanā esošās teritorijas gājēju ietvēm un brauktuvēm. </w:t>
      </w:r>
    </w:p>
    <w:p w14:paraId="1953BC98"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Uz ēkas, kurai ir konstatēta noteikumu 8.5., 8.6., 8.7., 8.8., 8.9., 8.10., 8.11., 8.12.apakšpunktā noteikto prasību neievērošana, ar Dobeles novada domes Vidi degradējošu būvju komisijas (turpmāk – Komisijas) atļauju var izvietot dekoratīvu pārsegu, ievērojot, ka tajā ir respektēts ēkas arhitektoniskais risinājums un tas iekļaujas apkārt esošajā vides ainavā. </w:t>
      </w:r>
    </w:p>
    <w:p w14:paraId="3C76C9FE"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Lai saņemtu atļauju dekoratīvā pārsega pagaidu izvietošanai, persona iesniedz Komisijai rakstisku iesniegumu, kuram pievieno: </w:t>
      </w:r>
    </w:p>
    <w:p w14:paraId="342FE6A6"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lastRenderedPageBreak/>
        <w:t xml:space="preserve">ēkas tehniskās apsekošanas atzinumu, kas sagatavots ne agrāk kā vienu gadu no tā iesniegšanas brīža; </w:t>
      </w:r>
    </w:p>
    <w:p w14:paraId="2CB02BD3"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dekoratīvā pārseguma skici. </w:t>
      </w:r>
    </w:p>
    <w:p w14:paraId="7D8DF5FF"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Komisija izsniedz atļauju dekoratīvā pārsega izvietošanai uz laiku līdz ēkas fasādes sakārtošanas darbu pabeigšanai, bet ne ilgāk kā: </w:t>
      </w:r>
    </w:p>
    <w:p w14:paraId="4A232841"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uz diviem gadiem mazstāvu ēkām (virszemes stāvu skaits līdz 3 stāviem); </w:t>
      </w:r>
    </w:p>
    <w:p w14:paraId="41CC1FC1"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uz trim gadiem daudzstāvu ēkām (virszemes stāvu skaits no 4 stāviem un vairāk). </w:t>
      </w:r>
    </w:p>
    <w:p w14:paraId="4EEAF64B"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Dekoratīvo pārsegu nav nepieciešams izvietot, ja: </w:t>
      </w:r>
    </w:p>
    <w:p w14:paraId="26F78A84"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ēkas īpašnieks ir iesniedzis būvniecības ieceres iesniegumu un normatīvajos aktos noteiktos dokumentus, kas paredz novērst ēkai konstatēto prasību neievērošanu, – līdz būvdarbu uzsākšanas nosacījumu izpildei, bet ne ilgāk par sešiem mēnešiem; </w:t>
      </w:r>
    </w:p>
    <w:p w14:paraId="0189B9AE"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ēkā notiek būvdarbi ar mērķi novērst ēkai konstatēto prasību neievērošanu un to veikšana ir saskaņota normatīvajos aktos noteiktajā kārtībā, – uz būvdarbu veikšanas laiku atbilstoši iesniegtajam grafikam un būvdarbu līgumam. </w:t>
      </w:r>
    </w:p>
    <w:p w14:paraId="1BA505E1" w14:textId="77777777" w:rsidR="00D275E3" w:rsidRPr="00D275E3" w:rsidRDefault="00D275E3" w:rsidP="00E055FB">
      <w:pPr>
        <w:suppressAutoHyphens/>
        <w:spacing w:after="0" w:line="240" w:lineRule="auto"/>
        <w:jc w:val="both"/>
        <w:rPr>
          <w:rFonts w:ascii="Times New Roman" w:eastAsia="Times New Roman" w:hAnsi="Times New Roman" w:cs="Times New Roman"/>
          <w:sz w:val="24"/>
          <w:szCs w:val="24"/>
          <w:lang w:eastAsia="lv-LV"/>
          <w14:ligatures w14:val="none"/>
        </w:rPr>
      </w:pPr>
    </w:p>
    <w:p w14:paraId="24DF4F06" w14:textId="77777777" w:rsidR="00D275E3" w:rsidRPr="00D275E3" w:rsidRDefault="00D275E3" w:rsidP="00E055FB">
      <w:pPr>
        <w:numPr>
          <w:ilvl w:val="0"/>
          <w:numId w:val="9"/>
        </w:numPr>
        <w:suppressAutoHyphens/>
        <w:spacing w:after="0" w:line="240" w:lineRule="auto"/>
        <w:contextualSpacing/>
        <w:jc w:val="center"/>
        <w:rPr>
          <w:rFonts w:ascii="Calibri" w:eastAsia="Calibri" w:hAnsi="Calibri" w:cs="Times New Roman"/>
          <w:lang w:eastAsia="zh-CN"/>
          <w14:ligatures w14:val="none"/>
        </w:rPr>
      </w:pPr>
      <w:r w:rsidRPr="00D275E3">
        <w:rPr>
          <w:rFonts w:ascii="Times New Roman" w:eastAsia="Times New Roman" w:hAnsi="Times New Roman" w:cs="Times New Roman"/>
          <w:b/>
          <w:bCs/>
          <w:sz w:val="24"/>
          <w:szCs w:val="24"/>
          <w:lang w:eastAsia="lv-LV"/>
          <w14:ligatures w14:val="none"/>
        </w:rPr>
        <w:t>Atvieglojumi</w:t>
      </w:r>
    </w:p>
    <w:p w14:paraId="25E766B2" w14:textId="77777777" w:rsidR="00D275E3" w:rsidRPr="00D275E3" w:rsidRDefault="00D275E3" w:rsidP="00E055FB">
      <w:pPr>
        <w:suppressAutoHyphens/>
        <w:spacing w:after="0" w:line="240" w:lineRule="auto"/>
        <w:jc w:val="center"/>
        <w:rPr>
          <w:rFonts w:ascii="Times New Roman" w:eastAsia="Times New Roman" w:hAnsi="Times New Roman" w:cs="Times New Roman"/>
          <w:b/>
          <w:bCs/>
          <w:sz w:val="24"/>
          <w:szCs w:val="24"/>
          <w:lang w:eastAsia="lv-LV"/>
          <w14:ligatures w14:val="none"/>
        </w:rPr>
      </w:pPr>
    </w:p>
    <w:p w14:paraId="395B7DC3"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No piegulošās teritorijas uzturēšanas pienākumiem tiek atbrīvoti viendzīvokļa dzīvojamo ēku, kuras netiek izmantotas saimnieciskajai darbībai, īpašnieki, kas ir trūcīgas vai maznodrošinātas personas (ģimenes), ja šīs personas ir: </w:t>
      </w:r>
    </w:p>
    <w:p w14:paraId="05F481CA"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 pensijas vecuma personas ar 1. vai 2.grupas invaliditāti, kuriem nav kopīgas deklarētās dzīvesvietas ar citām pilngadīgām personām; </w:t>
      </w:r>
    </w:p>
    <w:p w14:paraId="1023D962"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pensijas vecuma personas ar 1. vai 2.grupas invaliditāti, kuriem ir kopīga deklarētā dzīvesvieta ar personām, kas ir pensionāri vai personas ar 1. vai 2.grupas invaliditāti. </w:t>
      </w:r>
    </w:p>
    <w:p w14:paraId="4A574484"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Lai saņemtu noteikumu 15.punktā noteiktos atvieglojumus, personai vai viņas likumiskajam pārstāvim jāvēršas pašvaldībā ar iesniegumu. Ja persona atbilst noteikumu 15.punkta prasībām, persona tiek atbrīvota no piegulošās teritorijas uzturēšanas uz laiku, kad personai (ģimenei) piešķirts trūcīgas vai maznodrošinātas personas statuss. Par nekustamā īpašnieka atbrīvošanu no piegulošās teritorijas uzturēšanas pašvaldība informē Dobeles novada Pašvaldības policiju. </w:t>
      </w:r>
    </w:p>
    <w:p w14:paraId="10EC5379"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Ja atvieglojuma saņēmējam ir zuduši apstākļi, kas ir par pamatu atvieglojuma saņemšanai, viņam ir pienākums 5 darba dienu laikā par to paziņot pašvaldībai. </w:t>
      </w:r>
    </w:p>
    <w:p w14:paraId="554B026D"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Personas, kuru nekustamajiem īpašumiem piegulošās teritorijas platība ir lielāka par pusi no nekustamā īpašuma platības, var saņemt pašvaldības palīdzību nekustamajam īpašumam piegulošās teritorijas kopšanā, slēdzot ar pašvaldību vienošanos par sadarbību piegulošās teritorijas kopšanā. </w:t>
      </w:r>
    </w:p>
    <w:p w14:paraId="39A8F5A7"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Vienošanās par sadarbību piegulošās teritorijas kopšanā pēc nekustamā īpašuma īpašnieka izvēles var paredzēt vienu no šādiem sadarbības veidiem: </w:t>
      </w:r>
    </w:p>
    <w:p w14:paraId="21E4CA48"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 pašvaldības pienākumu kopt nekustamajam īpašumam piegulošās teritorijas daļu, kuras platība pārsniedz pusi no nekustamā īpašuma platības; </w:t>
      </w:r>
    </w:p>
    <w:p w14:paraId="6130F1FD" w14:textId="77777777" w:rsidR="00D275E3" w:rsidRPr="00D275E3" w:rsidRDefault="00D275E3" w:rsidP="00E055FB">
      <w:pPr>
        <w:numPr>
          <w:ilvl w:val="1"/>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cita veida sadarbību nekustamajam īpašumam piegulošās teritorijas kopšanā (piemēram, pašvaldības pienākumu nodrošināt lapu vai sniega izvešanu u.tml.). </w:t>
      </w:r>
    </w:p>
    <w:p w14:paraId="2DC05BD7"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Lai saņemtu noteikumu 17.punktā minēto palīdzību, personai jāvēršas pašvaldībā ar iesniegumu, norādot vēlamo sadarbības veidu nekustamajam īpašumam piegulošās teritorijas kopšanā. </w:t>
      </w:r>
    </w:p>
    <w:p w14:paraId="47901448"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Pašvaldības izpilddirektors viena mēneša laikā no dienas, kad pašvaldībā saņemts personas iesniegums, noslēdz vienošanos par sadarbību nekustamajam īpašumam piegulošās teritorijas kopšanā. </w:t>
      </w:r>
    </w:p>
    <w:p w14:paraId="7D66EB70"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Ja viena mēneša laikā no iesnieguma saņemšanas brīža starp pašvaldību un nekustamā īpašuma īpašnieku vai tiesisko valdītāju nav panākta vienošanās par konkrētu sadarbības veidu nekustamajam īpašumam piegulošās teritorijas kopšanā, pašvaldība nodrošina palīdzību nekustamajam īpašumam piegulošās teritorijas kopšanā noteikumu 19.1.apakšpunktā minētajā kārtībā. </w:t>
      </w:r>
    </w:p>
    <w:p w14:paraId="70632D5B" w14:textId="77777777" w:rsidR="00D275E3" w:rsidRPr="00D275E3" w:rsidRDefault="00D275E3" w:rsidP="00E055FB">
      <w:pPr>
        <w:suppressAutoHyphens/>
        <w:spacing w:after="0" w:line="240" w:lineRule="auto"/>
        <w:jc w:val="both"/>
        <w:rPr>
          <w:rFonts w:ascii="Times New Roman" w:eastAsia="Times New Roman" w:hAnsi="Times New Roman" w:cs="Times New Roman"/>
          <w:b/>
          <w:bCs/>
          <w:sz w:val="24"/>
          <w:szCs w:val="24"/>
          <w:lang w:eastAsia="lv-LV"/>
          <w14:ligatures w14:val="none"/>
        </w:rPr>
      </w:pPr>
    </w:p>
    <w:p w14:paraId="27CFFE10" w14:textId="77777777" w:rsidR="00D275E3" w:rsidRPr="00D275E3" w:rsidRDefault="00D275E3" w:rsidP="00E055FB">
      <w:pPr>
        <w:suppressAutoHyphens/>
        <w:spacing w:after="0" w:line="240" w:lineRule="auto"/>
        <w:jc w:val="center"/>
        <w:rPr>
          <w:rFonts w:ascii="Times New Roman" w:eastAsia="Times New Roman" w:hAnsi="Times New Roman" w:cs="Times New Roman"/>
          <w:sz w:val="24"/>
          <w:szCs w:val="24"/>
          <w:lang w:eastAsia="lv-LV"/>
          <w14:ligatures w14:val="none"/>
        </w:rPr>
      </w:pPr>
      <w:r w:rsidRPr="00D275E3">
        <w:rPr>
          <w:rFonts w:ascii="Times New Roman" w:eastAsia="Times New Roman" w:hAnsi="Times New Roman" w:cs="Times New Roman"/>
          <w:b/>
          <w:bCs/>
          <w:sz w:val="24"/>
          <w:szCs w:val="24"/>
          <w:lang w:eastAsia="lv-LV"/>
          <w14:ligatures w14:val="none"/>
        </w:rPr>
        <w:lastRenderedPageBreak/>
        <w:t xml:space="preserve">V. </w:t>
      </w:r>
      <w:r w:rsidRPr="00D275E3">
        <w:rPr>
          <w:rFonts w:ascii="Times New Roman" w:eastAsia="Times New Roman" w:hAnsi="Times New Roman" w:cs="Times New Roman"/>
          <w:b/>
          <w:bCs/>
          <w:sz w:val="24"/>
          <w:szCs w:val="24"/>
          <w:lang w:eastAsia="lv-LV"/>
          <w14:ligatures w14:val="none"/>
        </w:rPr>
        <w:tab/>
        <w:t xml:space="preserve">Administratīvie pārkāpumi un kompetence administratīvā pārkāpuma procesā  </w:t>
      </w:r>
    </w:p>
    <w:p w14:paraId="715264FB" w14:textId="77777777" w:rsidR="00D275E3" w:rsidRPr="00D275E3" w:rsidRDefault="00D275E3" w:rsidP="00E055FB">
      <w:pPr>
        <w:suppressAutoHyphens/>
        <w:spacing w:after="0" w:line="240" w:lineRule="auto"/>
        <w:ind w:left="360"/>
        <w:jc w:val="both"/>
        <w:rPr>
          <w:rFonts w:ascii="Times New Roman" w:eastAsia="Times New Roman" w:hAnsi="Times New Roman" w:cs="Times New Roman"/>
          <w:sz w:val="24"/>
          <w:szCs w:val="24"/>
          <w:lang w:eastAsia="lv-LV"/>
          <w14:ligatures w14:val="none"/>
        </w:rPr>
      </w:pPr>
    </w:p>
    <w:p w14:paraId="00F8E1BB"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 xml:space="preserve">Administratīvā pārkāpuma procesu par noteikumu prasību pārkāpumiem līdz administratīvā pārkāpuma lietas izskatīšanai veic Dobeles novada pašvaldības policija un Dobeles novada pašvaldības būvvalde. Administratīvā pārkāpuma lietu izskata Dobeles novada pašvaldības Administratīvā komisija un Dobeles novada pašvaldības būvvalde (par noteikumu III.nodaļā paredzētajiem pārkāpumiem). </w:t>
      </w:r>
    </w:p>
    <w:p w14:paraId="66F86FD0"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iCs/>
          <w:sz w:val="24"/>
          <w:szCs w:val="24"/>
          <w:lang w:eastAsia="lv-LV"/>
          <w14:ligatures w14:val="none"/>
        </w:rPr>
        <w:t xml:space="preserve">Par noteikumu 3. punktā noteikto prasību neievērošanu piemēro brīdinājumu vai naudas sodu fiziskajām personām līdz 100 naudas soda vienībām, juridiskajām personām līdz 300 naudas soda vienībām. </w:t>
      </w:r>
    </w:p>
    <w:p w14:paraId="63E67732"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iCs/>
          <w:sz w:val="24"/>
          <w:szCs w:val="24"/>
          <w:lang w:eastAsia="lv-LV"/>
          <w14:ligatures w14:val="none"/>
        </w:rPr>
        <w:t xml:space="preserve">Par noteikumu 4. punktā noteikto prasību neievērošanu piemēro brīdinājumu vai naudas sodu fiziskajām personām līdz 100 naudas soda vienībām, juridiskajām personām līdz 300 naudas soda vienībām. </w:t>
      </w:r>
    </w:p>
    <w:p w14:paraId="1B77AF67"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iCs/>
          <w:sz w:val="24"/>
          <w:szCs w:val="24"/>
          <w:lang w:eastAsia="lv-LV"/>
          <w14:ligatures w14:val="none"/>
        </w:rPr>
        <w:t xml:space="preserve">Par noteikumu 5. punktā noteikto prasību neievērošanu piemēro brīdinājumu vai naudas sodu fiziskajām personām līdz 100 naudas soda vienībām, juridiskajām personām līdz 300 naudas soda vienībām. </w:t>
      </w:r>
    </w:p>
    <w:p w14:paraId="5990CE05"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iCs/>
          <w:sz w:val="24"/>
          <w:szCs w:val="24"/>
          <w:lang w:eastAsia="lv-LV"/>
          <w14:ligatures w14:val="none"/>
        </w:rPr>
        <w:t xml:space="preserve">Par noteikumu 6. punktā noteikto prasību neievērošanu piemēro brīdinājumu vai naudas sodu fiziskajām personām līdz 100 naudas soda vienībām, juridiskajām personām līdz 300 naudas soda vienībām. </w:t>
      </w:r>
    </w:p>
    <w:p w14:paraId="233C7A39"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iCs/>
          <w:sz w:val="24"/>
          <w:szCs w:val="24"/>
          <w:lang w:eastAsia="lv-LV"/>
          <w14:ligatures w14:val="none"/>
        </w:rPr>
        <w:t xml:space="preserve">Par noteikumu 7. punktā noteikto prasību neievērošanu piemēro brīdinājumu vai naudas sodu fiziskajām personām līdz 100 naudas soda vienībām, juridiskajām personām līdz 300 naudas soda vienībām. </w:t>
      </w:r>
    </w:p>
    <w:p w14:paraId="62299F77"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iCs/>
          <w:sz w:val="24"/>
          <w:szCs w:val="24"/>
          <w:lang w:eastAsia="lv-LV"/>
          <w14:ligatures w14:val="none"/>
        </w:rPr>
        <w:t xml:space="preserve">Par noteikumu 8. punktā noteikto prasību neievērošanu piemēro brīdinājumu vai naudas sodu fiziskajām personām līdz 100 naudas soda vienībām, juridiskajām personām līdz 300 naudas soda vienībām. </w:t>
      </w:r>
    </w:p>
    <w:p w14:paraId="71D7925C" w14:textId="77777777" w:rsidR="00D275E3" w:rsidRPr="00D275E3" w:rsidRDefault="00D275E3" w:rsidP="00E055FB">
      <w:pPr>
        <w:numPr>
          <w:ilvl w:val="0"/>
          <w:numId w:val="10"/>
        </w:num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lv-LV"/>
          <w14:ligatures w14:val="none"/>
        </w:rPr>
        <w:t>Administratīvais sods neatbrīvo noteikumu pārkāpēju no pārkāpuma novēršanas, kā arī nodarīto zaudējumu atlīdzināšanas saskaņā ar normatīvajiem aktiem.</w:t>
      </w:r>
    </w:p>
    <w:p w14:paraId="7616D678" w14:textId="77777777" w:rsidR="00D275E3" w:rsidRPr="00D275E3" w:rsidRDefault="00D275E3" w:rsidP="00E055FB">
      <w:pPr>
        <w:suppressAutoHyphens/>
        <w:spacing w:after="0" w:line="240" w:lineRule="auto"/>
        <w:ind w:left="720"/>
        <w:contextualSpacing/>
        <w:rPr>
          <w:rFonts w:ascii="Times New Roman" w:eastAsia="Times New Roman" w:hAnsi="Times New Roman" w:cs="Times New Roman"/>
          <w:sz w:val="24"/>
          <w:szCs w:val="24"/>
          <w:lang w:eastAsia="lv-LV"/>
          <w14:ligatures w14:val="none"/>
        </w:rPr>
      </w:pPr>
    </w:p>
    <w:p w14:paraId="652EADF5" w14:textId="77777777" w:rsidR="00D275E3" w:rsidRPr="00D275E3" w:rsidRDefault="00D275E3" w:rsidP="00E055FB">
      <w:pPr>
        <w:suppressAutoHyphens/>
        <w:spacing w:after="0" w:line="240" w:lineRule="auto"/>
        <w:jc w:val="both"/>
        <w:rPr>
          <w:rFonts w:ascii="Times New Roman" w:eastAsia="Times New Roman" w:hAnsi="Times New Roman" w:cs="Times New Roman"/>
          <w:sz w:val="24"/>
          <w:szCs w:val="24"/>
          <w:lang w:eastAsia="lv-LV"/>
          <w14:ligatures w14:val="none"/>
        </w:rPr>
      </w:pPr>
    </w:p>
    <w:p w14:paraId="4AD46D4A" w14:textId="77777777" w:rsidR="00D275E3" w:rsidRPr="00D275E3" w:rsidRDefault="00D275E3" w:rsidP="00E055FB">
      <w:pPr>
        <w:suppressAutoHyphens/>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sz w:val="24"/>
          <w:szCs w:val="24"/>
          <w:lang w:val="et-EE" w:eastAsia="zh-CN"/>
          <w14:ligatures w14:val="none"/>
        </w:rPr>
        <w:t>Domes priekšsēdētājs</w:t>
      </w:r>
      <w:r w:rsidRPr="00D275E3">
        <w:rPr>
          <w:rFonts w:ascii="Times New Roman" w:eastAsia="Calibri" w:hAnsi="Times New Roman" w:cs="Times New Roman"/>
          <w:sz w:val="24"/>
          <w:szCs w:val="24"/>
          <w:lang w:val="et-EE" w:eastAsia="zh-CN"/>
          <w14:ligatures w14:val="none"/>
        </w:rPr>
        <w:tab/>
      </w:r>
      <w:r w:rsidRPr="00D275E3">
        <w:rPr>
          <w:rFonts w:ascii="Times New Roman" w:eastAsia="Calibri" w:hAnsi="Times New Roman" w:cs="Times New Roman"/>
          <w:sz w:val="24"/>
          <w:szCs w:val="24"/>
          <w:lang w:val="et-EE" w:eastAsia="zh-CN"/>
          <w14:ligatures w14:val="none"/>
        </w:rPr>
        <w:tab/>
      </w:r>
      <w:r w:rsidRPr="00D275E3">
        <w:rPr>
          <w:rFonts w:ascii="Times New Roman" w:eastAsia="Calibri" w:hAnsi="Times New Roman" w:cs="Times New Roman"/>
          <w:sz w:val="24"/>
          <w:szCs w:val="24"/>
          <w:lang w:val="et-EE" w:eastAsia="zh-CN"/>
          <w14:ligatures w14:val="none"/>
        </w:rPr>
        <w:tab/>
      </w:r>
      <w:r w:rsidRPr="00D275E3">
        <w:rPr>
          <w:rFonts w:ascii="Times New Roman" w:eastAsia="Calibri" w:hAnsi="Times New Roman" w:cs="Times New Roman"/>
          <w:sz w:val="24"/>
          <w:szCs w:val="24"/>
          <w:lang w:val="et-EE" w:eastAsia="zh-CN"/>
          <w14:ligatures w14:val="none"/>
        </w:rPr>
        <w:tab/>
      </w:r>
      <w:r w:rsidRPr="00D275E3">
        <w:rPr>
          <w:rFonts w:ascii="Times New Roman" w:eastAsia="Calibri" w:hAnsi="Times New Roman" w:cs="Times New Roman"/>
          <w:sz w:val="24"/>
          <w:szCs w:val="24"/>
          <w:lang w:val="et-EE" w:eastAsia="zh-CN"/>
          <w14:ligatures w14:val="none"/>
        </w:rPr>
        <w:tab/>
      </w:r>
      <w:r w:rsidRPr="00D275E3">
        <w:rPr>
          <w:rFonts w:ascii="Times New Roman" w:eastAsia="Calibri" w:hAnsi="Times New Roman" w:cs="Times New Roman"/>
          <w:sz w:val="24"/>
          <w:szCs w:val="24"/>
          <w:lang w:val="et-EE" w:eastAsia="zh-CN"/>
          <w14:ligatures w14:val="none"/>
        </w:rPr>
        <w:tab/>
      </w:r>
      <w:r w:rsidRPr="00D275E3">
        <w:rPr>
          <w:rFonts w:ascii="Times New Roman" w:eastAsia="Calibri" w:hAnsi="Times New Roman" w:cs="Times New Roman"/>
          <w:sz w:val="24"/>
          <w:szCs w:val="24"/>
          <w:lang w:val="et-EE" w:eastAsia="zh-CN"/>
          <w14:ligatures w14:val="none"/>
        </w:rPr>
        <w:tab/>
      </w:r>
      <w:r w:rsidRPr="00D275E3">
        <w:rPr>
          <w:rFonts w:ascii="Times New Roman" w:eastAsia="Calibri" w:hAnsi="Times New Roman" w:cs="Times New Roman"/>
          <w:sz w:val="24"/>
          <w:szCs w:val="24"/>
          <w:lang w:val="et-EE" w:eastAsia="zh-CN"/>
          <w14:ligatures w14:val="none"/>
        </w:rPr>
        <w:tab/>
      </w:r>
      <w:r w:rsidRPr="00D275E3">
        <w:rPr>
          <w:rFonts w:ascii="Times New Roman" w:eastAsia="Calibri" w:hAnsi="Times New Roman" w:cs="Times New Roman"/>
          <w:sz w:val="24"/>
          <w:szCs w:val="24"/>
          <w:lang w:val="et-EE" w:eastAsia="zh-CN"/>
          <w14:ligatures w14:val="none"/>
        </w:rPr>
        <w:tab/>
      </w:r>
      <w:r w:rsidRPr="00D275E3">
        <w:rPr>
          <w:rFonts w:ascii="Times New Roman" w:eastAsia="Calibri" w:hAnsi="Times New Roman" w:cs="Times New Roman"/>
          <w:sz w:val="24"/>
          <w:szCs w:val="24"/>
          <w:lang w:val="et-EE" w:eastAsia="zh-CN"/>
          <w14:ligatures w14:val="none"/>
        </w:rPr>
        <w:tab/>
        <w:t>I.Gorskis</w:t>
      </w:r>
    </w:p>
    <w:p w14:paraId="52718F31" w14:textId="77777777" w:rsidR="00D275E3" w:rsidRPr="00D275E3" w:rsidRDefault="00D275E3" w:rsidP="00E055FB">
      <w:pPr>
        <w:suppressAutoHyphens/>
        <w:spacing w:after="0" w:line="240" w:lineRule="auto"/>
        <w:jc w:val="center"/>
        <w:rPr>
          <w:rFonts w:ascii="Times New Roman" w:eastAsia="Calibri" w:hAnsi="Times New Roman" w:cs="Times New Roman"/>
          <w:b/>
          <w:bCs/>
          <w:sz w:val="24"/>
          <w:szCs w:val="24"/>
          <w:lang w:val="et-EE" w:eastAsia="zh-CN"/>
          <w14:ligatures w14:val="none"/>
        </w:rPr>
      </w:pPr>
    </w:p>
    <w:p w14:paraId="698F2670" w14:textId="77777777" w:rsidR="00D275E3" w:rsidRPr="00D275E3" w:rsidRDefault="00D275E3" w:rsidP="00E055FB">
      <w:pPr>
        <w:suppressAutoHyphens/>
        <w:spacing w:after="0" w:line="240" w:lineRule="auto"/>
        <w:rPr>
          <w:rFonts w:ascii="Times New Roman" w:eastAsia="Times New Roman" w:hAnsi="Times New Roman" w:cs="Times New Roman"/>
          <w:b/>
          <w:bCs/>
          <w:sz w:val="24"/>
          <w:szCs w:val="24"/>
          <w:lang w:val="et-EE" w:eastAsia="lv-LV"/>
          <w14:ligatures w14:val="none"/>
        </w:rPr>
      </w:pPr>
    </w:p>
    <w:p w14:paraId="33C27626" w14:textId="77777777" w:rsidR="00D275E3" w:rsidRPr="00D275E3" w:rsidRDefault="00D275E3" w:rsidP="00E055FB">
      <w:pPr>
        <w:pageBreakBefore/>
        <w:suppressAutoHyphens/>
        <w:spacing w:after="0" w:line="240" w:lineRule="auto"/>
        <w:jc w:val="center"/>
        <w:rPr>
          <w:rFonts w:ascii="Calibri" w:eastAsia="Calibri" w:hAnsi="Calibri" w:cs="Times New Roman"/>
          <w:lang w:eastAsia="zh-CN"/>
          <w14:ligatures w14:val="none"/>
        </w:rPr>
      </w:pPr>
      <w:r w:rsidRPr="00D275E3">
        <w:rPr>
          <w:rFonts w:ascii="Times New Roman" w:eastAsia="Calibri" w:hAnsi="Times New Roman" w:cs="Times New Roman"/>
          <w:b/>
          <w:sz w:val="24"/>
          <w:szCs w:val="24"/>
          <w:lang w:eastAsia="zh-CN"/>
          <w14:ligatures w14:val="none"/>
        </w:rPr>
        <w:lastRenderedPageBreak/>
        <w:t>Dobeles novada domes saistošo noteikumu Nr.1</w:t>
      </w:r>
    </w:p>
    <w:p w14:paraId="463B5304" w14:textId="77777777" w:rsidR="00D275E3" w:rsidRPr="00D275E3" w:rsidRDefault="00D275E3" w:rsidP="00E055FB">
      <w:pPr>
        <w:suppressAutoHyphens/>
        <w:spacing w:after="0" w:line="240" w:lineRule="auto"/>
        <w:jc w:val="center"/>
        <w:rPr>
          <w:rFonts w:ascii="Calibri" w:eastAsia="Calibri" w:hAnsi="Calibri" w:cs="Times New Roman"/>
          <w:lang w:eastAsia="zh-CN"/>
          <w14:ligatures w14:val="none"/>
        </w:rPr>
      </w:pPr>
      <w:r w:rsidRPr="00D275E3">
        <w:rPr>
          <w:rFonts w:ascii="Times New Roman" w:eastAsia="Calibri" w:hAnsi="Times New Roman" w:cs="Times New Roman"/>
          <w:b/>
          <w:bCs/>
          <w:sz w:val="24"/>
          <w:szCs w:val="24"/>
          <w:lang w:eastAsia="zh-CN"/>
          <w14:ligatures w14:val="none"/>
        </w:rPr>
        <w:t xml:space="preserve">“Dobeles novada pašvaldības teritorijas kopšanas </w:t>
      </w:r>
      <w:r w:rsidRPr="00D275E3">
        <w:rPr>
          <w:rFonts w:ascii="Times New Roman" w:eastAsia="Times New Roman" w:hAnsi="Times New Roman" w:cs="Times New Roman"/>
          <w:b/>
          <w:bCs/>
          <w:sz w:val="24"/>
          <w:szCs w:val="24"/>
          <w:lang w:eastAsia="lv-LV"/>
          <w14:ligatures w14:val="none"/>
        </w:rPr>
        <w:t>un tajā esošo būvju uzturēšanas noteikumi</w:t>
      </w:r>
      <w:r w:rsidRPr="00D275E3">
        <w:rPr>
          <w:rFonts w:ascii="Times New Roman" w:eastAsia="Calibri" w:hAnsi="Times New Roman" w:cs="Times New Roman"/>
          <w:b/>
          <w:bCs/>
          <w:sz w:val="24"/>
          <w:szCs w:val="24"/>
          <w:lang w:eastAsia="zh-CN"/>
          <w14:ligatures w14:val="none"/>
        </w:rPr>
        <w:t>”</w:t>
      </w:r>
    </w:p>
    <w:p w14:paraId="6CEC97AB" w14:textId="77777777" w:rsidR="00D275E3" w:rsidRPr="00D275E3" w:rsidRDefault="00D275E3" w:rsidP="00E055FB">
      <w:pPr>
        <w:suppressAutoHyphens/>
        <w:spacing w:after="0" w:line="240" w:lineRule="auto"/>
        <w:jc w:val="center"/>
        <w:rPr>
          <w:rFonts w:ascii="Calibri" w:eastAsia="Calibri" w:hAnsi="Calibri" w:cs="Times New Roman"/>
          <w:lang w:eastAsia="zh-CN"/>
          <w14:ligatures w14:val="none"/>
        </w:rPr>
      </w:pPr>
      <w:r w:rsidRPr="00D275E3">
        <w:rPr>
          <w:rFonts w:ascii="Times New Roman" w:eastAsia="Calibri" w:hAnsi="Times New Roman" w:cs="Times New Roman"/>
          <w:b/>
          <w:bCs/>
          <w:sz w:val="24"/>
          <w:szCs w:val="24"/>
          <w:lang w:eastAsia="zh-CN"/>
          <w14:ligatures w14:val="none"/>
        </w:rPr>
        <w:t>paskaidrojuma raksts</w:t>
      </w:r>
    </w:p>
    <w:p w14:paraId="4B836572" w14:textId="77777777" w:rsidR="00D275E3" w:rsidRPr="00D275E3" w:rsidRDefault="00D275E3" w:rsidP="00E055FB">
      <w:pPr>
        <w:suppressAutoHyphens/>
        <w:spacing w:after="0" w:line="240" w:lineRule="auto"/>
        <w:ind w:left="720"/>
        <w:contextualSpacing/>
        <w:jc w:val="both"/>
        <w:rPr>
          <w:rFonts w:ascii="Times New Roman" w:eastAsia="Times New Roman" w:hAnsi="Times New Roman" w:cs="Times New Roman"/>
          <w:b/>
          <w:bCs/>
          <w:sz w:val="24"/>
          <w:szCs w:val="24"/>
          <w:lang w:val="en-GB" w:eastAsia="zh-CN"/>
          <w14:ligatures w14:val="none"/>
        </w:rPr>
      </w:pPr>
    </w:p>
    <w:p w14:paraId="0AD796AA" w14:textId="77777777" w:rsidR="00D275E3" w:rsidRPr="00D275E3" w:rsidRDefault="00D275E3" w:rsidP="00E055FB">
      <w:pPr>
        <w:suppressAutoHyphens/>
        <w:spacing w:after="0" w:line="240" w:lineRule="auto"/>
        <w:jc w:val="both"/>
        <w:rPr>
          <w:rFonts w:ascii="Times New Roman" w:eastAsia="Times New Roman" w:hAnsi="Times New Roman" w:cs="Times New Roman"/>
          <w:b/>
          <w:bCs/>
          <w:sz w:val="24"/>
          <w:szCs w:val="24"/>
          <w:lang w:val="en-GB" w:eastAsia="ar-SA"/>
          <w14:ligatures w14:val="none"/>
        </w:rPr>
      </w:pPr>
    </w:p>
    <w:tbl>
      <w:tblPr>
        <w:tblW w:w="0" w:type="auto"/>
        <w:tblInd w:w="206" w:type="dxa"/>
        <w:tblLayout w:type="fixed"/>
        <w:tblLook w:val="0000" w:firstRow="0" w:lastRow="0" w:firstColumn="0" w:lastColumn="0" w:noHBand="0" w:noVBand="0"/>
      </w:tblPr>
      <w:tblGrid>
        <w:gridCol w:w="2900"/>
        <w:gridCol w:w="6363"/>
      </w:tblGrid>
      <w:tr w:rsidR="00D275E3" w:rsidRPr="00D275E3" w14:paraId="2C0C9B89" w14:textId="77777777" w:rsidTr="004C03D7">
        <w:tc>
          <w:tcPr>
            <w:tcW w:w="2900" w:type="dxa"/>
            <w:tcBorders>
              <w:top w:val="single" w:sz="4" w:space="0" w:color="000000"/>
              <w:left w:val="single" w:sz="4" w:space="0" w:color="000000"/>
              <w:bottom w:val="single" w:sz="4" w:space="0" w:color="000000"/>
            </w:tcBorders>
            <w:shd w:val="clear" w:color="auto" w:fill="auto"/>
          </w:tcPr>
          <w:p w14:paraId="0BBBBFD8" w14:textId="77777777" w:rsidR="00D275E3" w:rsidRPr="00D275E3" w:rsidRDefault="00D275E3" w:rsidP="00E055FB">
            <w:pPr>
              <w:tabs>
                <w:tab w:val="left" w:pos="8364"/>
              </w:tabs>
              <w:suppressAutoHyphens/>
              <w:spacing w:after="0" w:line="240" w:lineRule="auto"/>
              <w:jc w:val="center"/>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Sadaļas nosaukums</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3CBB6AE8" w14:textId="77777777" w:rsidR="00D275E3" w:rsidRPr="00D275E3" w:rsidRDefault="00D275E3" w:rsidP="00E055FB">
            <w:pPr>
              <w:tabs>
                <w:tab w:val="left" w:pos="8364"/>
              </w:tabs>
              <w:suppressAutoHyphens/>
              <w:spacing w:after="0" w:line="240" w:lineRule="auto"/>
              <w:jc w:val="center"/>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Sadaļas paskaidrojums</w:t>
            </w:r>
          </w:p>
          <w:p w14:paraId="7D010AEA" w14:textId="77777777" w:rsidR="00D275E3" w:rsidRPr="00D275E3" w:rsidRDefault="00D275E3" w:rsidP="00E055FB">
            <w:pPr>
              <w:tabs>
                <w:tab w:val="left" w:pos="8364"/>
              </w:tabs>
              <w:suppressAutoHyphens/>
              <w:spacing w:after="0" w:line="240" w:lineRule="auto"/>
              <w:jc w:val="center"/>
              <w:rPr>
                <w:rFonts w:ascii="Times New Roman" w:eastAsia="Calibri" w:hAnsi="Times New Roman" w:cs="Times New Roman"/>
                <w:sz w:val="24"/>
                <w:szCs w:val="24"/>
                <w:lang w:eastAsia="zh-CN"/>
                <w14:ligatures w14:val="none"/>
              </w:rPr>
            </w:pPr>
          </w:p>
        </w:tc>
      </w:tr>
      <w:tr w:rsidR="00D275E3" w:rsidRPr="00D275E3" w14:paraId="0791D63C" w14:textId="77777777" w:rsidTr="004C03D7">
        <w:tc>
          <w:tcPr>
            <w:tcW w:w="2900" w:type="dxa"/>
            <w:tcBorders>
              <w:top w:val="single" w:sz="4" w:space="0" w:color="000000"/>
              <w:left w:val="single" w:sz="4" w:space="0" w:color="000000"/>
              <w:bottom w:val="single" w:sz="4" w:space="0" w:color="000000"/>
            </w:tcBorders>
            <w:shd w:val="clear" w:color="auto" w:fill="auto"/>
          </w:tcPr>
          <w:p w14:paraId="7AB7993A" w14:textId="77777777" w:rsidR="00D275E3" w:rsidRPr="00D275E3" w:rsidRDefault="00D275E3" w:rsidP="00E055FB">
            <w:pPr>
              <w:tabs>
                <w:tab w:val="left" w:pos="8364"/>
              </w:tabs>
              <w:suppressAutoHyphens/>
              <w:spacing w:after="0" w:line="240" w:lineRule="auto"/>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1.Mērķis un nepieciešamības pamatojums.</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707E4AB1"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1.1. Saistošo noteikumu mērķis ir ar ārējo normatīvo aktu noteikt tiesisko regulējumu, kas nodrošinātu Dobeles novada administratīvās teritorijas sakopšanu. Lai regulējums būtu saistošs visām fiziskām un juridiskām personām Dobeles novada teritorijā – tas nosakāms tikai ar ārēju normatīvu aktu.</w:t>
            </w:r>
          </w:p>
          <w:p w14:paraId="3804559F"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 xml:space="preserve">1.2. Saskaņā ar </w:t>
            </w:r>
            <w:hyperlink r:id="rId53" w:anchor="_blank" w:history="1">
              <w:r w:rsidRPr="00D275E3">
                <w:rPr>
                  <w:rFonts w:ascii="Times New Roman" w:eastAsia="Calibri" w:hAnsi="Times New Roman" w:cs="Times New Roman"/>
                  <w:sz w:val="24"/>
                  <w:szCs w:val="24"/>
                  <w:lang w:eastAsia="zh-CN"/>
                  <w14:ligatures w14:val="none"/>
                </w:rPr>
                <w:t>Administratīvo teritoriju un apdzīvoto vietu likumu</w:t>
              </w:r>
            </w:hyperlink>
            <w:r w:rsidRPr="00D275E3">
              <w:rPr>
                <w:rFonts w:ascii="Times New Roman" w:eastAsia="Calibri" w:hAnsi="Times New Roman" w:cs="Times New Roman"/>
                <w:sz w:val="24"/>
                <w:szCs w:val="24"/>
                <w:lang w:eastAsia="zh-CN"/>
                <w14:ligatures w14:val="none"/>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19558F34"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 xml:space="preserve">Administratīvo teritoriju un apdzīvoto vietu likuma Pārejas noteikumu 17.punkts nosaka, ka </w:t>
            </w:r>
            <w:r w:rsidRPr="00D275E3">
              <w:rPr>
                <w:rFonts w:ascii="Times New Roman" w:eastAsia="Calibri" w:hAnsi="Times New Roman" w:cs="Times New Roman"/>
                <w:sz w:val="24"/>
                <w:szCs w:val="24"/>
                <w:highlight w:val="white"/>
                <w:lang w:eastAsia="zh-CN"/>
                <w14:ligatures w14:val="none"/>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02637A96"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sz w:val="24"/>
                <w:szCs w:val="24"/>
                <w:highlight w:val="white"/>
                <w:lang w:eastAsia="zh-CN"/>
                <w14:ligatures w14:val="none"/>
              </w:rPr>
              <w:t xml:space="preserve">Līdz ar to Dobeles novada administratīvajā teritorijā vairs nav spēkā regulējuma, kas ar ārēju normatīvo aktu noteiktu  </w:t>
            </w:r>
            <w:r w:rsidRPr="00D275E3">
              <w:rPr>
                <w:rFonts w:ascii="Times New Roman" w:eastAsia="Calibri" w:hAnsi="Times New Roman" w:cs="Times New Roman"/>
                <w:bCs/>
                <w:sz w:val="24"/>
                <w:szCs w:val="24"/>
                <w:highlight w:val="white"/>
                <w:lang w:eastAsia="zh-CN"/>
                <w14:ligatures w14:val="none"/>
              </w:rPr>
              <w:t>ielu un nekustamo īpašumu nosaukumu, ēku numuru</w:t>
            </w:r>
            <w:r w:rsidRPr="00D275E3">
              <w:rPr>
                <w:rFonts w:ascii="Times New Roman" w:eastAsia="Calibri" w:hAnsi="Times New Roman" w:cs="Times New Roman"/>
                <w:sz w:val="24"/>
                <w:szCs w:val="24"/>
                <w:highlight w:val="white"/>
                <w:lang w:eastAsia="zh-CN"/>
                <w14:ligatures w14:val="none"/>
              </w:rPr>
              <w:t xml:space="preserve"> </w:t>
            </w:r>
            <w:r w:rsidRPr="00D275E3">
              <w:rPr>
                <w:rFonts w:ascii="Times New Roman" w:eastAsia="Calibri" w:hAnsi="Times New Roman" w:cs="Times New Roman"/>
                <w:bCs/>
                <w:sz w:val="24"/>
                <w:szCs w:val="24"/>
                <w:highlight w:val="white"/>
                <w:lang w:eastAsia="zh-CN"/>
                <w14:ligatures w14:val="none"/>
              </w:rPr>
              <w:t>vai nosaukumu plākšņu izvietošanu un noformēšanu, un ir nepieciešams apstiprināt jaunus saistošos noteikumus Dobeles novadā Nr.__ "Dobeles novada pašvaldības teritorijas kopšanas un tajā esošo būvju uzturēšanas noteikumi" (turpmāk - Noteikumi).</w:t>
            </w:r>
          </w:p>
          <w:p w14:paraId="3D6284EA"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bCs/>
                <w:sz w:val="24"/>
                <w:szCs w:val="24"/>
                <w:highlight w:val="white"/>
                <w:lang w:eastAsia="zh-CN"/>
                <w14:ligatures w14:val="none"/>
              </w:rPr>
              <w:t>No 2023.gada 1.janvāra spēkā stājās Pašvaldību likums. Noteikumi izstrādāti un izdoti atbilstoši spēkā esošajam regulējumam.</w:t>
            </w:r>
          </w:p>
        </w:tc>
      </w:tr>
      <w:tr w:rsidR="00D275E3" w:rsidRPr="00D275E3" w14:paraId="14159650" w14:textId="77777777" w:rsidTr="004C03D7">
        <w:tc>
          <w:tcPr>
            <w:tcW w:w="2900" w:type="dxa"/>
            <w:tcBorders>
              <w:top w:val="single" w:sz="4" w:space="0" w:color="000000"/>
              <w:left w:val="single" w:sz="4" w:space="0" w:color="000000"/>
              <w:bottom w:val="single" w:sz="4" w:space="0" w:color="000000"/>
            </w:tcBorders>
            <w:shd w:val="clear" w:color="auto" w:fill="auto"/>
          </w:tcPr>
          <w:p w14:paraId="00D48262"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2. Fiskālā ietekme uz pašvaldības budžetu.</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739AA11F" w14:textId="77777777" w:rsidR="00D275E3" w:rsidRPr="00D275E3" w:rsidRDefault="00D275E3" w:rsidP="00E055FB">
            <w:pPr>
              <w:suppressAutoHyphens/>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2.1. Noteikumu īstenošanas fiskālās ietekmes prognoze uz pašvaldības budžetu – noteikumu izpilde notiks pašvaldības kārtējā gada budžeta ietvaros:</w:t>
            </w:r>
          </w:p>
          <w:p w14:paraId="0E2412F5" w14:textId="77777777" w:rsidR="00D275E3" w:rsidRPr="00D275E3" w:rsidRDefault="00D275E3" w:rsidP="00E055FB">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2.1.1. ieņēmumu daļa nav precīzi aprēķināma, jo atkarīga no iekasētajiem naudas sodiem;</w:t>
            </w:r>
          </w:p>
          <w:p w14:paraId="18F80737" w14:textId="77777777" w:rsidR="00D275E3" w:rsidRPr="00D275E3" w:rsidRDefault="00D275E3" w:rsidP="00E055FB">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2.1.2. nav attiecināms uz izdevumu daļu;</w:t>
            </w:r>
          </w:p>
          <w:p w14:paraId="7E398405" w14:textId="77777777" w:rsidR="00D275E3" w:rsidRPr="00D275E3" w:rsidRDefault="00D275E3" w:rsidP="00E055FB">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2.1.3. nav paredzēta ietekme uz citām pozīcijām budžeta ieņēmumu vai izdevumu daļā.</w:t>
            </w:r>
          </w:p>
          <w:p w14:paraId="7F8AB91C" w14:textId="77777777" w:rsidR="00D275E3" w:rsidRPr="00D275E3" w:rsidRDefault="00D275E3" w:rsidP="00E055FB">
            <w:pPr>
              <w:suppressAutoHyphens/>
              <w:spacing w:after="0" w:line="240" w:lineRule="auto"/>
              <w:jc w:val="both"/>
              <w:rPr>
                <w:rFonts w:ascii="Times New Roman" w:eastAsia="Times New Roman" w:hAnsi="Times New Roman" w:cs="Times New Roman"/>
                <w:sz w:val="24"/>
                <w:szCs w:val="24"/>
                <w:lang w:eastAsia="zh-CN"/>
                <w14:ligatures w14:val="none"/>
              </w:rPr>
            </w:pPr>
          </w:p>
          <w:p w14:paraId="07EC6CC6" w14:textId="77777777" w:rsidR="00D275E3" w:rsidRPr="00D275E3" w:rsidRDefault="00D275E3" w:rsidP="00E055FB">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2.2. Nav nepieciešami papildus resursi sakarā ar jaunu institūciju vai darba vietu veidošanu, lai nodrošinātu saistošo noteikumu izpildi.</w:t>
            </w:r>
          </w:p>
        </w:tc>
      </w:tr>
      <w:tr w:rsidR="00D275E3" w:rsidRPr="00D275E3" w14:paraId="7AE7A78C" w14:textId="77777777" w:rsidTr="004C03D7">
        <w:tc>
          <w:tcPr>
            <w:tcW w:w="2900" w:type="dxa"/>
            <w:tcBorders>
              <w:top w:val="single" w:sz="4" w:space="0" w:color="000000"/>
              <w:left w:val="single" w:sz="4" w:space="0" w:color="000000"/>
              <w:bottom w:val="single" w:sz="4" w:space="0" w:color="000000"/>
            </w:tcBorders>
            <w:shd w:val="clear" w:color="auto" w:fill="auto"/>
          </w:tcPr>
          <w:p w14:paraId="1B343F40"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 xml:space="preserve">3. Sociālā ietekme, ietekme uz vidi, iedzīvotāju veselību, uzņēmējdarbības </w:t>
            </w:r>
            <w:r w:rsidRPr="00D275E3">
              <w:rPr>
                <w:rFonts w:ascii="Times New Roman" w:eastAsia="Times New Roman" w:hAnsi="Times New Roman" w:cs="Times New Roman"/>
                <w:sz w:val="24"/>
                <w:szCs w:val="24"/>
                <w:lang w:eastAsia="zh-CN"/>
                <w14:ligatures w14:val="none"/>
              </w:rPr>
              <w:lastRenderedPageBreak/>
              <w:t>vidi pašvaldības teritorijā, kā arī plānotā regulējuma ietekmi uz konkurenci.</w:t>
            </w:r>
          </w:p>
          <w:p w14:paraId="3E6B38F7" w14:textId="77777777" w:rsidR="00D275E3" w:rsidRPr="00D275E3" w:rsidRDefault="00D275E3" w:rsidP="00E055FB">
            <w:pPr>
              <w:tabs>
                <w:tab w:val="left" w:pos="8364"/>
              </w:tabs>
              <w:suppressAutoHyphens/>
              <w:spacing w:after="0" w:line="240" w:lineRule="auto"/>
              <w:rPr>
                <w:rFonts w:ascii="Times New Roman" w:eastAsia="Calibri" w:hAnsi="Times New Roman" w:cs="Times New Roman"/>
                <w:sz w:val="24"/>
                <w:szCs w:val="24"/>
                <w:lang w:eastAsia="zh-CN"/>
                <w14:ligatures w14:val="none"/>
              </w:rPr>
            </w:pP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327536D8" w14:textId="77777777" w:rsidR="00D275E3" w:rsidRPr="00D275E3" w:rsidRDefault="00D275E3" w:rsidP="00E055FB">
            <w:pPr>
              <w:suppressAutoHyphens/>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lastRenderedPageBreak/>
              <w:t>3.1. Sociālā ietekme – uzlabosies vides sakoptība, kas veicinās iedzīvotāju labsajūtu.</w:t>
            </w:r>
          </w:p>
          <w:p w14:paraId="55C5D183" w14:textId="77777777" w:rsidR="00D275E3" w:rsidRPr="00D275E3" w:rsidRDefault="00D275E3" w:rsidP="00E055FB">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lastRenderedPageBreak/>
              <w:t>3.2. Ietekme uz vidi – noteikumu pieņemšana nodrošinās vides sakārtošanas nodrošināšanu.</w:t>
            </w:r>
          </w:p>
          <w:p w14:paraId="21036EA6" w14:textId="77777777" w:rsidR="00D275E3" w:rsidRPr="00D275E3" w:rsidRDefault="00D275E3" w:rsidP="00E055FB">
            <w:pPr>
              <w:suppressAutoHyphens/>
              <w:spacing w:after="0" w:line="240" w:lineRule="auto"/>
              <w:jc w:val="both"/>
              <w:rPr>
                <w:rFonts w:ascii="Times New Roman" w:eastAsia="Times New Roman" w:hAnsi="Times New Roman" w:cs="Times New Roman"/>
                <w:sz w:val="24"/>
                <w:szCs w:val="24"/>
                <w:lang w:eastAsia="zh-CN"/>
                <w14:ligatures w14:val="none"/>
              </w:rPr>
            </w:pPr>
          </w:p>
          <w:p w14:paraId="1BB8AAE7" w14:textId="77777777" w:rsidR="00D275E3" w:rsidRPr="00D275E3" w:rsidRDefault="00D275E3" w:rsidP="00E055FB">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3.3. Ietekme uz iedzīvotāju veselību – nav attiecināms.</w:t>
            </w:r>
          </w:p>
          <w:p w14:paraId="1681162B" w14:textId="77777777" w:rsidR="00D275E3" w:rsidRPr="00D275E3" w:rsidRDefault="00D275E3" w:rsidP="00E055FB">
            <w:pPr>
              <w:suppressAutoHyphens/>
              <w:spacing w:after="0" w:line="240" w:lineRule="auto"/>
              <w:jc w:val="both"/>
              <w:rPr>
                <w:rFonts w:ascii="Times New Roman" w:eastAsia="Times New Roman" w:hAnsi="Times New Roman" w:cs="Times New Roman"/>
                <w:sz w:val="24"/>
                <w:szCs w:val="24"/>
                <w:lang w:eastAsia="zh-CN"/>
                <w14:ligatures w14:val="none"/>
              </w:rPr>
            </w:pPr>
          </w:p>
          <w:p w14:paraId="713C3693" w14:textId="77777777" w:rsidR="00D275E3" w:rsidRPr="00D275E3" w:rsidRDefault="00D275E3" w:rsidP="00E055FB">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3.4. Ietekme uz uzņēmējdarbības vidi pašvaldības teritorijā – nav tieši attiecināms. Noteikumi neatstās tiešu ietekmi uz uzņēmējdarbības vidi pašvaldības teritorijā. Netiešā veidā sakopta vide ir pievilcīgāka uzņēmējdarbībai un var to sekmēt.</w:t>
            </w:r>
          </w:p>
          <w:p w14:paraId="2E06A621" w14:textId="77777777" w:rsidR="00D275E3" w:rsidRPr="00D275E3" w:rsidRDefault="00D275E3" w:rsidP="00E055FB">
            <w:pPr>
              <w:suppressAutoHyphens/>
              <w:spacing w:after="0" w:line="240" w:lineRule="auto"/>
              <w:jc w:val="both"/>
              <w:rPr>
                <w:rFonts w:ascii="Times New Roman" w:eastAsia="Times New Roman" w:hAnsi="Times New Roman" w:cs="Times New Roman"/>
                <w:sz w:val="24"/>
                <w:szCs w:val="24"/>
                <w:lang w:eastAsia="zh-CN"/>
                <w14:ligatures w14:val="none"/>
              </w:rPr>
            </w:pPr>
          </w:p>
          <w:p w14:paraId="50201C39" w14:textId="77777777" w:rsidR="00D275E3" w:rsidRPr="00D275E3" w:rsidRDefault="00D275E3" w:rsidP="00E055FB">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3.5. Ietekme uz konkurenci – nav attiecināms.</w:t>
            </w:r>
          </w:p>
        </w:tc>
      </w:tr>
      <w:tr w:rsidR="00D275E3" w:rsidRPr="00D275E3" w14:paraId="4C458C50" w14:textId="77777777" w:rsidTr="004C03D7">
        <w:trPr>
          <w:trHeight w:val="1451"/>
        </w:trPr>
        <w:tc>
          <w:tcPr>
            <w:tcW w:w="2900" w:type="dxa"/>
            <w:tcBorders>
              <w:top w:val="single" w:sz="4" w:space="0" w:color="000000"/>
              <w:left w:val="single" w:sz="4" w:space="0" w:color="000000"/>
              <w:bottom w:val="single" w:sz="4" w:space="0" w:color="000000"/>
            </w:tcBorders>
            <w:shd w:val="clear" w:color="auto" w:fill="auto"/>
          </w:tcPr>
          <w:p w14:paraId="241394D5"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lastRenderedPageBreak/>
              <w:t>4. Ietekme uz administratīvajām procedūrām un to izmaksām gan attiecībā uz saimnieciskās darbības veicējiem, gan fiziskajām personām un nevalstiskā sektora organizācijām, gan budžeta finansētām institūcijām.</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1E41634E" w14:textId="77777777" w:rsidR="00D275E3" w:rsidRPr="00D275E3" w:rsidRDefault="00D275E3" w:rsidP="00E055FB">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4.1. Administratīvā pārkāpuma procesu par noteikumu prasību pārkāpumiem līdz administratīvā pārkāpuma lietas izskatīšanai veic Dobeles novada pašvaldības policija un Dobeles novada pašvaldības būvvalde. Administratīvā pārkāpuma lietu izskata Dobeles novada pašvaldības Administratīvā komisija un Dobeles novada pašvaldības būvvalde.</w:t>
            </w:r>
          </w:p>
          <w:p w14:paraId="4D8B7C74" w14:textId="77777777" w:rsidR="00D275E3" w:rsidRPr="00D275E3" w:rsidRDefault="00D275E3" w:rsidP="00E055FB">
            <w:pPr>
              <w:suppressAutoHyphens/>
              <w:spacing w:after="0" w:line="240" w:lineRule="auto"/>
              <w:jc w:val="both"/>
              <w:rPr>
                <w:rFonts w:ascii="Times New Roman" w:eastAsia="Times New Roman" w:hAnsi="Times New Roman" w:cs="Times New Roman"/>
                <w:sz w:val="24"/>
                <w:szCs w:val="24"/>
                <w:lang w:eastAsia="zh-CN"/>
                <w14:ligatures w14:val="none"/>
              </w:rPr>
            </w:pPr>
          </w:p>
          <w:p w14:paraId="7B32552A" w14:textId="77777777" w:rsidR="00D275E3" w:rsidRPr="00D275E3" w:rsidRDefault="00D275E3" w:rsidP="00E055FB">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4.2. Nav paredzētas papildus administratīvo procedūru izmaksas.</w:t>
            </w:r>
          </w:p>
          <w:p w14:paraId="54FA2318" w14:textId="77777777" w:rsidR="00D275E3" w:rsidRPr="00D275E3" w:rsidRDefault="00D275E3" w:rsidP="00E055FB">
            <w:pPr>
              <w:suppressAutoHyphens/>
              <w:spacing w:after="0" w:line="240" w:lineRule="auto"/>
              <w:jc w:val="both"/>
              <w:rPr>
                <w:rFonts w:ascii="Times New Roman" w:eastAsia="Times New Roman" w:hAnsi="Times New Roman" w:cs="Times New Roman"/>
                <w:sz w:val="24"/>
                <w:szCs w:val="24"/>
                <w:lang w:eastAsia="zh-CN"/>
                <w14:ligatures w14:val="none"/>
              </w:rPr>
            </w:pPr>
          </w:p>
          <w:p w14:paraId="1B212CDB" w14:textId="77777777" w:rsidR="00D275E3" w:rsidRPr="00D275E3" w:rsidRDefault="00D275E3" w:rsidP="00E055FB">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4.3. Papildus izmaksas attieksies tikai uz tām fiziskām un juridiskām personām, kuras būs pārkāpušas noteikumu prasības un kurām būs piemērots administratīvais sods – naudas sods.</w:t>
            </w:r>
          </w:p>
          <w:p w14:paraId="62C29EEE" w14:textId="77777777" w:rsidR="00D275E3" w:rsidRPr="00D275E3" w:rsidRDefault="00D275E3" w:rsidP="00E055FB">
            <w:pPr>
              <w:suppressAutoHyphens/>
              <w:spacing w:after="0" w:line="240" w:lineRule="auto"/>
              <w:jc w:val="both"/>
              <w:rPr>
                <w:rFonts w:ascii="Times New Roman" w:eastAsia="Times New Roman" w:hAnsi="Times New Roman" w:cs="Times New Roman"/>
                <w:sz w:val="24"/>
                <w:szCs w:val="24"/>
                <w:lang w:eastAsia="zh-CN"/>
                <w14:ligatures w14:val="none"/>
              </w:rPr>
            </w:pPr>
          </w:p>
          <w:p w14:paraId="5F57F457" w14:textId="77777777" w:rsidR="00D275E3" w:rsidRPr="00D275E3" w:rsidRDefault="00D275E3" w:rsidP="00E055FB">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 xml:space="preserve">4.4.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54" w:anchor="_blank" w:history="1">
              <w:r w:rsidRPr="00D275E3">
                <w:rPr>
                  <w:rFonts w:ascii="Times New Roman" w:eastAsia="Calibri" w:hAnsi="Times New Roman" w:cs="Times New Roman"/>
                  <w:sz w:val="24"/>
                  <w:szCs w:val="24"/>
                  <w:lang w:eastAsia="zh-CN"/>
                  <w14:ligatures w14:val="none"/>
                </w:rPr>
                <w:t>Pašvaldību likuma</w:t>
              </w:r>
            </w:hyperlink>
            <w:r w:rsidRPr="00D275E3">
              <w:rPr>
                <w:rFonts w:ascii="Times New Roman" w:eastAsia="Times New Roman" w:hAnsi="Times New Roman" w:cs="Times New Roman"/>
                <w:sz w:val="24"/>
                <w:szCs w:val="24"/>
                <w:lang w:eastAsia="zh-CN"/>
                <w14:ligatures w14:val="none"/>
              </w:rPr>
              <w:t xml:space="preserve"> </w:t>
            </w:r>
            <w:hyperlink r:id="rId55" w:anchor="_blank" w:history="1">
              <w:r w:rsidRPr="00D275E3">
                <w:rPr>
                  <w:rFonts w:ascii="Times New Roman" w:eastAsia="Calibri" w:hAnsi="Times New Roman" w:cs="Times New Roman"/>
                  <w:sz w:val="24"/>
                  <w:szCs w:val="24"/>
                  <w:lang w:eastAsia="zh-CN"/>
                  <w14:ligatures w14:val="none"/>
                </w:rPr>
                <w:t>47. panta</w:t>
              </w:r>
            </w:hyperlink>
            <w:r w:rsidRPr="00D275E3">
              <w:rPr>
                <w:rFonts w:ascii="Times New Roman" w:eastAsia="Times New Roman" w:hAnsi="Times New Roman" w:cs="Times New Roman"/>
                <w:sz w:val="24"/>
                <w:szCs w:val="24"/>
                <w:lang w:eastAsia="zh-CN"/>
                <w14:ligatures w14:val="none"/>
              </w:rPr>
              <w:t xml:space="preserve"> astotajai daļai.</w:t>
            </w:r>
          </w:p>
        </w:tc>
      </w:tr>
      <w:tr w:rsidR="00D275E3" w:rsidRPr="00D275E3" w14:paraId="64AD6FC0" w14:textId="77777777" w:rsidTr="004C03D7">
        <w:tc>
          <w:tcPr>
            <w:tcW w:w="2900" w:type="dxa"/>
            <w:tcBorders>
              <w:top w:val="single" w:sz="4" w:space="0" w:color="000000"/>
              <w:left w:val="single" w:sz="4" w:space="0" w:color="000000"/>
              <w:bottom w:val="single" w:sz="4" w:space="0" w:color="000000"/>
            </w:tcBorders>
            <w:shd w:val="clear" w:color="auto" w:fill="auto"/>
          </w:tcPr>
          <w:p w14:paraId="2324C9AF"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5. Ietekme uz pašvaldības funkcijām un cilvēkresursiem</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5559F246" w14:textId="77777777" w:rsidR="00D275E3" w:rsidRPr="00D275E3" w:rsidRDefault="00D275E3" w:rsidP="00E055FB">
            <w:pPr>
              <w:suppressAutoHyphens/>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et-EE"/>
                <w14:ligatures w14:val="none"/>
              </w:rPr>
              <w:t>5.1. Noteikumi ir izstrādāti pašvaldības autonomo funkciju nodrošināšanai.</w:t>
            </w:r>
          </w:p>
          <w:p w14:paraId="76B04E01" w14:textId="77777777" w:rsidR="00D275E3" w:rsidRPr="00D275E3" w:rsidRDefault="00D275E3" w:rsidP="00E055FB">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 xml:space="preserve">5.2. Saistošo  noteikumu izpilde notiks iesaistot esošos cilvēkresursus. Pašvaldībā papildus institūcijas un štata vietas netiks radītas. </w:t>
            </w:r>
          </w:p>
        </w:tc>
      </w:tr>
      <w:tr w:rsidR="00D275E3" w:rsidRPr="00D275E3" w14:paraId="1A6B5FE9" w14:textId="77777777" w:rsidTr="004C03D7">
        <w:trPr>
          <w:trHeight w:val="70"/>
        </w:trPr>
        <w:tc>
          <w:tcPr>
            <w:tcW w:w="2900" w:type="dxa"/>
            <w:tcBorders>
              <w:top w:val="single" w:sz="4" w:space="0" w:color="000000"/>
              <w:left w:val="single" w:sz="4" w:space="0" w:color="000000"/>
              <w:bottom w:val="single" w:sz="4" w:space="0" w:color="000000"/>
            </w:tcBorders>
            <w:shd w:val="clear" w:color="auto" w:fill="auto"/>
          </w:tcPr>
          <w:p w14:paraId="6CA50E76" w14:textId="77777777" w:rsidR="00D275E3" w:rsidRPr="00D275E3" w:rsidRDefault="00D275E3" w:rsidP="00E055FB">
            <w:pPr>
              <w:tabs>
                <w:tab w:val="left" w:pos="8364"/>
              </w:tabs>
              <w:suppressAutoHyphens/>
              <w:spacing w:after="0" w:line="240" w:lineRule="auto"/>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6.Izpildes nodrošināšana</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1328AC6C"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Noteikumu izpildi nodrošināšana – Dobeles novada domes Vidi degradējošu būvju komisija un Dobeles novada pašvaldības policija. Administratīvā pārkāpuma lietu izskata Dobeles novada pašvaldības Administratīvā komisija un Dobeles novada pašvaldības būvvalde.</w:t>
            </w:r>
          </w:p>
        </w:tc>
      </w:tr>
      <w:tr w:rsidR="00D275E3" w:rsidRPr="00D275E3" w14:paraId="090B4867" w14:textId="77777777" w:rsidTr="004C03D7">
        <w:trPr>
          <w:trHeight w:val="70"/>
        </w:trPr>
        <w:tc>
          <w:tcPr>
            <w:tcW w:w="2900" w:type="dxa"/>
            <w:tcBorders>
              <w:top w:val="single" w:sz="4" w:space="0" w:color="000000"/>
              <w:left w:val="single" w:sz="4" w:space="0" w:color="000000"/>
              <w:bottom w:val="single" w:sz="4" w:space="0" w:color="000000"/>
            </w:tcBorders>
            <w:shd w:val="clear" w:color="auto" w:fill="auto"/>
          </w:tcPr>
          <w:p w14:paraId="244B3BB9" w14:textId="77777777" w:rsidR="00D275E3" w:rsidRPr="00D275E3" w:rsidRDefault="00D275E3" w:rsidP="00E055FB">
            <w:pPr>
              <w:tabs>
                <w:tab w:val="left" w:pos="8364"/>
              </w:tabs>
              <w:suppressAutoHyphens/>
              <w:spacing w:after="0" w:line="240" w:lineRule="auto"/>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ar-SA"/>
                <w14:ligatures w14:val="none"/>
              </w:rPr>
              <w:t>7. Prasību un izmaksu samērīgumu pret ieguvumiem, ko sniedz mērķa sasniegšana.</w:t>
            </w: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753EE605" w14:textId="77777777" w:rsidR="00D275E3" w:rsidRPr="00D275E3" w:rsidRDefault="00D275E3" w:rsidP="00E055FB">
            <w:pPr>
              <w:tabs>
                <w:tab w:val="left" w:pos="8364"/>
              </w:tabs>
              <w:suppressAutoHyphens/>
              <w:snapToGrid w:val="0"/>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D275E3" w:rsidRPr="00D275E3" w14:paraId="3741F66D" w14:textId="77777777" w:rsidTr="004C03D7">
        <w:trPr>
          <w:trHeight w:val="70"/>
        </w:trPr>
        <w:tc>
          <w:tcPr>
            <w:tcW w:w="2900" w:type="dxa"/>
            <w:tcBorders>
              <w:top w:val="single" w:sz="4" w:space="0" w:color="000000"/>
              <w:left w:val="single" w:sz="4" w:space="0" w:color="000000"/>
              <w:bottom w:val="single" w:sz="4" w:space="0" w:color="000000"/>
            </w:tcBorders>
            <w:shd w:val="clear" w:color="auto" w:fill="auto"/>
          </w:tcPr>
          <w:p w14:paraId="10E55131" w14:textId="77777777" w:rsidR="00D275E3" w:rsidRPr="00D275E3" w:rsidRDefault="00D275E3" w:rsidP="00E055FB">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ar-SA"/>
                <w14:ligatures w14:val="none"/>
              </w:rPr>
              <w:t>8. Izstrādes gaitā veiktās konsultācijas ar privātpersonām un institūcijām.</w:t>
            </w:r>
          </w:p>
          <w:p w14:paraId="48687A00" w14:textId="77777777" w:rsidR="00D275E3" w:rsidRPr="00D275E3" w:rsidRDefault="00D275E3" w:rsidP="00E055FB">
            <w:pPr>
              <w:tabs>
                <w:tab w:val="left" w:pos="8364"/>
              </w:tabs>
              <w:suppressAutoHyphens/>
              <w:spacing w:after="0" w:line="240" w:lineRule="auto"/>
              <w:rPr>
                <w:rFonts w:ascii="Times New Roman" w:eastAsia="Calibri" w:hAnsi="Times New Roman" w:cs="Times New Roman"/>
                <w:sz w:val="24"/>
                <w:szCs w:val="24"/>
                <w:lang w:eastAsia="zh-CN"/>
                <w14:ligatures w14:val="none"/>
              </w:rPr>
            </w:pPr>
          </w:p>
        </w:tc>
        <w:tc>
          <w:tcPr>
            <w:tcW w:w="6363" w:type="dxa"/>
            <w:tcBorders>
              <w:top w:val="single" w:sz="4" w:space="0" w:color="000000"/>
              <w:left w:val="single" w:sz="4" w:space="0" w:color="000000"/>
              <w:bottom w:val="single" w:sz="4" w:space="0" w:color="000000"/>
              <w:right w:val="single" w:sz="4" w:space="0" w:color="000000"/>
            </w:tcBorders>
            <w:shd w:val="clear" w:color="auto" w:fill="auto"/>
          </w:tcPr>
          <w:p w14:paraId="6B1D2A7D" w14:textId="77777777" w:rsidR="00D275E3" w:rsidRPr="00D275E3" w:rsidRDefault="00D275E3" w:rsidP="00E055FB">
            <w:pPr>
              <w:tabs>
                <w:tab w:val="left" w:pos="8364"/>
              </w:tabs>
              <w:suppressAutoHyphens/>
              <w:snapToGrid w:val="0"/>
              <w:spacing w:after="0" w:line="240" w:lineRule="auto"/>
              <w:jc w:val="both"/>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8.1. Noteikumu izstrādes procesā notikušas konsultācijas ar  to izpildes nodrošināšanā iesaistītajām institūcijām.</w:t>
            </w:r>
          </w:p>
          <w:p w14:paraId="58F3EB1B" w14:textId="77777777" w:rsidR="00D275E3" w:rsidRPr="00D275E3" w:rsidRDefault="00D275E3" w:rsidP="00E055FB">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 xml:space="preserve">8.2. Sabiedrības līdzdalības veids – informācijas publicēšana pašvaldības tīmekļvietnē un iesniegto priekšlikumu izvērtēšana. </w:t>
            </w:r>
          </w:p>
          <w:p w14:paraId="208F41A7" w14:textId="77777777" w:rsidR="00D275E3" w:rsidRPr="00D275E3" w:rsidRDefault="00D275E3" w:rsidP="00E055FB">
            <w:pPr>
              <w:suppressAutoHyphens/>
              <w:spacing w:after="0" w:line="240" w:lineRule="auto"/>
              <w:jc w:val="both"/>
              <w:rPr>
                <w:rFonts w:ascii="Times New Roman" w:eastAsia="Times New Roman" w:hAnsi="Times New Roman" w:cs="Times New Roman"/>
                <w:sz w:val="24"/>
                <w:szCs w:val="24"/>
                <w:lang w:eastAsia="zh-CN"/>
                <w14:ligatures w14:val="none"/>
              </w:rPr>
            </w:pPr>
          </w:p>
          <w:p w14:paraId="32D66B27" w14:textId="77777777" w:rsidR="00D275E3" w:rsidRPr="00D275E3" w:rsidRDefault="00D275E3" w:rsidP="00E055FB">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lastRenderedPageBreak/>
              <w:t xml:space="preserve">8.3. Noteikumu projekts bija publicēts pašvaldības tīmekļvietnē </w:t>
            </w:r>
            <w:hyperlink r:id="rId56" w:history="1">
              <w:r w:rsidRPr="00D275E3">
                <w:rPr>
                  <w:rFonts w:ascii="Times New Roman" w:eastAsia="Calibri" w:hAnsi="Times New Roman" w:cs="Times New Roman"/>
                  <w:sz w:val="24"/>
                  <w:szCs w:val="24"/>
                  <w:u w:val="single"/>
                  <w:lang w:eastAsia="zh-CN"/>
                  <w14:ligatures w14:val="none"/>
                </w:rPr>
                <w:t>www.dobele.lv</w:t>
              </w:r>
            </w:hyperlink>
            <w:r w:rsidRPr="00D275E3">
              <w:rPr>
                <w:rFonts w:ascii="Times New Roman" w:eastAsia="Times New Roman" w:hAnsi="Times New Roman" w:cs="Times New Roman"/>
                <w:sz w:val="24"/>
                <w:szCs w:val="24"/>
                <w:lang w:eastAsia="zh-CN"/>
                <w14:ligatures w14:val="none"/>
              </w:rPr>
              <w:t xml:space="preserve"> no 2023. gada 9. janvāra līdz 2022. gada 23. janvārim (ieskaitot). </w:t>
            </w:r>
          </w:p>
          <w:p w14:paraId="66D97595" w14:textId="77777777" w:rsidR="00D275E3" w:rsidRPr="00D275E3" w:rsidRDefault="00D275E3" w:rsidP="00E055FB">
            <w:pPr>
              <w:suppressAutoHyphens/>
              <w:spacing w:after="0" w:line="240" w:lineRule="auto"/>
              <w:jc w:val="both"/>
              <w:rPr>
                <w:rFonts w:ascii="Times New Roman" w:eastAsia="Times New Roman" w:hAnsi="Times New Roman" w:cs="Times New Roman"/>
                <w:sz w:val="24"/>
                <w:szCs w:val="24"/>
                <w:lang w:eastAsia="zh-CN"/>
                <w14:ligatures w14:val="none"/>
              </w:rPr>
            </w:pPr>
          </w:p>
          <w:p w14:paraId="3F80BABB" w14:textId="77777777" w:rsidR="00D275E3" w:rsidRPr="00D275E3" w:rsidRDefault="00D275E3" w:rsidP="00E055FB">
            <w:pPr>
              <w:suppressAutoHyphens/>
              <w:spacing w:after="0" w:line="240" w:lineRule="auto"/>
              <w:jc w:val="both"/>
              <w:rPr>
                <w:rFonts w:ascii="Calibri" w:eastAsia="Calibri" w:hAnsi="Calibri" w:cs="Times New Roman"/>
                <w:lang w:eastAsia="zh-CN"/>
                <w14:ligatures w14:val="none"/>
              </w:rPr>
            </w:pPr>
            <w:r w:rsidRPr="00D275E3">
              <w:rPr>
                <w:rFonts w:ascii="Times New Roman" w:eastAsia="Times New Roman" w:hAnsi="Times New Roman" w:cs="Times New Roman"/>
                <w:sz w:val="24"/>
                <w:szCs w:val="24"/>
                <w:lang w:eastAsia="zh-CN"/>
                <w14:ligatures w14:val="none"/>
              </w:rPr>
              <w:t>8.4. Publicēšanas laikā par noteikumu projektu netika saņemti sabiedrības viedokļi.</w:t>
            </w:r>
          </w:p>
          <w:p w14:paraId="48887D76" w14:textId="77777777" w:rsidR="00D275E3" w:rsidRPr="00D275E3" w:rsidRDefault="00D275E3" w:rsidP="00E055FB">
            <w:pPr>
              <w:tabs>
                <w:tab w:val="left" w:pos="8364"/>
              </w:tabs>
              <w:suppressAutoHyphens/>
              <w:snapToGrid w:val="0"/>
              <w:spacing w:after="0" w:line="240" w:lineRule="auto"/>
              <w:jc w:val="both"/>
              <w:rPr>
                <w:rFonts w:ascii="Times New Roman" w:eastAsia="Calibri" w:hAnsi="Times New Roman" w:cs="Times New Roman"/>
                <w:sz w:val="24"/>
                <w:szCs w:val="24"/>
                <w:lang w:eastAsia="zh-CN"/>
                <w14:ligatures w14:val="none"/>
              </w:rPr>
            </w:pPr>
          </w:p>
        </w:tc>
      </w:tr>
    </w:tbl>
    <w:p w14:paraId="78979646" w14:textId="77777777" w:rsidR="00D275E3" w:rsidRPr="00D275E3" w:rsidRDefault="00D275E3" w:rsidP="00E055FB">
      <w:pPr>
        <w:suppressAutoHyphens/>
        <w:spacing w:after="0" w:line="240" w:lineRule="auto"/>
        <w:jc w:val="both"/>
        <w:rPr>
          <w:rFonts w:ascii="Times New Roman" w:eastAsia="Times New Roman" w:hAnsi="Times New Roman" w:cs="Times New Roman"/>
          <w:b/>
          <w:bCs/>
          <w:sz w:val="24"/>
          <w:szCs w:val="24"/>
          <w:lang w:eastAsia="ar-SA"/>
          <w14:ligatures w14:val="none"/>
        </w:rPr>
      </w:pPr>
    </w:p>
    <w:p w14:paraId="6A6D0419" w14:textId="77777777" w:rsidR="00D275E3" w:rsidRPr="00D275E3" w:rsidRDefault="00D275E3" w:rsidP="00E055FB">
      <w:pPr>
        <w:suppressAutoHyphens/>
        <w:spacing w:after="0" w:line="240" w:lineRule="auto"/>
        <w:ind w:left="720"/>
        <w:contextualSpacing/>
        <w:jc w:val="both"/>
        <w:rPr>
          <w:rFonts w:ascii="Times New Roman" w:eastAsia="Times New Roman" w:hAnsi="Times New Roman" w:cs="Times New Roman"/>
          <w:b/>
          <w:bCs/>
          <w:sz w:val="24"/>
          <w:szCs w:val="24"/>
          <w:lang w:val="en-GB" w:eastAsia="ar-SA"/>
          <w14:ligatures w14:val="none"/>
        </w:rPr>
      </w:pPr>
    </w:p>
    <w:p w14:paraId="734318E8" w14:textId="77777777" w:rsidR="00D275E3" w:rsidRPr="00D275E3" w:rsidRDefault="00D275E3" w:rsidP="00E055FB">
      <w:pPr>
        <w:suppressAutoHyphens/>
        <w:spacing w:after="0" w:line="240" w:lineRule="auto"/>
        <w:jc w:val="center"/>
        <w:rPr>
          <w:rFonts w:ascii="Times New Roman" w:eastAsia="Times New Roman" w:hAnsi="Times New Roman" w:cs="Times New Roman"/>
          <w:b/>
          <w:bCs/>
          <w:sz w:val="24"/>
          <w:szCs w:val="24"/>
          <w:lang w:val="en-GB" w:eastAsia="ar-SA"/>
          <w14:ligatures w14:val="none"/>
        </w:rPr>
      </w:pPr>
    </w:p>
    <w:p w14:paraId="701F76B6" w14:textId="77777777" w:rsidR="00D275E3" w:rsidRPr="00D275E3" w:rsidRDefault="00D275E3" w:rsidP="00E055FB">
      <w:pPr>
        <w:suppressAutoHyphens/>
        <w:spacing w:after="0" w:line="240" w:lineRule="auto"/>
        <w:jc w:val="center"/>
        <w:rPr>
          <w:rFonts w:ascii="Times New Roman" w:eastAsia="Times New Roman" w:hAnsi="Times New Roman" w:cs="Times New Roman"/>
          <w:b/>
          <w:bCs/>
          <w:sz w:val="24"/>
          <w:szCs w:val="24"/>
          <w:lang w:val="en-GB" w:eastAsia="ar-SA"/>
          <w14:ligatures w14:val="none"/>
        </w:rPr>
      </w:pPr>
    </w:p>
    <w:p w14:paraId="021A1CD5" w14:textId="77777777" w:rsidR="00D275E3" w:rsidRPr="00D275E3" w:rsidRDefault="00D275E3" w:rsidP="00E055FB">
      <w:pPr>
        <w:suppressAutoHyphens/>
        <w:spacing w:after="0" w:line="240" w:lineRule="auto"/>
        <w:rPr>
          <w:rFonts w:ascii="Calibri" w:eastAsia="Calibri" w:hAnsi="Calibri" w:cs="Times New Roman"/>
          <w:lang w:eastAsia="zh-CN"/>
          <w14:ligatures w14:val="none"/>
        </w:rPr>
      </w:pPr>
      <w:r w:rsidRPr="00D275E3">
        <w:rPr>
          <w:rFonts w:ascii="Times New Roman" w:eastAsia="Calibri" w:hAnsi="Times New Roman" w:cs="Times New Roman"/>
          <w:sz w:val="24"/>
          <w:szCs w:val="24"/>
          <w:lang w:eastAsia="zh-CN"/>
          <w14:ligatures w14:val="none"/>
        </w:rPr>
        <w:t>Domes priekšsēdētājs</w:t>
      </w:r>
      <w:r w:rsidRPr="00D275E3">
        <w:rPr>
          <w:rFonts w:ascii="Times New Roman" w:eastAsia="Calibri" w:hAnsi="Times New Roman" w:cs="Times New Roman"/>
          <w:sz w:val="24"/>
          <w:szCs w:val="24"/>
          <w:lang w:eastAsia="zh-CN"/>
          <w14:ligatures w14:val="none"/>
        </w:rPr>
        <w:tab/>
      </w:r>
      <w:r w:rsidRPr="00D275E3">
        <w:rPr>
          <w:rFonts w:ascii="Times New Roman" w:eastAsia="Calibri" w:hAnsi="Times New Roman" w:cs="Times New Roman"/>
          <w:sz w:val="24"/>
          <w:szCs w:val="24"/>
          <w:lang w:eastAsia="zh-CN"/>
          <w14:ligatures w14:val="none"/>
        </w:rPr>
        <w:tab/>
      </w:r>
      <w:r w:rsidRPr="00D275E3">
        <w:rPr>
          <w:rFonts w:ascii="Times New Roman" w:eastAsia="Calibri" w:hAnsi="Times New Roman" w:cs="Times New Roman"/>
          <w:sz w:val="24"/>
          <w:szCs w:val="24"/>
          <w:lang w:eastAsia="zh-CN"/>
          <w14:ligatures w14:val="none"/>
        </w:rPr>
        <w:tab/>
      </w:r>
      <w:r w:rsidRPr="00D275E3">
        <w:rPr>
          <w:rFonts w:ascii="Times New Roman" w:eastAsia="Calibri" w:hAnsi="Times New Roman" w:cs="Times New Roman"/>
          <w:sz w:val="24"/>
          <w:szCs w:val="24"/>
          <w:lang w:eastAsia="zh-CN"/>
          <w14:ligatures w14:val="none"/>
        </w:rPr>
        <w:tab/>
      </w:r>
      <w:r w:rsidRPr="00D275E3">
        <w:rPr>
          <w:rFonts w:ascii="Times New Roman" w:eastAsia="Calibri" w:hAnsi="Times New Roman" w:cs="Times New Roman"/>
          <w:sz w:val="24"/>
          <w:szCs w:val="24"/>
          <w:lang w:eastAsia="zh-CN"/>
          <w14:ligatures w14:val="none"/>
        </w:rPr>
        <w:tab/>
      </w:r>
      <w:r w:rsidRPr="00D275E3">
        <w:rPr>
          <w:rFonts w:ascii="Times New Roman" w:eastAsia="Calibri" w:hAnsi="Times New Roman" w:cs="Times New Roman"/>
          <w:sz w:val="24"/>
          <w:szCs w:val="24"/>
          <w:lang w:eastAsia="zh-CN"/>
          <w14:ligatures w14:val="none"/>
        </w:rPr>
        <w:tab/>
      </w:r>
      <w:r w:rsidRPr="00D275E3">
        <w:rPr>
          <w:rFonts w:ascii="Times New Roman" w:eastAsia="Calibri" w:hAnsi="Times New Roman" w:cs="Times New Roman"/>
          <w:sz w:val="24"/>
          <w:szCs w:val="24"/>
          <w:lang w:eastAsia="zh-CN"/>
          <w14:ligatures w14:val="none"/>
        </w:rPr>
        <w:tab/>
      </w:r>
      <w:r w:rsidRPr="00D275E3">
        <w:rPr>
          <w:rFonts w:ascii="Times New Roman" w:eastAsia="Calibri" w:hAnsi="Times New Roman" w:cs="Times New Roman"/>
          <w:sz w:val="24"/>
          <w:szCs w:val="24"/>
          <w:lang w:eastAsia="zh-CN"/>
          <w14:ligatures w14:val="none"/>
        </w:rPr>
        <w:tab/>
      </w:r>
      <w:r w:rsidRPr="00D275E3">
        <w:rPr>
          <w:rFonts w:ascii="Times New Roman" w:eastAsia="Calibri" w:hAnsi="Times New Roman" w:cs="Times New Roman"/>
          <w:sz w:val="24"/>
          <w:szCs w:val="24"/>
          <w:lang w:eastAsia="zh-CN"/>
          <w14:ligatures w14:val="none"/>
        </w:rPr>
        <w:tab/>
      </w:r>
      <w:r w:rsidRPr="00D275E3">
        <w:rPr>
          <w:rFonts w:ascii="Times New Roman" w:eastAsia="Calibri" w:hAnsi="Times New Roman" w:cs="Times New Roman"/>
          <w:sz w:val="24"/>
          <w:szCs w:val="24"/>
          <w:lang w:eastAsia="zh-CN"/>
          <w14:ligatures w14:val="none"/>
        </w:rPr>
        <w:tab/>
        <w:t>I.Gorskis</w:t>
      </w:r>
    </w:p>
    <w:p w14:paraId="3ED0BC78" w14:textId="77777777" w:rsidR="00D275E3" w:rsidRPr="00D275E3" w:rsidRDefault="00D275E3" w:rsidP="00E055FB">
      <w:pPr>
        <w:suppressAutoHyphens/>
        <w:spacing w:after="0" w:line="240" w:lineRule="auto"/>
        <w:jc w:val="right"/>
        <w:rPr>
          <w:rFonts w:ascii="Calibri" w:eastAsia="Calibri" w:hAnsi="Calibri" w:cs="Times New Roman"/>
          <w:lang w:eastAsia="zh-CN"/>
          <w14:ligatures w14:val="none"/>
        </w:rPr>
      </w:pPr>
    </w:p>
    <w:p w14:paraId="68DB1E10"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01177E15"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14C520B0" wp14:editId="6983C4CB">
            <wp:extent cx="675640" cy="747395"/>
            <wp:effectExtent l="0" t="0" r="0" b="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l="-656" t="-591" r="-656" b="-591"/>
                    <a:stretch>
                      <a:fillRect/>
                    </a:stretch>
                  </pic:blipFill>
                  <pic:spPr bwMode="auto">
                    <a:xfrm>
                      <a:off x="0" y="0"/>
                      <a:ext cx="675640" cy="747395"/>
                    </a:xfrm>
                    <a:prstGeom prst="rect">
                      <a:avLst/>
                    </a:prstGeom>
                    <a:solidFill>
                      <a:srgbClr val="FFFFFF"/>
                    </a:solidFill>
                    <a:ln>
                      <a:noFill/>
                    </a:ln>
                  </pic:spPr>
                </pic:pic>
              </a:graphicData>
            </a:graphic>
          </wp:inline>
        </w:drawing>
      </w:r>
    </w:p>
    <w:p w14:paraId="7D4C95F6"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7E21F042"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770AFCF3"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7B96E28C" w14:textId="77777777" w:rsidR="00D275E3" w:rsidRPr="00D275E3" w:rsidRDefault="00D275E3" w:rsidP="00E055FB">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eastAsia="Times New Roman" w:hAnsi="Times New Roman" w:cs="Times New Roman"/>
          <w:b/>
          <w:bCs/>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57" w:history="1">
        <w:r w:rsidRPr="00D275E3">
          <w:rPr>
            <w:rFonts w:ascii="Times New Roman" w:eastAsia="Times New Roman" w:hAnsi="Times New Roman" w:cs="Times New Roman"/>
            <w:kern w:val="0"/>
            <w:sz w:val="16"/>
            <w:szCs w:val="16"/>
            <w:u w:val="single"/>
            <w:lang w:eastAsia="lv-LV"/>
            <w14:ligatures w14:val="none"/>
          </w:rPr>
          <w:t>dome@dobele.lv</w:t>
        </w:r>
      </w:hyperlink>
    </w:p>
    <w:p w14:paraId="667E00D4"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16"/>
          <w:szCs w:val="16"/>
          <w:lang w:val="et-EE"/>
          <w14:ligatures w14:val="none"/>
        </w:rPr>
      </w:pPr>
    </w:p>
    <w:p w14:paraId="0AF2BB7B"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spacing w:val="60"/>
          <w:kern w:val="0"/>
          <w:sz w:val="24"/>
          <w:szCs w:val="24"/>
          <w:lang w:eastAsia="lv-LV"/>
          <w14:ligatures w14:val="none"/>
        </w:rPr>
        <w:t>LĒMUMS</w:t>
      </w:r>
    </w:p>
    <w:p w14:paraId="1D0F17D5"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Dobelē</w:t>
      </w:r>
    </w:p>
    <w:p w14:paraId="6711F80E"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p>
    <w:p w14:paraId="37661B56" w14:textId="711BAFB9" w:rsidR="00D275E3" w:rsidRPr="00D275E3" w:rsidRDefault="00D275E3" w:rsidP="00E055FB">
      <w:pPr>
        <w:tabs>
          <w:tab w:val="center" w:pos="4153"/>
          <w:tab w:val="left" w:pos="8080"/>
          <w:tab w:val="right" w:pos="9498"/>
        </w:tabs>
        <w:spacing w:after="0" w:line="240" w:lineRule="auto"/>
        <w:ind w:left="113" w:right="-427"/>
        <w:rPr>
          <w:rFonts w:ascii="Times New Roman" w:eastAsia="Times New Roman" w:hAnsi="Times New Roman" w:cs="Times New Roman"/>
          <w:b/>
          <w:bCs/>
          <w:kern w:val="0"/>
          <w:sz w:val="24"/>
          <w:szCs w:val="24"/>
          <w:lang w:eastAsia="lv-LV"/>
          <w14:ligatures w14:val="none"/>
        </w:rPr>
      </w:pPr>
      <w:r w:rsidRPr="00D275E3">
        <w:rPr>
          <w:rFonts w:ascii="Times New Roman" w:eastAsia="Times New Roman" w:hAnsi="Times New Roman" w:cs="Times New Roman"/>
          <w:b/>
          <w:bCs/>
          <w:kern w:val="0"/>
          <w:sz w:val="24"/>
          <w:szCs w:val="24"/>
          <w:lang w:eastAsia="lv-LV"/>
          <w14:ligatures w14:val="none"/>
        </w:rPr>
        <w:t>2023. gada 30. martā                                                                                                     Nr.</w:t>
      </w:r>
      <w:r w:rsidR="002A010E">
        <w:rPr>
          <w:rFonts w:ascii="Times New Roman" w:eastAsia="Times New Roman" w:hAnsi="Times New Roman" w:cs="Times New Roman"/>
          <w:b/>
          <w:bCs/>
          <w:kern w:val="0"/>
          <w:sz w:val="24"/>
          <w:szCs w:val="24"/>
          <w:lang w:eastAsia="lv-LV"/>
          <w14:ligatures w14:val="none"/>
        </w:rPr>
        <w:t>118</w:t>
      </w:r>
      <w:r w:rsidRPr="00D275E3">
        <w:rPr>
          <w:rFonts w:ascii="Times New Roman" w:eastAsia="Times New Roman" w:hAnsi="Times New Roman" w:cs="Times New Roman"/>
          <w:b/>
          <w:bCs/>
          <w:kern w:val="0"/>
          <w:sz w:val="24"/>
          <w:szCs w:val="24"/>
          <w:lang w:eastAsia="lv-LV"/>
          <w14:ligatures w14:val="none"/>
        </w:rPr>
        <w:t>/5</w:t>
      </w:r>
    </w:p>
    <w:p w14:paraId="63337B72" w14:textId="77777777" w:rsidR="00D275E3" w:rsidRPr="00D275E3" w:rsidRDefault="00D275E3" w:rsidP="00E055FB">
      <w:pPr>
        <w:tabs>
          <w:tab w:val="left" w:pos="-24212"/>
        </w:tabs>
        <w:spacing w:after="0" w:line="240" w:lineRule="auto"/>
        <w:jc w:val="right"/>
        <w:rPr>
          <w:rFonts w:ascii="Times New Roman" w:eastAsia="Times New Roman" w:hAnsi="Times New Roman" w:cs="Times New Roman"/>
          <w:b/>
          <w:kern w:val="0"/>
          <w:sz w:val="24"/>
          <w:szCs w:val="24"/>
          <w:lang w:eastAsia="lv-LV"/>
          <w14:ligatures w14:val="none"/>
        </w:rPr>
      </w:pPr>
    </w:p>
    <w:p w14:paraId="4913B003"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kern w:val="0"/>
          <w:sz w:val="24"/>
          <w:szCs w:val="24"/>
          <w:lang w:val="et-EE"/>
          <w14:ligatures w14:val="none"/>
        </w:rPr>
      </w:pPr>
    </w:p>
    <w:p w14:paraId="135436A3"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kern w:val="0"/>
          <w:sz w:val="24"/>
          <w:szCs w:val="24"/>
          <w:u w:val="single"/>
          <w:lang w:val="et-EE"/>
          <w14:ligatures w14:val="none"/>
        </w:rPr>
      </w:pPr>
      <w:r w:rsidRPr="00D275E3">
        <w:rPr>
          <w:rFonts w:ascii="Times New Roman" w:eastAsia="Calibri" w:hAnsi="Times New Roman" w:cs="Times New Roman"/>
          <w:b/>
          <w:bCs/>
          <w:kern w:val="0"/>
          <w:sz w:val="24"/>
          <w:szCs w:val="24"/>
          <w:u w:val="single"/>
          <w:lang w:val="et-EE"/>
          <w14:ligatures w14:val="none"/>
        </w:rPr>
        <w:t xml:space="preserve">Par Vides </w:t>
      </w:r>
      <w:r w:rsidRPr="00D275E3">
        <w:rPr>
          <w:rFonts w:ascii="Times New Roman" w:eastAsia="Calibri" w:hAnsi="Times New Roman" w:cs="Times New Roman"/>
          <w:b/>
          <w:iCs/>
          <w:kern w:val="0"/>
          <w:sz w:val="24"/>
          <w:szCs w:val="24"/>
          <w:u w:val="single"/>
          <w:lang w:val="et-EE"/>
          <w14:ligatures w14:val="none"/>
        </w:rPr>
        <w:t xml:space="preserve">aizsardzības un reģionālās attīstības ministrijas 2023. gada 7. marta  atzinuma Nr. 1-18/1384 „Par saistošajiem noteikumiem Nr.5” izvērtēšanu, un </w:t>
      </w:r>
      <w:r w:rsidRPr="00D275E3">
        <w:rPr>
          <w:rFonts w:ascii="Times New Roman" w:eastAsia="Calibri" w:hAnsi="Times New Roman" w:cs="Times New Roman"/>
          <w:b/>
          <w:kern w:val="0"/>
          <w:sz w:val="24"/>
          <w:szCs w:val="24"/>
          <w:u w:val="single"/>
          <w:lang w:val="et-EE"/>
          <w14:ligatures w14:val="none"/>
        </w:rPr>
        <w:t>Dobeles novada</w:t>
      </w:r>
      <w:r w:rsidRPr="00D275E3">
        <w:rPr>
          <w:rFonts w:ascii="Times New Roman" w:eastAsia="Calibri" w:hAnsi="Times New Roman" w:cs="Times New Roman"/>
          <w:b/>
          <w:spacing w:val="-3"/>
          <w:kern w:val="0"/>
          <w:sz w:val="24"/>
          <w:szCs w:val="24"/>
          <w:u w:val="single"/>
          <w:lang w:val="et-EE"/>
          <w14:ligatures w14:val="none"/>
        </w:rPr>
        <w:t xml:space="preserve"> pašvaldības</w:t>
      </w:r>
      <w:r w:rsidRPr="00D275E3">
        <w:rPr>
          <w:rFonts w:ascii="Times New Roman" w:eastAsia="Calibri" w:hAnsi="Times New Roman" w:cs="Times New Roman"/>
          <w:b/>
          <w:kern w:val="0"/>
          <w:sz w:val="24"/>
          <w:szCs w:val="24"/>
          <w:u w:val="single"/>
          <w:lang w:val="et-EE"/>
          <w14:ligatures w14:val="none"/>
        </w:rPr>
        <w:t xml:space="preserve"> 2023. gada 26. janvāra saistošo noteikumu Nr. 5 „</w:t>
      </w:r>
      <w:r w:rsidRPr="00D275E3">
        <w:rPr>
          <w:rFonts w:ascii="Times New Roman" w:eastAsia="Calibri" w:hAnsi="Times New Roman" w:cs="Times New Roman"/>
          <w:b/>
          <w:bCs/>
          <w:kern w:val="0"/>
          <w:sz w:val="24"/>
          <w:szCs w:val="24"/>
          <w:u w:val="single"/>
          <w:lang w:val="et-EE"/>
          <w14:ligatures w14:val="none"/>
        </w:rPr>
        <w:t>Dobeles novada sabiedriskās kārtības saistošie noteikumi</w:t>
      </w:r>
      <w:r w:rsidRPr="00D275E3">
        <w:rPr>
          <w:rFonts w:ascii="Times New Roman" w:eastAsia="Calibri" w:hAnsi="Times New Roman" w:cs="Times New Roman"/>
          <w:b/>
          <w:kern w:val="0"/>
          <w:sz w:val="24"/>
          <w:szCs w:val="24"/>
          <w:u w:val="single"/>
          <w:lang w:val="et-EE"/>
          <w14:ligatures w14:val="none"/>
        </w:rPr>
        <w:t xml:space="preserve">” </w:t>
      </w:r>
      <w:r w:rsidRPr="00D275E3">
        <w:rPr>
          <w:rFonts w:ascii="Times New Roman" w:eastAsia="Calibri" w:hAnsi="Times New Roman" w:cs="Times New Roman"/>
          <w:b/>
          <w:bCs/>
          <w:kern w:val="0"/>
          <w:sz w:val="24"/>
          <w:szCs w:val="24"/>
          <w:u w:val="single"/>
          <w:lang w:val="et-EE"/>
          <w14:ligatures w14:val="none"/>
        </w:rPr>
        <w:t>apstiprināšanu galīgajā redakcijā</w:t>
      </w:r>
    </w:p>
    <w:p w14:paraId="20C0D300" w14:textId="77777777" w:rsidR="00D275E3" w:rsidRPr="00D275E3" w:rsidRDefault="00D275E3" w:rsidP="00E055FB">
      <w:pPr>
        <w:autoSpaceDE w:val="0"/>
        <w:autoSpaceDN w:val="0"/>
        <w:adjustRightInd w:val="0"/>
        <w:spacing w:after="0" w:line="240" w:lineRule="auto"/>
        <w:ind w:right="142"/>
        <w:jc w:val="center"/>
        <w:rPr>
          <w:rFonts w:ascii="Times New Roman" w:eastAsia="Calibri" w:hAnsi="Times New Roman" w:cs="Times New Roman"/>
          <w:b/>
          <w:kern w:val="0"/>
          <w:sz w:val="24"/>
          <w:szCs w:val="24"/>
          <w:u w:val="single"/>
          <w:lang w:val="et-EE"/>
          <w14:ligatures w14:val="none"/>
        </w:rPr>
      </w:pPr>
    </w:p>
    <w:p w14:paraId="206B5AED" w14:textId="77777777" w:rsidR="00D275E3" w:rsidRPr="00D275E3" w:rsidRDefault="00D275E3" w:rsidP="00E055F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 xml:space="preserve">Dobeles novada pašvaldība ir saņēmusi Vides </w:t>
      </w:r>
      <w:r w:rsidRPr="00D275E3">
        <w:rPr>
          <w:rFonts w:ascii="Times New Roman" w:eastAsia="Calibri" w:hAnsi="Times New Roman" w:cs="Times New Roman"/>
          <w:iCs/>
          <w:kern w:val="0"/>
          <w:sz w:val="24"/>
          <w:szCs w:val="24"/>
          <w:lang w:val="et-EE"/>
          <w14:ligatures w14:val="none"/>
        </w:rPr>
        <w:t>aizsardzības un reģionālās attīstības ministrijas (turpmāk – VARAM) 2023. gada 7.marta atzinumu Nr.1-18/1384 „Par saistošajiem noteikumiem Nr.5”  (turpmāk – atzinums).</w:t>
      </w:r>
    </w:p>
    <w:p w14:paraId="518C0B37" w14:textId="77777777" w:rsidR="00D275E3" w:rsidRPr="00D275E3" w:rsidRDefault="00D275E3" w:rsidP="00E055F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iCs/>
          <w:kern w:val="0"/>
          <w:sz w:val="24"/>
          <w:szCs w:val="24"/>
          <w:lang w:val="et-EE"/>
          <w14:ligatures w14:val="none"/>
        </w:rPr>
        <w:t>Pašvaldību likuma 47.panta piektā daļa nosaka, ka ja saņemts Vides aizsardzības un reģionālās attīstības ministrijas atzinums, kurā pamatots saistošo noteikumu vai to atsevišķu normu prettiesiskums, pašvaldība precizē saistošos noteikumus atbilstoši atzinumam un atkārtoti nosūta tos ministrijai atzinuma sniegšanai šā panta otrajā daļā noteiktajā kārtībā.</w:t>
      </w:r>
    </w:p>
    <w:p w14:paraId="04972403" w14:textId="77777777" w:rsidR="00D275E3" w:rsidRPr="00D275E3" w:rsidRDefault="00D275E3" w:rsidP="00E055FB">
      <w:pPr>
        <w:spacing w:after="0" w:line="240" w:lineRule="auto"/>
        <w:ind w:right="142" w:firstLine="720"/>
        <w:jc w:val="both"/>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iCs/>
          <w:kern w:val="0"/>
          <w:sz w:val="24"/>
          <w:szCs w:val="24"/>
          <w:shd w:val="clear" w:color="auto" w:fill="FFFFFF"/>
          <w14:ligatures w14:val="none"/>
        </w:rPr>
        <w:t xml:space="preserve">Iepazīstoties ar VARAM </w:t>
      </w:r>
      <w:r w:rsidRPr="00D275E3">
        <w:rPr>
          <w:rFonts w:ascii="Times New Roman" w:eastAsia="Times New Roman" w:hAnsi="Times New Roman" w:cs="Times New Roman"/>
          <w:iCs/>
          <w:kern w:val="0"/>
          <w:sz w:val="24"/>
          <w:szCs w:val="24"/>
          <w14:ligatures w14:val="none"/>
        </w:rPr>
        <w:t xml:space="preserve">atzinumu </w:t>
      </w:r>
      <w:r w:rsidRPr="00D275E3">
        <w:rPr>
          <w:rFonts w:ascii="Times New Roman" w:eastAsia="Times New Roman" w:hAnsi="Times New Roman" w:cs="Times New Roman"/>
          <w:iCs/>
          <w:kern w:val="0"/>
          <w:sz w:val="24"/>
          <w:szCs w:val="24"/>
          <w:shd w:val="clear" w:color="auto" w:fill="FFFFFF"/>
          <w14:ligatures w14:val="none"/>
        </w:rPr>
        <w:t>par Dobeles novada</w:t>
      </w:r>
      <w:r w:rsidRPr="00D275E3">
        <w:rPr>
          <w:rFonts w:ascii="Times New Roman" w:eastAsia="Times New Roman" w:hAnsi="Times New Roman" w:cs="Times New Roman"/>
          <w:iCs/>
          <w:spacing w:val="-3"/>
          <w:kern w:val="0"/>
          <w:sz w:val="24"/>
          <w:szCs w:val="24"/>
          <w:shd w:val="clear" w:color="auto" w:fill="FFFFFF"/>
          <w14:ligatures w14:val="none"/>
        </w:rPr>
        <w:t xml:space="preserve"> pašvaldības</w:t>
      </w:r>
      <w:r w:rsidRPr="00D275E3">
        <w:rPr>
          <w:rFonts w:ascii="Times New Roman" w:eastAsia="Times New Roman" w:hAnsi="Times New Roman" w:cs="Times New Roman"/>
          <w:iCs/>
          <w:kern w:val="0"/>
          <w:sz w:val="24"/>
          <w:szCs w:val="24"/>
          <w:shd w:val="clear" w:color="auto" w:fill="FFFFFF"/>
          <w14:ligatures w14:val="none"/>
        </w:rPr>
        <w:t xml:space="preserve"> 2023. gada 26. janvāra saistošajiem noteikumiem Nr. 5 „Dobeles novada sabiedriskās kārtības saistošie noteikumi” (turpmāk – SN Nr.5) </w:t>
      </w:r>
      <w:r w:rsidRPr="00D275E3">
        <w:rPr>
          <w:rFonts w:ascii="Times New Roman" w:eastAsia="Times New Roman" w:hAnsi="Times New Roman" w:cs="Times New Roman"/>
          <w:iCs/>
          <w:kern w:val="0"/>
          <w:sz w:val="24"/>
          <w:szCs w:val="24"/>
          <w14:ligatures w14:val="none"/>
        </w:rPr>
        <w:t>secināms, ka</w:t>
      </w:r>
      <w:r w:rsidRPr="00D275E3">
        <w:rPr>
          <w:rFonts w:ascii="Times New Roman" w:eastAsia="Times New Roman" w:hAnsi="Times New Roman" w:cs="Times New Roman"/>
          <w:iCs/>
          <w:kern w:val="0"/>
          <w:sz w:val="24"/>
          <w:szCs w:val="24"/>
          <w:shd w:val="clear" w:color="auto" w:fill="FFFFFF"/>
          <w14:ligatures w14:val="none"/>
        </w:rPr>
        <w:t xml:space="preserve"> nevienā no atzinuma punktiem nav norādīts uz kādu no saistošo noteikumu punkta prettiesiskumu. Līdz ar to VARAM atzinumā minētie iebildumi ir uzskatāmi par priekšlikumiem.</w:t>
      </w:r>
    </w:p>
    <w:p w14:paraId="354D3133" w14:textId="77777777" w:rsidR="00D275E3" w:rsidRPr="00D275E3" w:rsidRDefault="00D275E3" w:rsidP="00E055F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p>
    <w:p w14:paraId="6D654E83" w14:textId="77777777" w:rsidR="00D275E3" w:rsidRPr="00D275E3" w:rsidRDefault="00D275E3" w:rsidP="00E055FB">
      <w:pPr>
        <w:autoSpaceDE w:val="0"/>
        <w:autoSpaceDN w:val="0"/>
        <w:adjustRightInd w:val="0"/>
        <w:spacing w:after="0" w:line="240" w:lineRule="auto"/>
        <w:ind w:right="142" w:firstLine="720"/>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Izvērtējot</w:t>
      </w:r>
      <w:r w:rsidRPr="00D275E3">
        <w:rPr>
          <w:rFonts w:ascii="Times New Roman" w:eastAsia="Calibri" w:hAnsi="Times New Roman" w:cs="Times New Roman"/>
          <w:iCs/>
          <w:kern w:val="0"/>
          <w:sz w:val="24"/>
          <w:szCs w:val="24"/>
          <w:lang w:val="et-EE"/>
          <w14:ligatures w14:val="none"/>
        </w:rPr>
        <w:t xml:space="preserve"> VARAM atzinumā minētos apsvērumus, </w:t>
      </w:r>
      <w:r w:rsidRPr="00D275E3">
        <w:rPr>
          <w:rFonts w:ascii="Times New Roman" w:eastAsia="Calibri" w:hAnsi="Times New Roman" w:cs="Times New Roman"/>
          <w:kern w:val="0"/>
          <w:sz w:val="24"/>
          <w:szCs w:val="24"/>
          <w:lang w:val="et-EE"/>
          <w14:ligatures w14:val="none"/>
        </w:rPr>
        <w:t xml:space="preserve">pamatojoties uz Pašvaldību likuma 47. panta sesto daļu daļu, </w:t>
      </w:r>
      <w:r w:rsidRPr="00D275E3">
        <w:rPr>
          <w:rFonts w:ascii="Times New Roman" w:eastAsia="Calibri" w:hAnsi="Times New Roman" w:cs="Times New Roman"/>
          <w:bCs/>
          <w:kern w:val="0"/>
          <w:sz w:val="24"/>
          <w:szCs w:val="24"/>
          <w:lang w:val="et-EE"/>
          <w14:ligatures w14:val="none"/>
        </w:rPr>
        <w:t xml:space="preserve">atklāti balsojot: </w:t>
      </w:r>
    </w:p>
    <w:p w14:paraId="2BB07F17" w14:textId="75C5FC7E" w:rsidR="00D275E3" w:rsidRPr="00D275E3" w:rsidRDefault="00261827"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61A61">
        <w:rPr>
          <w:rFonts w:ascii="Times New Roman" w:eastAsia="Times New Roman" w:hAnsi="Times New Roman" w:cs="Times New Roman"/>
          <w:kern w:val="0"/>
          <w:sz w:val="24"/>
          <w:szCs w:val="24"/>
          <w:lang w:eastAsia="lv-LV"/>
          <w14:ligatures w14:val="none"/>
        </w:rPr>
        <w:t>PAR - 1</w:t>
      </w:r>
      <w:r>
        <w:rPr>
          <w:rFonts w:ascii="Times New Roman" w:eastAsia="Times New Roman" w:hAnsi="Times New Roman" w:cs="Times New Roman"/>
          <w:kern w:val="0"/>
          <w:sz w:val="24"/>
          <w:szCs w:val="24"/>
          <w:lang w:eastAsia="lv-LV"/>
          <w14:ligatures w14:val="none"/>
        </w:rPr>
        <w:t>6</w:t>
      </w:r>
      <w:r w:rsidRPr="00761A61">
        <w:rPr>
          <w:rFonts w:ascii="Times New Roman" w:eastAsia="Times New Roman" w:hAnsi="Times New Roman" w:cs="Times New Roman"/>
          <w:kern w:val="0"/>
          <w:sz w:val="24"/>
          <w:szCs w:val="24"/>
          <w:lang w:eastAsia="lv-LV"/>
          <w14:ligatures w14:val="none"/>
        </w:rPr>
        <w:t xml:space="preserve"> </w:t>
      </w:r>
      <w:r w:rsidRPr="00761A61">
        <w:rPr>
          <w:rFonts w:ascii="Times New Roman" w:hAnsi="Times New Roman" w:cs="Times New Roman"/>
          <w:kern w:val="0"/>
          <w:sz w:val="24"/>
          <w:szCs w:val="24"/>
          <w14:ligatures w14:val="none"/>
        </w:rPr>
        <w:t xml:space="preserve">(Ģirts Ante, </w:t>
      </w:r>
      <w:r>
        <w:rPr>
          <w:rFonts w:ascii="Times New Roman" w:hAnsi="Times New Roman" w:cs="Times New Roman"/>
          <w:kern w:val="0"/>
          <w:sz w:val="24"/>
          <w:szCs w:val="24"/>
          <w14:ligatures w14:val="none"/>
        </w:rPr>
        <w:t xml:space="preserve">Sarmīte Dude, </w:t>
      </w:r>
      <w:r w:rsidRPr="00761A61">
        <w:rPr>
          <w:rFonts w:ascii="Times New Roman" w:hAnsi="Times New Roman" w:cs="Times New Roman"/>
          <w:bCs/>
          <w:kern w:val="0"/>
          <w:sz w:val="24"/>
          <w:szCs w:val="24"/>
          <w:lang w:eastAsia="et-EE"/>
          <w14:ligatures w14:val="none"/>
        </w:rPr>
        <w:t xml:space="preserve">Māris Feldmanis, Ivars Gorskis, Linda Karloviča, Edgars Laimiņš, Sintija Liekniņa, </w:t>
      </w:r>
      <w:r>
        <w:rPr>
          <w:rFonts w:ascii="Times New Roman" w:hAnsi="Times New Roman" w:cs="Times New Roman"/>
          <w:bCs/>
          <w:kern w:val="0"/>
          <w:sz w:val="24"/>
          <w:szCs w:val="24"/>
          <w:lang w:eastAsia="et-EE"/>
          <w14:ligatures w14:val="none"/>
        </w:rPr>
        <w:t xml:space="preserve">Sanita Olševska, Andris Podvinskis, Ainārs Meiers, </w:t>
      </w:r>
      <w:r w:rsidRPr="00761A61">
        <w:rPr>
          <w:rFonts w:ascii="Times New Roman" w:hAnsi="Times New Roman" w:cs="Times New Roman"/>
          <w:bCs/>
          <w:kern w:val="0"/>
          <w:sz w:val="24"/>
          <w:szCs w:val="24"/>
          <w:lang w:eastAsia="et-EE"/>
          <w14:ligatures w14:val="none"/>
        </w:rPr>
        <w:t>Viesturs Reinfelds</w:t>
      </w:r>
      <w:r w:rsidRPr="00761A61">
        <w:rPr>
          <w:rFonts w:ascii="Times New Roman" w:eastAsia="Calibri" w:hAnsi="Times New Roman" w:cs="Times New Roman"/>
          <w:bCs/>
          <w:kern w:val="0"/>
          <w:sz w:val="24"/>
          <w:szCs w:val="24"/>
          <w:lang w:eastAsia="et-EE"/>
          <w14:ligatures w14:val="none"/>
        </w:rPr>
        <w:t>,</w:t>
      </w:r>
      <w:r w:rsidRPr="00761A61">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Dace Reinika, Guntis Safranovičs, Andrejs Spridzāns, </w:t>
      </w:r>
      <w:r>
        <w:rPr>
          <w:rFonts w:ascii="Times New Roman" w:hAnsi="Times New Roman" w:cs="Times New Roman"/>
          <w:bCs/>
          <w:kern w:val="0"/>
          <w:sz w:val="24"/>
          <w:szCs w:val="24"/>
          <w:lang w:eastAsia="et-EE"/>
          <w14:ligatures w14:val="none"/>
        </w:rPr>
        <w:t xml:space="preserve">Ivars Stanga, </w:t>
      </w:r>
      <w:r w:rsidRPr="00761A61">
        <w:rPr>
          <w:rFonts w:ascii="Times New Roman" w:hAnsi="Times New Roman" w:cs="Times New Roman"/>
          <w:bCs/>
          <w:kern w:val="0"/>
          <w:sz w:val="24"/>
          <w:szCs w:val="24"/>
          <w:lang w:eastAsia="et-EE"/>
          <w14:ligatures w14:val="none"/>
        </w:rPr>
        <w:t xml:space="preserve">Indra Špela), </w:t>
      </w:r>
      <w:r w:rsidRPr="00761A61">
        <w:rPr>
          <w:rFonts w:ascii="Times New Roman" w:eastAsia="Times New Roman" w:hAnsi="Times New Roman" w:cs="Times New Roman"/>
          <w:kern w:val="0"/>
          <w:sz w:val="24"/>
          <w:szCs w:val="24"/>
          <w:lang w:eastAsia="lv-LV"/>
          <w14:ligatures w14:val="none"/>
        </w:rPr>
        <w:t>PRET - nav, ATTURAS -</w:t>
      </w:r>
      <w:r>
        <w:rPr>
          <w:rFonts w:ascii="Times New Roman" w:eastAsia="Times New Roman" w:hAnsi="Times New Roman" w:cs="Times New Roman"/>
          <w:kern w:val="0"/>
          <w:sz w:val="24"/>
          <w:szCs w:val="24"/>
          <w:lang w:eastAsia="lv-LV"/>
          <w14:ligatures w14:val="none"/>
        </w:rPr>
        <w:t>1 (</w:t>
      </w:r>
      <w:r w:rsidRPr="00761A61">
        <w:rPr>
          <w:rFonts w:ascii="Times New Roman" w:hAnsi="Times New Roman" w:cs="Times New Roman"/>
          <w:bCs/>
          <w:kern w:val="0"/>
          <w:sz w:val="24"/>
          <w:szCs w:val="24"/>
          <w14:ligatures w14:val="none"/>
        </w:rPr>
        <w:t>Edgars Gaigalis</w:t>
      </w:r>
      <w:r>
        <w:rPr>
          <w:rFonts w:ascii="Times New Roman" w:hAnsi="Times New Roman" w:cs="Times New Roman"/>
          <w:bCs/>
          <w:kern w:val="0"/>
          <w:sz w:val="24"/>
          <w:szCs w:val="24"/>
          <w14:ligatures w14:val="none"/>
        </w:rPr>
        <w:t>)</w:t>
      </w:r>
      <w:r w:rsidRPr="00761A61">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00D275E3" w:rsidRPr="00D275E3">
        <w:rPr>
          <w:rFonts w:ascii="Times New Roman" w:eastAsia="Times New Roman" w:hAnsi="Times New Roman" w:cs="Times New Roman"/>
          <w:kern w:val="0"/>
          <w:sz w:val="24"/>
          <w:szCs w:val="24"/>
          <w:lang w:eastAsia="lv-LV"/>
          <w14:ligatures w14:val="none"/>
        </w:rPr>
        <w:t>Dobeles novada dome NOLEMJ:</w:t>
      </w:r>
    </w:p>
    <w:p w14:paraId="2D084CF4"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327CFDF0" w14:textId="77777777" w:rsidR="00D275E3" w:rsidRPr="00D275E3" w:rsidRDefault="00D275E3" w:rsidP="00E055FB">
      <w:pPr>
        <w:numPr>
          <w:ilvl w:val="3"/>
          <w:numId w:val="9"/>
        </w:numPr>
        <w:tabs>
          <w:tab w:val="left" w:pos="284"/>
        </w:tabs>
        <w:suppressAutoHyphens/>
        <w:autoSpaceDE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kern w:val="0"/>
          <w:sz w:val="24"/>
          <w:szCs w:val="24"/>
          <w:lang w:val="et-EE"/>
          <w14:ligatures w14:val="none"/>
        </w:rPr>
        <w:t xml:space="preserve">Piekrist </w:t>
      </w:r>
      <w:r w:rsidRPr="00D275E3">
        <w:rPr>
          <w:rFonts w:ascii="Times New Roman" w:eastAsia="Calibri" w:hAnsi="Times New Roman" w:cs="Times New Roman"/>
          <w:bCs/>
          <w:iCs/>
          <w:kern w:val="0"/>
          <w:sz w:val="24"/>
          <w:szCs w:val="24"/>
          <w:lang w:val="et-EE"/>
          <w14:ligatures w14:val="none"/>
        </w:rPr>
        <w:t xml:space="preserve">atzinuma 1. punktā minētajam priekšlikumam.  </w:t>
      </w:r>
    </w:p>
    <w:p w14:paraId="0026BD1A" w14:textId="77777777" w:rsidR="00D275E3" w:rsidRPr="00D275E3" w:rsidRDefault="00D275E3" w:rsidP="00E055FB">
      <w:pPr>
        <w:tabs>
          <w:tab w:val="left" w:pos="284"/>
        </w:tabs>
        <w:autoSpaceDE w:val="0"/>
        <w:autoSpaceDN w:val="0"/>
        <w:adjustRightInd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Svītrot no</w:t>
      </w:r>
      <w:r w:rsidRPr="00D275E3">
        <w:rPr>
          <w:rFonts w:ascii="Times New Roman" w:eastAsia="Calibri" w:hAnsi="Times New Roman" w:cs="Times New Roman"/>
          <w:bCs/>
          <w:iCs/>
          <w:kern w:val="0"/>
          <w:sz w:val="24"/>
          <w:szCs w:val="24"/>
          <w:shd w:val="clear" w:color="auto" w:fill="FFFFFF"/>
          <w:lang w:val="et-EE"/>
          <w14:ligatures w14:val="none"/>
        </w:rPr>
        <w:t xml:space="preserve"> </w:t>
      </w:r>
      <w:r w:rsidRPr="00D275E3">
        <w:rPr>
          <w:rFonts w:ascii="Times New Roman" w:eastAsia="Calibri" w:hAnsi="Times New Roman" w:cs="Times New Roman"/>
          <w:bCs/>
          <w:iCs/>
          <w:kern w:val="0"/>
          <w:sz w:val="24"/>
          <w:szCs w:val="24"/>
          <w:lang w:val="et-EE"/>
          <w14:ligatures w14:val="none"/>
        </w:rPr>
        <w:t>SN Nr.5 izdošanas tiesiskā pamata  atsauci uz  Administratīvās atbildības likuma 2.panta ceturto daļu.</w:t>
      </w:r>
    </w:p>
    <w:p w14:paraId="69314AE9" w14:textId="77777777" w:rsidR="00D275E3" w:rsidRPr="00D275E3" w:rsidRDefault="00D275E3" w:rsidP="00E055FB">
      <w:pPr>
        <w:numPr>
          <w:ilvl w:val="3"/>
          <w:numId w:val="9"/>
        </w:numPr>
        <w:tabs>
          <w:tab w:val="left" w:pos="284"/>
        </w:tabs>
        <w:suppressAutoHyphens/>
        <w:autoSpaceDE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Piekrist atzinuma 2. punktā minētajam priekšlikumam. Svītrot 2.1. apakšpunktu un 14.punktu, attiecīgi precizējot numerāciju. </w:t>
      </w:r>
    </w:p>
    <w:p w14:paraId="2313BCE4" w14:textId="77777777" w:rsidR="00D275E3" w:rsidRPr="00D275E3" w:rsidRDefault="00D275E3" w:rsidP="00E055FB">
      <w:pPr>
        <w:numPr>
          <w:ilvl w:val="3"/>
          <w:numId w:val="9"/>
        </w:numPr>
        <w:tabs>
          <w:tab w:val="left" w:pos="284"/>
        </w:tabs>
        <w:suppressAutoHyphens/>
        <w:autoSpaceDE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Nepiekrist atzinuma 3. punktā minētajam priekšlikumam.</w:t>
      </w:r>
    </w:p>
    <w:p w14:paraId="47423C70" w14:textId="77777777" w:rsidR="00D275E3" w:rsidRPr="00D275E3" w:rsidRDefault="00D275E3" w:rsidP="00E055FB">
      <w:pPr>
        <w:tabs>
          <w:tab w:val="left" w:pos="709"/>
        </w:tabs>
        <w:autoSpaceDE w:val="0"/>
        <w:autoSpaceDN w:val="0"/>
        <w:adjustRightInd w:val="0"/>
        <w:spacing w:after="0" w:line="240" w:lineRule="auto"/>
        <w:ind w:left="709" w:right="142" w:hanging="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3.1. Atzinuma 3.punktā norādīts uz nepieciešamību svītrot SN Nr.5 6.punktu motivējot to, ka atbildība par šāda veida pārkāpumu jau paredzēta Administratīvo sodu likuma par pārkāpumiem pārvaldes, sabiedriskās kārtības un valsts valodas lietošanas jomā (turpmāk – Administratīvo sodu likums) 11.pantā par sīko huligānismu. SN Nr.5 6.punkts paredz  administratīvo atbildību </w:t>
      </w:r>
      <w:r w:rsidRPr="00D275E3">
        <w:rPr>
          <w:rFonts w:ascii="Times New Roman" w:eastAsia="Calibri" w:hAnsi="Times New Roman" w:cs="Times New Roman"/>
          <w:bCs/>
          <w:kern w:val="0"/>
          <w:sz w:val="24"/>
          <w:szCs w:val="24"/>
          <w:lang w:val="et-EE"/>
          <w14:ligatures w14:val="none"/>
        </w:rPr>
        <w:t xml:space="preserve">par publiskā lietošanā nodotu pašvaldības teritoriju un objektu piegružošanu ar sīkiem sadzīves atkritumiem. </w:t>
      </w:r>
    </w:p>
    <w:p w14:paraId="531564B6" w14:textId="77777777" w:rsidR="00D275E3" w:rsidRPr="00D275E3" w:rsidRDefault="00D275E3" w:rsidP="00E055FB">
      <w:pPr>
        <w:tabs>
          <w:tab w:val="left" w:pos="709"/>
        </w:tabs>
        <w:autoSpaceDE w:val="0"/>
        <w:autoSpaceDN w:val="0"/>
        <w:adjustRightInd w:val="0"/>
        <w:spacing w:after="0" w:line="240" w:lineRule="auto"/>
        <w:ind w:left="709" w:right="142" w:hanging="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kern w:val="0"/>
          <w:sz w:val="24"/>
          <w:szCs w:val="24"/>
          <w:lang w:val="et-EE"/>
          <w14:ligatures w14:val="none"/>
        </w:rPr>
        <w:lastRenderedPageBreak/>
        <w:t>3.2. Šim administratīvajam pārkāpumam ir cita objektīvā un subjektīvā puse.</w:t>
      </w:r>
      <w:r w:rsidRPr="00D275E3">
        <w:rPr>
          <w:rFonts w:ascii="Times New Roman" w:eastAsia="Calibri" w:hAnsi="Times New Roman" w:cs="Times New Roman"/>
          <w:bCs/>
          <w:kern w:val="0"/>
          <w:sz w:val="24"/>
          <w:szCs w:val="24"/>
          <w:shd w:val="clear" w:color="auto" w:fill="FFFFFF"/>
          <w:lang w:val="et-EE"/>
          <w14:ligatures w14:val="none"/>
        </w:rPr>
        <w:t xml:space="preserve"> </w:t>
      </w:r>
      <w:r w:rsidRPr="00D275E3">
        <w:rPr>
          <w:rFonts w:ascii="Times New Roman" w:eastAsia="Calibri" w:hAnsi="Times New Roman" w:cs="Times New Roman"/>
          <w:bCs/>
          <w:iCs/>
          <w:kern w:val="0"/>
          <w:sz w:val="24"/>
          <w:szCs w:val="24"/>
          <w:lang w:val="et-EE"/>
          <w14:ligatures w14:val="none"/>
        </w:rPr>
        <w:t xml:space="preserve">Administratīvo sodu likuma 11.panta pirmās daļas normu varētu piemērot tikai gadījumos, ja persona demonstratīvi </w:t>
      </w:r>
      <w:r w:rsidRPr="00D275E3">
        <w:rPr>
          <w:rFonts w:ascii="Times New Roman" w:eastAsia="Calibri" w:hAnsi="Times New Roman" w:cs="Times New Roman"/>
          <w:bCs/>
          <w:kern w:val="0"/>
          <w:sz w:val="24"/>
          <w:szCs w:val="24"/>
          <w:lang w:val="et-EE"/>
          <w14:ligatures w14:val="none"/>
        </w:rPr>
        <w:t>piegružo</w:t>
      </w:r>
      <w:r w:rsidRPr="00D275E3">
        <w:rPr>
          <w:rFonts w:ascii="Times New Roman" w:eastAsia="Calibri" w:hAnsi="Times New Roman" w:cs="Times New Roman"/>
          <w:bCs/>
          <w:iCs/>
          <w:kern w:val="0"/>
          <w:sz w:val="24"/>
          <w:szCs w:val="24"/>
          <w:lang w:val="et-EE"/>
          <w14:ligatures w14:val="none"/>
        </w:rPr>
        <w:t xml:space="preserve"> teritoriju vai objektu </w:t>
      </w:r>
      <w:r w:rsidRPr="00D275E3">
        <w:rPr>
          <w:rFonts w:ascii="Times New Roman" w:eastAsia="Calibri" w:hAnsi="Times New Roman" w:cs="Times New Roman"/>
          <w:bCs/>
          <w:kern w:val="0"/>
          <w:sz w:val="24"/>
          <w:szCs w:val="24"/>
          <w:lang w:val="et-EE"/>
          <w14:ligatures w14:val="none"/>
        </w:rPr>
        <w:t xml:space="preserve">ar sīkiem sadzīves atkritumiem </w:t>
      </w:r>
      <w:r w:rsidRPr="00D275E3">
        <w:rPr>
          <w:rFonts w:ascii="Times New Roman" w:eastAsia="Calibri" w:hAnsi="Times New Roman" w:cs="Times New Roman"/>
          <w:bCs/>
          <w:kern w:val="0"/>
          <w:sz w:val="24"/>
          <w:szCs w:val="24"/>
          <w:shd w:val="clear" w:color="auto" w:fill="FFFFFF"/>
          <w:lang w:val="et-EE"/>
          <w14:ligatures w14:val="none"/>
        </w:rPr>
        <w:t>(objektīvā puse)</w:t>
      </w:r>
      <w:r w:rsidRPr="00D275E3">
        <w:rPr>
          <w:rFonts w:ascii="Times New Roman" w:eastAsia="Calibri" w:hAnsi="Times New Roman" w:cs="Times New Roman"/>
          <w:bCs/>
          <w:kern w:val="0"/>
          <w:sz w:val="24"/>
          <w:szCs w:val="24"/>
          <w:lang w:val="et-EE"/>
          <w14:ligatures w14:val="none"/>
        </w:rPr>
        <w:t xml:space="preserve">, un </w:t>
      </w:r>
      <w:r w:rsidRPr="00D275E3">
        <w:rPr>
          <w:rFonts w:ascii="Times New Roman" w:eastAsia="Calibri" w:hAnsi="Times New Roman" w:cs="Times New Roman"/>
          <w:bCs/>
          <w:kern w:val="0"/>
          <w:sz w:val="24"/>
          <w:szCs w:val="24"/>
          <w:shd w:val="clear" w:color="auto" w:fill="FFFFFF"/>
          <w:lang w:val="et-EE"/>
          <w14:ligatures w14:val="none"/>
        </w:rPr>
        <w:t>personai ir jāvēlas vai vismaz jāapzinās, ka ar savām darbībām viņa pārkāpj vispārpieņemtās uzvedības normas (subjektīvā puse). Savukārt situācijā, kad persona, piemēram, tuvumā neesot atkritumu urnai, centīsies atbrīvoties no izsmēķa to neuzkrītoši nometot zemē, aizslēpjot aiz soliņa kājas u.tml, nebūs ne sīkā huligānisma objektīvās, ne arī subjektīvās puses.</w:t>
      </w:r>
    </w:p>
    <w:p w14:paraId="76C573A7" w14:textId="77777777" w:rsidR="00D275E3" w:rsidRPr="00D275E3" w:rsidRDefault="00D275E3" w:rsidP="00E055FB">
      <w:pPr>
        <w:tabs>
          <w:tab w:val="left" w:pos="709"/>
        </w:tabs>
        <w:autoSpaceDE w:val="0"/>
        <w:autoSpaceDN w:val="0"/>
        <w:adjustRightInd w:val="0"/>
        <w:spacing w:after="0" w:line="240" w:lineRule="auto"/>
        <w:ind w:left="709" w:right="142" w:hanging="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kern w:val="0"/>
          <w:sz w:val="24"/>
          <w:szCs w:val="24"/>
          <w:shd w:val="clear" w:color="auto" w:fill="FFFFFF"/>
          <w:lang w:val="et-EE"/>
          <w14:ligatures w14:val="none"/>
        </w:rPr>
        <w:t xml:space="preserve">3.3. Papildus vēršam uzmanību, ka VARAM </w:t>
      </w:r>
      <w:r w:rsidRPr="00D275E3">
        <w:rPr>
          <w:rFonts w:ascii="Times New Roman" w:eastAsia="Calibri" w:hAnsi="Times New Roman" w:cs="Times New Roman"/>
          <w:bCs/>
          <w:iCs/>
          <w:kern w:val="0"/>
          <w:sz w:val="24"/>
          <w:szCs w:val="24"/>
          <w:lang w:val="et-EE"/>
          <w14:ligatures w14:val="none"/>
        </w:rPr>
        <w:t xml:space="preserve">2020. gada 17. novembra atzinuma „Par 27.02.2020. saistošajiem noteikumiem Nr. 4” 6.punkta otrajā rindkopā norādīja Dobeles novada pašvaldībai, ka „Pašvaldība var paredzēt administratīvo atbildību tikai par </w:t>
      </w:r>
      <w:r w:rsidRPr="00D275E3">
        <w:rPr>
          <w:rFonts w:ascii="Times New Roman" w:eastAsia="Calibri" w:hAnsi="Times New Roman" w:cs="Times New Roman"/>
          <w:bCs/>
          <w:kern w:val="0"/>
          <w:sz w:val="24"/>
          <w:szCs w:val="24"/>
          <w:lang w:val="et-EE"/>
          <w14:ligatures w14:val="none"/>
        </w:rPr>
        <w:t>publiskā lietošanā nodotu pašvaldības teritoriju un objektu piegružošanu ar sīkiem sadzīves atkritumiem (sērkociņiem, izsmēķiem, saulespuķu un citu augu sēklām, riekstu čaulām, sīkiem papīriem, košļājamām gumijām u.tml.)</w:t>
      </w:r>
      <w:r w:rsidRPr="00D275E3">
        <w:rPr>
          <w:rFonts w:ascii="Times New Roman" w:eastAsia="Calibri" w:hAnsi="Times New Roman" w:cs="Times New Roman"/>
          <w:bCs/>
          <w:iCs/>
          <w:kern w:val="0"/>
          <w:sz w:val="24"/>
          <w:szCs w:val="24"/>
          <w:lang w:val="et-EE"/>
          <w14:ligatures w14:val="none"/>
        </w:rPr>
        <w:t>”</w:t>
      </w:r>
      <w:r w:rsidRPr="00D275E3">
        <w:rPr>
          <w:rFonts w:ascii="Times New Roman" w:eastAsia="Calibri" w:hAnsi="Times New Roman" w:cs="Times New Roman"/>
          <w:bCs/>
          <w:kern w:val="0"/>
          <w:sz w:val="24"/>
          <w:szCs w:val="24"/>
          <w:shd w:val="clear" w:color="auto" w:fill="FFFFFF"/>
          <w:lang w:val="et-EE"/>
          <w14:ligatures w14:val="none"/>
        </w:rPr>
        <w:t>, tas ir, tieši norādīja, ka šāda satura norma var būt pašvaldības saistošajos noteikumos par sabiedrisko kārtību.</w:t>
      </w:r>
    </w:p>
    <w:p w14:paraId="0FF2D032" w14:textId="77777777" w:rsidR="00D275E3" w:rsidRPr="00D275E3" w:rsidRDefault="00D275E3" w:rsidP="00E055FB">
      <w:pPr>
        <w:tabs>
          <w:tab w:val="left" w:pos="709"/>
        </w:tabs>
        <w:autoSpaceDE w:val="0"/>
        <w:autoSpaceDN w:val="0"/>
        <w:adjustRightInd w:val="0"/>
        <w:spacing w:after="0" w:line="240" w:lineRule="auto"/>
        <w:ind w:left="709" w:right="142" w:hanging="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kern w:val="0"/>
          <w:sz w:val="24"/>
          <w:szCs w:val="24"/>
          <w:highlight w:val="white"/>
          <w:lang w:val="et-EE"/>
          <w14:ligatures w14:val="none"/>
        </w:rPr>
        <w:t xml:space="preserve">3.4. Turklāt, līdzīga satura normas ir spēkā esošajos </w:t>
      </w:r>
      <w:r w:rsidRPr="00D275E3">
        <w:rPr>
          <w:rFonts w:ascii="Times New Roman" w:eastAsia="Calibri" w:hAnsi="Times New Roman" w:cs="Times New Roman"/>
          <w:bCs/>
          <w:kern w:val="0"/>
          <w:sz w:val="24"/>
          <w:szCs w:val="24"/>
          <w:lang w:val="et-EE"/>
          <w14:ligatures w14:val="none"/>
        </w:rPr>
        <w:t>Valmieras pilsētas pašvaldības 2019. gada 28. novembra saistošajos noteikumos Nr. 334 “Par sabiedrisko kārtību Valmieras pilsētā” (10.punkts), Rēzeknes pilsētas domes 2020. gada 18. jūnija saistošajos noteikumos Nr. 22 “Sabiedriskās kārtības noteikumi Rēzeknē” (8. punkts), Talsu novada domes 2020. gada 25. jūnija saistošajos noteikumos Nr. 9 “Talsu novada noteikumi” (5.3.1. apakšpunkts).</w:t>
      </w:r>
    </w:p>
    <w:p w14:paraId="7129D1D2" w14:textId="77777777" w:rsidR="00D275E3" w:rsidRPr="00D275E3" w:rsidRDefault="00D275E3" w:rsidP="00E055FB">
      <w:pPr>
        <w:tabs>
          <w:tab w:val="left" w:pos="709"/>
        </w:tabs>
        <w:autoSpaceDE w:val="0"/>
        <w:autoSpaceDN w:val="0"/>
        <w:adjustRightInd w:val="0"/>
        <w:spacing w:after="0" w:line="240" w:lineRule="auto"/>
        <w:ind w:left="709" w:right="142" w:hanging="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 xml:space="preserve">3.5. Ņemot vērā iepriekš minētos apsvērumus, atstāt </w:t>
      </w:r>
      <w:r w:rsidRPr="00D275E3">
        <w:rPr>
          <w:rFonts w:ascii="Times New Roman" w:eastAsia="Calibri" w:hAnsi="Times New Roman" w:cs="Times New Roman"/>
          <w:bCs/>
          <w:iCs/>
          <w:kern w:val="0"/>
          <w:sz w:val="24"/>
          <w:szCs w:val="24"/>
          <w:lang w:val="et-EE"/>
          <w14:ligatures w14:val="none"/>
        </w:rPr>
        <w:t>SN Nr.5 6.punktu negrozītu.</w:t>
      </w:r>
    </w:p>
    <w:p w14:paraId="6C636650" w14:textId="77777777" w:rsidR="00D275E3" w:rsidRPr="00D275E3" w:rsidRDefault="00D275E3" w:rsidP="00E055FB">
      <w:pPr>
        <w:tabs>
          <w:tab w:val="left" w:pos="709"/>
        </w:tabs>
        <w:autoSpaceDE w:val="0"/>
        <w:autoSpaceDN w:val="0"/>
        <w:adjustRightInd w:val="0"/>
        <w:spacing w:after="0" w:line="240" w:lineRule="auto"/>
        <w:ind w:left="709" w:right="142" w:hanging="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3.6. Atzinuma 3.punktā norādīts uz nepieciešamību svītrot SN Nr.5 12.punktu motivējot to, ka atbildība par šāda veida pārkāpumu jau paredzēta Administratīvo sodu likuma par pārkāpumiem pārvaldes, sabiedriskās kārtības un valsts valodas lietošanas jomā (turpmāk – Administratīvo sodu likums) 11.pantā par sīko huligānismu. SN Nr.5 12.punkts paredz  administratīvo atbildību par peldēšanos pašvaldībai piederošas publiskā lietošanā esošajās strūklakās</w:t>
      </w:r>
    </w:p>
    <w:p w14:paraId="3C59032C" w14:textId="77777777" w:rsidR="00D275E3" w:rsidRPr="00D275E3" w:rsidRDefault="00D275E3" w:rsidP="00E055FB">
      <w:pPr>
        <w:tabs>
          <w:tab w:val="left" w:pos="709"/>
        </w:tabs>
        <w:autoSpaceDE w:val="0"/>
        <w:autoSpaceDN w:val="0"/>
        <w:adjustRightInd w:val="0"/>
        <w:spacing w:after="0" w:line="240" w:lineRule="auto"/>
        <w:ind w:left="709" w:right="142" w:hanging="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3.7. Pašvaldība jau ar šo normu ir pateikusi, ka publiskajās strūklakās peldēties ir aizliegts, arī pēc savas būtības strūklakas tiek konstruētas kā dekoratīvs elements, nevis vieta, kur peldēties, līdz ar to pašvaldībai vēl ar kādu citu normatīvo aktu nav nepieciešams noteikt, ka strūklakās peldēties nav atļauts. Konstatējot iespējamo pārkāpumu tiks uzsākts administratīvā pārkāpuma process un vērtēta gan personas darbība, gan tiesiskā regulējuma piemērošana konkrētajā gadījumā. Turklāt SN izdošanas mērķis nav administratīvi sodīt pēc iespējas vairāk personas, bet gan nodrošināt sabiedrisko kārtību.</w:t>
      </w:r>
    </w:p>
    <w:p w14:paraId="3DDB8F6B" w14:textId="77777777" w:rsidR="00D275E3" w:rsidRPr="00D275E3" w:rsidRDefault="00D275E3" w:rsidP="00E055FB">
      <w:pPr>
        <w:tabs>
          <w:tab w:val="left" w:pos="709"/>
        </w:tabs>
        <w:autoSpaceDE w:val="0"/>
        <w:autoSpaceDN w:val="0"/>
        <w:adjustRightInd w:val="0"/>
        <w:spacing w:after="0" w:line="240" w:lineRule="auto"/>
        <w:ind w:left="709" w:right="142" w:hanging="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kern w:val="0"/>
          <w:sz w:val="24"/>
          <w:szCs w:val="24"/>
          <w:highlight w:val="white"/>
          <w:lang w:val="et-EE"/>
          <w14:ligatures w14:val="none"/>
        </w:rPr>
        <w:t xml:space="preserve">3.8. </w:t>
      </w:r>
      <w:r w:rsidRPr="00D275E3">
        <w:rPr>
          <w:rFonts w:ascii="Times New Roman" w:eastAsia="Calibri" w:hAnsi="Times New Roman" w:cs="Times New Roman"/>
          <w:bCs/>
          <w:kern w:val="0"/>
          <w:sz w:val="24"/>
          <w:szCs w:val="24"/>
          <w:lang w:val="et-EE"/>
          <w14:ligatures w14:val="none"/>
        </w:rPr>
        <w:t>Papildus arī vēršam uzmanību, ka, piemēram, Rēzeknes pilsētas domes 2020. gada 18. jūnija saistošajos noteikumos Nr. 22 “Sabiedriskās kārtības noteikumi Rēzeknē”, Jēkabpils pilsētas domes 2020. gada 13. februāra saistošajos noteikumos Nr. 5 “Jēkabpils sabiedriskās kārtības un būves, tās teritorijas uzturēšanas saistošie noteikumi sabiedriskās kārtības noteikumi”, Daugavpils pilsētas domes 2016. gada 10. marta saistošajos noteikumos Nr. 6 “Saistošie noteikumi par sabiedrisko kārtību”, Ventspils pilsētas domes 2012. gada 2. marta saistošajos noteikumos Nr. 8 “Ventspils pilsētas sabiedriskās kārtības noteikumi”, Smiltenes  novada domes 2020. gada 30. septembra saistošajos noteikumos Nr. 20/20 “Par sabiedrisko kārtību Smiltenes  novadā” ir paredzēts administratīvās atbildības regulējums par līdzīgu pārkāpumu.</w:t>
      </w:r>
    </w:p>
    <w:p w14:paraId="2B19CCF2" w14:textId="77777777" w:rsidR="00D275E3" w:rsidRPr="00D275E3" w:rsidRDefault="00D275E3" w:rsidP="00E055FB">
      <w:pPr>
        <w:tabs>
          <w:tab w:val="left" w:pos="709"/>
        </w:tabs>
        <w:autoSpaceDE w:val="0"/>
        <w:autoSpaceDN w:val="0"/>
        <w:adjustRightInd w:val="0"/>
        <w:spacing w:after="0" w:line="240" w:lineRule="auto"/>
        <w:ind w:left="709" w:right="142" w:hanging="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kern w:val="0"/>
          <w:sz w:val="24"/>
          <w:szCs w:val="24"/>
          <w:lang w:val="et-EE"/>
          <w14:ligatures w14:val="none"/>
        </w:rPr>
        <w:t xml:space="preserve">3.10. </w:t>
      </w:r>
      <w:r w:rsidRPr="00D275E3">
        <w:rPr>
          <w:rFonts w:ascii="Times New Roman" w:eastAsia="Calibri" w:hAnsi="Times New Roman" w:cs="Times New Roman"/>
          <w:bCs/>
          <w:iCs/>
          <w:kern w:val="0"/>
          <w:sz w:val="24"/>
          <w:szCs w:val="24"/>
          <w:shd w:val="clear" w:color="auto" w:fill="FFFFFF"/>
          <w:lang w:val="et-EE"/>
          <w14:ligatures w14:val="none"/>
        </w:rPr>
        <w:t xml:space="preserve">Ņemot vērā iepriekš minētos apsvērumus, atstāt </w:t>
      </w:r>
      <w:r w:rsidRPr="00D275E3">
        <w:rPr>
          <w:rFonts w:ascii="Times New Roman" w:eastAsia="Calibri" w:hAnsi="Times New Roman" w:cs="Times New Roman"/>
          <w:bCs/>
          <w:iCs/>
          <w:kern w:val="0"/>
          <w:sz w:val="24"/>
          <w:szCs w:val="24"/>
          <w:lang w:val="et-EE"/>
          <w14:ligatures w14:val="none"/>
        </w:rPr>
        <w:t>SN Nr. 5 12. punktu negrozītu.</w:t>
      </w:r>
    </w:p>
    <w:p w14:paraId="17D827EC" w14:textId="77777777" w:rsidR="00D275E3" w:rsidRPr="00D275E3" w:rsidRDefault="00D275E3" w:rsidP="00E055FB">
      <w:pPr>
        <w:tabs>
          <w:tab w:val="left" w:pos="709"/>
        </w:tabs>
        <w:autoSpaceDE w:val="0"/>
        <w:autoSpaceDN w:val="0"/>
        <w:adjustRightInd w:val="0"/>
        <w:spacing w:after="0" w:line="240" w:lineRule="auto"/>
        <w:ind w:left="709" w:right="142" w:hanging="142"/>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3.11.  Piekrist atzinuma 3.punktā norādītajam uz nepieciešamību svītrot SN Nr.5 13.punktu. </w:t>
      </w:r>
      <w:r w:rsidRPr="00D275E3">
        <w:rPr>
          <w:rFonts w:ascii="Times New Roman" w:eastAsia="Calibri" w:hAnsi="Times New Roman" w:cs="Times New Roman"/>
          <w:bCs/>
          <w:iCs/>
          <w:kern w:val="0"/>
          <w:sz w:val="24"/>
          <w:szCs w:val="24"/>
          <w:shd w:val="clear" w:color="auto" w:fill="FFFFFF"/>
          <w:lang w:val="et-EE"/>
          <w14:ligatures w14:val="none"/>
        </w:rPr>
        <w:t xml:space="preserve">Svītrot </w:t>
      </w:r>
      <w:r w:rsidRPr="00D275E3">
        <w:rPr>
          <w:rFonts w:ascii="Times New Roman" w:eastAsia="Calibri" w:hAnsi="Times New Roman" w:cs="Times New Roman"/>
          <w:bCs/>
          <w:iCs/>
          <w:kern w:val="0"/>
          <w:sz w:val="24"/>
          <w:szCs w:val="24"/>
          <w:lang w:val="et-EE"/>
          <w14:ligatures w14:val="none"/>
        </w:rPr>
        <w:t>SN Nr. 5  13.punktu, attiecīgi precizējot numerāciju.</w:t>
      </w:r>
    </w:p>
    <w:p w14:paraId="5A805190" w14:textId="77777777" w:rsidR="00D275E3" w:rsidRPr="00D275E3" w:rsidRDefault="00D275E3" w:rsidP="00E055FB">
      <w:pPr>
        <w:numPr>
          <w:ilvl w:val="3"/>
          <w:numId w:val="9"/>
        </w:numPr>
        <w:tabs>
          <w:tab w:val="left" w:pos="284"/>
        </w:tabs>
        <w:suppressAutoHyphens/>
        <w:autoSpaceDE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 Piekrist atzinuma 4. punktā minētajam priekšlikumam. </w:t>
      </w:r>
      <w:r w:rsidRPr="00D275E3">
        <w:rPr>
          <w:rFonts w:ascii="Times New Roman" w:eastAsia="Calibri" w:hAnsi="Times New Roman" w:cs="Times New Roman"/>
          <w:bCs/>
          <w:iCs/>
          <w:kern w:val="0"/>
          <w:sz w:val="24"/>
          <w:szCs w:val="24"/>
          <w:shd w:val="clear" w:color="auto" w:fill="FFFFFF"/>
          <w:lang w:val="et-EE"/>
          <w14:ligatures w14:val="none"/>
        </w:rPr>
        <w:t xml:space="preserve">Svītrot </w:t>
      </w:r>
      <w:r w:rsidRPr="00D275E3">
        <w:rPr>
          <w:rFonts w:ascii="Times New Roman" w:eastAsia="Calibri" w:hAnsi="Times New Roman" w:cs="Times New Roman"/>
          <w:bCs/>
          <w:iCs/>
          <w:kern w:val="0"/>
          <w:sz w:val="24"/>
          <w:szCs w:val="24"/>
          <w:lang w:val="et-EE"/>
          <w14:ligatures w14:val="none"/>
        </w:rPr>
        <w:t>SN Nr. 5  10.punktu, attiecīgi precizējot numerāciju.</w:t>
      </w:r>
    </w:p>
    <w:p w14:paraId="07C5F06F" w14:textId="77777777" w:rsidR="00D275E3" w:rsidRPr="00D275E3" w:rsidRDefault="00D275E3" w:rsidP="00E055FB">
      <w:pPr>
        <w:numPr>
          <w:ilvl w:val="3"/>
          <w:numId w:val="9"/>
        </w:numPr>
        <w:tabs>
          <w:tab w:val="left" w:pos="284"/>
        </w:tabs>
        <w:suppressAutoHyphens/>
        <w:autoSpaceDE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Piekrist atzinuma 5. punktā minētajam priekšlikumam. Svītrot SN Nr. 5 11.punktu, attiecīgi precizējot numerāciju.</w:t>
      </w:r>
    </w:p>
    <w:p w14:paraId="4FA5941C" w14:textId="77777777" w:rsidR="00D275E3" w:rsidRPr="00D275E3" w:rsidRDefault="00D275E3" w:rsidP="00E055FB">
      <w:pPr>
        <w:numPr>
          <w:ilvl w:val="3"/>
          <w:numId w:val="9"/>
        </w:numPr>
        <w:tabs>
          <w:tab w:val="left" w:pos="284"/>
        </w:tabs>
        <w:suppressAutoHyphens/>
        <w:autoSpaceDE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lastRenderedPageBreak/>
        <w:t>Piekrist atzinuma 6. punktā minētajam priekšlikumam. Svītrot SN Nr. 5 14.punktu, attiecīgi precizējot numerāciju.</w:t>
      </w:r>
    </w:p>
    <w:p w14:paraId="1E2FE272" w14:textId="77777777" w:rsidR="00D275E3" w:rsidRPr="00D275E3" w:rsidRDefault="00D275E3" w:rsidP="00E055FB">
      <w:pPr>
        <w:numPr>
          <w:ilvl w:val="3"/>
          <w:numId w:val="9"/>
        </w:numPr>
        <w:tabs>
          <w:tab w:val="left" w:pos="284"/>
        </w:tabs>
        <w:suppressAutoHyphens/>
        <w:autoSpaceDE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Nepiekrist atzinuma 7. punktā minētajam priekšlikumam. </w:t>
      </w:r>
      <w:r w:rsidRPr="00D275E3">
        <w:rPr>
          <w:rFonts w:ascii="Times New Roman" w:eastAsia="Calibri" w:hAnsi="Times New Roman" w:cs="Times New Roman"/>
          <w:bCs/>
          <w:iCs/>
          <w:kern w:val="0"/>
          <w:sz w:val="24"/>
          <w:szCs w:val="24"/>
          <w:shd w:val="clear" w:color="auto" w:fill="FFFFFF"/>
          <w:lang w:val="et-EE"/>
          <w14:ligatures w14:val="none"/>
        </w:rPr>
        <w:t>Atzinuma 7.punktā norādīts uz nepieciešamību svītrot SN Nr.5 1</w:t>
      </w:r>
      <w:r w:rsidRPr="00D275E3">
        <w:rPr>
          <w:rFonts w:ascii="Times New Roman" w:eastAsia="Calibri" w:hAnsi="Times New Roman" w:cs="Times New Roman"/>
          <w:bCs/>
          <w:iCs/>
          <w:kern w:val="0"/>
          <w:sz w:val="24"/>
          <w:szCs w:val="24"/>
          <w:lang w:val="et-EE"/>
          <w14:ligatures w14:val="none"/>
        </w:rPr>
        <w:t>5. punkta otro teikumu, pamatojot to, ka minēto jautājumu regulē Pirotehnikas izstrādājumu aprites likums.</w:t>
      </w:r>
    </w:p>
    <w:p w14:paraId="2E0EF4F3" w14:textId="77777777" w:rsidR="00D275E3" w:rsidRPr="00D275E3" w:rsidRDefault="00D275E3" w:rsidP="00E055FB">
      <w:pPr>
        <w:tabs>
          <w:tab w:val="left" w:pos="284"/>
        </w:tabs>
        <w:autoSpaceDE w:val="0"/>
        <w:autoSpaceDN w:val="0"/>
        <w:adjustRightInd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      Pirotehnikas izstrādājumu aprites likuma 17.panta piektā daļa nosaka, ka attiecīgā pašvaldība, izdodot saistošos noteikumus, ir tiesīga ierobežot uguņošanas ierīču un skatuves pirotehnisko izstrādājumu izmantošanas vietu un laiku. </w:t>
      </w:r>
    </w:p>
    <w:p w14:paraId="0ED7D756" w14:textId="77777777" w:rsidR="00D275E3" w:rsidRPr="00D275E3" w:rsidRDefault="00D275E3" w:rsidP="00E055FB">
      <w:pPr>
        <w:tabs>
          <w:tab w:val="left" w:pos="284"/>
        </w:tabs>
        <w:autoSpaceDE w:val="0"/>
        <w:autoSpaceDN w:val="0"/>
        <w:adjustRightInd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       SN Nr.5 15.punkta otrajā teikumā nosakot, ka  aizliegta  pirotehnisko izstrādājumu vai uguņošanas ierīču ienešana un lietošana aktīvās atpūtas vietās, pašvaldība ir izmantojusi iepriekš minētajā likumā norādīto pilnvarojumu. Turklāt šī norma nedublē citas Pirotehnikas izstrādājumu aprites likuma normas.</w:t>
      </w:r>
    </w:p>
    <w:p w14:paraId="096CB58B" w14:textId="77777777" w:rsidR="00D275E3" w:rsidRPr="00D275E3" w:rsidRDefault="00D275E3" w:rsidP="00E055FB">
      <w:pPr>
        <w:tabs>
          <w:tab w:val="left" w:pos="284"/>
        </w:tabs>
        <w:autoSpaceDE w:val="0"/>
        <w:autoSpaceDN w:val="0"/>
        <w:adjustRightInd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 xml:space="preserve">       Ņemot vērā iepriekš minētos apsvērumus, atstāt SN Nr. 5  15. punktu negrozītu.</w:t>
      </w:r>
    </w:p>
    <w:p w14:paraId="2A7D4AEC" w14:textId="77777777" w:rsidR="00D275E3" w:rsidRPr="00D275E3" w:rsidRDefault="00D275E3" w:rsidP="00E055FB">
      <w:pPr>
        <w:numPr>
          <w:ilvl w:val="3"/>
          <w:numId w:val="9"/>
        </w:numPr>
        <w:tabs>
          <w:tab w:val="left" w:pos="284"/>
        </w:tabs>
        <w:suppressAutoHyphens/>
        <w:autoSpaceDE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Pašvaldība ir iepazinusies ar priekšlikumiem par paskaidrojuma raksta precizēšanu un pieņēmusi tos zināšanai. Pašvaldības ieskatā paskaidrojuma raksts ir aizpildīts atbilstoši Pašvaldību likumā noteiktajām prasībām un to nav nepieciešams precizēt. Priekšlikums grozīt un papildināt paskaidrojuma rakstu pašvaldības ieskatā ir nesamērīgs. </w:t>
      </w:r>
    </w:p>
    <w:p w14:paraId="23B006C5" w14:textId="77777777" w:rsidR="00D275E3" w:rsidRPr="00D275E3" w:rsidRDefault="00D275E3" w:rsidP="00E055FB">
      <w:pPr>
        <w:tabs>
          <w:tab w:val="left" w:pos="284"/>
        </w:tabs>
        <w:autoSpaceDE w:val="0"/>
        <w:autoSpaceDN w:val="0"/>
        <w:adjustRightInd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 xml:space="preserve">       Ņemot vērā iepriekš minētos apsvērumus, </w:t>
      </w:r>
      <w:r w:rsidRPr="00D275E3">
        <w:rPr>
          <w:rFonts w:ascii="Times New Roman" w:eastAsia="Calibri" w:hAnsi="Times New Roman" w:cs="Times New Roman"/>
          <w:bCs/>
          <w:iCs/>
          <w:kern w:val="0"/>
          <w:sz w:val="24"/>
          <w:szCs w:val="24"/>
          <w:lang w:val="et-EE"/>
          <w14:ligatures w14:val="none"/>
        </w:rPr>
        <w:t>atstāt paskaidrojuma rakstu negrozītu.</w:t>
      </w:r>
    </w:p>
    <w:p w14:paraId="33006E89" w14:textId="77777777" w:rsidR="00D275E3" w:rsidRPr="00D275E3" w:rsidRDefault="00D275E3" w:rsidP="00E055FB">
      <w:pPr>
        <w:widowControl w:val="0"/>
        <w:numPr>
          <w:ilvl w:val="3"/>
          <w:numId w:val="9"/>
        </w:numPr>
        <w:tabs>
          <w:tab w:val="left" w:pos="284"/>
          <w:tab w:val="left" w:pos="426"/>
        </w:tabs>
        <w:suppressAutoHyphens/>
        <w:autoSpaceDE w:val="0"/>
        <w:spacing w:after="0" w:line="240" w:lineRule="auto"/>
        <w:ind w:left="709" w:hanging="425"/>
        <w:jc w:val="both"/>
        <w:rPr>
          <w:rFonts w:ascii="Times New Roman" w:eastAsia="Lucida Sans Unicode" w:hAnsi="Times New Roman" w:cs="Times New Roman"/>
          <w:bCs/>
          <w:kern w:val="1"/>
          <w:sz w:val="24"/>
          <w:szCs w:val="24"/>
          <w:lang w:eastAsia="lv-LV"/>
          <w14:ligatures w14:val="none"/>
        </w:rPr>
      </w:pPr>
      <w:r w:rsidRPr="00D275E3">
        <w:rPr>
          <w:rFonts w:ascii="Times New Roman" w:eastAsia="Times New Roman" w:hAnsi="Times New Roman" w:cs="Times New Roman"/>
          <w:bCs/>
          <w:kern w:val="1"/>
          <w:sz w:val="24"/>
          <w:szCs w:val="24"/>
          <w:lang w:eastAsia="lv-LV"/>
          <w14:ligatures w14:val="none"/>
        </w:rPr>
        <w:t xml:space="preserve"> </w:t>
      </w:r>
      <w:r w:rsidRPr="00D275E3">
        <w:rPr>
          <w:rFonts w:ascii="Times New Roman" w:eastAsia="Lucida Sans Unicode" w:hAnsi="Times New Roman" w:cs="Times New Roman"/>
          <w:bCs/>
          <w:kern w:val="1"/>
          <w:sz w:val="24"/>
          <w:szCs w:val="24"/>
          <w:lang w:eastAsia="lv-LV"/>
          <w14:ligatures w14:val="none"/>
        </w:rPr>
        <w:t>Apstiprināt SN Nr. 5 to galīgajā redakcijā (lēmuma pielikumā).</w:t>
      </w:r>
    </w:p>
    <w:p w14:paraId="329D55BD" w14:textId="77777777" w:rsidR="00D275E3" w:rsidRPr="00D275E3" w:rsidRDefault="00D275E3" w:rsidP="00E055FB">
      <w:pPr>
        <w:widowControl w:val="0"/>
        <w:numPr>
          <w:ilvl w:val="3"/>
          <w:numId w:val="9"/>
        </w:numPr>
        <w:tabs>
          <w:tab w:val="left" w:pos="284"/>
          <w:tab w:val="left" w:pos="426"/>
        </w:tabs>
        <w:suppressAutoHyphens/>
        <w:autoSpaceDE w:val="0"/>
        <w:spacing w:after="0" w:line="240" w:lineRule="auto"/>
        <w:ind w:left="709" w:hanging="425"/>
        <w:jc w:val="both"/>
        <w:rPr>
          <w:rFonts w:ascii="Times New Roman" w:eastAsia="Lucida Sans Unicode" w:hAnsi="Times New Roman" w:cs="Times New Roman"/>
          <w:bCs/>
          <w:kern w:val="1"/>
          <w:sz w:val="24"/>
          <w:szCs w:val="24"/>
          <w:lang w:eastAsia="lv-LV"/>
          <w14:ligatures w14:val="none"/>
        </w:rPr>
      </w:pPr>
      <w:r w:rsidRPr="00D275E3">
        <w:rPr>
          <w:rFonts w:ascii="Times New Roman" w:eastAsia="Lucida Sans Unicode" w:hAnsi="Times New Roman" w:cs="Times New Roman"/>
          <w:bCs/>
          <w:kern w:val="1"/>
          <w:sz w:val="24"/>
          <w:szCs w:val="24"/>
          <w:lang w:eastAsia="lv-LV"/>
          <w14:ligatures w14:val="none"/>
        </w:rPr>
        <w:t xml:space="preserve">SN Nr. 15 to galīgajā redakcijā </w:t>
      </w:r>
      <w:r w:rsidRPr="00D275E3">
        <w:rPr>
          <w:rFonts w:ascii="Times New Roman" w:eastAsia="Lucida Sans Unicode" w:hAnsi="Times New Roman" w:cs="Times New Roman"/>
          <w:bCs/>
          <w:kern w:val="1"/>
          <w:sz w:val="24"/>
          <w:szCs w:val="24"/>
          <w:shd w:val="clear" w:color="auto" w:fill="FFFFFF"/>
          <w:lang w:eastAsia="lv-LV"/>
          <w14:ligatures w14:val="none"/>
        </w:rPr>
        <w:t>triju darba dienu laikā pēc to parakstīšanas nosūtīt VARAM.</w:t>
      </w:r>
      <w:r w:rsidRPr="00D275E3">
        <w:rPr>
          <w:rFonts w:ascii="Times New Roman" w:eastAsia="Lucida Sans Unicode" w:hAnsi="Times New Roman" w:cs="Times New Roman"/>
          <w:bCs/>
          <w:kern w:val="1"/>
          <w:sz w:val="24"/>
          <w:szCs w:val="24"/>
          <w:lang w:eastAsia="lv-LV"/>
          <w14:ligatures w14:val="none"/>
        </w:rPr>
        <w:t xml:space="preserve"> </w:t>
      </w:r>
    </w:p>
    <w:p w14:paraId="58EEF093" w14:textId="77777777" w:rsidR="00D275E3" w:rsidRPr="00D275E3" w:rsidRDefault="00D275E3" w:rsidP="00E055FB">
      <w:pPr>
        <w:widowControl w:val="0"/>
        <w:numPr>
          <w:ilvl w:val="3"/>
          <w:numId w:val="9"/>
        </w:numPr>
        <w:tabs>
          <w:tab w:val="left" w:pos="284"/>
          <w:tab w:val="left" w:pos="426"/>
        </w:tabs>
        <w:suppressAutoHyphens/>
        <w:autoSpaceDE w:val="0"/>
        <w:spacing w:after="0" w:line="240" w:lineRule="auto"/>
        <w:ind w:left="709" w:right="-46" w:hanging="425"/>
        <w:jc w:val="both"/>
        <w:rPr>
          <w:rFonts w:ascii="Times New Roman" w:eastAsia="Lucida Sans Unicode" w:hAnsi="Times New Roman" w:cs="Times New Roman"/>
          <w:bCs/>
          <w:kern w:val="1"/>
          <w:sz w:val="24"/>
          <w:szCs w:val="24"/>
          <w:lang w:eastAsia="lv-LV"/>
          <w14:ligatures w14:val="none"/>
        </w:rPr>
      </w:pPr>
      <w:r w:rsidRPr="00D275E3">
        <w:rPr>
          <w:rFonts w:ascii="Times New Roman" w:eastAsia="Lucida Sans Unicode" w:hAnsi="Times New Roman" w:cs="Times New Roman"/>
          <w:bCs/>
          <w:kern w:val="1"/>
          <w:sz w:val="24"/>
          <w:szCs w:val="24"/>
          <w:lang w:eastAsia="lv-LV"/>
          <w14:ligatures w14:val="none"/>
        </w:rPr>
        <w:t xml:space="preserve">Publicēt SN Nr. 5 oficiālajā izdevumā “Latvijas Vēstnesis”. </w:t>
      </w:r>
    </w:p>
    <w:p w14:paraId="61902B17" w14:textId="77777777" w:rsidR="00D275E3" w:rsidRPr="00D275E3" w:rsidRDefault="00D275E3" w:rsidP="00E055FB">
      <w:pPr>
        <w:widowControl w:val="0"/>
        <w:numPr>
          <w:ilvl w:val="3"/>
          <w:numId w:val="9"/>
        </w:numPr>
        <w:tabs>
          <w:tab w:val="left" w:pos="284"/>
          <w:tab w:val="left" w:pos="426"/>
        </w:tabs>
        <w:suppressAutoHyphens/>
        <w:autoSpaceDE w:val="0"/>
        <w:spacing w:after="0" w:line="240" w:lineRule="auto"/>
        <w:ind w:left="709" w:right="-46" w:hanging="425"/>
        <w:jc w:val="both"/>
        <w:rPr>
          <w:rFonts w:ascii="Times New Roman" w:eastAsia="Lucida Sans Unicode" w:hAnsi="Times New Roman" w:cs="Times New Roman"/>
          <w:bCs/>
          <w:kern w:val="1"/>
          <w:sz w:val="24"/>
          <w:szCs w:val="24"/>
          <w:lang w:eastAsia="lv-LV"/>
          <w14:ligatures w14:val="none"/>
        </w:rPr>
      </w:pPr>
      <w:r w:rsidRPr="00D275E3">
        <w:rPr>
          <w:rFonts w:ascii="Times New Roman" w:eastAsia="Times New Roman" w:hAnsi="Times New Roman" w:cs="Times New Roman"/>
          <w:bCs/>
          <w:kern w:val="1"/>
          <w:sz w:val="24"/>
          <w:szCs w:val="24"/>
          <w:lang w:eastAsia="lv-LV"/>
          <w14:ligatures w14:val="none"/>
        </w:rPr>
        <w:t xml:space="preserve"> </w:t>
      </w:r>
      <w:r w:rsidRPr="00D275E3">
        <w:rPr>
          <w:rFonts w:ascii="Times New Roman" w:eastAsia="Lucida Sans Unicode" w:hAnsi="Times New Roman" w:cs="Times New Roman"/>
          <w:bCs/>
          <w:kern w:val="1"/>
          <w:sz w:val="24"/>
          <w:szCs w:val="24"/>
          <w:lang w:eastAsia="lv-LV"/>
          <w14:ligatures w14:val="none"/>
        </w:rPr>
        <w:t xml:space="preserve">SN Nr. 5  pēc to stāšanās spēkā publicēt pašvaldības tīmekļa vietnē www.dobele.lv un nodrošināt saistošo noteikumu pieejamību Dobeles novada pašvaldības administrācijas ēkā un pagastu pārvaldēs. </w:t>
      </w:r>
    </w:p>
    <w:p w14:paraId="72D1FC93" w14:textId="77777777" w:rsidR="00D275E3" w:rsidRPr="00D275E3" w:rsidRDefault="00D275E3" w:rsidP="00E055FB">
      <w:pPr>
        <w:widowControl w:val="0"/>
        <w:numPr>
          <w:ilvl w:val="3"/>
          <w:numId w:val="9"/>
        </w:numPr>
        <w:tabs>
          <w:tab w:val="left" w:pos="284"/>
          <w:tab w:val="left" w:pos="426"/>
        </w:tabs>
        <w:suppressAutoHyphens/>
        <w:autoSpaceDE w:val="0"/>
        <w:spacing w:after="0" w:line="240" w:lineRule="auto"/>
        <w:ind w:left="709" w:hanging="425"/>
        <w:jc w:val="both"/>
        <w:rPr>
          <w:rFonts w:ascii="Times New Roman" w:eastAsia="Lucida Sans Unicode" w:hAnsi="Times New Roman" w:cs="Times New Roman"/>
          <w:bCs/>
          <w:kern w:val="1"/>
          <w:sz w:val="24"/>
          <w:szCs w:val="24"/>
          <w:lang w:eastAsia="lv-LV"/>
          <w14:ligatures w14:val="none"/>
        </w:rPr>
      </w:pPr>
      <w:r w:rsidRPr="00D275E3">
        <w:rPr>
          <w:rFonts w:ascii="Times New Roman" w:eastAsia="Lucida Sans Unicode" w:hAnsi="Times New Roman" w:cs="Times New Roman"/>
          <w:bCs/>
          <w:kern w:val="1"/>
          <w:sz w:val="24"/>
          <w:szCs w:val="24"/>
          <w:lang w:eastAsia="lv-LV"/>
          <w14:ligatures w14:val="none"/>
        </w:rPr>
        <w:t xml:space="preserve">Kontroli par šī lēmuma izpildi veikt Dobeles novada pašvaldības izpilddirektoram. </w:t>
      </w:r>
    </w:p>
    <w:p w14:paraId="7CD390D4" w14:textId="77777777" w:rsidR="00D275E3" w:rsidRPr="00D275E3" w:rsidRDefault="00D275E3" w:rsidP="00E055FB">
      <w:pPr>
        <w:autoSpaceDE w:val="0"/>
        <w:autoSpaceDN w:val="0"/>
        <w:adjustRightInd w:val="0"/>
        <w:spacing w:after="0" w:line="240" w:lineRule="auto"/>
        <w:ind w:left="709" w:right="142" w:hanging="425"/>
        <w:jc w:val="both"/>
        <w:rPr>
          <w:rFonts w:ascii="Times New Roman" w:eastAsia="Calibri" w:hAnsi="Times New Roman" w:cs="Times New Roman"/>
          <w:bCs/>
          <w:kern w:val="0"/>
          <w:sz w:val="24"/>
          <w:szCs w:val="24"/>
          <w:lang w:val="et-EE"/>
          <w14:ligatures w14:val="none"/>
        </w:rPr>
      </w:pPr>
    </w:p>
    <w:p w14:paraId="5B6817EA" w14:textId="77777777" w:rsidR="00D275E3" w:rsidRPr="00D275E3" w:rsidRDefault="00D275E3" w:rsidP="00E055FB">
      <w:pPr>
        <w:widowControl w:val="0"/>
        <w:suppressAutoHyphens/>
        <w:autoSpaceDE w:val="0"/>
        <w:spacing w:after="0" w:line="240" w:lineRule="auto"/>
        <w:rPr>
          <w:rFonts w:ascii="Times New Roman" w:eastAsia="Times New Roman" w:hAnsi="Times New Roman" w:cs="Times New Roman"/>
          <w:sz w:val="24"/>
          <w:szCs w:val="24"/>
          <w:lang w:val="x-none" w:eastAsia="zh-CN"/>
          <w14:ligatures w14:val="none"/>
        </w:rPr>
      </w:pPr>
    </w:p>
    <w:p w14:paraId="436A526F" w14:textId="77777777" w:rsidR="00D275E3" w:rsidRPr="00D275E3" w:rsidRDefault="00D275E3" w:rsidP="00E055FB">
      <w:pPr>
        <w:widowControl w:val="0"/>
        <w:tabs>
          <w:tab w:val="left" w:pos="8034"/>
        </w:tabs>
        <w:suppressAutoHyphens/>
        <w:autoSpaceDE w:val="0"/>
        <w:spacing w:after="0" w:line="240" w:lineRule="auto"/>
        <w:ind w:left="112"/>
        <w:rPr>
          <w:rFonts w:ascii="Times New Roman" w:eastAsia="Times New Roman" w:hAnsi="Times New Roman" w:cs="Times New Roman"/>
          <w:lang w:val="x-none" w:eastAsia="zh-CN"/>
          <w14:ligatures w14:val="none"/>
        </w:rPr>
      </w:pPr>
      <w:r w:rsidRPr="00D275E3">
        <w:rPr>
          <w:rFonts w:ascii="Times New Roman" w:eastAsia="Times New Roman" w:hAnsi="Times New Roman" w:cs="Times New Roman"/>
          <w:sz w:val="24"/>
          <w:szCs w:val="24"/>
          <w:lang w:val="x-none" w:eastAsia="zh-CN"/>
          <w14:ligatures w14:val="none"/>
        </w:rPr>
        <w:t>Domes</w:t>
      </w:r>
      <w:r w:rsidRPr="00D275E3">
        <w:rPr>
          <w:rFonts w:ascii="Times New Roman" w:eastAsia="Times New Roman" w:hAnsi="Times New Roman" w:cs="Times New Roman"/>
          <w:spacing w:val="-3"/>
          <w:sz w:val="24"/>
          <w:szCs w:val="24"/>
          <w:lang w:val="x-none" w:eastAsia="zh-CN"/>
          <w14:ligatures w14:val="none"/>
        </w:rPr>
        <w:t xml:space="preserve"> </w:t>
      </w:r>
      <w:r w:rsidRPr="00D275E3">
        <w:rPr>
          <w:rFonts w:ascii="Times New Roman" w:eastAsia="Times New Roman" w:hAnsi="Times New Roman" w:cs="Times New Roman"/>
          <w:sz w:val="24"/>
          <w:szCs w:val="24"/>
          <w:lang w:val="x-none" w:eastAsia="zh-CN"/>
          <w14:ligatures w14:val="none"/>
        </w:rPr>
        <w:t>priekšsēdētājs</w:t>
      </w:r>
      <w:r w:rsidRPr="00D275E3">
        <w:rPr>
          <w:rFonts w:ascii="Times New Roman" w:eastAsia="Times New Roman" w:hAnsi="Times New Roman" w:cs="Times New Roman"/>
          <w:sz w:val="24"/>
          <w:szCs w:val="24"/>
          <w:lang w:val="x-none" w:eastAsia="zh-CN"/>
          <w14:ligatures w14:val="none"/>
        </w:rPr>
        <w:tab/>
        <w:t>I.Gorskis</w:t>
      </w:r>
    </w:p>
    <w:p w14:paraId="60E951C7" w14:textId="77777777" w:rsidR="00D275E3" w:rsidRPr="00D275E3" w:rsidRDefault="00D275E3" w:rsidP="00E055FB">
      <w:pPr>
        <w:widowControl w:val="0"/>
        <w:tabs>
          <w:tab w:val="left" w:pos="8034"/>
        </w:tabs>
        <w:suppressAutoHyphens/>
        <w:autoSpaceDE w:val="0"/>
        <w:spacing w:after="0" w:line="240" w:lineRule="auto"/>
        <w:ind w:left="112"/>
        <w:rPr>
          <w:rFonts w:ascii="Times New Roman" w:eastAsia="Times New Roman" w:hAnsi="Times New Roman" w:cs="Times New Roman"/>
          <w:sz w:val="24"/>
          <w:szCs w:val="24"/>
          <w:lang w:val="x-none" w:eastAsia="zh-CN"/>
          <w14:ligatures w14:val="none"/>
        </w:rPr>
      </w:pPr>
    </w:p>
    <w:p w14:paraId="71F316E2" w14:textId="77777777" w:rsidR="00D275E3" w:rsidRPr="00D275E3" w:rsidRDefault="00D275E3" w:rsidP="00E055FB">
      <w:pPr>
        <w:widowControl w:val="0"/>
        <w:tabs>
          <w:tab w:val="left" w:pos="8034"/>
        </w:tabs>
        <w:suppressAutoHyphens/>
        <w:autoSpaceDE w:val="0"/>
        <w:spacing w:after="0" w:line="240" w:lineRule="auto"/>
        <w:ind w:left="112"/>
        <w:rPr>
          <w:rFonts w:ascii="Times New Roman" w:eastAsia="Times New Roman" w:hAnsi="Times New Roman" w:cs="Times New Roman"/>
          <w:sz w:val="24"/>
          <w:szCs w:val="24"/>
          <w:lang w:val="x-none" w:eastAsia="zh-CN"/>
          <w14:ligatures w14:val="none"/>
        </w:rPr>
      </w:pPr>
    </w:p>
    <w:p w14:paraId="1CFF5A4A" w14:textId="77777777" w:rsidR="00D275E3" w:rsidRPr="00D275E3" w:rsidRDefault="00D275E3" w:rsidP="00E055FB">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p>
    <w:p w14:paraId="0B3797F0"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6ECC7780"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351154E0" w14:textId="77777777" w:rsidR="00D275E3" w:rsidRPr="00D275E3" w:rsidRDefault="00D275E3" w:rsidP="00E055FB">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p>
    <w:p w14:paraId="74F1D416" w14:textId="77777777" w:rsidR="00D275E3" w:rsidRPr="00D275E3" w:rsidRDefault="00D275E3" w:rsidP="00E055FB">
      <w:pPr>
        <w:tabs>
          <w:tab w:val="left" w:pos="-24212"/>
        </w:tabs>
        <w:suppressAutoHyphens/>
        <w:spacing w:after="0" w:line="240" w:lineRule="auto"/>
        <w:jc w:val="center"/>
        <w:rPr>
          <w:rFonts w:ascii="Times New Roman" w:eastAsia="Calibri" w:hAnsi="Times New Roman" w:cs="Times New Roman"/>
          <w:kern w:val="0"/>
          <w:sz w:val="20"/>
          <w:lang w:eastAsia="zh-CN"/>
          <w14:ligatures w14:val="none"/>
        </w:rPr>
      </w:pPr>
      <w:r w:rsidRPr="00D275E3">
        <w:rPr>
          <w:rFonts w:ascii="Times New Roman" w:eastAsia="Calibri" w:hAnsi="Times New Roman" w:cs="Times New Roman"/>
          <w:noProof/>
          <w:kern w:val="0"/>
          <w:sz w:val="20"/>
          <w:szCs w:val="20"/>
          <w:lang w:eastAsia="lv-LV"/>
          <w14:ligatures w14:val="none"/>
        </w:rPr>
        <w:drawing>
          <wp:inline distT="0" distB="0" distL="0" distR="0" wp14:anchorId="7F219D2C" wp14:editId="4797A3BC">
            <wp:extent cx="676275" cy="7524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cstate="print">
                      <a:extLst>
                        <a:ext uri="{28A0092B-C50C-407E-A947-70E740481C1C}">
                          <a14:useLocalDpi xmlns:a14="http://schemas.microsoft.com/office/drawing/2010/main" val="0"/>
                        </a:ext>
                      </a:extLst>
                    </a:blip>
                    <a:srcRect l="-656" t="-591" r="-656" b="-591"/>
                    <a:stretch>
                      <a:fillRect/>
                    </a:stretch>
                  </pic:blipFill>
                  <pic:spPr bwMode="auto">
                    <a:xfrm>
                      <a:off x="0" y="0"/>
                      <a:ext cx="676275" cy="752475"/>
                    </a:xfrm>
                    <a:prstGeom prst="rect">
                      <a:avLst/>
                    </a:prstGeom>
                    <a:solidFill>
                      <a:srgbClr val="FFFFFF"/>
                    </a:solidFill>
                    <a:ln>
                      <a:noFill/>
                    </a:ln>
                  </pic:spPr>
                </pic:pic>
              </a:graphicData>
            </a:graphic>
          </wp:inline>
        </w:drawing>
      </w:r>
    </w:p>
    <w:p w14:paraId="7C625177" w14:textId="77777777" w:rsidR="00D275E3" w:rsidRPr="00D275E3" w:rsidRDefault="00D275E3" w:rsidP="00E055FB">
      <w:pPr>
        <w:tabs>
          <w:tab w:val="center" w:pos="4153"/>
          <w:tab w:val="right" w:pos="8306"/>
        </w:tabs>
        <w:suppressAutoHyphens/>
        <w:spacing w:after="0" w:line="240" w:lineRule="auto"/>
        <w:jc w:val="center"/>
        <w:rPr>
          <w:rFonts w:ascii="Calibri" w:eastAsia="Calibri" w:hAnsi="Calibri" w:cs="Times New Roman"/>
          <w:kern w:val="0"/>
          <w:lang w:val="x-none" w:eastAsia="zh-CN"/>
          <w14:ligatures w14:val="none"/>
        </w:rPr>
      </w:pPr>
      <w:r w:rsidRPr="00D275E3">
        <w:rPr>
          <w:rFonts w:ascii="Times New Roman" w:eastAsia="Calibri" w:hAnsi="Times New Roman" w:cs="Times New Roman"/>
          <w:kern w:val="0"/>
          <w:sz w:val="20"/>
          <w:lang w:val="x-none" w:eastAsia="zh-CN"/>
          <w14:ligatures w14:val="none"/>
        </w:rPr>
        <w:t>LATVIJAS REPUBLIKA</w:t>
      </w:r>
    </w:p>
    <w:p w14:paraId="62DC3DA3" w14:textId="77777777" w:rsidR="00D275E3" w:rsidRPr="00D275E3" w:rsidRDefault="00D275E3" w:rsidP="00E055FB">
      <w:pPr>
        <w:tabs>
          <w:tab w:val="center" w:pos="4153"/>
          <w:tab w:val="right" w:pos="8306"/>
        </w:tabs>
        <w:suppressAutoHyphens/>
        <w:spacing w:after="0" w:line="240" w:lineRule="auto"/>
        <w:jc w:val="center"/>
        <w:rPr>
          <w:rFonts w:ascii="Calibri" w:eastAsia="Calibri" w:hAnsi="Calibri" w:cs="Times New Roman"/>
          <w:kern w:val="0"/>
          <w:lang w:val="x-none" w:eastAsia="zh-CN"/>
          <w14:ligatures w14:val="none"/>
        </w:rPr>
      </w:pPr>
      <w:r w:rsidRPr="00D275E3">
        <w:rPr>
          <w:rFonts w:ascii="Times New Roman" w:eastAsia="Calibri" w:hAnsi="Times New Roman" w:cs="Times New Roman"/>
          <w:b/>
          <w:kern w:val="0"/>
          <w:sz w:val="32"/>
          <w:szCs w:val="32"/>
          <w:lang w:val="x-none" w:eastAsia="zh-CN"/>
          <w14:ligatures w14:val="none"/>
        </w:rPr>
        <w:t>DOBELES NOVADA DOME</w:t>
      </w:r>
    </w:p>
    <w:p w14:paraId="36357659" w14:textId="77777777" w:rsidR="00D275E3" w:rsidRPr="00D275E3" w:rsidRDefault="00D275E3" w:rsidP="00E055FB">
      <w:pPr>
        <w:tabs>
          <w:tab w:val="center" w:pos="4153"/>
          <w:tab w:val="right" w:pos="8306"/>
        </w:tabs>
        <w:suppressAutoHyphens/>
        <w:spacing w:after="0" w:line="240" w:lineRule="auto"/>
        <w:jc w:val="center"/>
        <w:rPr>
          <w:rFonts w:ascii="Calibri" w:eastAsia="Calibri" w:hAnsi="Calibri" w:cs="Times New Roman"/>
          <w:kern w:val="0"/>
          <w:lang w:val="x-none" w:eastAsia="zh-CN"/>
          <w14:ligatures w14:val="none"/>
        </w:rPr>
      </w:pPr>
      <w:r w:rsidRPr="00D275E3">
        <w:rPr>
          <w:rFonts w:ascii="Times New Roman" w:eastAsia="Calibri" w:hAnsi="Times New Roman" w:cs="Times New Roman"/>
          <w:kern w:val="0"/>
          <w:sz w:val="16"/>
          <w:szCs w:val="16"/>
          <w:lang w:val="x-none" w:eastAsia="zh-CN"/>
          <w14:ligatures w14:val="none"/>
        </w:rPr>
        <w:t>Brīvības iela 17, Dobele, Dobeles novads, LV-3701</w:t>
      </w:r>
    </w:p>
    <w:p w14:paraId="3C0A0FE5" w14:textId="77777777" w:rsidR="00D275E3" w:rsidRPr="00D275E3" w:rsidRDefault="00D275E3" w:rsidP="00E055FB">
      <w:pPr>
        <w:pBdr>
          <w:top w:val="none" w:sz="0" w:space="0" w:color="000000"/>
          <w:left w:val="none" w:sz="0" w:space="0" w:color="000000"/>
          <w:bottom w:val="double" w:sz="6" w:space="1" w:color="000000"/>
          <w:right w:val="none" w:sz="0" w:space="0" w:color="000000"/>
        </w:pBdr>
        <w:tabs>
          <w:tab w:val="center" w:pos="4153"/>
          <w:tab w:val="right" w:pos="8306"/>
        </w:tabs>
        <w:suppressAutoHyphens/>
        <w:spacing w:after="0" w:line="240" w:lineRule="auto"/>
        <w:jc w:val="center"/>
        <w:rPr>
          <w:rFonts w:ascii="Calibri" w:eastAsia="Calibri" w:hAnsi="Calibri" w:cs="Times New Roman"/>
          <w:b/>
          <w:bCs/>
          <w:kern w:val="0"/>
          <w:sz w:val="16"/>
          <w:szCs w:val="16"/>
          <w:lang w:val="x-none" w:eastAsia="zh-CN"/>
          <w14:ligatures w14:val="none"/>
        </w:rPr>
      </w:pPr>
      <w:r w:rsidRPr="00D275E3">
        <w:rPr>
          <w:rFonts w:ascii="Times New Roman" w:eastAsia="Calibri" w:hAnsi="Times New Roman" w:cs="Times New Roman"/>
          <w:kern w:val="0"/>
          <w:sz w:val="16"/>
          <w:szCs w:val="16"/>
          <w:lang w:val="x-none" w:eastAsia="zh-CN"/>
          <w14:ligatures w14:val="none"/>
        </w:rPr>
        <w:t xml:space="preserve">Tālr. 63707269, 63700137, 63720940, e-pasts </w:t>
      </w:r>
      <w:hyperlink r:id="rId59" w:history="1">
        <w:r w:rsidRPr="00D275E3">
          <w:rPr>
            <w:rFonts w:ascii="Times New Roman" w:eastAsia="Calibri" w:hAnsi="Times New Roman" w:cs="Times New Roman"/>
            <w:kern w:val="0"/>
            <w:sz w:val="16"/>
            <w:szCs w:val="16"/>
            <w:u w:val="single"/>
            <w:lang w:val="x-none" w:eastAsia="zh-CN"/>
            <w14:ligatures w14:val="none"/>
          </w:rPr>
          <w:t>dome@dobele.lv</w:t>
        </w:r>
      </w:hyperlink>
    </w:p>
    <w:p w14:paraId="69109CAE" w14:textId="77777777" w:rsidR="00D275E3" w:rsidRPr="00D275E3" w:rsidRDefault="00D275E3" w:rsidP="00E055FB">
      <w:pPr>
        <w:suppressAutoHyphens/>
        <w:autoSpaceDE w:val="0"/>
        <w:spacing w:after="0" w:line="240" w:lineRule="auto"/>
        <w:jc w:val="center"/>
        <w:rPr>
          <w:rFonts w:ascii="Times New Roman" w:eastAsia="Times New Roman" w:hAnsi="Times New Roman" w:cs="Times New Roman"/>
          <w:b/>
          <w:bCs/>
          <w:kern w:val="0"/>
          <w:sz w:val="16"/>
          <w:szCs w:val="16"/>
          <w:lang w:eastAsia="zh-CN"/>
          <w14:ligatures w14:val="none"/>
        </w:rPr>
      </w:pPr>
    </w:p>
    <w:p w14:paraId="3D57ACE8" w14:textId="77777777" w:rsidR="00D275E3" w:rsidRPr="00D275E3" w:rsidRDefault="00D275E3" w:rsidP="00E055FB">
      <w:pPr>
        <w:suppressAutoHyphens/>
        <w:autoSpaceDE w:val="0"/>
        <w:spacing w:after="0" w:line="240" w:lineRule="auto"/>
        <w:jc w:val="center"/>
        <w:rPr>
          <w:rFonts w:ascii="Times New Roman" w:eastAsia="Times New Roman" w:hAnsi="Times New Roman" w:cs="Times New Roman"/>
          <w:b/>
          <w:bCs/>
          <w:kern w:val="0"/>
          <w:sz w:val="16"/>
          <w:szCs w:val="16"/>
          <w:lang w:eastAsia="zh-CN"/>
          <w14:ligatures w14:val="none"/>
        </w:rPr>
      </w:pPr>
    </w:p>
    <w:p w14:paraId="6791171F" w14:textId="77777777" w:rsidR="00D275E3" w:rsidRPr="00D275E3" w:rsidRDefault="00D275E3" w:rsidP="00E055FB">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val="et-EE" w:eastAsia="zh-CN"/>
          <w14:ligatures w14:val="none"/>
        </w:rPr>
        <w:t>APSTIPRINĀTI</w:t>
      </w:r>
    </w:p>
    <w:p w14:paraId="4430EE1B" w14:textId="77777777" w:rsidR="00D275E3" w:rsidRPr="00D275E3" w:rsidRDefault="00D275E3" w:rsidP="00E055FB">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val="et-EE" w:eastAsia="zh-CN"/>
          <w14:ligatures w14:val="none"/>
        </w:rPr>
        <w:t>ar Dobeles novada domes</w:t>
      </w:r>
    </w:p>
    <w:p w14:paraId="242B6697" w14:textId="77777777" w:rsidR="00D275E3" w:rsidRPr="00D275E3" w:rsidRDefault="00D275E3" w:rsidP="00E055FB">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val="et-EE" w:eastAsia="zh-CN"/>
          <w14:ligatures w14:val="none"/>
        </w:rPr>
        <w:t>2023. gada 26. janvāra</w:t>
      </w:r>
    </w:p>
    <w:p w14:paraId="300B6E19" w14:textId="77777777" w:rsidR="00D275E3" w:rsidRPr="00D275E3" w:rsidRDefault="00D275E3" w:rsidP="00E055FB">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val="et-EE" w:eastAsia="zh-CN"/>
          <w14:ligatures w14:val="none"/>
        </w:rPr>
        <w:t>lēmumu Nr. 9/1</w:t>
      </w:r>
    </w:p>
    <w:p w14:paraId="418B743F" w14:textId="77777777" w:rsidR="00D275E3" w:rsidRPr="00D275E3" w:rsidRDefault="00D275E3" w:rsidP="00E055FB">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val="et-EE" w:eastAsia="zh-CN"/>
          <w14:ligatures w14:val="none"/>
        </w:rPr>
        <w:t xml:space="preserve"> </w:t>
      </w:r>
      <w:r w:rsidRPr="00D275E3">
        <w:rPr>
          <w:rFonts w:ascii="Times New Roman" w:eastAsia="Calibri" w:hAnsi="Times New Roman" w:cs="Times New Roman"/>
          <w:kern w:val="0"/>
          <w:sz w:val="24"/>
          <w:szCs w:val="24"/>
          <w:lang w:val="et-EE" w:eastAsia="zh-CN"/>
          <w14:ligatures w14:val="none"/>
        </w:rPr>
        <w:t>(protokols Nr.1)</w:t>
      </w:r>
    </w:p>
    <w:p w14:paraId="1DF77373" w14:textId="77777777" w:rsidR="00D275E3" w:rsidRPr="00D275E3" w:rsidRDefault="00D275E3" w:rsidP="00E055FB">
      <w:pPr>
        <w:suppressAutoHyphens/>
        <w:spacing w:after="0" w:line="240" w:lineRule="auto"/>
        <w:jc w:val="right"/>
        <w:rPr>
          <w:rFonts w:ascii="Calibri" w:eastAsia="Calibri" w:hAnsi="Calibri" w:cs="Times New Roman"/>
          <w:kern w:val="0"/>
          <w:lang w:eastAsia="zh-CN"/>
          <w14:ligatures w14:val="none"/>
        </w:rPr>
      </w:pPr>
    </w:p>
    <w:p w14:paraId="3914BF18" w14:textId="77777777" w:rsidR="00D275E3" w:rsidRPr="00D275E3" w:rsidRDefault="00D275E3" w:rsidP="00E055FB">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PRECIZĒTI</w:t>
      </w:r>
    </w:p>
    <w:p w14:paraId="6BF3DE06" w14:textId="77777777" w:rsidR="00D275E3" w:rsidRPr="00D275E3" w:rsidRDefault="00D275E3" w:rsidP="00E055FB">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ar Dobeles novada domes</w:t>
      </w:r>
    </w:p>
    <w:p w14:paraId="05997203" w14:textId="299043C8" w:rsidR="00D275E3" w:rsidRPr="00D275E3" w:rsidRDefault="00D275E3" w:rsidP="00E055FB">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2023. gada </w:t>
      </w:r>
      <w:r w:rsidR="002A010E">
        <w:rPr>
          <w:rFonts w:ascii="Times New Roman" w:eastAsia="Times New Roman" w:hAnsi="Times New Roman" w:cs="Times New Roman"/>
          <w:kern w:val="0"/>
          <w:sz w:val="24"/>
          <w:szCs w:val="24"/>
          <w:lang w:eastAsia="zh-CN"/>
          <w14:ligatures w14:val="none"/>
        </w:rPr>
        <w:t>30. marta</w:t>
      </w:r>
    </w:p>
    <w:p w14:paraId="6AB78ADE" w14:textId="392E44AE" w:rsidR="00D275E3" w:rsidRPr="00D275E3" w:rsidRDefault="00D275E3" w:rsidP="00E055FB">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lēmumu Nr.</w:t>
      </w:r>
      <w:r w:rsidR="002A010E">
        <w:rPr>
          <w:rFonts w:ascii="Times New Roman" w:eastAsia="Times New Roman" w:hAnsi="Times New Roman" w:cs="Times New Roman"/>
          <w:kern w:val="0"/>
          <w:sz w:val="24"/>
          <w:szCs w:val="24"/>
          <w:lang w:eastAsia="zh-CN"/>
          <w14:ligatures w14:val="none"/>
        </w:rPr>
        <w:t>118/5</w:t>
      </w:r>
    </w:p>
    <w:p w14:paraId="1E57662E" w14:textId="7A0F9018" w:rsidR="00D275E3" w:rsidRPr="00D275E3" w:rsidRDefault="00D275E3" w:rsidP="00E055FB">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val="et-EE" w:eastAsia="zh-CN"/>
          <w14:ligatures w14:val="none"/>
        </w:rPr>
        <w:t xml:space="preserve"> </w:t>
      </w:r>
      <w:r w:rsidRPr="00D275E3">
        <w:rPr>
          <w:rFonts w:ascii="Times New Roman" w:eastAsia="Calibri" w:hAnsi="Times New Roman" w:cs="Times New Roman"/>
          <w:kern w:val="0"/>
          <w:sz w:val="24"/>
          <w:szCs w:val="24"/>
          <w:lang w:val="et-EE" w:eastAsia="zh-CN"/>
          <w14:ligatures w14:val="none"/>
        </w:rPr>
        <w:t>(protokols Nr.</w:t>
      </w:r>
      <w:r w:rsidR="002A010E">
        <w:rPr>
          <w:rFonts w:ascii="Times New Roman" w:eastAsia="Calibri" w:hAnsi="Times New Roman" w:cs="Times New Roman"/>
          <w:kern w:val="0"/>
          <w:sz w:val="24"/>
          <w:szCs w:val="24"/>
          <w:lang w:val="et-EE" w:eastAsia="zh-CN"/>
          <w14:ligatures w14:val="none"/>
        </w:rPr>
        <w:t>5</w:t>
      </w:r>
      <w:r w:rsidRPr="00D275E3">
        <w:rPr>
          <w:rFonts w:ascii="Times New Roman" w:eastAsia="Calibri" w:hAnsi="Times New Roman" w:cs="Times New Roman"/>
          <w:kern w:val="0"/>
          <w:sz w:val="24"/>
          <w:szCs w:val="24"/>
          <w:lang w:val="et-EE" w:eastAsia="zh-CN"/>
          <w14:ligatures w14:val="none"/>
        </w:rPr>
        <w:t>)</w:t>
      </w:r>
    </w:p>
    <w:p w14:paraId="19F7AC09" w14:textId="77777777" w:rsidR="00D275E3" w:rsidRPr="00D275E3" w:rsidRDefault="00D275E3" w:rsidP="00E055FB">
      <w:pPr>
        <w:suppressAutoHyphens/>
        <w:spacing w:after="0" w:line="240" w:lineRule="auto"/>
        <w:jc w:val="right"/>
        <w:rPr>
          <w:rFonts w:ascii="Times New Roman" w:eastAsia="Calibri" w:hAnsi="Times New Roman" w:cs="Times New Roman"/>
          <w:kern w:val="0"/>
          <w:sz w:val="24"/>
          <w:szCs w:val="24"/>
          <w:lang w:val="et-EE" w:eastAsia="zh-CN"/>
          <w14:ligatures w14:val="none"/>
        </w:rPr>
      </w:pPr>
    </w:p>
    <w:p w14:paraId="4D8F8705" w14:textId="77777777" w:rsidR="00D275E3" w:rsidRPr="00D275E3" w:rsidRDefault="00D275E3" w:rsidP="00E055FB">
      <w:pPr>
        <w:suppressAutoHyphens/>
        <w:spacing w:after="0" w:line="240" w:lineRule="auto"/>
        <w:jc w:val="both"/>
        <w:rPr>
          <w:rFonts w:ascii="Times New Roman" w:eastAsia="Calibri" w:hAnsi="Times New Roman" w:cs="Times New Roman"/>
          <w:b/>
          <w:kern w:val="0"/>
          <w:sz w:val="24"/>
          <w:szCs w:val="24"/>
          <w:lang w:val="et-EE" w:eastAsia="zh-CN"/>
          <w14:ligatures w14:val="none"/>
        </w:rPr>
      </w:pPr>
    </w:p>
    <w:p w14:paraId="163BBC09"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b/>
          <w:kern w:val="0"/>
          <w:sz w:val="24"/>
          <w:szCs w:val="24"/>
          <w:lang w:eastAsia="zh-CN"/>
          <w14:ligatures w14:val="none"/>
        </w:rPr>
        <w:t xml:space="preserve">2023. gada 26. janvārī </w:t>
      </w:r>
      <w:r w:rsidRPr="00D275E3">
        <w:rPr>
          <w:rFonts w:ascii="Times New Roman" w:eastAsia="Calibri" w:hAnsi="Times New Roman" w:cs="Times New Roman"/>
          <w:b/>
          <w:kern w:val="0"/>
          <w:sz w:val="24"/>
          <w:szCs w:val="24"/>
          <w:lang w:eastAsia="zh-CN"/>
          <w14:ligatures w14:val="none"/>
        </w:rPr>
        <w:tab/>
      </w:r>
      <w:r w:rsidRPr="00D275E3">
        <w:rPr>
          <w:rFonts w:ascii="Times New Roman" w:eastAsia="Calibri" w:hAnsi="Times New Roman" w:cs="Times New Roman"/>
          <w:b/>
          <w:kern w:val="0"/>
          <w:sz w:val="24"/>
          <w:szCs w:val="24"/>
          <w:lang w:eastAsia="zh-CN"/>
          <w14:ligatures w14:val="none"/>
        </w:rPr>
        <w:tab/>
      </w:r>
      <w:r w:rsidRPr="00D275E3">
        <w:rPr>
          <w:rFonts w:ascii="Times New Roman" w:eastAsia="Calibri" w:hAnsi="Times New Roman" w:cs="Times New Roman"/>
          <w:b/>
          <w:kern w:val="0"/>
          <w:sz w:val="24"/>
          <w:szCs w:val="24"/>
          <w:lang w:eastAsia="zh-CN"/>
          <w14:ligatures w14:val="none"/>
        </w:rPr>
        <w:tab/>
      </w:r>
      <w:r w:rsidRPr="00D275E3">
        <w:rPr>
          <w:rFonts w:ascii="Times New Roman" w:eastAsia="Calibri" w:hAnsi="Times New Roman" w:cs="Times New Roman"/>
          <w:b/>
          <w:kern w:val="0"/>
          <w:sz w:val="24"/>
          <w:szCs w:val="24"/>
          <w:lang w:eastAsia="zh-CN"/>
          <w14:ligatures w14:val="none"/>
        </w:rPr>
        <w:tab/>
        <w:t xml:space="preserve">                Saistošie noteikumi Nr.5</w:t>
      </w:r>
    </w:p>
    <w:p w14:paraId="0CA96A5B" w14:textId="77777777" w:rsidR="00D275E3" w:rsidRPr="00D275E3" w:rsidRDefault="00D275E3" w:rsidP="00E055FB">
      <w:pPr>
        <w:suppressAutoHyphens/>
        <w:spacing w:after="0" w:line="240" w:lineRule="auto"/>
        <w:jc w:val="center"/>
        <w:rPr>
          <w:rFonts w:ascii="Times New Roman" w:eastAsia="Calibri" w:hAnsi="Times New Roman" w:cs="Times New Roman"/>
          <w:b/>
          <w:bCs/>
          <w:kern w:val="0"/>
          <w:sz w:val="24"/>
          <w:szCs w:val="24"/>
          <w:lang w:eastAsia="zh-CN"/>
          <w14:ligatures w14:val="none"/>
        </w:rPr>
      </w:pPr>
    </w:p>
    <w:p w14:paraId="5A61EAAA" w14:textId="77777777" w:rsidR="00D275E3" w:rsidRPr="00D275E3" w:rsidRDefault="00D275E3" w:rsidP="00E055FB">
      <w:pPr>
        <w:suppressAutoHyphens/>
        <w:spacing w:after="0" w:line="240" w:lineRule="auto"/>
        <w:jc w:val="center"/>
        <w:rPr>
          <w:rFonts w:ascii="Calibri" w:eastAsia="Calibri" w:hAnsi="Calibri" w:cs="Times New Roman"/>
          <w:kern w:val="0"/>
          <w:lang w:eastAsia="zh-CN"/>
          <w14:ligatures w14:val="none"/>
        </w:rPr>
      </w:pPr>
      <w:r w:rsidRPr="00D275E3">
        <w:rPr>
          <w:rFonts w:ascii="Times New Roman" w:eastAsia="Calibri" w:hAnsi="Times New Roman" w:cs="Times New Roman"/>
          <w:b/>
          <w:bCs/>
          <w:kern w:val="0"/>
          <w:sz w:val="24"/>
          <w:szCs w:val="24"/>
          <w:lang w:eastAsia="zh-CN"/>
          <w14:ligatures w14:val="none"/>
        </w:rPr>
        <w:t>Dobeles novada sabiedriskās kārtības saistošie noteikumi</w:t>
      </w:r>
    </w:p>
    <w:p w14:paraId="79747224" w14:textId="77777777" w:rsidR="00D275E3" w:rsidRPr="00D275E3" w:rsidRDefault="00D275E3" w:rsidP="00E055FB">
      <w:pPr>
        <w:suppressAutoHyphens/>
        <w:spacing w:after="0" w:line="240" w:lineRule="auto"/>
        <w:jc w:val="center"/>
        <w:rPr>
          <w:rFonts w:ascii="Times New Roman" w:eastAsia="Calibri" w:hAnsi="Times New Roman" w:cs="Times New Roman"/>
          <w:b/>
          <w:bCs/>
          <w:kern w:val="0"/>
          <w:sz w:val="24"/>
          <w:szCs w:val="24"/>
          <w:lang w:eastAsia="zh-CN"/>
          <w14:ligatures w14:val="none"/>
        </w:rPr>
      </w:pPr>
    </w:p>
    <w:p w14:paraId="034BCEFC" w14:textId="77777777" w:rsidR="00D275E3" w:rsidRPr="00D275E3" w:rsidRDefault="00D275E3" w:rsidP="00E055FB">
      <w:pPr>
        <w:suppressAutoHyphens/>
        <w:spacing w:after="0" w:line="240" w:lineRule="auto"/>
        <w:ind w:left="4111"/>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Izdoti saskaņā ar Pašvaldību likuma 45. panta pirmās daļas</w:t>
      </w:r>
      <w:r w:rsidRPr="00D275E3">
        <w:rPr>
          <w:rFonts w:ascii="Times New Roman" w:eastAsia="Calibri" w:hAnsi="Times New Roman" w:cs="Times New Roman"/>
          <w:iCs/>
          <w:kern w:val="0"/>
          <w:sz w:val="24"/>
          <w:szCs w:val="24"/>
          <w:lang w:eastAsia="zh-CN"/>
          <w14:ligatures w14:val="none"/>
        </w:rPr>
        <w:t xml:space="preserve"> 1</w:t>
      </w:r>
      <w:r w:rsidRPr="00D275E3">
        <w:rPr>
          <w:rFonts w:ascii="Times New Roman" w:eastAsia="Calibri" w:hAnsi="Times New Roman" w:cs="Times New Roman"/>
          <w:kern w:val="0"/>
          <w:sz w:val="24"/>
          <w:szCs w:val="24"/>
          <w:lang w:eastAsia="zh-CN"/>
          <w14:ligatures w14:val="none"/>
        </w:rPr>
        <w:t>.punktu</w:t>
      </w:r>
      <w:r w:rsidRPr="00D275E3">
        <w:rPr>
          <w:rFonts w:ascii="Times New Roman" w:eastAsia="Calibri" w:hAnsi="Times New Roman" w:cs="Times New Roman"/>
          <w:iCs/>
          <w:kern w:val="0"/>
          <w:sz w:val="24"/>
          <w:szCs w:val="24"/>
          <w:lang w:eastAsia="zh-CN"/>
          <w14:ligatures w14:val="none"/>
        </w:rPr>
        <w:t xml:space="preserve">, Administratīvās atbildības likuma 2. panta ceturto daļu, Pirotehnisko izstrādājumu aprites likuma 17. panta piekto daļu  </w:t>
      </w:r>
    </w:p>
    <w:p w14:paraId="0E504F6C" w14:textId="77777777" w:rsidR="00D275E3" w:rsidRPr="00D275E3" w:rsidRDefault="00D275E3" w:rsidP="00E055FB">
      <w:pPr>
        <w:suppressAutoHyphens/>
        <w:spacing w:after="0" w:line="240" w:lineRule="auto"/>
        <w:ind w:left="4111"/>
        <w:jc w:val="both"/>
        <w:rPr>
          <w:rFonts w:ascii="Times New Roman" w:eastAsia="Times New Roman" w:hAnsi="Times New Roman" w:cs="Times New Roman"/>
          <w:kern w:val="0"/>
          <w:sz w:val="24"/>
          <w:szCs w:val="24"/>
          <w:lang w:eastAsia="lv-LV"/>
          <w14:ligatures w14:val="none"/>
        </w:rPr>
      </w:pPr>
    </w:p>
    <w:p w14:paraId="3A03ACB7" w14:textId="77777777" w:rsidR="00D275E3" w:rsidRPr="00D275E3" w:rsidRDefault="00D275E3" w:rsidP="00E055FB">
      <w:pPr>
        <w:suppressAutoHyphens/>
        <w:spacing w:line="240" w:lineRule="auto"/>
        <w:ind w:left="360"/>
        <w:jc w:val="center"/>
        <w:rPr>
          <w:rFonts w:ascii="Calibri" w:eastAsia="Calibri" w:hAnsi="Calibri" w:cs="Times New Roman"/>
          <w:kern w:val="0"/>
          <w:lang w:eastAsia="zh-CN"/>
          <w14:ligatures w14:val="none"/>
        </w:rPr>
      </w:pPr>
      <w:r w:rsidRPr="00D275E3">
        <w:rPr>
          <w:rFonts w:ascii="Times New Roman" w:eastAsia="Times New Roman" w:hAnsi="Times New Roman" w:cs="Times New Roman"/>
          <w:b/>
          <w:bCs/>
          <w:kern w:val="0"/>
          <w:sz w:val="24"/>
          <w:szCs w:val="24"/>
          <w:lang w:eastAsia="lv-LV"/>
          <w14:ligatures w14:val="none"/>
        </w:rPr>
        <w:t>I. Vispārīgie jautājumi</w:t>
      </w:r>
    </w:p>
    <w:p w14:paraId="3A05C817" w14:textId="77777777" w:rsidR="00D275E3" w:rsidRPr="00D275E3" w:rsidRDefault="00D275E3" w:rsidP="00E055FB">
      <w:pPr>
        <w:suppressAutoHyphens/>
        <w:spacing w:after="0" w:line="240" w:lineRule="auto"/>
        <w:jc w:val="center"/>
        <w:rPr>
          <w:rFonts w:ascii="Times New Roman" w:eastAsia="Times New Roman" w:hAnsi="Times New Roman" w:cs="Times New Roman"/>
          <w:kern w:val="0"/>
          <w:sz w:val="24"/>
          <w:szCs w:val="24"/>
          <w:lang w:eastAsia="lv-LV"/>
          <w14:ligatures w14:val="none"/>
        </w:rPr>
      </w:pPr>
    </w:p>
    <w:p w14:paraId="0AD9EB82" w14:textId="77777777" w:rsidR="00D275E3" w:rsidRPr="00D275E3" w:rsidRDefault="00D275E3" w:rsidP="00E055FB">
      <w:pPr>
        <w:widowControl w:val="0"/>
        <w:numPr>
          <w:ilvl w:val="6"/>
          <w:numId w:val="9"/>
        </w:numPr>
        <w:suppressAutoHyphens/>
        <w:spacing w:after="0" w:line="240" w:lineRule="auto"/>
        <w:ind w:left="426" w:hanging="426"/>
        <w:jc w:val="both"/>
        <w:rPr>
          <w:rFonts w:ascii="Calibri" w:eastAsia="Calibri" w:hAnsi="Calibri" w:cs="Times New Roman"/>
          <w:kern w:val="1"/>
          <w:sz w:val="24"/>
          <w:szCs w:val="24"/>
          <w:lang w:eastAsia="zh-CN"/>
          <w14:ligatures w14:val="none"/>
        </w:rPr>
      </w:pPr>
      <w:r w:rsidRPr="00D275E3">
        <w:rPr>
          <w:rFonts w:ascii="Times New Roman" w:eastAsia="Calibri" w:hAnsi="Times New Roman" w:cs="Times New Roman"/>
          <w:kern w:val="1"/>
          <w:sz w:val="24"/>
          <w:szCs w:val="24"/>
          <w:lang w:eastAsia="zh-CN"/>
          <w14:ligatures w14:val="none"/>
        </w:rPr>
        <w:t>Saistošie noteikumi (turpmāk – Noteikumi) nosaka sabiedrisko kārtību, kāda jāievēro Dobeles novada administratīvajā teritorijā, paredzot administratīvo atbildību par šo Noteikumu neievērošanu.</w:t>
      </w:r>
    </w:p>
    <w:p w14:paraId="652C82D6" w14:textId="77777777" w:rsidR="00D275E3" w:rsidRPr="00D275E3" w:rsidRDefault="00D275E3" w:rsidP="00E055FB">
      <w:pPr>
        <w:widowControl w:val="0"/>
        <w:numPr>
          <w:ilvl w:val="6"/>
          <w:numId w:val="9"/>
        </w:numPr>
        <w:suppressAutoHyphens/>
        <w:spacing w:after="0" w:line="240" w:lineRule="auto"/>
        <w:ind w:left="426" w:hanging="426"/>
        <w:jc w:val="both"/>
        <w:rPr>
          <w:rFonts w:ascii="Calibri" w:eastAsia="Calibri" w:hAnsi="Calibri" w:cs="Times New Roman"/>
          <w:kern w:val="1"/>
          <w:sz w:val="24"/>
          <w:szCs w:val="24"/>
          <w:lang w:eastAsia="zh-CN"/>
          <w14:ligatures w14:val="none"/>
        </w:rPr>
      </w:pPr>
      <w:r w:rsidRPr="00D275E3">
        <w:rPr>
          <w:rFonts w:ascii="Times New Roman" w:eastAsia="Calibri" w:hAnsi="Times New Roman" w:cs="Times New Roman"/>
          <w:kern w:val="1"/>
          <w:sz w:val="24"/>
          <w:szCs w:val="24"/>
          <w:lang w:eastAsia="zh-CN"/>
          <w14:ligatures w14:val="none"/>
        </w:rPr>
        <w:t>Noteikumos lietoto terminu skaidrojums:</w:t>
      </w:r>
    </w:p>
    <w:p w14:paraId="77A436D0" w14:textId="77777777" w:rsidR="00D275E3" w:rsidRPr="00D275E3" w:rsidRDefault="00D275E3" w:rsidP="00E055FB">
      <w:pPr>
        <w:suppressAutoHyphens/>
        <w:spacing w:after="0" w:line="240" w:lineRule="auto"/>
        <w:ind w:left="851" w:hanging="425"/>
        <w:jc w:val="both"/>
        <w:rPr>
          <w:rFonts w:ascii="Calibri" w:eastAsia="Calibri" w:hAnsi="Calibri" w:cs="Times New Roman"/>
          <w:bCs/>
          <w:kern w:val="0"/>
          <w:sz w:val="24"/>
          <w:szCs w:val="24"/>
          <w:lang w:eastAsia="zh-CN"/>
          <w14:ligatures w14:val="none"/>
        </w:rPr>
      </w:pPr>
      <w:r w:rsidRPr="00D275E3">
        <w:rPr>
          <w:rFonts w:ascii="Times New Roman" w:eastAsia="Calibri" w:hAnsi="Times New Roman" w:cs="Times New Roman"/>
          <w:bCs/>
          <w:kern w:val="0"/>
          <w:sz w:val="24"/>
          <w:szCs w:val="24"/>
          <w:lang w:eastAsia="zh-CN"/>
          <w14:ligatures w14:val="none"/>
        </w:rPr>
        <w:t>2.1</w:t>
      </w:r>
      <w:r w:rsidRPr="00D275E3">
        <w:rPr>
          <w:rFonts w:ascii="Times New Roman" w:eastAsia="Calibri" w:hAnsi="Times New Roman" w:cs="Times New Roman"/>
          <w:bCs/>
          <w:kern w:val="0"/>
          <w:sz w:val="24"/>
          <w:szCs w:val="24"/>
          <w:lang w:eastAsia="zh-CN"/>
          <w14:ligatures w14:val="none"/>
        </w:rPr>
        <w:tab/>
        <w:t>Sīkie sadzīves atkritumi – izsmēķi, sērkociņi, papīri, pārtikas produkti, to atliekas un tamlīdzīgi atkritumi;</w:t>
      </w:r>
    </w:p>
    <w:p w14:paraId="71D7B90E" w14:textId="77777777" w:rsidR="00D275E3" w:rsidRPr="00D275E3" w:rsidRDefault="00D275E3" w:rsidP="00E055FB">
      <w:pPr>
        <w:numPr>
          <w:ilvl w:val="1"/>
          <w:numId w:val="46"/>
        </w:numPr>
        <w:suppressAutoHyphens/>
        <w:spacing w:after="0" w:line="240" w:lineRule="auto"/>
        <w:ind w:left="851" w:hanging="425"/>
        <w:contextualSpacing/>
        <w:jc w:val="both"/>
        <w:rPr>
          <w:rFonts w:ascii="Calibri" w:eastAsia="Calibri" w:hAnsi="Calibri" w:cs="Times New Roman"/>
          <w:bCs/>
          <w:kern w:val="0"/>
          <w:sz w:val="24"/>
          <w:szCs w:val="24"/>
          <w:lang w:eastAsia="zh-CN"/>
          <w14:ligatures w14:val="none"/>
        </w:rPr>
      </w:pPr>
      <w:r w:rsidRPr="00D275E3">
        <w:rPr>
          <w:rFonts w:ascii="Times New Roman" w:eastAsia="Calibri" w:hAnsi="Times New Roman" w:cs="Times New Roman"/>
          <w:bCs/>
          <w:kern w:val="0"/>
          <w:sz w:val="24"/>
          <w:szCs w:val="24"/>
          <w:lang w:eastAsia="zh-CN"/>
          <w14:ligatures w14:val="none"/>
        </w:rPr>
        <w:t>Tara – iesaiņojums, iepakojums vai trauks;</w:t>
      </w:r>
    </w:p>
    <w:p w14:paraId="7BE332B6" w14:textId="77777777" w:rsidR="00D275E3" w:rsidRPr="00D275E3" w:rsidRDefault="00D275E3" w:rsidP="00E055FB">
      <w:pPr>
        <w:numPr>
          <w:ilvl w:val="1"/>
          <w:numId w:val="46"/>
        </w:numPr>
        <w:suppressAutoHyphens/>
        <w:spacing w:after="0" w:line="240" w:lineRule="auto"/>
        <w:ind w:left="851" w:hanging="425"/>
        <w:contextualSpacing/>
        <w:jc w:val="both"/>
        <w:rPr>
          <w:rFonts w:ascii="Calibri" w:eastAsia="Calibri" w:hAnsi="Calibri" w:cs="Times New Roman"/>
          <w:bCs/>
          <w:kern w:val="0"/>
          <w:sz w:val="24"/>
          <w:szCs w:val="24"/>
          <w:lang w:eastAsia="zh-CN"/>
          <w14:ligatures w14:val="none"/>
        </w:rPr>
      </w:pPr>
      <w:r w:rsidRPr="00D275E3">
        <w:rPr>
          <w:rFonts w:ascii="Times New Roman" w:eastAsia="Calibri" w:hAnsi="Times New Roman" w:cs="Times New Roman"/>
          <w:bCs/>
          <w:kern w:val="0"/>
          <w:sz w:val="24"/>
          <w:szCs w:val="24"/>
          <w:lang w:eastAsia="zh-CN"/>
          <w14:ligatures w14:val="none"/>
        </w:rPr>
        <w:t>Ubagošana – diedelēšana publiskā vietā, aktīvā vai pasīvā veidā demonstrējot galēju nabadzību vai citādā veidā mēģinot iežēlināt garāmgājējus.</w:t>
      </w:r>
    </w:p>
    <w:p w14:paraId="561D6E38" w14:textId="77777777" w:rsidR="00D275E3" w:rsidRPr="00D275E3" w:rsidRDefault="00D275E3" w:rsidP="00E055FB">
      <w:pPr>
        <w:numPr>
          <w:ilvl w:val="0"/>
          <w:numId w:val="46"/>
        </w:numPr>
        <w:suppressAutoHyphens/>
        <w:spacing w:after="0" w:line="240" w:lineRule="auto"/>
        <w:ind w:left="426" w:hanging="426"/>
        <w:contextualSpacing/>
        <w:jc w:val="both"/>
        <w:rPr>
          <w:rFonts w:ascii="Calibri" w:eastAsia="Calibri" w:hAnsi="Calibri"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Administratīvā pārkāpuma procesu līdz administratīvā pārkāpuma lietas izskatīšanai par šo Noteikumu pārkāpšanu ir tiesīgas veikt Dobeles novada pašvaldības (turpmāk – Pašvaldība) policijas amatpersonas.</w:t>
      </w:r>
    </w:p>
    <w:p w14:paraId="421A4F28" w14:textId="77777777" w:rsidR="00D275E3" w:rsidRPr="00D275E3" w:rsidRDefault="00D275E3" w:rsidP="00E055FB">
      <w:pPr>
        <w:numPr>
          <w:ilvl w:val="0"/>
          <w:numId w:val="46"/>
        </w:numPr>
        <w:suppressAutoHyphens/>
        <w:spacing w:after="0" w:line="240" w:lineRule="auto"/>
        <w:ind w:left="426" w:hanging="425"/>
        <w:contextualSpacing/>
        <w:jc w:val="both"/>
        <w:rPr>
          <w:rFonts w:ascii="Calibri" w:eastAsia="Calibri" w:hAnsi="Calibri"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Izskatīt administratīvā pārkāpuma lietas, pieņemt lēmumus un piemērot Noteikumos paredzētos administratīvos sodus ir pilnvarota Pašvaldības Administratīvā komisija.</w:t>
      </w:r>
    </w:p>
    <w:p w14:paraId="065B9231" w14:textId="77777777" w:rsidR="00D275E3" w:rsidRPr="00D275E3" w:rsidRDefault="00D275E3" w:rsidP="00E055FB">
      <w:pPr>
        <w:numPr>
          <w:ilvl w:val="0"/>
          <w:numId w:val="46"/>
        </w:numPr>
        <w:suppressAutoHyphens/>
        <w:spacing w:after="0" w:line="240" w:lineRule="auto"/>
        <w:ind w:left="426" w:hanging="425"/>
        <w:contextualSpacing/>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Visos gadījumos administratīvo pārkāpumu lietas par Noteikumu pārkāpumiem, ko izdarījušas nepilngadīgas personas Dobeles novada administratīvajā teritorijā, izskata Pašvaldības Administratīvās komisijas bērnu lietu apakškomisija.</w:t>
      </w:r>
    </w:p>
    <w:p w14:paraId="0204216B" w14:textId="77777777" w:rsidR="00D275E3" w:rsidRPr="00D275E3" w:rsidRDefault="00D275E3" w:rsidP="00E055FB">
      <w:pPr>
        <w:suppressAutoHyphens/>
        <w:spacing w:after="0" w:line="240" w:lineRule="auto"/>
        <w:contextualSpacing/>
        <w:jc w:val="both"/>
        <w:rPr>
          <w:rFonts w:ascii="Times New Roman" w:eastAsia="Calibri" w:hAnsi="Times New Roman" w:cs="Times New Roman"/>
          <w:kern w:val="0"/>
          <w:sz w:val="24"/>
          <w:szCs w:val="24"/>
          <w:lang w:eastAsia="zh-CN"/>
          <w14:ligatures w14:val="none"/>
        </w:rPr>
      </w:pPr>
    </w:p>
    <w:p w14:paraId="7382C183" w14:textId="77777777" w:rsidR="00D275E3" w:rsidRPr="00D275E3" w:rsidRDefault="00D275E3" w:rsidP="00E055FB">
      <w:pPr>
        <w:suppressAutoHyphens/>
        <w:spacing w:after="0" w:line="240" w:lineRule="auto"/>
        <w:ind w:left="426"/>
        <w:jc w:val="center"/>
        <w:rPr>
          <w:rFonts w:ascii="Calibri" w:eastAsia="Calibri" w:hAnsi="Calibri" w:cs="Times New Roman"/>
          <w:kern w:val="0"/>
          <w:lang w:eastAsia="zh-CN"/>
          <w14:ligatures w14:val="none"/>
        </w:rPr>
      </w:pPr>
      <w:r w:rsidRPr="00D275E3">
        <w:rPr>
          <w:rFonts w:ascii="Times New Roman" w:eastAsia="Calibri" w:hAnsi="Times New Roman" w:cs="Times New Roman"/>
          <w:b/>
          <w:bCs/>
          <w:kern w:val="0"/>
          <w:sz w:val="24"/>
          <w:szCs w:val="24"/>
          <w:lang w:eastAsia="zh-CN"/>
          <w14:ligatures w14:val="none"/>
        </w:rPr>
        <w:t>II. Aizliegumi un ierobežojumi Dobeles novada administratīvajā teritorijā un</w:t>
      </w:r>
    </w:p>
    <w:p w14:paraId="7A46AEE8" w14:textId="77777777" w:rsidR="00D275E3" w:rsidRPr="00D275E3" w:rsidRDefault="00D275E3" w:rsidP="00E055FB">
      <w:pPr>
        <w:suppressAutoHyphens/>
        <w:spacing w:after="0" w:line="240" w:lineRule="auto"/>
        <w:ind w:left="426"/>
        <w:jc w:val="center"/>
        <w:rPr>
          <w:rFonts w:ascii="Calibri" w:eastAsia="Calibri" w:hAnsi="Calibri" w:cs="Times New Roman"/>
          <w:kern w:val="0"/>
          <w:lang w:eastAsia="zh-CN"/>
          <w14:ligatures w14:val="none"/>
        </w:rPr>
      </w:pPr>
      <w:r w:rsidRPr="00D275E3">
        <w:rPr>
          <w:rFonts w:ascii="Times New Roman" w:eastAsia="Calibri" w:hAnsi="Times New Roman" w:cs="Times New Roman"/>
          <w:b/>
          <w:bCs/>
          <w:kern w:val="0"/>
          <w:sz w:val="24"/>
          <w:szCs w:val="24"/>
          <w:lang w:eastAsia="zh-CN"/>
          <w14:ligatures w14:val="none"/>
        </w:rPr>
        <w:t>atbildība par to neievērošanu</w:t>
      </w:r>
    </w:p>
    <w:p w14:paraId="04B0F5D8" w14:textId="77777777" w:rsidR="00D275E3" w:rsidRPr="00D275E3" w:rsidRDefault="00D275E3" w:rsidP="00E055FB">
      <w:pPr>
        <w:suppressAutoHyphens/>
        <w:spacing w:after="0" w:line="240" w:lineRule="auto"/>
        <w:ind w:left="426"/>
        <w:jc w:val="both"/>
        <w:rPr>
          <w:rFonts w:ascii="Times New Roman" w:eastAsia="Calibri" w:hAnsi="Times New Roman" w:cs="Times New Roman"/>
          <w:kern w:val="0"/>
          <w:sz w:val="24"/>
          <w:szCs w:val="24"/>
          <w:lang w:eastAsia="zh-CN"/>
          <w14:ligatures w14:val="none"/>
        </w:rPr>
      </w:pPr>
    </w:p>
    <w:p w14:paraId="13D400D1" w14:textId="77777777" w:rsidR="00D275E3" w:rsidRPr="00D275E3" w:rsidRDefault="00D275E3" w:rsidP="00E055FB">
      <w:pPr>
        <w:numPr>
          <w:ilvl w:val="0"/>
          <w:numId w:val="46"/>
        </w:numPr>
        <w:suppressAutoHyphens/>
        <w:spacing w:after="0" w:line="240" w:lineRule="auto"/>
        <w:contextualSpacing/>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 xml:space="preserve">Par publiskā lietošanā nodotu pašvaldības teritoriju un objektu piegružošanu ar sīkiem sadzīves atkritumiem,– </w:t>
      </w:r>
      <w:r w:rsidRPr="00D275E3">
        <w:rPr>
          <w:rFonts w:ascii="Times New Roman" w:eastAsia="Calibri" w:hAnsi="Times New Roman" w:cs="Times New Roman"/>
          <w:iCs/>
          <w:kern w:val="0"/>
          <w:sz w:val="24"/>
          <w:szCs w:val="24"/>
          <w:lang w:eastAsia="zh-CN"/>
          <w14:ligatures w14:val="none"/>
        </w:rPr>
        <w:t>piemēro brīdinājumu vai naudas sodu no divām līdz divdesmit naudas soda vienībām.</w:t>
      </w:r>
    </w:p>
    <w:p w14:paraId="472FFEE2" w14:textId="77777777" w:rsidR="00D275E3" w:rsidRPr="00D275E3" w:rsidRDefault="00D275E3" w:rsidP="00E055FB">
      <w:pPr>
        <w:numPr>
          <w:ilvl w:val="0"/>
          <w:numId w:val="46"/>
        </w:numPr>
        <w:suppressAutoHyphens/>
        <w:spacing w:after="0" w:line="240" w:lineRule="auto"/>
        <w:contextualSpacing/>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 xml:space="preserve">Par nakšņošanu vai gulēšanu tam neparedzētā, publiskā lietošanā nodotā pašvaldības teritorijā un objektos, tai skaitā telts vai tai līdzīgas konstrukcijas nakšņošanai uzstādīšanu,– </w:t>
      </w:r>
      <w:r w:rsidRPr="00D275E3">
        <w:rPr>
          <w:rFonts w:ascii="Times New Roman" w:eastAsia="Calibri" w:hAnsi="Times New Roman" w:cs="Times New Roman"/>
          <w:iCs/>
          <w:kern w:val="0"/>
          <w:sz w:val="24"/>
          <w:szCs w:val="24"/>
          <w:lang w:eastAsia="zh-CN"/>
          <w14:ligatures w14:val="none"/>
        </w:rPr>
        <w:t>piemēro brīdinājumu vai naudas sodu no divām līdz desmit naudas soda vienībām.</w:t>
      </w:r>
    </w:p>
    <w:p w14:paraId="1751FD58" w14:textId="77777777" w:rsidR="00D275E3" w:rsidRPr="00D275E3" w:rsidRDefault="00D275E3" w:rsidP="00E055FB">
      <w:pPr>
        <w:numPr>
          <w:ilvl w:val="0"/>
          <w:numId w:val="46"/>
        </w:numPr>
        <w:suppressAutoHyphens/>
        <w:spacing w:after="0" w:line="240" w:lineRule="auto"/>
        <w:contextualSpacing/>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 xml:space="preserve">Par visa veida lielgabarīta priekšmetu (malkas, būvmateriāli un tam līdzīgu priekšmetu) novietošanu un turēšanu publiskā lietošanā nodotās pašvaldības teritorijās, kas traucē ielu, ēku, pagalmu uzkopšanu vai satiksmes drošībai,– </w:t>
      </w:r>
      <w:r w:rsidRPr="00D275E3">
        <w:rPr>
          <w:rFonts w:ascii="Times New Roman" w:eastAsia="Calibri" w:hAnsi="Times New Roman" w:cs="Times New Roman"/>
          <w:iCs/>
          <w:kern w:val="0"/>
          <w:sz w:val="24"/>
          <w:szCs w:val="24"/>
          <w:lang w:eastAsia="zh-CN"/>
          <w14:ligatures w14:val="none"/>
        </w:rPr>
        <w:t>īpašniekam, turētājam vai faktiskajam valdītājam piemēro brīdinājumu vai naudas sodu no divām līdz divdesmit naudas soda vienībām.</w:t>
      </w:r>
    </w:p>
    <w:p w14:paraId="3F70D942" w14:textId="77777777" w:rsidR="00D275E3" w:rsidRPr="00D275E3" w:rsidRDefault="00D275E3" w:rsidP="00E055FB">
      <w:pPr>
        <w:numPr>
          <w:ilvl w:val="0"/>
          <w:numId w:val="46"/>
        </w:numPr>
        <w:suppressAutoHyphens/>
        <w:spacing w:after="0" w:line="240" w:lineRule="auto"/>
        <w:contextualSpacing/>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 xml:space="preserve">Par peldēšanos pašvaldībai piederošas publiskā lietošanā esošajās strūklakās – piemēro brīdinājumu vai naudas sodu līdz </w:t>
      </w:r>
      <w:r w:rsidRPr="00D275E3">
        <w:rPr>
          <w:rFonts w:ascii="Times New Roman" w:eastAsia="Calibri" w:hAnsi="Times New Roman" w:cs="Times New Roman"/>
          <w:iCs/>
          <w:kern w:val="0"/>
          <w:sz w:val="24"/>
          <w:szCs w:val="24"/>
          <w:lang w:eastAsia="zh-CN"/>
          <w14:ligatures w14:val="none"/>
        </w:rPr>
        <w:t>desmit</w:t>
      </w:r>
      <w:r w:rsidRPr="00D275E3">
        <w:rPr>
          <w:rFonts w:ascii="Times New Roman" w:eastAsia="Calibri" w:hAnsi="Times New Roman" w:cs="Times New Roman"/>
          <w:kern w:val="0"/>
          <w:sz w:val="24"/>
          <w:szCs w:val="24"/>
          <w:lang w:eastAsia="zh-CN"/>
          <w14:ligatures w14:val="none"/>
        </w:rPr>
        <w:t xml:space="preserve"> naudas soda vienībām. </w:t>
      </w:r>
    </w:p>
    <w:p w14:paraId="674B8CF8" w14:textId="77777777" w:rsidR="00D275E3" w:rsidRPr="00D275E3" w:rsidRDefault="00D275E3" w:rsidP="00E055FB">
      <w:pPr>
        <w:numPr>
          <w:ilvl w:val="0"/>
          <w:numId w:val="46"/>
        </w:numPr>
        <w:suppressAutoHyphens/>
        <w:spacing w:after="0" w:line="240" w:lineRule="auto"/>
        <w:contextualSpacing/>
        <w:jc w:val="both"/>
        <w:rPr>
          <w:rFonts w:ascii="Calibri" w:eastAsia="Calibri" w:hAnsi="Calibri" w:cs="Times New Roman"/>
          <w:kern w:val="0"/>
          <w:lang w:eastAsia="zh-CN"/>
          <w14:ligatures w14:val="none"/>
        </w:rPr>
      </w:pPr>
      <w:r w:rsidRPr="00D275E3">
        <w:rPr>
          <w:rFonts w:ascii="Times New Roman" w:eastAsia="Calibri" w:hAnsi="Times New Roman" w:cs="Times New Roman"/>
          <w:iCs/>
          <w:kern w:val="0"/>
          <w:sz w:val="24"/>
          <w:szCs w:val="24"/>
          <w:lang w:eastAsia="zh-CN"/>
          <w14:ligatures w14:val="none"/>
        </w:rPr>
        <w:t xml:space="preserve">Aizliegta </w:t>
      </w:r>
      <w:r w:rsidRPr="00D275E3">
        <w:rPr>
          <w:rFonts w:ascii="Times New Roman" w:eastAsia="Calibri" w:hAnsi="Times New Roman" w:cs="Times New Roman"/>
          <w:kern w:val="0"/>
          <w:sz w:val="24"/>
          <w:szCs w:val="24"/>
          <w:lang w:eastAsia="zh-CN"/>
          <w14:ligatures w14:val="none"/>
        </w:rPr>
        <w:t xml:space="preserve">pirotehnikas izstrādājumu izmantošana laikā no plkst. 23:00 līdz plkst. 07:00, izņemot Valsts noteiktajās svētku dienās. Aizliegta  pirotehnisko izstrādājumu vai uguņošanas ierīču ienešana un lietošana aktīvās atpūtas vietās. </w:t>
      </w:r>
    </w:p>
    <w:p w14:paraId="586BF7AF" w14:textId="77777777" w:rsidR="00D275E3" w:rsidRPr="00D275E3" w:rsidRDefault="00D275E3" w:rsidP="00E055FB">
      <w:pPr>
        <w:suppressAutoHyphens/>
        <w:spacing w:line="240" w:lineRule="auto"/>
        <w:ind w:left="426"/>
        <w:jc w:val="both"/>
        <w:rPr>
          <w:rFonts w:ascii="Times New Roman" w:eastAsia="Calibri" w:hAnsi="Times New Roman" w:cs="Times New Roman"/>
          <w:iCs/>
          <w:kern w:val="0"/>
          <w:sz w:val="24"/>
          <w:szCs w:val="24"/>
          <w:lang w:eastAsia="zh-CN"/>
          <w14:ligatures w14:val="none"/>
        </w:rPr>
      </w:pPr>
    </w:p>
    <w:p w14:paraId="4109DC80" w14:textId="77777777" w:rsidR="00D275E3" w:rsidRPr="00D275E3" w:rsidRDefault="00D275E3" w:rsidP="00E055FB">
      <w:pPr>
        <w:suppressAutoHyphens/>
        <w:spacing w:line="240" w:lineRule="auto"/>
        <w:jc w:val="both"/>
        <w:rPr>
          <w:rFonts w:ascii="Calibri" w:eastAsia="Calibri" w:hAnsi="Calibri" w:cs="Times New Roman"/>
          <w:kern w:val="0"/>
          <w:lang w:eastAsia="zh-CN"/>
          <w14:ligatures w14:val="none"/>
        </w:rPr>
      </w:pPr>
      <w:r w:rsidRPr="00D275E3">
        <w:rPr>
          <w:rFonts w:ascii="Calibri" w:eastAsia="Times New Roman" w:hAnsi="Calibri" w:cs="Times New Roman"/>
          <w:kern w:val="0"/>
          <w:lang w:eastAsia="lv-LV"/>
          <w14:ligatures w14:val="none"/>
        </w:rPr>
        <w:t>D</w:t>
      </w:r>
      <w:r w:rsidRPr="00D275E3">
        <w:rPr>
          <w:rFonts w:ascii="Times New Roman" w:eastAsia="Times New Roman" w:hAnsi="Times New Roman" w:cs="Times New Roman"/>
          <w:kern w:val="0"/>
          <w:sz w:val="24"/>
          <w:szCs w:val="24"/>
          <w:lang w:eastAsia="lv-LV"/>
          <w14:ligatures w14:val="none"/>
        </w:rPr>
        <w:t>omes priekšsēdētājs</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I.Gorskis</w:t>
      </w:r>
    </w:p>
    <w:p w14:paraId="325CF1DE" w14:textId="77777777" w:rsidR="00D275E3" w:rsidRPr="00D275E3" w:rsidRDefault="00D275E3" w:rsidP="00E055FB">
      <w:pPr>
        <w:pageBreakBefore/>
        <w:spacing w:after="0" w:line="240" w:lineRule="auto"/>
        <w:jc w:val="center"/>
        <w:rPr>
          <w:rFonts w:ascii="Calibri" w:eastAsia="Calibri" w:hAnsi="Calibri" w:cs="Times New Roman"/>
          <w:kern w:val="0"/>
          <w:lang w:eastAsia="zh-CN"/>
          <w14:ligatures w14:val="none"/>
        </w:rPr>
      </w:pPr>
      <w:r w:rsidRPr="00D275E3">
        <w:rPr>
          <w:rFonts w:ascii="Times New Roman" w:eastAsia="Calibri" w:hAnsi="Times New Roman" w:cs="Times New Roman"/>
          <w:b/>
          <w:kern w:val="0"/>
          <w:sz w:val="24"/>
          <w:szCs w:val="24"/>
          <w:lang w:eastAsia="zh-CN"/>
          <w14:ligatures w14:val="none"/>
        </w:rPr>
        <w:lastRenderedPageBreak/>
        <w:t>Dobeles novada domes saistošo noteikumu Nr.5</w:t>
      </w:r>
    </w:p>
    <w:p w14:paraId="32B7A38C" w14:textId="77777777" w:rsidR="00D275E3" w:rsidRPr="00D275E3" w:rsidRDefault="00D275E3" w:rsidP="00E055FB">
      <w:pPr>
        <w:suppressAutoHyphens/>
        <w:spacing w:after="0" w:line="240" w:lineRule="auto"/>
        <w:jc w:val="center"/>
        <w:rPr>
          <w:rFonts w:ascii="Calibri" w:eastAsia="Calibri" w:hAnsi="Calibri" w:cs="Times New Roman"/>
          <w:kern w:val="0"/>
          <w:lang w:eastAsia="zh-CN"/>
          <w14:ligatures w14:val="none"/>
        </w:rPr>
      </w:pPr>
      <w:r w:rsidRPr="00D275E3">
        <w:rPr>
          <w:rFonts w:ascii="Times New Roman" w:eastAsia="Calibri" w:hAnsi="Times New Roman" w:cs="Times New Roman"/>
          <w:b/>
          <w:bCs/>
          <w:kern w:val="0"/>
          <w:sz w:val="24"/>
          <w:szCs w:val="24"/>
          <w:lang w:eastAsia="zh-CN"/>
          <w14:ligatures w14:val="none"/>
        </w:rPr>
        <w:t>“Dobeles novada sabiedriskās kārtības saistošie noteikumi”</w:t>
      </w:r>
    </w:p>
    <w:p w14:paraId="4A09F9CA" w14:textId="77777777" w:rsidR="00D275E3" w:rsidRPr="00D275E3" w:rsidRDefault="00D275E3" w:rsidP="00E055FB">
      <w:pPr>
        <w:suppressAutoHyphens/>
        <w:spacing w:after="0" w:line="240" w:lineRule="auto"/>
        <w:jc w:val="center"/>
        <w:rPr>
          <w:rFonts w:ascii="Calibri" w:eastAsia="Calibri" w:hAnsi="Calibri" w:cs="Times New Roman"/>
          <w:kern w:val="0"/>
          <w:lang w:eastAsia="zh-CN"/>
          <w14:ligatures w14:val="none"/>
        </w:rPr>
      </w:pPr>
      <w:r w:rsidRPr="00D275E3">
        <w:rPr>
          <w:rFonts w:ascii="Times New Roman" w:eastAsia="Calibri" w:hAnsi="Times New Roman" w:cs="Times New Roman"/>
          <w:b/>
          <w:bCs/>
          <w:kern w:val="0"/>
          <w:sz w:val="24"/>
          <w:szCs w:val="24"/>
          <w:lang w:eastAsia="zh-CN"/>
          <w14:ligatures w14:val="none"/>
        </w:rPr>
        <w:t>paskaidrojuma raksts</w:t>
      </w:r>
    </w:p>
    <w:p w14:paraId="7BC0A29B" w14:textId="77777777" w:rsidR="00D275E3" w:rsidRPr="00D275E3" w:rsidRDefault="00D275E3" w:rsidP="00E055FB">
      <w:pPr>
        <w:suppressAutoHyphens/>
        <w:spacing w:after="0" w:line="240" w:lineRule="auto"/>
        <w:ind w:left="720"/>
        <w:contextualSpacing/>
        <w:jc w:val="both"/>
        <w:rPr>
          <w:rFonts w:ascii="Times New Roman" w:eastAsia="Times New Roman" w:hAnsi="Times New Roman" w:cs="Times New Roman"/>
          <w:b/>
          <w:bCs/>
          <w:kern w:val="0"/>
          <w:sz w:val="24"/>
          <w:szCs w:val="24"/>
          <w:lang w:eastAsia="zh-CN"/>
          <w14:ligatures w14:val="none"/>
        </w:rPr>
      </w:pPr>
    </w:p>
    <w:tbl>
      <w:tblPr>
        <w:tblW w:w="0" w:type="auto"/>
        <w:tblInd w:w="196" w:type="dxa"/>
        <w:tblLayout w:type="fixed"/>
        <w:tblLook w:val="0000" w:firstRow="0" w:lastRow="0" w:firstColumn="0" w:lastColumn="0" w:noHBand="0" w:noVBand="0"/>
      </w:tblPr>
      <w:tblGrid>
        <w:gridCol w:w="2900"/>
        <w:gridCol w:w="6382"/>
      </w:tblGrid>
      <w:tr w:rsidR="00D275E3" w:rsidRPr="00D275E3" w14:paraId="74FE9ADC" w14:textId="77777777" w:rsidTr="004C03D7">
        <w:tc>
          <w:tcPr>
            <w:tcW w:w="2900" w:type="dxa"/>
            <w:tcBorders>
              <w:top w:val="single" w:sz="4" w:space="0" w:color="000000"/>
              <w:left w:val="single" w:sz="4" w:space="0" w:color="000000"/>
              <w:bottom w:val="single" w:sz="4" w:space="0" w:color="000000"/>
            </w:tcBorders>
            <w:shd w:val="clear" w:color="auto" w:fill="auto"/>
          </w:tcPr>
          <w:p w14:paraId="282B078D" w14:textId="77777777" w:rsidR="00D275E3" w:rsidRPr="00D275E3" w:rsidRDefault="00D275E3" w:rsidP="00E055FB">
            <w:pPr>
              <w:tabs>
                <w:tab w:val="left" w:pos="8364"/>
              </w:tabs>
              <w:suppressAutoHyphens/>
              <w:spacing w:line="240" w:lineRule="auto"/>
              <w:jc w:val="center"/>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Sadaļas nosaukums</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15CD6DCA" w14:textId="77777777" w:rsidR="00D275E3" w:rsidRPr="00D275E3" w:rsidRDefault="00D275E3" w:rsidP="00E055FB">
            <w:pPr>
              <w:tabs>
                <w:tab w:val="left" w:pos="8364"/>
              </w:tabs>
              <w:suppressAutoHyphens/>
              <w:spacing w:line="240" w:lineRule="auto"/>
              <w:jc w:val="center"/>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Sadaļas paskaidrojums</w:t>
            </w:r>
          </w:p>
          <w:p w14:paraId="04F98F64" w14:textId="77777777" w:rsidR="00D275E3" w:rsidRPr="00D275E3" w:rsidRDefault="00D275E3" w:rsidP="00E055FB">
            <w:pPr>
              <w:tabs>
                <w:tab w:val="left" w:pos="8364"/>
              </w:tabs>
              <w:suppressAutoHyphens/>
              <w:spacing w:line="240" w:lineRule="auto"/>
              <w:jc w:val="center"/>
              <w:rPr>
                <w:rFonts w:ascii="Times New Roman" w:eastAsia="Calibri" w:hAnsi="Times New Roman" w:cs="Times New Roman"/>
                <w:kern w:val="0"/>
                <w:sz w:val="24"/>
                <w:szCs w:val="24"/>
                <w:lang w:eastAsia="zh-CN"/>
                <w14:ligatures w14:val="none"/>
              </w:rPr>
            </w:pPr>
          </w:p>
        </w:tc>
      </w:tr>
      <w:tr w:rsidR="00D275E3" w:rsidRPr="00D275E3" w14:paraId="50B3D169" w14:textId="77777777" w:rsidTr="004C03D7">
        <w:tc>
          <w:tcPr>
            <w:tcW w:w="2900" w:type="dxa"/>
            <w:tcBorders>
              <w:top w:val="single" w:sz="4" w:space="0" w:color="000000"/>
              <w:left w:val="single" w:sz="4" w:space="0" w:color="000000"/>
              <w:bottom w:val="single" w:sz="4" w:space="0" w:color="000000"/>
            </w:tcBorders>
            <w:shd w:val="clear" w:color="auto" w:fill="auto"/>
          </w:tcPr>
          <w:p w14:paraId="6687D837" w14:textId="77777777" w:rsidR="00D275E3" w:rsidRPr="00D275E3" w:rsidRDefault="00D275E3" w:rsidP="00E055FB">
            <w:pPr>
              <w:tabs>
                <w:tab w:val="left" w:pos="8364"/>
              </w:tabs>
              <w:suppressAutoHyphens/>
              <w:spacing w:line="240" w:lineRule="auto"/>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1.M</w:t>
            </w:r>
            <w:r w:rsidRPr="00D275E3">
              <w:rPr>
                <w:rFonts w:ascii="Times New Roman" w:eastAsia="Times New Roman" w:hAnsi="Times New Roman" w:cs="Times New Roman"/>
                <w:kern w:val="0"/>
                <w:sz w:val="24"/>
                <w:szCs w:val="24"/>
                <w:lang w:eastAsia="zh-CN"/>
                <w14:ligatures w14:val="none"/>
              </w:rPr>
              <w:t>ērķis un nepieciešamības pamatojums.</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047E9E36"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1.1. Saistošo noteikumu mērķis ir ar ārējo normatīvo aktu noteikt tiesisko regulējumu, kas nodrošinātu sabiedrisko kārtību.</w:t>
            </w:r>
          </w:p>
          <w:p w14:paraId="08882422"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Lai regulējums būtu saistošs visām fiziskām un juridiskām personām Dobeles novada teritorijā – tas nosakāms tikai ar ārēju normatīvu aktu.</w:t>
            </w:r>
          </w:p>
          <w:p w14:paraId="69DEEDC3"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 xml:space="preserve">1.2. Saskaņā ar </w:t>
            </w:r>
            <w:hyperlink r:id="rId60" w:anchor="_blank" w:history="1">
              <w:r w:rsidRPr="00D275E3">
                <w:rPr>
                  <w:rFonts w:ascii="Times New Roman" w:eastAsia="Calibri" w:hAnsi="Times New Roman" w:cs="Times New Roman"/>
                  <w:kern w:val="0"/>
                  <w:sz w:val="24"/>
                  <w:szCs w:val="24"/>
                  <w:lang w:eastAsia="zh-CN"/>
                  <w14:ligatures w14:val="none"/>
                </w:rPr>
                <w:t>Administratīvo teritoriju un apdzīvoto vietu likumu</w:t>
              </w:r>
            </w:hyperlink>
            <w:r w:rsidRPr="00D275E3">
              <w:rPr>
                <w:rFonts w:ascii="Times New Roman" w:eastAsia="Calibri" w:hAnsi="Times New Roman" w:cs="Times New Roman"/>
                <w:kern w:val="0"/>
                <w:sz w:val="24"/>
                <w:szCs w:val="24"/>
                <w:lang w:eastAsia="zh-CN"/>
                <w14:ligatures w14:val="none"/>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285441A2"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 xml:space="preserve">Administratīvo teritoriju un apdzīvoto vietu likuma Pārejas noteikumu 17.punkts nosaka, ka </w:t>
            </w:r>
            <w:r w:rsidRPr="00D275E3">
              <w:rPr>
                <w:rFonts w:ascii="Times New Roman" w:eastAsia="Calibri" w:hAnsi="Times New Roman" w:cs="Times New Roman"/>
                <w:kern w:val="0"/>
                <w:sz w:val="24"/>
                <w:szCs w:val="24"/>
                <w:shd w:val="clear" w:color="auto" w:fill="FFFFFF"/>
                <w:lang w:eastAsia="zh-CN"/>
                <w14:ligatures w14:val="none"/>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4366BDFE"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shd w:val="clear" w:color="auto" w:fill="FFFFFF"/>
                <w:lang w:eastAsia="zh-CN"/>
                <w14:ligatures w14:val="none"/>
              </w:rPr>
              <w:t>Līdz ar to Dobeles novada administratīvajā teritorijā vairs nav spēkā regulējuma, kas ar ārēju normatīvo aktu noteiktu  tiesisko regulējumu, kas nodrošinātu sabiedrisko kārtību</w:t>
            </w:r>
            <w:r w:rsidRPr="00D275E3">
              <w:rPr>
                <w:rFonts w:ascii="Times New Roman" w:eastAsia="Calibri" w:hAnsi="Times New Roman" w:cs="Times New Roman"/>
                <w:bCs/>
                <w:kern w:val="0"/>
                <w:sz w:val="24"/>
                <w:szCs w:val="24"/>
                <w:shd w:val="clear" w:color="auto" w:fill="FFFFFF"/>
                <w:lang w:eastAsia="zh-CN"/>
                <w14:ligatures w14:val="none"/>
              </w:rPr>
              <w:t>, un ir nepieciešams apstiprināt jaunus saistošos noteikumus Dobeles novadā Nr.5 "</w:t>
            </w:r>
            <w:r w:rsidRPr="00D275E3">
              <w:rPr>
                <w:rFonts w:ascii="Times New Roman" w:eastAsia="Calibri" w:hAnsi="Times New Roman" w:cs="Times New Roman"/>
                <w:kern w:val="0"/>
                <w:sz w:val="24"/>
                <w:szCs w:val="24"/>
                <w:shd w:val="clear" w:color="auto" w:fill="FFFFFF"/>
                <w:lang w:eastAsia="zh-CN"/>
                <w14:ligatures w14:val="none"/>
              </w:rPr>
              <w:t>Dobeles novada sabiedriskās kārtības saistošie noteikumi</w:t>
            </w:r>
            <w:r w:rsidRPr="00D275E3">
              <w:rPr>
                <w:rFonts w:ascii="Times New Roman" w:eastAsia="Calibri" w:hAnsi="Times New Roman" w:cs="Times New Roman"/>
                <w:bCs/>
                <w:kern w:val="0"/>
                <w:sz w:val="24"/>
                <w:szCs w:val="24"/>
                <w:shd w:val="clear" w:color="auto" w:fill="FFFFFF"/>
                <w:lang w:eastAsia="zh-CN"/>
                <w14:ligatures w14:val="none"/>
              </w:rPr>
              <w:t>" (turpmāk - Noteikumi).</w:t>
            </w:r>
          </w:p>
          <w:p w14:paraId="57938074"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bCs/>
                <w:kern w:val="0"/>
                <w:sz w:val="24"/>
                <w:szCs w:val="24"/>
                <w:highlight w:val="white"/>
                <w:lang w:eastAsia="zh-CN"/>
                <w14:ligatures w14:val="none"/>
              </w:rPr>
              <w:t>No 2023.gada 1.janvāra spēkā stājās Pašvaldību likums. Noteikumi izstrādāti un izdoti atbilstoši spēkā esošajam regulējumam.</w:t>
            </w:r>
          </w:p>
        </w:tc>
      </w:tr>
      <w:tr w:rsidR="00D275E3" w:rsidRPr="00D275E3" w14:paraId="7BB43E13" w14:textId="77777777" w:rsidTr="004C03D7">
        <w:tc>
          <w:tcPr>
            <w:tcW w:w="2900" w:type="dxa"/>
            <w:tcBorders>
              <w:top w:val="single" w:sz="4" w:space="0" w:color="000000"/>
              <w:left w:val="single" w:sz="4" w:space="0" w:color="000000"/>
              <w:bottom w:val="single" w:sz="4" w:space="0" w:color="000000"/>
            </w:tcBorders>
            <w:shd w:val="clear" w:color="auto" w:fill="auto"/>
          </w:tcPr>
          <w:p w14:paraId="1D7578DF"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2. Fiskālā ietekme uz pašvaldības budžetu.</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3EAAC0AE"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2.1. Noteikumu īstenošanas fiskālās ietekmes prognoze uz pašvaldības budžetu – noteikumu izpilde notiks pašvaldības kārtējā gada budžeta ietvaros:</w:t>
            </w:r>
          </w:p>
          <w:p w14:paraId="37AE997F"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2.1.1. ieņēmumu daļa nav precīzi aprēķināma, jo atkarīga no iekasētajiem naudas sodiem;</w:t>
            </w:r>
          </w:p>
          <w:p w14:paraId="40435F26"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2.1.2. nav attiecināms uz izdevumu daļu;</w:t>
            </w:r>
          </w:p>
          <w:p w14:paraId="73A60F9D"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2.1.3. nav paredzēta ietekme uz citām pozīcijām budžeta ieņēmumu vai izdevumu daļā.</w:t>
            </w:r>
          </w:p>
          <w:p w14:paraId="44B1FFEF"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2.2. Nav nepieciešami papildus resursi sakarā ar jaunu institūciju vai darba vietu veidošanu, lai nodrošinātu saistošo noteikumu izpildi.</w:t>
            </w:r>
          </w:p>
        </w:tc>
      </w:tr>
      <w:tr w:rsidR="00D275E3" w:rsidRPr="00D275E3" w14:paraId="1CC2B692" w14:textId="77777777" w:rsidTr="004C03D7">
        <w:tc>
          <w:tcPr>
            <w:tcW w:w="2900" w:type="dxa"/>
            <w:tcBorders>
              <w:top w:val="single" w:sz="4" w:space="0" w:color="000000"/>
              <w:left w:val="single" w:sz="4" w:space="0" w:color="000000"/>
              <w:bottom w:val="single" w:sz="4" w:space="0" w:color="000000"/>
            </w:tcBorders>
            <w:shd w:val="clear" w:color="auto" w:fill="auto"/>
          </w:tcPr>
          <w:p w14:paraId="4CBE5F54"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3. Sociālā ietekme, ietekme uz vidi, iedzīvotāju veselību, uzņēmējdarbības vidi pašvaldības teritorijā, </w:t>
            </w:r>
            <w:r w:rsidRPr="00D275E3">
              <w:rPr>
                <w:rFonts w:ascii="Times New Roman" w:eastAsia="Times New Roman" w:hAnsi="Times New Roman" w:cs="Times New Roman"/>
                <w:kern w:val="0"/>
                <w:sz w:val="24"/>
                <w:szCs w:val="24"/>
                <w:lang w:eastAsia="zh-CN"/>
                <w14:ligatures w14:val="none"/>
              </w:rPr>
              <w:lastRenderedPageBreak/>
              <w:t>kā arī plānotā regulējuma ietekmi uz konkurenci.</w:t>
            </w:r>
          </w:p>
          <w:p w14:paraId="3E5C003E" w14:textId="77777777" w:rsidR="00D275E3" w:rsidRPr="00D275E3" w:rsidRDefault="00D275E3" w:rsidP="00E055FB">
            <w:pPr>
              <w:tabs>
                <w:tab w:val="left" w:pos="8364"/>
              </w:tabs>
              <w:suppressAutoHyphens/>
              <w:spacing w:line="240" w:lineRule="auto"/>
              <w:rPr>
                <w:rFonts w:ascii="Times New Roman" w:eastAsia="Calibri" w:hAnsi="Times New Roman" w:cs="Times New Roman"/>
                <w:kern w:val="0"/>
                <w:sz w:val="24"/>
                <w:szCs w:val="24"/>
                <w:lang w:eastAsia="zh-CN"/>
                <w14:ligatures w14:val="none"/>
              </w:rPr>
            </w:pP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6A82257C"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lastRenderedPageBreak/>
              <w:t>3.1. Sociālā ietekme – uzlabosies sabiedriskā kārtība.</w:t>
            </w:r>
          </w:p>
          <w:p w14:paraId="1DE4F385"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3.2. Ietekme uz vidi – noteikumu pieņemšana nodrošinās vides sakārtošanas nodrošināšanu.</w:t>
            </w:r>
          </w:p>
          <w:p w14:paraId="735EF740"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3.3. Ietekme uz iedzīvotāju veselību – nav attiecināms.</w:t>
            </w:r>
          </w:p>
          <w:p w14:paraId="1D404C76"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lastRenderedPageBreak/>
              <w:t>3.4. Ietekme uz uzņēmējdarbības vidi pašvaldības teritorijā – nav attiecināms. Noteikumi neatstās tiešu ietekmi uz uzņēmējdarbības vidi pašvaldības teritorijā.</w:t>
            </w:r>
          </w:p>
          <w:p w14:paraId="46C2083C"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3.5. Ietekme uz konkurenci – nav attiecināms.</w:t>
            </w:r>
          </w:p>
        </w:tc>
      </w:tr>
      <w:tr w:rsidR="00D275E3" w:rsidRPr="00D275E3" w14:paraId="7D6C5C79" w14:textId="77777777" w:rsidTr="004C03D7">
        <w:trPr>
          <w:trHeight w:val="1451"/>
        </w:trPr>
        <w:tc>
          <w:tcPr>
            <w:tcW w:w="2900" w:type="dxa"/>
            <w:tcBorders>
              <w:top w:val="single" w:sz="4" w:space="0" w:color="000000"/>
              <w:left w:val="single" w:sz="4" w:space="0" w:color="000000"/>
              <w:bottom w:val="single" w:sz="4" w:space="0" w:color="000000"/>
            </w:tcBorders>
            <w:shd w:val="clear" w:color="auto" w:fill="auto"/>
          </w:tcPr>
          <w:p w14:paraId="74E2D188"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lastRenderedPageBreak/>
              <w:t>4. Ietekme uz administratīvajām procedūrām un to izmaksām gan attiecībā uz saimnieciskās darbības veicējiem, gan fiziskajām personām un nevalstiskā sektora organizācijām, gan budžeta finansētām institūcijām.</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3C8D4E16"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4.1. Administratīvā pārkāpuma procesu par noteikumu prasību pārkāpumiem līdz administratīvā pārkāpuma lietas izskatīšanai veic Dobeles novada pašvaldības policija. Administratīvā pārkāpuma lietu izskata Dobeles novada pašvaldības Administratīvā komisija un  Dobeles novada pašvaldības Administratīvās komisijas bērnu lietu apakškomisija.</w:t>
            </w:r>
          </w:p>
          <w:p w14:paraId="13F96941"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4.2. Nav paredzētas papildus administratīvo procedūru izmaksas.</w:t>
            </w:r>
          </w:p>
          <w:p w14:paraId="62478C1F"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4.3. Papildus izmaksas attieksies tikai uz tām fiziskām un juridiskām personām, kuras būs pārkāpušas noteikumu prasības un kurām būs piemērots administratīvais sods – naudas sods.</w:t>
            </w:r>
          </w:p>
          <w:p w14:paraId="6DD7733A"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4.4.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61" w:anchor="_blank" w:history="1">
              <w:r w:rsidRPr="00D275E3">
                <w:rPr>
                  <w:rFonts w:ascii="Times New Roman" w:eastAsia="Calibri" w:hAnsi="Times New Roman" w:cs="Times New Roman"/>
                  <w:kern w:val="0"/>
                  <w:sz w:val="24"/>
                  <w:szCs w:val="24"/>
                  <w:lang w:eastAsia="zh-CN"/>
                  <w14:ligatures w14:val="none"/>
                </w:rPr>
                <w:t>Pašvaldību likuma</w:t>
              </w:r>
            </w:hyperlink>
            <w:r w:rsidRPr="00D275E3">
              <w:rPr>
                <w:rFonts w:ascii="Times New Roman" w:eastAsia="Times New Roman" w:hAnsi="Times New Roman" w:cs="Times New Roman"/>
                <w:kern w:val="0"/>
                <w:sz w:val="24"/>
                <w:szCs w:val="24"/>
                <w:lang w:eastAsia="zh-CN"/>
                <w14:ligatures w14:val="none"/>
              </w:rPr>
              <w:t xml:space="preserve"> </w:t>
            </w:r>
            <w:hyperlink r:id="rId62" w:anchor="_blank" w:history="1">
              <w:r w:rsidRPr="00D275E3">
                <w:rPr>
                  <w:rFonts w:ascii="Times New Roman" w:eastAsia="Calibri" w:hAnsi="Times New Roman" w:cs="Times New Roman"/>
                  <w:kern w:val="0"/>
                  <w:sz w:val="24"/>
                  <w:szCs w:val="24"/>
                  <w:lang w:eastAsia="zh-CN"/>
                  <w14:ligatures w14:val="none"/>
                </w:rPr>
                <w:t>47. panta</w:t>
              </w:r>
            </w:hyperlink>
            <w:r w:rsidRPr="00D275E3">
              <w:rPr>
                <w:rFonts w:ascii="Times New Roman" w:eastAsia="Times New Roman" w:hAnsi="Times New Roman" w:cs="Times New Roman"/>
                <w:kern w:val="0"/>
                <w:sz w:val="24"/>
                <w:szCs w:val="24"/>
                <w:lang w:eastAsia="zh-CN"/>
                <w14:ligatures w14:val="none"/>
              </w:rPr>
              <w:t xml:space="preserve"> astotajai daļai.</w:t>
            </w:r>
          </w:p>
        </w:tc>
      </w:tr>
      <w:tr w:rsidR="00D275E3" w:rsidRPr="00D275E3" w14:paraId="3934F5D7" w14:textId="77777777" w:rsidTr="004C03D7">
        <w:tc>
          <w:tcPr>
            <w:tcW w:w="2900" w:type="dxa"/>
            <w:tcBorders>
              <w:top w:val="single" w:sz="4" w:space="0" w:color="000000"/>
              <w:left w:val="single" w:sz="4" w:space="0" w:color="000000"/>
              <w:bottom w:val="single" w:sz="4" w:space="0" w:color="000000"/>
            </w:tcBorders>
            <w:shd w:val="clear" w:color="auto" w:fill="auto"/>
          </w:tcPr>
          <w:p w14:paraId="41247715"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5. Ietekme uz pašvaldības funkcijām un cilvēkresursiem</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2EF9347A"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et-EE"/>
                <w14:ligatures w14:val="none"/>
              </w:rPr>
              <w:t>5.1. Noteikumi ir izstrādāti pašvaldības autonomo funkciju nodrošināšanai.</w:t>
            </w:r>
          </w:p>
          <w:p w14:paraId="295EE99D"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5.2. Noteikumu izpilde notiks iesaistot esošos cilvēkresursus. Pašvaldībā papildus institūcijas un štata vietas netiks radītas. </w:t>
            </w:r>
          </w:p>
        </w:tc>
      </w:tr>
      <w:tr w:rsidR="00D275E3" w:rsidRPr="00D275E3" w14:paraId="76A24D95" w14:textId="77777777" w:rsidTr="004C03D7">
        <w:trPr>
          <w:trHeight w:val="70"/>
        </w:trPr>
        <w:tc>
          <w:tcPr>
            <w:tcW w:w="2900" w:type="dxa"/>
            <w:tcBorders>
              <w:top w:val="single" w:sz="4" w:space="0" w:color="000000"/>
              <w:left w:val="single" w:sz="4" w:space="0" w:color="000000"/>
              <w:bottom w:val="single" w:sz="4" w:space="0" w:color="000000"/>
            </w:tcBorders>
            <w:shd w:val="clear" w:color="auto" w:fill="auto"/>
          </w:tcPr>
          <w:p w14:paraId="3FC80FB9" w14:textId="77777777" w:rsidR="00D275E3" w:rsidRPr="00D275E3" w:rsidRDefault="00D275E3" w:rsidP="00E055FB">
            <w:pPr>
              <w:tabs>
                <w:tab w:val="left" w:pos="8364"/>
              </w:tabs>
              <w:suppressAutoHyphens/>
              <w:spacing w:line="240" w:lineRule="auto"/>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6.I</w:t>
            </w:r>
            <w:r w:rsidRPr="00D275E3">
              <w:rPr>
                <w:rFonts w:ascii="Times New Roman" w:eastAsia="Times New Roman" w:hAnsi="Times New Roman" w:cs="Times New Roman"/>
                <w:kern w:val="0"/>
                <w:sz w:val="24"/>
                <w:szCs w:val="24"/>
                <w:lang w:eastAsia="zh-CN"/>
                <w14:ligatures w14:val="none"/>
              </w:rPr>
              <w:t>zpildes nodrošināšana</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79100525"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Noteikumu izpildi nodrošināšana – Dobeles novada pašvaldības policija. Administratīvā pārkāpuma lietu izskata Dobeles novada pašvaldības Administratīvā komisija un  Dobeles novada pašvaldības Administratīvās komisijas bērnu lietu apakškomisija.</w:t>
            </w:r>
          </w:p>
        </w:tc>
      </w:tr>
      <w:tr w:rsidR="00D275E3" w:rsidRPr="00D275E3" w14:paraId="5D5DADB8" w14:textId="77777777" w:rsidTr="004C03D7">
        <w:trPr>
          <w:trHeight w:val="70"/>
        </w:trPr>
        <w:tc>
          <w:tcPr>
            <w:tcW w:w="2900" w:type="dxa"/>
            <w:tcBorders>
              <w:top w:val="single" w:sz="4" w:space="0" w:color="000000"/>
              <w:left w:val="single" w:sz="4" w:space="0" w:color="000000"/>
              <w:bottom w:val="single" w:sz="4" w:space="0" w:color="000000"/>
            </w:tcBorders>
            <w:shd w:val="clear" w:color="auto" w:fill="auto"/>
          </w:tcPr>
          <w:p w14:paraId="4B8731C2" w14:textId="77777777" w:rsidR="00D275E3" w:rsidRPr="00D275E3" w:rsidRDefault="00D275E3" w:rsidP="00E055FB">
            <w:pPr>
              <w:tabs>
                <w:tab w:val="left" w:pos="8364"/>
              </w:tabs>
              <w:suppressAutoHyphens/>
              <w:spacing w:line="240" w:lineRule="auto"/>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ar-SA"/>
                <w14:ligatures w14:val="none"/>
              </w:rPr>
              <w:t>7. Prasību un izmaksu samērīgumu pret ieguvumiem, ko sniedz mērķa sasniegšana.</w:t>
            </w: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1C8CB738" w14:textId="77777777" w:rsidR="00D275E3" w:rsidRPr="00D275E3" w:rsidRDefault="00D275E3" w:rsidP="00E055FB">
            <w:pPr>
              <w:tabs>
                <w:tab w:val="left" w:pos="8364"/>
              </w:tabs>
              <w:suppressAutoHyphens/>
              <w:snapToGrid w:val="0"/>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D275E3" w:rsidRPr="00D275E3" w14:paraId="3191BA2A" w14:textId="77777777" w:rsidTr="004C03D7">
        <w:trPr>
          <w:trHeight w:val="70"/>
        </w:trPr>
        <w:tc>
          <w:tcPr>
            <w:tcW w:w="2900" w:type="dxa"/>
            <w:tcBorders>
              <w:top w:val="single" w:sz="4" w:space="0" w:color="000000"/>
              <w:left w:val="single" w:sz="4" w:space="0" w:color="000000"/>
              <w:bottom w:val="single" w:sz="4" w:space="0" w:color="000000"/>
            </w:tcBorders>
            <w:shd w:val="clear" w:color="auto" w:fill="auto"/>
          </w:tcPr>
          <w:p w14:paraId="6DDE4588"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ar-SA"/>
                <w14:ligatures w14:val="none"/>
              </w:rPr>
              <w:t>8. Izstrādes gaitā veiktās konsultācijas ar privātpersonām un institūcijām.</w:t>
            </w:r>
          </w:p>
          <w:p w14:paraId="031E5C82" w14:textId="77777777" w:rsidR="00D275E3" w:rsidRPr="00D275E3" w:rsidRDefault="00D275E3" w:rsidP="00E055FB">
            <w:pPr>
              <w:tabs>
                <w:tab w:val="left" w:pos="8364"/>
              </w:tabs>
              <w:suppressAutoHyphens/>
              <w:spacing w:line="240" w:lineRule="auto"/>
              <w:rPr>
                <w:rFonts w:ascii="Times New Roman" w:eastAsia="Calibri" w:hAnsi="Times New Roman" w:cs="Times New Roman"/>
                <w:kern w:val="0"/>
                <w:sz w:val="24"/>
                <w:szCs w:val="24"/>
                <w:lang w:eastAsia="zh-CN"/>
                <w14:ligatures w14:val="none"/>
              </w:rPr>
            </w:pPr>
          </w:p>
        </w:tc>
        <w:tc>
          <w:tcPr>
            <w:tcW w:w="6382" w:type="dxa"/>
            <w:tcBorders>
              <w:top w:val="single" w:sz="4" w:space="0" w:color="000000"/>
              <w:left w:val="single" w:sz="4" w:space="0" w:color="000000"/>
              <w:bottom w:val="single" w:sz="4" w:space="0" w:color="000000"/>
              <w:right w:val="single" w:sz="4" w:space="0" w:color="000000"/>
            </w:tcBorders>
            <w:shd w:val="clear" w:color="auto" w:fill="auto"/>
          </w:tcPr>
          <w:p w14:paraId="3ECFA27F" w14:textId="77777777" w:rsidR="00D275E3" w:rsidRPr="00D275E3" w:rsidRDefault="00D275E3" w:rsidP="00E055FB">
            <w:pPr>
              <w:tabs>
                <w:tab w:val="left" w:pos="8364"/>
              </w:tabs>
              <w:suppressAutoHyphens/>
              <w:snapToGrid w:val="0"/>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8.1. Noteikumu izstrādes procesā notikušas konsultācijas ar  to izpildes nodrošināšanā iesaistītajām institūcijām.</w:t>
            </w:r>
          </w:p>
          <w:p w14:paraId="3E99AF9E"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8.2. Sabiedrības līdzdalības veids – informācijas publicēšana pašvaldības tīmekļvietnē un iesniegto priekšlikumu izvērtēšana. </w:t>
            </w:r>
          </w:p>
          <w:p w14:paraId="28F303D6"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8.3. Noteikumu projekts bija publicēts pašvaldības tīmekļvietnē </w:t>
            </w:r>
            <w:hyperlink r:id="rId63" w:history="1">
              <w:r w:rsidRPr="00D275E3">
                <w:rPr>
                  <w:rFonts w:ascii="Times New Roman" w:eastAsia="Calibri" w:hAnsi="Times New Roman" w:cs="Times New Roman"/>
                  <w:kern w:val="0"/>
                  <w:sz w:val="24"/>
                  <w:szCs w:val="24"/>
                  <w:u w:val="single"/>
                  <w:lang w:eastAsia="zh-CN"/>
                  <w14:ligatures w14:val="none"/>
                </w:rPr>
                <w:t>www.dobele.lv</w:t>
              </w:r>
            </w:hyperlink>
            <w:r w:rsidRPr="00D275E3">
              <w:rPr>
                <w:rFonts w:ascii="Times New Roman" w:eastAsia="Times New Roman" w:hAnsi="Times New Roman" w:cs="Times New Roman"/>
                <w:kern w:val="0"/>
                <w:sz w:val="24"/>
                <w:szCs w:val="24"/>
                <w:lang w:eastAsia="zh-CN"/>
                <w14:ligatures w14:val="none"/>
              </w:rPr>
              <w:t xml:space="preserve"> no 2023. gada 9. janvāra līdz 2022. gada 23. janvārim (ieskaitot). </w:t>
            </w:r>
          </w:p>
          <w:p w14:paraId="0DE6EE81"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8.4. Publicēšanas laikā par noteikumu projektu netika saņemti sabiedrības viedokļi.</w:t>
            </w:r>
          </w:p>
          <w:p w14:paraId="6F588275" w14:textId="77777777" w:rsidR="00D275E3" w:rsidRPr="00D275E3" w:rsidRDefault="00D275E3" w:rsidP="00E055FB">
            <w:pPr>
              <w:tabs>
                <w:tab w:val="left" w:pos="8364"/>
              </w:tabs>
              <w:suppressAutoHyphens/>
              <w:snapToGrid w:val="0"/>
              <w:spacing w:after="0" w:line="240" w:lineRule="auto"/>
              <w:jc w:val="both"/>
              <w:rPr>
                <w:rFonts w:ascii="Times New Roman" w:eastAsia="Calibri" w:hAnsi="Times New Roman" w:cs="Times New Roman"/>
                <w:kern w:val="0"/>
                <w:sz w:val="24"/>
                <w:szCs w:val="24"/>
                <w:lang w:eastAsia="zh-CN"/>
                <w14:ligatures w14:val="none"/>
              </w:rPr>
            </w:pPr>
          </w:p>
        </w:tc>
      </w:tr>
    </w:tbl>
    <w:p w14:paraId="3E9FBA3F" w14:textId="77777777" w:rsidR="00D275E3" w:rsidRPr="00D275E3" w:rsidRDefault="00D275E3" w:rsidP="00E055FB">
      <w:pPr>
        <w:suppressAutoHyphens/>
        <w:spacing w:after="0" w:line="240" w:lineRule="auto"/>
        <w:jc w:val="both"/>
        <w:rPr>
          <w:rFonts w:ascii="Times New Roman" w:eastAsia="Times New Roman" w:hAnsi="Times New Roman" w:cs="Times New Roman"/>
          <w:b/>
          <w:bCs/>
          <w:kern w:val="0"/>
          <w:sz w:val="28"/>
          <w:szCs w:val="28"/>
          <w:lang w:eastAsia="ar-SA"/>
          <w14:ligatures w14:val="none"/>
        </w:rPr>
      </w:pPr>
    </w:p>
    <w:p w14:paraId="10B8C653" w14:textId="77777777" w:rsidR="00D275E3" w:rsidRPr="00D275E3" w:rsidRDefault="00D275E3" w:rsidP="00E055FB">
      <w:pPr>
        <w:suppressAutoHyphens/>
        <w:spacing w:after="0" w:line="240" w:lineRule="auto"/>
        <w:ind w:left="720"/>
        <w:contextualSpacing/>
        <w:jc w:val="both"/>
        <w:rPr>
          <w:rFonts w:ascii="Times New Roman" w:eastAsia="Times New Roman" w:hAnsi="Times New Roman" w:cs="Times New Roman"/>
          <w:b/>
          <w:bCs/>
          <w:kern w:val="0"/>
          <w:sz w:val="28"/>
          <w:szCs w:val="28"/>
          <w:lang w:eastAsia="ar-SA"/>
          <w14:ligatures w14:val="none"/>
        </w:rPr>
      </w:pPr>
    </w:p>
    <w:p w14:paraId="1B9D23EA" w14:textId="77777777" w:rsidR="00D275E3" w:rsidRPr="00D275E3" w:rsidRDefault="00D275E3" w:rsidP="00E055FB">
      <w:pPr>
        <w:suppressAutoHyphens/>
        <w:spacing w:line="240" w:lineRule="auto"/>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Domes priekšsēdētājs</w:t>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t>I.Gorskis</w:t>
      </w:r>
    </w:p>
    <w:p w14:paraId="76777F9A" w14:textId="77777777" w:rsidR="00D275E3" w:rsidRPr="00D275E3" w:rsidRDefault="00D275E3" w:rsidP="00E055FB">
      <w:pPr>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bookmarkEnd w:id="23"/>
    <w:bookmarkEnd w:id="24"/>
    <w:p w14:paraId="4E73CD4B"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1F713BCA" wp14:editId="560F7BB7">
            <wp:extent cx="675640" cy="74739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cstate="print">
                      <a:extLst>
                        <a:ext uri="{28A0092B-C50C-407E-A947-70E740481C1C}">
                          <a14:useLocalDpi xmlns:a14="http://schemas.microsoft.com/office/drawing/2010/main" val="0"/>
                        </a:ext>
                      </a:extLst>
                    </a:blip>
                    <a:srcRect l="-749" t="-674" r="-749" b="-674"/>
                    <a:stretch>
                      <a:fillRect/>
                    </a:stretch>
                  </pic:blipFill>
                  <pic:spPr bwMode="auto">
                    <a:xfrm>
                      <a:off x="0" y="0"/>
                      <a:ext cx="675640" cy="747395"/>
                    </a:xfrm>
                    <a:prstGeom prst="rect">
                      <a:avLst/>
                    </a:prstGeom>
                    <a:solidFill>
                      <a:srgbClr val="FFFFFF"/>
                    </a:solidFill>
                    <a:ln>
                      <a:noFill/>
                    </a:ln>
                  </pic:spPr>
                </pic:pic>
              </a:graphicData>
            </a:graphic>
          </wp:inline>
        </w:drawing>
      </w:r>
    </w:p>
    <w:p w14:paraId="4B97A00B"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12E3B21F"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443506DC"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4154F738" w14:textId="77777777" w:rsidR="00D275E3" w:rsidRPr="00D275E3" w:rsidRDefault="00D275E3" w:rsidP="00E055FB">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eastAsia="Times New Roman" w:hAnsi="Times New Roman" w:cs="Times New Roman"/>
          <w:b/>
          <w:bCs/>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65" w:history="1">
        <w:r w:rsidRPr="00D275E3">
          <w:rPr>
            <w:rFonts w:ascii="Times New Roman" w:eastAsia="Times New Roman" w:hAnsi="Times New Roman" w:cs="Times New Roman"/>
            <w:kern w:val="0"/>
            <w:sz w:val="16"/>
            <w:szCs w:val="16"/>
            <w:u w:val="single"/>
            <w:lang w:eastAsia="lv-LV"/>
            <w14:ligatures w14:val="none"/>
          </w:rPr>
          <w:t>dome@dobele.lv</w:t>
        </w:r>
      </w:hyperlink>
    </w:p>
    <w:p w14:paraId="739CFC41"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16"/>
          <w:szCs w:val="16"/>
          <w:lang w:val="et-EE"/>
          <w14:ligatures w14:val="none"/>
        </w:rPr>
      </w:pPr>
    </w:p>
    <w:p w14:paraId="68862C71"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spacing w:val="60"/>
          <w:kern w:val="0"/>
          <w:sz w:val="24"/>
          <w:szCs w:val="24"/>
          <w:lang w:eastAsia="lv-LV"/>
          <w14:ligatures w14:val="none"/>
        </w:rPr>
        <w:t>LĒMUMS</w:t>
      </w:r>
    </w:p>
    <w:p w14:paraId="7E63DB5D"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Dobelē</w:t>
      </w:r>
    </w:p>
    <w:p w14:paraId="57E389B3"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p>
    <w:p w14:paraId="4F268F3D" w14:textId="502788C2" w:rsidR="00D275E3" w:rsidRPr="00D275E3" w:rsidRDefault="00D275E3" w:rsidP="00E055FB">
      <w:pPr>
        <w:tabs>
          <w:tab w:val="center" w:pos="4153"/>
          <w:tab w:val="left" w:pos="8080"/>
          <w:tab w:val="right" w:pos="9639"/>
        </w:tabs>
        <w:spacing w:after="0" w:line="240" w:lineRule="auto"/>
        <w:ind w:left="113" w:right="-1"/>
        <w:rPr>
          <w:rFonts w:ascii="Times New Roman" w:eastAsia="Times New Roman" w:hAnsi="Times New Roman" w:cs="Times New Roman"/>
          <w:b/>
          <w:bCs/>
          <w:kern w:val="0"/>
          <w:sz w:val="24"/>
          <w:szCs w:val="24"/>
          <w:lang w:eastAsia="lv-LV"/>
          <w14:ligatures w14:val="none"/>
        </w:rPr>
      </w:pPr>
      <w:r w:rsidRPr="00D275E3">
        <w:rPr>
          <w:rFonts w:ascii="Times New Roman" w:eastAsia="Times New Roman" w:hAnsi="Times New Roman" w:cs="Times New Roman"/>
          <w:b/>
          <w:bCs/>
          <w:kern w:val="0"/>
          <w:sz w:val="24"/>
          <w:szCs w:val="24"/>
          <w:lang w:eastAsia="lv-LV"/>
          <w14:ligatures w14:val="none"/>
        </w:rPr>
        <w:t>2023. gada 30. martā                                                                                                            Nr.</w:t>
      </w:r>
      <w:r w:rsidR="006704D3">
        <w:rPr>
          <w:rFonts w:ascii="Times New Roman" w:eastAsia="Times New Roman" w:hAnsi="Times New Roman" w:cs="Times New Roman"/>
          <w:b/>
          <w:bCs/>
          <w:kern w:val="0"/>
          <w:sz w:val="24"/>
          <w:szCs w:val="24"/>
          <w:lang w:eastAsia="lv-LV"/>
          <w14:ligatures w14:val="none"/>
        </w:rPr>
        <w:t>119</w:t>
      </w:r>
      <w:r w:rsidRPr="00D275E3">
        <w:rPr>
          <w:rFonts w:ascii="Times New Roman" w:eastAsia="Times New Roman" w:hAnsi="Times New Roman" w:cs="Times New Roman"/>
          <w:b/>
          <w:bCs/>
          <w:kern w:val="0"/>
          <w:sz w:val="24"/>
          <w:szCs w:val="24"/>
          <w:lang w:eastAsia="lv-LV"/>
          <w14:ligatures w14:val="none"/>
        </w:rPr>
        <w:t>/5</w:t>
      </w:r>
    </w:p>
    <w:p w14:paraId="1551F0A1" w14:textId="77777777" w:rsidR="00D275E3" w:rsidRPr="00D275E3" w:rsidRDefault="00D275E3" w:rsidP="00E055FB">
      <w:pPr>
        <w:tabs>
          <w:tab w:val="left" w:pos="-24212"/>
        </w:tabs>
        <w:spacing w:after="0" w:line="240" w:lineRule="auto"/>
        <w:jc w:val="right"/>
        <w:rPr>
          <w:rFonts w:ascii="Times New Roman" w:eastAsia="Times New Roman" w:hAnsi="Times New Roman" w:cs="Times New Roman"/>
          <w:b/>
          <w:kern w:val="0"/>
          <w:sz w:val="24"/>
          <w:szCs w:val="24"/>
          <w:lang w:eastAsia="lv-LV"/>
          <w14:ligatures w14:val="none"/>
        </w:rPr>
      </w:pPr>
    </w:p>
    <w:p w14:paraId="0388FF53"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kern w:val="0"/>
          <w:sz w:val="24"/>
          <w:szCs w:val="24"/>
          <w:lang w:val="et-EE"/>
          <w14:ligatures w14:val="none"/>
        </w:rPr>
      </w:pPr>
    </w:p>
    <w:p w14:paraId="39B7B46C"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kern w:val="0"/>
          <w:sz w:val="24"/>
          <w:szCs w:val="24"/>
          <w:u w:val="single"/>
          <w:lang w:val="et-EE"/>
          <w14:ligatures w14:val="none"/>
        </w:rPr>
      </w:pPr>
      <w:r w:rsidRPr="00D275E3">
        <w:rPr>
          <w:rFonts w:ascii="Times New Roman" w:eastAsia="Calibri" w:hAnsi="Times New Roman" w:cs="Times New Roman"/>
          <w:b/>
          <w:bCs/>
          <w:kern w:val="0"/>
          <w:sz w:val="24"/>
          <w:szCs w:val="24"/>
          <w:u w:val="single"/>
          <w:lang w:val="et-EE"/>
          <w14:ligatures w14:val="none"/>
        </w:rPr>
        <w:t xml:space="preserve">Par Vides </w:t>
      </w:r>
      <w:r w:rsidRPr="00D275E3">
        <w:rPr>
          <w:rFonts w:ascii="Times New Roman" w:eastAsia="Calibri" w:hAnsi="Times New Roman" w:cs="Times New Roman"/>
          <w:b/>
          <w:iCs/>
          <w:kern w:val="0"/>
          <w:sz w:val="24"/>
          <w:szCs w:val="24"/>
          <w:u w:val="single"/>
          <w:lang w:val="et-EE"/>
          <w14:ligatures w14:val="none"/>
        </w:rPr>
        <w:t xml:space="preserve">aizsardzības un reģionālās attīstības ministrijas 2023. gada 6. marta atzinuma Nr. 1-18/1343 „Par saistošajiem noteikumiem Nr.2” izvērtēšanu, un </w:t>
      </w:r>
      <w:r w:rsidRPr="00D275E3">
        <w:rPr>
          <w:rFonts w:ascii="Times New Roman" w:eastAsia="Calibri" w:hAnsi="Times New Roman" w:cs="Times New Roman"/>
          <w:b/>
          <w:kern w:val="0"/>
          <w:sz w:val="24"/>
          <w:szCs w:val="24"/>
          <w:u w:val="single"/>
          <w:lang w:val="et-EE"/>
          <w14:ligatures w14:val="none"/>
        </w:rPr>
        <w:t>Dobeles novada</w:t>
      </w:r>
      <w:r w:rsidRPr="00D275E3">
        <w:rPr>
          <w:rFonts w:ascii="Times New Roman" w:eastAsia="Calibri" w:hAnsi="Times New Roman" w:cs="Times New Roman"/>
          <w:b/>
          <w:spacing w:val="-3"/>
          <w:kern w:val="0"/>
          <w:sz w:val="24"/>
          <w:szCs w:val="24"/>
          <w:u w:val="single"/>
          <w:lang w:val="et-EE"/>
          <w14:ligatures w14:val="none"/>
        </w:rPr>
        <w:t xml:space="preserve"> pašvaldības</w:t>
      </w:r>
      <w:r w:rsidRPr="00D275E3">
        <w:rPr>
          <w:rFonts w:ascii="Times New Roman" w:eastAsia="Calibri" w:hAnsi="Times New Roman" w:cs="Times New Roman"/>
          <w:b/>
          <w:kern w:val="0"/>
          <w:sz w:val="24"/>
          <w:szCs w:val="24"/>
          <w:u w:val="single"/>
          <w:lang w:val="et-EE"/>
          <w14:ligatures w14:val="none"/>
        </w:rPr>
        <w:t xml:space="preserve"> 2023. gada 26. janvāra saistošo noteikumu Nr. 2 „</w:t>
      </w:r>
      <w:r w:rsidRPr="00D275E3">
        <w:rPr>
          <w:rFonts w:ascii="Times New Roman" w:eastAsia="Calibri" w:hAnsi="Times New Roman" w:cs="Times New Roman"/>
          <w:b/>
          <w:bCs/>
          <w:kern w:val="0"/>
          <w:sz w:val="24"/>
          <w:szCs w:val="24"/>
          <w:u w:val="single"/>
          <w:lang w:val="et-EE"/>
          <w14:ligatures w14:val="none"/>
        </w:rPr>
        <w:t>Par ielu un nekustamo īpašumu nosaukumu, ēku numuru vai nosaukumu plākšņu izvietošanu un noformēšanu Dobeles novadā</w:t>
      </w:r>
      <w:r w:rsidRPr="00D275E3">
        <w:rPr>
          <w:rFonts w:ascii="Times New Roman" w:eastAsia="Calibri" w:hAnsi="Times New Roman" w:cs="Times New Roman"/>
          <w:b/>
          <w:kern w:val="0"/>
          <w:sz w:val="24"/>
          <w:szCs w:val="24"/>
          <w:u w:val="single"/>
          <w:lang w:val="et-EE"/>
          <w14:ligatures w14:val="none"/>
        </w:rPr>
        <w:t xml:space="preserve">” </w:t>
      </w:r>
      <w:r w:rsidRPr="00D275E3">
        <w:rPr>
          <w:rFonts w:ascii="Times New Roman" w:eastAsia="Calibri" w:hAnsi="Times New Roman" w:cs="Times New Roman"/>
          <w:b/>
          <w:bCs/>
          <w:kern w:val="0"/>
          <w:sz w:val="24"/>
          <w:szCs w:val="24"/>
          <w:u w:val="single"/>
          <w:lang w:val="et-EE"/>
          <w14:ligatures w14:val="none"/>
        </w:rPr>
        <w:t>apstiprināšanu galīgajā redakcijā</w:t>
      </w:r>
    </w:p>
    <w:p w14:paraId="57915F96" w14:textId="77777777" w:rsidR="00D275E3" w:rsidRPr="00D275E3" w:rsidRDefault="00D275E3" w:rsidP="00E055FB">
      <w:pPr>
        <w:autoSpaceDE w:val="0"/>
        <w:autoSpaceDN w:val="0"/>
        <w:adjustRightInd w:val="0"/>
        <w:spacing w:after="0" w:line="240" w:lineRule="auto"/>
        <w:ind w:right="142"/>
        <w:jc w:val="center"/>
        <w:rPr>
          <w:rFonts w:ascii="Times New Roman" w:eastAsia="Calibri" w:hAnsi="Times New Roman" w:cs="Times New Roman"/>
          <w:b/>
          <w:kern w:val="0"/>
          <w:sz w:val="24"/>
          <w:szCs w:val="24"/>
          <w:u w:val="single"/>
          <w:lang w:val="et-EE"/>
          <w14:ligatures w14:val="none"/>
        </w:rPr>
      </w:pPr>
    </w:p>
    <w:p w14:paraId="7F0CDAD9" w14:textId="77777777" w:rsidR="00D275E3" w:rsidRPr="00D275E3" w:rsidRDefault="00D275E3" w:rsidP="00E055FB">
      <w:pPr>
        <w:autoSpaceDE w:val="0"/>
        <w:autoSpaceDN w:val="0"/>
        <w:adjustRightInd w:val="0"/>
        <w:spacing w:after="0" w:line="240" w:lineRule="auto"/>
        <w:ind w:right="142" w:firstLine="720"/>
        <w:jc w:val="both"/>
        <w:rPr>
          <w:rFonts w:ascii="Times New Roman" w:eastAsia="Calibri" w:hAnsi="Times New Roman" w:cs="Times New Roman"/>
          <w:b/>
          <w:kern w:val="0"/>
          <w:sz w:val="24"/>
          <w:szCs w:val="24"/>
          <w:u w:val="single"/>
          <w:lang w:val="et-EE"/>
          <w14:ligatures w14:val="none"/>
        </w:rPr>
      </w:pPr>
    </w:p>
    <w:p w14:paraId="2B34C379" w14:textId="77777777" w:rsidR="00D275E3" w:rsidRPr="00D275E3" w:rsidRDefault="00D275E3" w:rsidP="00E055F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 xml:space="preserve">Dobeles novada pašvaldība ir saņēmusi un iepazinusies ar </w:t>
      </w:r>
      <w:r w:rsidRPr="00D275E3">
        <w:rPr>
          <w:rFonts w:ascii="Times New Roman" w:eastAsia="Calibri" w:hAnsi="Times New Roman" w:cs="Times New Roman"/>
          <w:bCs/>
          <w:kern w:val="0"/>
          <w:sz w:val="24"/>
          <w:szCs w:val="24"/>
          <w:lang w:val="et-EE"/>
          <w14:ligatures w14:val="none"/>
        </w:rPr>
        <w:t xml:space="preserve">Vides </w:t>
      </w:r>
      <w:r w:rsidRPr="00D275E3">
        <w:rPr>
          <w:rFonts w:ascii="Times New Roman" w:eastAsia="Calibri" w:hAnsi="Times New Roman" w:cs="Times New Roman"/>
          <w:iCs/>
          <w:kern w:val="0"/>
          <w:sz w:val="24"/>
          <w:szCs w:val="24"/>
          <w:lang w:val="et-EE"/>
          <w14:ligatures w14:val="none"/>
        </w:rPr>
        <w:t>aizsardzības un reģionālās attīstības ministrijas (turpmāk – VARAM) 2023. gada 6. marta atzinumu. Nr.1-18/1343 „Par saistošajiem noteikumiem Nr.2”  (turpmāk – atzinums).</w:t>
      </w:r>
    </w:p>
    <w:p w14:paraId="223BD08D" w14:textId="77777777" w:rsidR="00D275E3" w:rsidRPr="00D275E3" w:rsidRDefault="00D275E3" w:rsidP="00E055F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iCs/>
          <w:kern w:val="0"/>
          <w:sz w:val="24"/>
          <w:szCs w:val="24"/>
          <w:lang w:val="et-EE"/>
          <w14:ligatures w14:val="none"/>
        </w:rPr>
        <w:t>Pašvaldību likuma 47.panta piektā daļa nosaka, ka ja saņemts Vides aizsardzības un reģionālās attīstības ministrijas atzinums, kurā pamatots saistošo noteikumu vai to atsevišķu normu prettiesiskums, pašvaldība precizē saistošos noteikumus atbilstoši atzinumam un atkārtoti nosūta tos ministrijai atzinuma sniegšanai šā panta otrajā daļā noteiktajā kārtībā.</w:t>
      </w:r>
    </w:p>
    <w:p w14:paraId="6BBC71A9" w14:textId="77777777" w:rsidR="00D275E3" w:rsidRPr="00D275E3" w:rsidRDefault="00D275E3" w:rsidP="00E055FB">
      <w:pPr>
        <w:spacing w:after="0" w:line="240" w:lineRule="auto"/>
        <w:ind w:right="142" w:firstLine="720"/>
        <w:jc w:val="both"/>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iCs/>
          <w:kern w:val="0"/>
          <w:sz w:val="24"/>
          <w:szCs w:val="24"/>
          <w:shd w:val="clear" w:color="auto" w:fill="FFFFFF"/>
          <w14:ligatures w14:val="none"/>
        </w:rPr>
        <w:t xml:space="preserve">Iepazīstoties ar VARAM </w:t>
      </w:r>
      <w:r w:rsidRPr="00D275E3">
        <w:rPr>
          <w:rFonts w:ascii="Times New Roman" w:eastAsia="Times New Roman" w:hAnsi="Times New Roman" w:cs="Times New Roman"/>
          <w:iCs/>
          <w:kern w:val="0"/>
          <w:sz w:val="24"/>
          <w:szCs w:val="24"/>
          <w14:ligatures w14:val="none"/>
        </w:rPr>
        <w:t xml:space="preserve">atzinumu </w:t>
      </w:r>
      <w:r w:rsidRPr="00D275E3">
        <w:rPr>
          <w:rFonts w:ascii="Times New Roman" w:eastAsia="Times New Roman" w:hAnsi="Times New Roman" w:cs="Times New Roman"/>
          <w:iCs/>
          <w:kern w:val="0"/>
          <w:sz w:val="24"/>
          <w:szCs w:val="24"/>
          <w:shd w:val="clear" w:color="auto" w:fill="FFFFFF"/>
          <w14:ligatures w14:val="none"/>
        </w:rPr>
        <w:t>par Dobeles novada</w:t>
      </w:r>
      <w:r w:rsidRPr="00D275E3">
        <w:rPr>
          <w:rFonts w:ascii="Times New Roman" w:eastAsia="Times New Roman" w:hAnsi="Times New Roman" w:cs="Times New Roman"/>
          <w:iCs/>
          <w:spacing w:val="-3"/>
          <w:kern w:val="0"/>
          <w:sz w:val="24"/>
          <w:szCs w:val="24"/>
          <w:shd w:val="clear" w:color="auto" w:fill="FFFFFF"/>
          <w14:ligatures w14:val="none"/>
        </w:rPr>
        <w:t xml:space="preserve"> pašvaldības</w:t>
      </w:r>
      <w:r w:rsidRPr="00D275E3">
        <w:rPr>
          <w:rFonts w:ascii="Times New Roman" w:eastAsia="Times New Roman" w:hAnsi="Times New Roman" w:cs="Times New Roman"/>
          <w:iCs/>
          <w:kern w:val="0"/>
          <w:sz w:val="24"/>
          <w:szCs w:val="24"/>
          <w:shd w:val="clear" w:color="auto" w:fill="FFFFFF"/>
          <w14:ligatures w14:val="none"/>
        </w:rPr>
        <w:t xml:space="preserve"> 2023. gada 26. janvāra saistošajiem noteikumiem Nr. 2 „Par ielu un nekustamo īpašumu nosaukumu, ēku numuru vai nosaukumu plākšņu izvietošanu un noformēšanu Dobeles novadā” (turpmāk – SN Nr.2) </w:t>
      </w:r>
      <w:r w:rsidRPr="00D275E3">
        <w:rPr>
          <w:rFonts w:ascii="Times New Roman" w:eastAsia="Times New Roman" w:hAnsi="Times New Roman" w:cs="Times New Roman"/>
          <w:iCs/>
          <w:kern w:val="0"/>
          <w:sz w:val="24"/>
          <w:szCs w:val="24"/>
          <w14:ligatures w14:val="none"/>
        </w:rPr>
        <w:t>secināms, ka</w:t>
      </w:r>
      <w:r w:rsidRPr="00D275E3">
        <w:rPr>
          <w:rFonts w:ascii="Times New Roman" w:eastAsia="Times New Roman" w:hAnsi="Times New Roman" w:cs="Times New Roman"/>
          <w:iCs/>
          <w:kern w:val="0"/>
          <w:sz w:val="24"/>
          <w:szCs w:val="24"/>
          <w:shd w:val="clear" w:color="auto" w:fill="FFFFFF"/>
          <w14:ligatures w14:val="none"/>
        </w:rPr>
        <w:t xml:space="preserve"> nevienā no atzinuma punktiem nav norādīts uz kādu no saistošo noteikumu punkta prettiesiskumu. Līdz ar to VARAM atzinumā minētie iebildumi ir uzskatāmi par priekšlikumiem.</w:t>
      </w:r>
    </w:p>
    <w:p w14:paraId="37614254" w14:textId="77777777" w:rsidR="00D275E3" w:rsidRPr="00D275E3" w:rsidRDefault="00D275E3" w:rsidP="00E055F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p>
    <w:p w14:paraId="293A5394" w14:textId="77777777" w:rsidR="00D275E3" w:rsidRPr="00D275E3" w:rsidRDefault="00D275E3" w:rsidP="00E055F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Izvērtējot</w:t>
      </w:r>
      <w:r w:rsidRPr="00D275E3">
        <w:rPr>
          <w:rFonts w:ascii="Times New Roman" w:eastAsia="Calibri" w:hAnsi="Times New Roman" w:cs="Times New Roman"/>
          <w:iCs/>
          <w:kern w:val="0"/>
          <w:sz w:val="24"/>
          <w:szCs w:val="24"/>
          <w:lang w:val="et-EE"/>
          <w14:ligatures w14:val="none"/>
        </w:rPr>
        <w:t xml:space="preserve"> VARAM atzinumā minētos apsvērumus, </w:t>
      </w:r>
      <w:r w:rsidRPr="00D275E3">
        <w:rPr>
          <w:rFonts w:ascii="Times New Roman" w:eastAsia="Calibri" w:hAnsi="Times New Roman" w:cs="Times New Roman"/>
          <w:kern w:val="0"/>
          <w:sz w:val="24"/>
          <w:szCs w:val="24"/>
          <w:lang w:val="et-EE"/>
          <w14:ligatures w14:val="none"/>
        </w:rPr>
        <w:t xml:space="preserve">pamatojoties uz Pašvaldību likuma 47. panta sesto daļu daļu, atklāti balsojot: </w:t>
      </w:r>
    </w:p>
    <w:p w14:paraId="027E7E91" w14:textId="018B53E5" w:rsidR="00D275E3" w:rsidRPr="00D275E3" w:rsidRDefault="00C34ECF"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61A61">
        <w:rPr>
          <w:rFonts w:ascii="Times New Roman" w:eastAsia="Times New Roman" w:hAnsi="Times New Roman" w:cs="Times New Roman"/>
          <w:kern w:val="0"/>
          <w:sz w:val="24"/>
          <w:szCs w:val="24"/>
          <w:lang w:eastAsia="lv-LV"/>
          <w14:ligatures w14:val="none"/>
        </w:rPr>
        <w:t>PAR - 1</w:t>
      </w:r>
      <w:r>
        <w:rPr>
          <w:rFonts w:ascii="Times New Roman" w:eastAsia="Times New Roman" w:hAnsi="Times New Roman" w:cs="Times New Roman"/>
          <w:kern w:val="0"/>
          <w:sz w:val="24"/>
          <w:szCs w:val="24"/>
          <w:lang w:eastAsia="lv-LV"/>
          <w14:ligatures w14:val="none"/>
        </w:rPr>
        <w:t>4</w:t>
      </w:r>
      <w:r w:rsidRPr="00761A61">
        <w:rPr>
          <w:rFonts w:ascii="Times New Roman" w:eastAsia="Times New Roman" w:hAnsi="Times New Roman" w:cs="Times New Roman"/>
          <w:kern w:val="0"/>
          <w:sz w:val="24"/>
          <w:szCs w:val="24"/>
          <w:lang w:eastAsia="lv-LV"/>
          <w14:ligatures w14:val="none"/>
        </w:rPr>
        <w:t xml:space="preserve"> </w:t>
      </w:r>
      <w:r w:rsidRPr="00761A61">
        <w:rPr>
          <w:rFonts w:ascii="Times New Roman" w:hAnsi="Times New Roman" w:cs="Times New Roman"/>
          <w:kern w:val="0"/>
          <w:sz w:val="24"/>
          <w:szCs w:val="24"/>
          <w14:ligatures w14:val="none"/>
        </w:rPr>
        <w:t xml:space="preserve">(Ģirts Ante, </w:t>
      </w:r>
      <w:r>
        <w:rPr>
          <w:rFonts w:ascii="Times New Roman" w:hAnsi="Times New Roman" w:cs="Times New Roman"/>
          <w:kern w:val="0"/>
          <w:sz w:val="24"/>
          <w:szCs w:val="24"/>
          <w14:ligatures w14:val="none"/>
        </w:rPr>
        <w:t xml:space="preserve">Sarmīte Dude, </w:t>
      </w:r>
      <w:r w:rsidRPr="00761A61">
        <w:rPr>
          <w:rFonts w:ascii="Times New Roman" w:hAnsi="Times New Roman" w:cs="Times New Roman"/>
          <w:bCs/>
          <w:kern w:val="0"/>
          <w:sz w:val="24"/>
          <w:szCs w:val="24"/>
          <w14:ligatures w14:val="none"/>
        </w:rPr>
        <w:t>Edgars Gaigalis</w:t>
      </w:r>
      <w:r>
        <w:rPr>
          <w:rFonts w:ascii="Times New Roman" w:hAnsi="Times New Roman" w:cs="Times New Roman"/>
          <w:bCs/>
          <w:kern w:val="0"/>
          <w:sz w:val="24"/>
          <w:szCs w:val="24"/>
          <w14:ligatures w14:val="none"/>
        </w:rPr>
        <w:t>,</w:t>
      </w:r>
      <w:r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Pr>
          <w:rFonts w:ascii="Times New Roman" w:hAnsi="Times New Roman" w:cs="Times New Roman"/>
          <w:bCs/>
          <w:kern w:val="0"/>
          <w:sz w:val="24"/>
          <w:szCs w:val="24"/>
          <w:lang w:eastAsia="et-EE"/>
          <w14:ligatures w14:val="none"/>
        </w:rPr>
        <w:t xml:space="preserve">Sanita Olševska, Andris Podvinskis, </w:t>
      </w:r>
      <w:r>
        <w:rPr>
          <w:rFonts w:ascii="Times New Roman" w:eastAsia="Calibri" w:hAnsi="Times New Roman" w:cs="Times New Roman"/>
          <w:kern w:val="0"/>
          <w:sz w:val="24"/>
          <w:szCs w:val="24"/>
          <w14:ligatures w14:val="none"/>
        </w:rPr>
        <w:t xml:space="preserve">Dace Reinika, Guntis Safranovičs, Andrejs Spridzāns, </w:t>
      </w:r>
      <w:r>
        <w:rPr>
          <w:rFonts w:ascii="Times New Roman" w:hAnsi="Times New Roman" w:cs="Times New Roman"/>
          <w:bCs/>
          <w:kern w:val="0"/>
          <w:sz w:val="24"/>
          <w:szCs w:val="24"/>
          <w:lang w:eastAsia="et-EE"/>
          <w14:ligatures w14:val="none"/>
        </w:rPr>
        <w:t xml:space="preserve">Ivars Stanga, </w:t>
      </w:r>
      <w:r w:rsidRPr="00761A61">
        <w:rPr>
          <w:rFonts w:ascii="Times New Roman" w:hAnsi="Times New Roman" w:cs="Times New Roman"/>
          <w:bCs/>
          <w:kern w:val="0"/>
          <w:sz w:val="24"/>
          <w:szCs w:val="24"/>
          <w:lang w:eastAsia="et-EE"/>
          <w14:ligatures w14:val="none"/>
        </w:rPr>
        <w:t xml:space="preserve">Indra Špela), </w:t>
      </w:r>
      <w:r w:rsidRPr="00761A61">
        <w:rPr>
          <w:rFonts w:ascii="Times New Roman" w:eastAsia="Times New Roman" w:hAnsi="Times New Roman" w:cs="Times New Roman"/>
          <w:kern w:val="0"/>
          <w:sz w:val="24"/>
          <w:szCs w:val="24"/>
          <w:lang w:eastAsia="lv-LV"/>
          <w14:ligatures w14:val="none"/>
        </w:rPr>
        <w:t>PRET - nav, ATTURAS -</w:t>
      </w:r>
      <w:r>
        <w:rPr>
          <w:rFonts w:ascii="Times New Roman" w:eastAsia="Times New Roman" w:hAnsi="Times New Roman" w:cs="Times New Roman"/>
          <w:kern w:val="0"/>
          <w:sz w:val="24"/>
          <w:szCs w:val="24"/>
          <w:lang w:eastAsia="lv-LV"/>
          <w14:ligatures w14:val="none"/>
        </w:rPr>
        <w:t>3 (</w:t>
      </w:r>
      <w:r w:rsidRPr="00761A61">
        <w:rPr>
          <w:rFonts w:ascii="Times New Roman" w:hAnsi="Times New Roman" w:cs="Times New Roman"/>
          <w:bCs/>
          <w:kern w:val="0"/>
          <w:sz w:val="24"/>
          <w:szCs w:val="24"/>
          <w:lang w:eastAsia="et-EE"/>
          <w14:ligatures w14:val="none"/>
        </w:rPr>
        <w:t>Viesturs Reinfelds</w:t>
      </w:r>
      <w:r w:rsidRPr="00761A61">
        <w:rPr>
          <w:rFonts w:ascii="Times New Roman" w:eastAsia="Calibri" w:hAnsi="Times New Roman" w:cs="Times New Roman"/>
          <w:bCs/>
          <w:kern w:val="0"/>
          <w:sz w:val="24"/>
          <w:szCs w:val="24"/>
          <w:lang w:eastAsia="et-EE"/>
          <w14:ligatures w14:val="none"/>
        </w:rPr>
        <w:t>,</w:t>
      </w:r>
      <w:r>
        <w:rPr>
          <w:rFonts w:ascii="Times New Roman" w:eastAsia="Calibri" w:hAnsi="Times New Roman" w:cs="Times New Roman"/>
          <w:bCs/>
          <w:kern w:val="0"/>
          <w:sz w:val="24"/>
          <w:szCs w:val="24"/>
          <w:lang w:eastAsia="et-EE"/>
          <w14:ligatures w14:val="none"/>
        </w:rPr>
        <w:t xml:space="preserve"> </w:t>
      </w:r>
      <w:r>
        <w:rPr>
          <w:rFonts w:ascii="Times New Roman" w:hAnsi="Times New Roman" w:cs="Times New Roman"/>
          <w:bCs/>
          <w:kern w:val="0"/>
          <w:sz w:val="24"/>
          <w:szCs w:val="24"/>
          <w:lang w:eastAsia="et-EE"/>
          <w14:ligatures w14:val="none"/>
        </w:rPr>
        <w:t xml:space="preserve">Ainārs Meiers, </w:t>
      </w:r>
      <w:r w:rsidRPr="00761A61">
        <w:rPr>
          <w:rFonts w:ascii="Times New Roman" w:hAnsi="Times New Roman" w:cs="Times New Roman"/>
          <w:bCs/>
          <w:kern w:val="0"/>
          <w:sz w:val="24"/>
          <w:szCs w:val="24"/>
          <w:lang w:eastAsia="et-EE"/>
          <w14:ligatures w14:val="none"/>
        </w:rPr>
        <w:t>Māris Feldmanis</w:t>
      </w:r>
      <w:r>
        <w:rPr>
          <w:rFonts w:ascii="Times New Roman" w:hAnsi="Times New Roman" w:cs="Times New Roman"/>
          <w:bCs/>
          <w:kern w:val="0"/>
          <w:sz w:val="24"/>
          <w:szCs w:val="24"/>
          <w14:ligatures w14:val="none"/>
        </w:rPr>
        <w:t>)</w:t>
      </w:r>
      <w:r w:rsidRPr="00761A61">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00D275E3" w:rsidRPr="00D275E3">
        <w:rPr>
          <w:rFonts w:ascii="Times New Roman" w:eastAsia="Times New Roman" w:hAnsi="Times New Roman" w:cs="Times New Roman"/>
          <w:iCs/>
          <w:kern w:val="0"/>
          <w:sz w:val="24"/>
          <w:szCs w:val="24"/>
          <w:lang w:eastAsia="lv-LV"/>
          <w14:ligatures w14:val="none"/>
        </w:rPr>
        <w:t>Dobeles novada dome NOLEMJ:</w:t>
      </w:r>
    </w:p>
    <w:p w14:paraId="49CA29BC" w14:textId="77777777" w:rsidR="00D275E3" w:rsidRPr="00D275E3" w:rsidRDefault="00D275E3" w:rsidP="00E055F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p>
    <w:p w14:paraId="6BAFFFD1" w14:textId="77777777" w:rsidR="00D275E3" w:rsidRPr="00D275E3" w:rsidRDefault="00D275E3" w:rsidP="00E055FB">
      <w:pPr>
        <w:numPr>
          <w:ilvl w:val="3"/>
          <w:numId w:val="11"/>
        </w:numPr>
        <w:suppressAutoHyphens/>
        <w:autoSpaceDE w:val="0"/>
        <w:spacing w:after="0" w:line="240" w:lineRule="auto"/>
        <w:ind w:left="567"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kern w:val="0"/>
          <w:sz w:val="24"/>
          <w:szCs w:val="24"/>
          <w:lang w:val="et-EE"/>
          <w14:ligatures w14:val="none"/>
        </w:rPr>
        <w:t xml:space="preserve">Nepiekrist </w:t>
      </w:r>
      <w:r w:rsidRPr="00D275E3">
        <w:rPr>
          <w:rFonts w:ascii="Times New Roman" w:eastAsia="Calibri" w:hAnsi="Times New Roman" w:cs="Times New Roman"/>
          <w:bCs/>
          <w:iCs/>
          <w:kern w:val="0"/>
          <w:sz w:val="24"/>
          <w:szCs w:val="24"/>
          <w:lang w:val="et-EE"/>
          <w14:ligatures w14:val="none"/>
        </w:rPr>
        <w:t xml:space="preserve">atzinuma 1. punktā minētajam. Pašvaldības ieskatā paskaidrojuma raksts ir aizpildīts atbilstoši Pašvaldību likumā noteiktajām prasībām un to nav nepieciešams precizēt. Priekšlikums grozīt un papildināt paskaidrojuma rakstu pašvaldības ieskatā ir nesamērīgs. </w:t>
      </w:r>
    </w:p>
    <w:p w14:paraId="59F5E2B2" w14:textId="77777777" w:rsidR="00D275E3" w:rsidRPr="00D275E3" w:rsidRDefault="00D275E3" w:rsidP="00E055FB">
      <w:pPr>
        <w:autoSpaceDE w:val="0"/>
        <w:autoSpaceDN w:val="0"/>
        <w:adjustRightInd w:val="0"/>
        <w:spacing w:after="0" w:line="240" w:lineRule="auto"/>
        <w:ind w:left="567"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 xml:space="preserve">       Ņemot vērā iepriekš minētos apsvērumus, </w:t>
      </w:r>
      <w:r w:rsidRPr="00D275E3">
        <w:rPr>
          <w:rFonts w:ascii="Times New Roman" w:eastAsia="Calibri" w:hAnsi="Times New Roman" w:cs="Times New Roman"/>
          <w:bCs/>
          <w:iCs/>
          <w:kern w:val="0"/>
          <w:sz w:val="24"/>
          <w:szCs w:val="24"/>
          <w:lang w:val="et-EE"/>
          <w14:ligatures w14:val="none"/>
        </w:rPr>
        <w:t>atstāt paskaidrojuma rakstu negrozītu.</w:t>
      </w:r>
    </w:p>
    <w:p w14:paraId="4906A48D" w14:textId="77777777" w:rsidR="00D275E3" w:rsidRPr="00D275E3" w:rsidRDefault="00D275E3" w:rsidP="00E055FB">
      <w:pPr>
        <w:numPr>
          <w:ilvl w:val="3"/>
          <w:numId w:val="11"/>
        </w:numPr>
        <w:suppressAutoHyphens/>
        <w:autoSpaceDE w:val="0"/>
        <w:spacing w:after="0" w:line="240" w:lineRule="auto"/>
        <w:ind w:left="567"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Piekrist atzinuma 2. punktā minētajam. </w:t>
      </w:r>
    </w:p>
    <w:p w14:paraId="1EE37F8E" w14:textId="77777777" w:rsidR="00D275E3" w:rsidRPr="00D275E3" w:rsidRDefault="00D275E3" w:rsidP="00E055FB">
      <w:pPr>
        <w:autoSpaceDE w:val="0"/>
        <w:spacing w:after="0" w:line="240" w:lineRule="auto"/>
        <w:ind w:left="567" w:hanging="425"/>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       Precizēt </w:t>
      </w:r>
      <w:r w:rsidRPr="00D275E3">
        <w:rPr>
          <w:rFonts w:ascii="Times New Roman" w:eastAsia="Times New Roman" w:hAnsi="Times New Roman" w:cs="Times New Roman"/>
          <w:bCs/>
          <w:iCs/>
          <w:kern w:val="0"/>
          <w:sz w:val="24"/>
          <w:szCs w:val="24"/>
          <w:highlight w:val="white"/>
          <w:lang w:eastAsia="lv-LV"/>
          <w14:ligatures w14:val="none"/>
        </w:rPr>
        <w:t>SN Nr.2 III. nodaļas nosaukumu</w:t>
      </w:r>
      <w:r w:rsidRPr="00D275E3">
        <w:rPr>
          <w:rFonts w:ascii="Times New Roman" w:eastAsia="Times New Roman" w:hAnsi="Times New Roman" w:cs="Times New Roman"/>
          <w:bCs/>
          <w:iCs/>
          <w:kern w:val="0"/>
          <w:sz w:val="24"/>
          <w:szCs w:val="24"/>
          <w:lang w:eastAsia="lv-LV"/>
          <w14:ligatures w14:val="none"/>
        </w:rPr>
        <w:t xml:space="preserve">, izsakot to šādā redakcijā: </w:t>
      </w:r>
    </w:p>
    <w:p w14:paraId="18A12542" w14:textId="77777777" w:rsidR="00D275E3" w:rsidRPr="00D275E3" w:rsidRDefault="00D275E3" w:rsidP="00E055FB">
      <w:pPr>
        <w:autoSpaceDE w:val="0"/>
        <w:spacing w:after="0" w:line="240" w:lineRule="auto"/>
        <w:ind w:left="567" w:hanging="425"/>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      “III. </w:t>
      </w:r>
      <w:r w:rsidRPr="00D275E3">
        <w:rPr>
          <w:rFonts w:ascii="Times New Roman" w:eastAsia="Times New Roman" w:hAnsi="Times New Roman" w:cs="Times New Roman"/>
          <w:bCs/>
          <w:kern w:val="0"/>
          <w:sz w:val="24"/>
          <w:szCs w:val="24"/>
          <w:lang w:eastAsia="lv-LV"/>
          <w14:ligatures w14:val="none"/>
        </w:rPr>
        <w:t>Administratīvie pārkāpumi un kompetence administratīvā pārkāpuma procesā</w:t>
      </w:r>
      <w:r w:rsidRPr="00D275E3">
        <w:rPr>
          <w:rFonts w:ascii="Times New Roman" w:eastAsia="Times New Roman" w:hAnsi="Times New Roman" w:cs="Times New Roman"/>
          <w:bCs/>
          <w:iCs/>
          <w:kern w:val="0"/>
          <w:sz w:val="24"/>
          <w:szCs w:val="24"/>
          <w:lang w:eastAsia="lv-LV"/>
          <w14:ligatures w14:val="none"/>
        </w:rPr>
        <w:t>”.</w:t>
      </w:r>
    </w:p>
    <w:p w14:paraId="791F1111" w14:textId="77777777" w:rsidR="00D275E3" w:rsidRPr="00D275E3" w:rsidRDefault="00D275E3" w:rsidP="00E055FB">
      <w:pPr>
        <w:autoSpaceDE w:val="0"/>
        <w:spacing w:after="0" w:line="240" w:lineRule="auto"/>
        <w:ind w:left="567" w:hanging="425"/>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highlight w:val="white"/>
          <w:lang w:eastAsia="lv-LV"/>
          <w14:ligatures w14:val="none"/>
        </w:rPr>
        <w:t xml:space="preserve">       Svītrot  19.punktu,  attiecīgi mainot sekojošo punktu numerāciju.</w:t>
      </w:r>
    </w:p>
    <w:p w14:paraId="37DEACF1" w14:textId="77777777" w:rsidR="00D275E3" w:rsidRPr="00D275E3" w:rsidRDefault="00D275E3" w:rsidP="00E055FB">
      <w:pPr>
        <w:autoSpaceDE w:val="0"/>
        <w:spacing w:after="0" w:line="240" w:lineRule="auto"/>
        <w:ind w:left="567" w:hanging="425"/>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       Izteikt 20. punktu (vecajā redakcijā) jaunā redakcijā: </w:t>
      </w:r>
    </w:p>
    <w:p w14:paraId="749D6573" w14:textId="77777777" w:rsidR="00D275E3" w:rsidRPr="00D275E3" w:rsidRDefault="00D275E3" w:rsidP="00E055FB">
      <w:pPr>
        <w:autoSpaceDE w:val="0"/>
        <w:spacing w:after="0" w:line="240" w:lineRule="auto"/>
        <w:ind w:left="567" w:hanging="425"/>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lastRenderedPageBreak/>
        <w:t xml:space="preserve">      “19. Administratīvā pārkāpuma procesu par noteikumu prasību pārkāpumiem līdz administratīvā pārkāpuma lietas izskatīšanai veic Dobeles novada pašvaldības būvvalde. Administratīvā pārkāpuma lietu izskata Dobeles novada pašvaldības Administratīvā komisija.” attiecīgi precizējot sekojošo punktu numerāciju.</w:t>
      </w:r>
    </w:p>
    <w:p w14:paraId="5549ED0E" w14:textId="77777777" w:rsidR="00D275E3" w:rsidRPr="00D275E3" w:rsidRDefault="00D275E3" w:rsidP="00E055FB">
      <w:pPr>
        <w:numPr>
          <w:ilvl w:val="3"/>
          <w:numId w:val="11"/>
        </w:numPr>
        <w:suppressAutoHyphens/>
        <w:autoSpaceDE w:val="0"/>
        <w:spacing w:after="0" w:line="240" w:lineRule="auto"/>
        <w:ind w:left="567"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Piekrist atzinuma 3. punktā minētajam. Izteikt SN Nr.2 21. punktu  (vecajā redakcijā) šādā redakcijā:</w:t>
      </w:r>
    </w:p>
    <w:p w14:paraId="10180ABB" w14:textId="77777777" w:rsidR="00D275E3" w:rsidRPr="00D275E3" w:rsidRDefault="00D275E3" w:rsidP="00E055FB">
      <w:pPr>
        <w:autoSpaceDE w:val="0"/>
        <w:autoSpaceDN w:val="0"/>
        <w:adjustRightInd w:val="0"/>
        <w:spacing w:after="0" w:line="240" w:lineRule="auto"/>
        <w:ind w:left="567"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       “20. Par ielu un nekustamo īpašumu nosaukumu, ēku numuru vai nosaukumu plākšņu neizvietošanu vai nenoformēšanu atbilstoši šo noteikumu prasībām – fiziskām personām </w:t>
      </w:r>
      <w:r w:rsidRPr="00D275E3">
        <w:rPr>
          <w:rFonts w:ascii="Times New Roman" w:eastAsia="Calibri" w:hAnsi="Times New Roman" w:cs="Times New Roman"/>
          <w:bCs/>
          <w:iCs/>
          <w:kern w:val="0"/>
          <w:sz w:val="24"/>
          <w:szCs w:val="24"/>
          <w:lang w:val="et-EE" w:eastAsia="lv-LV"/>
          <w14:ligatures w14:val="none"/>
        </w:rPr>
        <w:t>piemēro brīdinājumu vai naudas sodu no divām līdz divdesmit naudas soda vienībām, juridiskām personām piemēro naudas sodu no divām līdz divdesmit naudas soda vienībām.</w:t>
      </w:r>
      <w:r w:rsidRPr="00D275E3">
        <w:rPr>
          <w:rFonts w:ascii="Times New Roman" w:eastAsia="Calibri" w:hAnsi="Times New Roman" w:cs="Times New Roman"/>
          <w:bCs/>
          <w:iCs/>
          <w:kern w:val="0"/>
          <w:sz w:val="24"/>
          <w:szCs w:val="24"/>
          <w:lang w:val="et-EE"/>
          <w14:ligatures w14:val="none"/>
        </w:rPr>
        <w:t xml:space="preserve">” </w:t>
      </w:r>
    </w:p>
    <w:p w14:paraId="056056D8" w14:textId="77777777" w:rsidR="00D275E3" w:rsidRPr="00D275E3" w:rsidRDefault="00D275E3" w:rsidP="00E055FB">
      <w:pPr>
        <w:numPr>
          <w:ilvl w:val="3"/>
          <w:numId w:val="11"/>
        </w:numPr>
        <w:suppressAutoHyphens/>
        <w:autoSpaceDE w:val="0"/>
        <w:spacing w:after="0" w:line="240" w:lineRule="auto"/>
        <w:ind w:left="567" w:right="142" w:hanging="425"/>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Atzinuma 4.punkts ņemts vērā izsakot SN Nr.2 21. punktu jaunā redakcijā. </w:t>
      </w:r>
    </w:p>
    <w:p w14:paraId="5BF044B4" w14:textId="77777777" w:rsidR="00D275E3" w:rsidRPr="00D275E3" w:rsidRDefault="00D275E3" w:rsidP="00E055FB">
      <w:pPr>
        <w:widowControl w:val="0"/>
        <w:numPr>
          <w:ilvl w:val="3"/>
          <w:numId w:val="11"/>
        </w:numPr>
        <w:tabs>
          <w:tab w:val="left" w:pos="426"/>
        </w:tabs>
        <w:suppressAutoHyphens/>
        <w:autoSpaceDE w:val="0"/>
        <w:spacing w:after="0" w:line="240" w:lineRule="auto"/>
        <w:ind w:left="567" w:hanging="425"/>
        <w:jc w:val="both"/>
        <w:rPr>
          <w:rFonts w:ascii="Times New Roman" w:eastAsia="Lucida Sans Unicode" w:hAnsi="Times New Roman" w:cs="Times New Roman"/>
          <w:bCs/>
          <w:kern w:val="1"/>
          <w:sz w:val="24"/>
          <w:szCs w:val="24"/>
          <w:lang w:eastAsia="lv-LV"/>
          <w14:ligatures w14:val="none"/>
        </w:rPr>
      </w:pPr>
      <w:r w:rsidRPr="00D275E3">
        <w:rPr>
          <w:rFonts w:ascii="Times New Roman" w:eastAsia="Times New Roman" w:hAnsi="Times New Roman" w:cs="Times New Roman"/>
          <w:bCs/>
          <w:kern w:val="1"/>
          <w:sz w:val="24"/>
          <w:szCs w:val="24"/>
          <w:lang w:eastAsia="lv-LV"/>
          <w14:ligatures w14:val="none"/>
        </w:rPr>
        <w:t xml:space="preserve">  </w:t>
      </w:r>
      <w:r w:rsidRPr="00D275E3">
        <w:rPr>
          <w:rFonts w:ascii="Times New Roman" w:eastAsia="Lucida Sans Unicode" w:hAnsi="Times New Roman" w:cs="Times New Roman"/>
          <w:bCs/>
          <w:kern w:val="1"/>
          <w:sz w:val="24"/>
          <w:szCs w:val="24"/>
          <w:lang w:eastAsia="lv-LV"/>
          <w14:ligatures w14:val="none"/>
        </w:rPr>
        <w:t>Apstiprināt SN Nr. 2 to galīgajā redakcijā (lēmuma pielikumā).</w:t>
      </w:r>
    </w:p>
    <w:p w14:paraId="2B889BFD" w14:textId="77777777" w:rsidR="00D275E3" w:rsidRPr="00D275E3" w:rsidRDefault="00D275E3" w:rsidP="00E055FB">
      <w:pPr>
        <w:widowControl w:val="0"/>
        <w:numPr>
          <w:ilvl w:val="3"/>
          <w:numId w:val="11"/>
        </w:numPr>
        <w:tabs>
          <w:tab w:val="left" w:pos="426"/>
        </w:tabs>
        <w:suppressAutoHyphens/>
        <w:autoSpaceDE w:val="0"/>
        <w:spacing w:after="0" w:line="240" w:lineRule="auto"/>
        <w:ind w:left="567" w:hanging="425"/>
        <w:jc w:val="both"/>
        <w:rPr>
          <w:rFonts w:ascii="Times New Roman" w:eastAsia="Lucida Sans Unicode" w:hAnsi="Times New Roman" w:cs="Times New Roman"/>
          <w:bCs/>
          <w:kern w:val="1"/>
          <w:sz w:val="24"/>
          <w:szCs w:val="24"/>
          <w:lang w:eastAsia="lv-LV"/>
          <w14:ligatures w14:val="none"/>
        </w:rPr>
      </w:pPr>
      <w:r w:rsidRPr="00D275E3">
        <w:rPr>
          <w:rFonts w:ascii="Times New Roman" w:eastAsia="Lucida Sans Unicode" w:hAnsi="Times New Roman" w:cs="Times New Roman"/>
          <w:bCs/>
          <w:kern w:val="1"/>
          <w:sz w:val="24"/>
          <w:szCs w:val="24"/>
          <w:lang w:eastAsia="lv-LV"/>
          <w14:ligatures w14:val="none"/>
        </w:rPr>
        <w:t xml:space="preserve">  SN Nr. 2 to galīgajā redakcijā </w:t>
      </w:r>
      <w:r w:rsidRPr="00D275E3">
        <w:rPr>
          <w:rFonts w:ascii="Times New Roman" w:eastAsia="Lucida Sans Unicode" w:hAnsi="Times New Roman" w:cs="Times New Roman"/>
          <w:bCs/>
          <w:kern w:val="1"/>
          <w:sz w:val="24"/>
          <w:szCs w:val="24"/>
          <w:shd w:val="clear" w:color="auto" w:fill="FFFFFF"/>
          <w:lang w:eastAsia="lv-LV"/>
          <w14:ligatures w14:val="none"/>
        </w:rPr>
        <w:t>triju darba dienu laikā pēc to parakstīšanas nosūtīt VARAM.</w:t>
      </w:r>
      <w:r w:rsidRPr="00D275E3">
        <w:rPr>
          <w:rFonts w:ascii="Times New Roman" w:eastAsia="Lucida Sans Unicode" w:hAnsi="Times New Roman" w:cs="Times New Roman"/>
          <w:bCs/>
          <w:kern w:val="1"/>
          <w:sz w:val="24"/>
          <w:szCs w:val="24"/>
          <w:lang w:eastAsia="lv-LV"/>
          <w14:ligatures w14:val="none"/>
        </w:rPr>
        <w:t xml:space="preserve"> </w:t>
      </w:r>
    </w:p>
    <w:p w14:paraId="32D4F049" w14:textId="77777777" w:rsidR="00D275E3" w:rsidRPr="00D275E3" w:rsidRDefault="00D275E3" w:rsidP="00E055FB">
      <w:pPr>
        <w:widowControl w:val="0"/>
        <w:numPr>
          <w:ilvl w:val="3"/>
          <w:numId w:val="11"/>
        </w:numPr>
        <w:tabs>
          <w:tab w:val="left" w:pos="426"/>
        </w:tabs>
        <w:suppressAutoHyphens/>
        <w:autoSpaceDE w:val="0"/>
        <w:spacing w:after="0" w:line="240" w:lineRule="auto"/>
        <w:ind w:left="567" w:right="-46" w:hanging="425"/>
        <w:jc w:val="both"/>
        <w:rPr>
          <w:rFonts w:ascii="Times New Roman" w:eastAsia="Lucida Sans Unicode" w:hAnsi="Times New Roman" w:cs="Times New Roman"/>
          <w:bCs/>
          <w:kern w:val="1"/>
          <w:sz w:val="24"/>
          <w:szCs w:val="24"/>
          <w:lang w:eastAsia="lv-LV"/>
          <w14:ligatures w14:val="none"/>
        </w:rPr>
      </w:pPr>
      <w:r w:rsidRPr="00D275E3">
        <w:rPr>
          <w:rFonts w:ascii="Times New Roman" w:eastAsia="Lucida Sans Unicode" w:hAnsi="Times New Roman" w:cs="Times New Roman"/>
          <w:bCs/>
          <w:kern w:val="1"/>
          <w:sz w:val="24"/>
          <w:szCs w:val="24"/>
          <w:lang w:eastAsia="lv-LV"/>
          <w14:ligatures w14:val="none"/>
        </w:rPr>
        <w:t xml:space="preserve">  Publicēt SN Nr. 2 oficiālajā izdevumā “Latvijas Vēstnesis”. </w:t>
      </w:r>
    </w:p>
    <w:p w14:paraId="2E12DCEA" w14:textId="77777777" w:rsidR="00D275E3" w:rsidRPr="00D275E3" w:rsidRDefault="00D275E3" w:rsidP="00E055FB">
      <w:pPr>
        <w:widowControl w:val="0"/>
        <w:numPr>
          <w:ilvl w:val="3"/>
          <w:numId w:val="11"/>
        </w:numPr>
        <w:tabs>
          <w:tab w:val="left" w:pos="426"/>
        </w:tabs>
        <w:suppressAutoHyphens/>
        <w:autoSpaceDE w:val="0"/>
        <w:spacing w:after="0" w:line="240" w:lineRule="auto"/>
        <w:ind w:left="567" w:right="-46" w:hanging="425"/>
        <w:jc w:val="both"/>
        <w:rPr>
          <w:rFonts w:ascii="Times New Roman" w:eastAsia="Lucida Sans Unicode" w:hAnsi="Times New Roman" w:cs="Times New Roman"/>
          <w:bCs/>
          <w:kern w:val="1"/>
          <w:sz w:val="24"/>
          <w:szCs w:val="24"/>
          <w:lang w:eastAsia="lv-LV"/>
          <w14:ligatures w14:val="none"/>
        </w:rPr>
      </w:pPr>
      <w:r w:rsidRPr="00D275E3">
        <w:rPr>
          <w:rFonts w:ascii="Times New Roman" w:eastAsia="Times New Roman" w:hAnsi="Times New Roman" w:cs="Times New Roman"/>
          <w:bCs/>
          <w:kern w:val="1"/>
          <w:sz w:val="24"/>
          <w:szCs w:val="24"/>
          <w:lang w:eastAsia="lv-LV"/>
          <w14:ligatures w14:val="none"/>
        </w:rPr>
        <w:t xml:space="preserve">  </w:t>
      </w:r>
      <w:r w:rsidRPr="00D275E3">
        <w:rPr>
          <w:rFonts w:ascii="Times New Roman" w:eastAsia="Lucida Sans Unicode" w:hAnsi="Times New Roman" w:cs="Times New Roman"/>
          <w:bCs/>
          <w:kern w:val="1"/>
          <w:sz w:val="24"/>
          <w:szCs w:val="24"/>
          <w:lang w:eastAsia="lv-LV"/>
          <w14:ligatures w14:val="none"/>
        </w:rPr>
        <w:t xml:space="preserve">SN Nr. 2  pēc to stāšanās spēkā publicēt pašvaldības tīmekļa vietnē www.dobele.lv un nodrošināt saistošo noteikumu pieejamību Dobeles novada pašvaldības administrācijas ēkā un pagastu pārvaldēs. </w:t>
      </w:r>
    </w:p>
    <w:p w14:paraId="24B1BFEC" w14:textId="77777777" w:rsidR="00D275E3" w:rsidRPr="00D275E3" w:rsidRDefault="00D275E3" w:rsidP="00E055FB">
      <w:pPr>
        <w:widowControl w:val="0"/>
        <w:numPr>
          <w:ilvl w:val="3"/>
          <w:numId w:val="11"/>
        </w:numPr>
        <w:tabs>
          <w:tab w:val="left" w:pos="426"/>
        </w:tabs>
        <w:suppressAutoHyphens/>
        <w:autoSpaceDE w:val="0"/>
        <w:spacing w:after="0" w:line="240" w:lineRule="auto"/>
        <w:ind w:left="567" w:hanging="425"/>
        <w:jc w:val="both"/>
        <w:rPr>
          <w:rFonts w:ascii="Times New Roman" w:eastAsia="Lucida Sans Unicode" w:hAnsi="Times New Roman" w:cs="Times New Roman"/>
          <w:bCs/>
          <w:kern w:val="1"/>
          <w:sz w:val="24"/>
          <w:szCs w:val="24"/>
          <w:lang w:eastAsia="lv-LV"/>
          <w14:ligatures w14:val="none"/>
        </w:rPr>
      </w:pPr>
      <w:r w:rsidRPr="00D275E3">
        <w:rPr>
          <w:rFonts w:ascii="Times New Roman" w:eastAsia="Lucida Sans Unicode" w:hAnsi="Times New Roman" w:cs="Times New Roman"/>
          <w:bCs/>
          <w:kern w:val="1"/>
          <w:sz w:val="24"/>
          <w:szCs w:val="24"/>
          <w:lang w:eastAsia="lv-LV"/>
          <w14:ligatures w14:val="none"/>
        </w:rPr>
        <w:t xml:space="preserve"> Kontroli par šī lēmuma izpildi veikt Dobeles novada pašvaldības izpilddirektoram. </w:t>
      </w:r>
    </w:p>
    <w:p w14:paraId="521C7C14" w14:textId="77777777" w:rsidR="00D275E3" w:rsidRPr="00D275E3" w:rsidRDefault="00D275E3" w:rsidP="00E055FB">
      <w:pPr>
        <w:autoSpaceDE w:val="0"/>
        <w:autoSpaceDN w:val="0"/>
        <w:adjustRightInd w:val="0"/>
        <w:spacing w:after="0" w:line="240" w:lineRule="auto"/>
        <w:ind w:left="567" w:right="142" w:hanging="425"/>
        <w:jc w:val="both"/>
        <w:rPr>
          <w:rFonts w:ascii="Times New Roman" w:eastAsia="Calibri" w:hAnsi="Times New Roman" w:cs="Times New Roman"/>
          <w:kern w:val="0"/>
          <w:sz w:val="24"/>
          <w:szCs w:val="24"/>
          <w:lang w:val="et-EE"/>
          <w14:ligatures w14:val="none"/>
        </w:rPr>
      </w:pPr>
    </w:p>
    <w:p w14:paraId="29D0DFB6" w14:textId="77777777" w:rsidR="00D275E3" w:rsidRPr="00D275E3" w:rsidRDefault="00D275E3" w:rsidP="00E055FB">
      <w:pPr>
        <w:widowControl w:val="0"/>
        <w:suppressAutoHyphens/>
        <w:autoSpaceDE w:val="0"/>
        <w:spacing w:after="0" w:line="240" w:lineRule="auto"/>
        <w:rPr>
          <w:rFonts w:ascii="Times New Roman" w:eastAsia="Times New Roman" w:hAnsi="Times New Roman" w:cs="Times New Roman"/>
          <w:sz w:val="24"/>
          <w:szCs w:val="24"/>
          <w:lang w:val="x-none" w:eastAsia="zh-CN"/>
          <w14:ligatures w14:val="none"/>
        </w:rPr>
      </w:pPr>
    </w:p>
    <w:p w14:paraId="4D2317CB" w14:textId="77777777" w:rsidR="00D275E3" w:rsidRPr="00D275E3" w:rsidRDefault="00D275E3" w:rsidP="00E055FB">
      <w:pPr>
        <w:widowControl w:val="0"/>
        <w:tabs>
          <w:tab w:val="left" w:pos="8034"/>
        </w:tabs>
        <w:suppressAutoHyphens/>
        <w:autoSpaceDE w:val="0"/>
        <w:spacing w:after="0" w:line="240" w:lineRule="auto"/>
        <w:ind w:left="112"/>
        <w:rPr>
          <w:rFonts w:ascii="Times New Roman" w:eastAsia="Times New Roman" w:hAnsi="Times New Roman" w:cs="Times New Roman"/>
          <w:sz w:val="24"/>
          <w:szCs w:val="24"/>
          <w:lang w:val="x-none" w:eastAsia="zh-CN"/>
          <w14:ligatures w14:val="none"/>
        </w:rPr>
      </w:pPr>
      <w:r w:rsidRPr="00D275E3">
        <w:rPr>
          <w:rFonts w:ascii="Times New Roman" w:eastAsia="Times New Roman" w:hAnsi="Times New Roman" w:cs="Times New Roman"/>
          <w:sz w:val="24"/>
          <w:szCs w:val="24"/>
          <w:lang w:val="x-none" w:eastAsia="zh-CN"/>
          <w14:ligatures w14:val="none"/>
        </w:rPr>
        <w:t>Domes</w:t>
      </w:r>
      <w:r w:rsidRPr="00D275E3">
        <w:rPr>
          <w:rFonts w:ascii="Times New Roman" w:eastAsia="Times New Roman" w:hAnsi="Times New Roman" w:cs="Times New Roman"/>
          <w:spacing w:val="-3"/>
          <w:sz w:val="24"/>
          <w:szCs w:val="24"/>
          <w:lang w:val="x-none" w:eastAsia="zh-CN"/>
          <w14:ligatures w14:val="none"/>
        </w:rPr>
        <w:t xml:space="preserve"> </w:t>
      </w:r>
      <w:r w:rsidRPr="00D275E3">
        <w:rPr>
          <w:rFonts w:ascii="Times New Roman" w:eastAsia="Times New Roman" w:hAnsi="Times New Roman" w:cs="Times New Roman"/>
          <w:sz w:val="24"/>
          <w:szCs w:val="24"/>
          <w:lang w:val="x-none" w:eastAsia="zh-CN"/>
          <w14:ligatures w14:val="none"/>
        </w:rPr>
        <w:t>priekšsēdētājs</w:t>
      </w:r>
      <w:r w:rsidRPr="00D275E3">
        <w:rPr>
          <w:rFonts w:ascii="Times New Roman" w:eastAsia="Times New Roman" w:hAnsi="Times New Roman" w:cs="Times New Roman"/>
          <w:sz w:val="24"/>
          <w:szCs w:val="24"/>
          <w:lang w:val="x-none" w:eastAsia="zh-CN"/>
          <w14:ligatures w14:val="none"/>
        </w:rPr>
        <w:tab/>
        <w:t>I.Gorskis</w:t>
      </w:r>
    </w:p>
    <w:p w14:paraId="565495F2" w14:textId="77777777" w:rsidR="00D275E3" w:rsidRPr="00D275E3" w:rsidRDefault="00D275E3" w:rsidP="00E055FB">
      <w:pPr>
        <w:widowControl w:val="0"/>
        <w:tabs>
          <w:tab w:val="left" w:pos="8034"/>
        </w:tabs>
        <w:suppressAutoHyphens/>
        <w:autoSpaceDE w:val="0"/>
        <w:spacing w:after="0" w:line="240" w:lineRule="auto"/>
        <w:ind w:left="112"/>
        <w:rPr>
          <w:rFonts w:ascii="Times New Roman" w:eastAsia="Times New Roman" w:hAnsi="Times New Roman" w:cs="Times New Roman"/>
          <w:sz w:val="24"/>
          <w:szCs w:val="24"/>
          <w:lang w:val="x-none" w:eastAsia="zh-CN"/>
          <w14:ligatures w14:val="none"/>
        </w:rPr>
      </w:pPr>
    </w:p>
    <w:p w14:paraId="06093E88" w14:textId="77777777" w:rsidR="00D275E3" w:rsidRPr="00D275E3" w:rsidRDefault="00D275E3" w:rsidP="00E055FB">
      <w:pPr>
        <w:widowControl w:val="0"/>
        <w:tabs>
          <w:tab w:val="left" w:pos="8034"/>
        </w:tabs>
        <w:suppressAutoHyphens/>
        <w:autoSpaceDE w:val="0"/>
        <w:spacing w:after="0" w:line="240" w:lineRule="auto"/>
        <w:ind w:left="112"/>
        <w:rPr>
          <w:rFonts w:ascii="Times New Roman" w:eastAsia="Times New Roman" w:hAnsi="Times New Roman" w:cs="Times New Roman"/>
          <w:sz w:val="24"/>
          <w:szCs w:val="24"/>
          <w:lang w:val="x-none" w:eastAsia="zh-CN"/>
          <w14:ligatures w14:val="none"/>
        </w:rPr>
      </w:pPr>
    </w:p>
    <w:p w14:paraId="0CFC00F7" w14:textId="77777777" w:rsidR="00D275E3" w:rsidRPr="00D275E3" w:rsidRDefault="00D275E3" w:rsidP="00E055FB">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p>
    <w:p w14:paraId="3ABDB8A2"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1B60F277" w14:textId="77777777" w:rsidR="00D275E3" w:rsidRPr="00D275E3" w:rsidRDefault="00D275E3" w:rsidP="00E055FB">
      <w:pPr>
        <w:spacing w:after="0" w:line="240" w:lineRule="auto"/>
        <w:jc w:val="right"/>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lastRenderedPageBreak/>
        <w:t>Pielikums</w:t>
      </w:r>
    </w:p>
    <w:p w14:paraId="71427EB1" w14:textId="77777777" w:rsidR="00D275E3" w:rsidRPr="00D275E3" w:rsidRDefault="00D275E3" w:rsidP="00E055FB">
      <w:pPr>
        <w:spacing w:after="0" w:line="240" w:lineRule="auto"/>
        <w:jc w:val="right"/>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Dobeles novada domes</w:t>
      </w:r>
    </w:p>
    <w:p w14:paraId="1F0346BC" w14:textId="77777777" w:rsidR="00D275E3" w:rsidRPr="00D275E3" w:rsidRDefault="00D275E3" w:rsidP="00E055FB">
      <w:pPr>
        <w:spacing w:after="0" w:line="240" w:lineRule="auto"/>
        <w:jc w:val="right"/>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2023. gada 30. marta</w:t>
      </w:r>
    </w:p>
    <w:p w14:paraId="5BBD6CA4" w14:textId="1D6C7A9A" w:rsidR="00D275E3" w:rsidRPr="00D275E3" w:rsidRDefault="00D275E3" w:rsidP="00E055FB">
      <w:pPr>
        <w:spacing w:after="0" w:line="240" w:lineRule="auto"/>
        <w:jc w:val="right"/>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 lēmumam Nr.</w:t>
      </w:r>
      <w:r w:rsidR="006704D3">
        <w:rPr>
          <w:rFonts w:ascii="Times New Roman" w:eastAsia="Calibri" w:hAnsi="Times New Roman" w:cs="Times New Roman"/>
          <w:kern w:val="0"/>
          <w:sz w:val="24"/>
          <w:szCs w:val="24"/>
          <w14:ligatures w14:val="none"/>
        </w:rPr>
        <w:t>119/5</w:t>
      </w:r>
    </w:p>
    <w:p w14:paraId="0CFDC153" w14:textId="77777777" w:rsidR="00D275E3" w:rsidRPr="00D275E3" w:rsidRDefault="00D275E3" w:rsidP="00E055FB">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Calibri" w:hAnsi="Times New Roman" w:cs="Times New Roman"/>
          <w:b/>
          <w:bCs/>
          <w:kern w:val="0"/>
          <w:sz w:val="24"/>
          <w:szCs w:val="24"/>
          <w:lang w:eastAsia="zh-CN"/>
          <w14:ligatures w14:val="none"/>
        </w:rPr>
        <w:t xml:space="preserve"> </w:t>
      </w:r>
    </w:p>
    <w:p w14:paraId="7DEE3649" w14:textId="77777777" w:rsidR="00D275E3" w:rsidRPr="00D275E3" w:rsidRDefault="00D275E3" w:rsidP="00E055FB">
      <w:pPr>
        <w:tabs>
          <w:tab w:val="left" w:pos="-24212"/>
        </w:tabs>
        <w:suppressAutoHyphens/>
        <w:spacing w:after="0" w:line="240" w:lineRule="auto"/>
        <w:jc w:val="center"/>
        <w:rPr>
          <w:rFonts w:ascii="Times New Roman" w:eastAsia="Calibri" w:hAnsi="Times New Roman" w:cs="Times New Roman"/>
          <w:kern w:val="0"/>
          <w:sz w:val="20"/>
          <w:lang w:eastAsia="zh-CN"/>
          <w14:ligatures w14:val="none"/>
        </w:rPr>
      </w:pPr>
      <w:r w:rsidRPr="00D275E3">
        <w:rPr>
          <w:rFonts w:ascii="Times New Roman" w:eastAsia="Calibri" w:hAnsi="Times New Roman" w:cs="Times New Roman"/>
          <w:noProof/>
          <w:kern w:val="0"/>
          <w:sz w:val="20"/>
          <w:szCs w:val="20"/>
          <w:lang w:eastAsia="lv-LV"/>
          <w14:ligatures w14:val="none"/>
        </w:rPr>
        <w:drawing>
          <wp:inline distT="0" distB="0" distL="0" distR="0" wp14:anchorId="2B09F253" wp14:editId="37A221A3">
            <wp:extent cx="676275" cy="7524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l="-749" t="-674" r="-749" b="-674"/>
                    <a:stretch>
                      <a:fillRect/>
                    </a:stretch>
                  </pic:blipFill>
                  <pic:spPr bwMode="auto">
                    <a:xfrm>
                      <a:off x="0" y="0"/>
                      <a:ext cx="676275" cy="752475"/>
                    </a:xfrm>
                    <a:prstGeom prst="rect">
                      <a:avLst/>
                    </a:prstGeom>
                    <a:solidFill>
                      <a:srgbClr val="FFFFFF"/>
                    </a:solidFill>
                    <a:ln>
                      <a:noFill/>
                    </a:ln>
                  </pic:spPr>
                </pic:pic>
              </a:graphicData>
            </a:graphic>
          </wp:inline>
        </w:drawing>
      </w:r>
    </w:p>
    <w:p w14:paraId="36A58402" w14:textId="77777777" w:rsidR="00D275E3" w:rsidRPr="00D275E3" w:rsidRDefault="00D275E3" w:rsidP="00E055FB">
      <w:pPr>
        <w:tabs>
          <w:tab w:val="center" w:pos="4153"/>
          <w:tab w:val="right" w:pos="8306"/>
        </w:tabs>
        <w:suppressAutoHyphens/>
        <w:spacing w:after="0" w:line="240" w:lineRule="auto"/>
        <w:jc w:val="center"/>
        <w:rPr>
          <w:rFonts w:ascii="Calibri" w:eastAsia="Calibri" w:hAnsi="Calibri" w:cs="Times New Roman"/>
          <w:kern w:val="0"/>
          <w:lang w:val="x-none" w:eastAsia="zh-CN"/>
          <w14:ligatures w14:val="none"/>
        </w:rPr>
      </w:pPr>
      <w:r w:rsidRPr="00D275E3">
        <w:rPr>
          <w:rFonts w:ascii="Times New Roman" w:eastAsia="Calibri" w:hAnsi="Times New Roman" w:cs="Times New Roman"/>
          <w:kern w:val="0"/>
          <w:sz w:val="20"/>
          <w:lang w:val="x-none" w:eastAsia="zh-CN"/>
          <w14:ligatures w14:val="none"/>
        </w:rPr>
        <w:t>LATVIJAS REPUBLIKA</w:t>
      </w:r>
    </w:p>
    <w:p w14:paraId="06C61360" w14:textId="77777777" w:rsidR="00D275E3" w:rsidRPr="00D275E3" w:rsidRDefault="00D275E3" w:rsidP="00E055FB">
      <w:pPr>
        <w:tabs>
          <w:tab w:val="center" w:pos="4153"/>
          <w:tab w:val="right" w:pos="8306"/>
        </w:tabs>
        <w:suppressAutoHyphens/>
        <w:spacing w:after="0" w:line="240" w:lineRule="auto"/>
        <w:jc w:val="center"/>
        <w:rPr>
          <w:rFonts w:ascii="Calibri" w:eastAsia="Calibri" w:hAnsi="Calibri" w:cs="Times New Roman"/>
          <w:kern w:val="0"/>
          <w:lang w:val="x-none" w:eastAsia="zh-CN"/>
          <w14:ligatures w14:val="none"/>
        </w:rPr>
      </w:pPr>
      <w:r w:rsidRPr="00D275E3">
        <w:rPr>
          <w:rFonts w:ascii="Times New Roman" w:eastAsia="Calibri" w:hAnsi="Times New Roman" w:cs="Times New Roman"/>
          <w:b/>
          <w:kern w:val="0"/>
          <w:sz w:val="32"/>
          <w:szCs w:val="32"/>
          <w:lang w:val="x-none" w:eastAsia="zh-CN"/>
          <w14:ligatures w14:val="none"/>
        </w:rPr>
        <w:t>DOBELES NOVADA DOME</w:t>
      </w:r>
    </w:p>
    <w:p w14:paraId="77E20AC3" w14:textId="77777777" w:rsidR="00D275E3" w:rsidRPr="00D275E3" w:rsidRDefault="00D275E3" w:rsidP="00E055FB">
      <w:pPr>
        <w:tabs>
          <w:tab w:val="center" w:pos="4153"/>
          <w:tab w:val="right" w:pos="8306"/>
        </w:tabs>
        <w:suppressAutoHyphens/>
        <w:spacing w:after="0" w:line="240" w:lineRule="auto"/>
        <w:jc w:val="center"/>
        <w:rPr>
          <w:rFonts w:ascii="Calibri" w:eastAsia="Calibri" w:hAnsi="Calibri" w:cs="Times New Roman"/>
          <w:kern w:val="0"/>
          <w:lang w:val="x-none" w:eastAsia="zh-CN"/>
          <w14:ligatures w14:val="none"/>
        </w:rPr>
      </w:pPr>
      <w:r w:rsidRPr="00D275E3">
        <w:rPr>
          <w:rFonts w:ascii="Times New Roman" w:eastAsia="Calibri" w:hAnsi="Times New Roman" w:cs="Times New Roman"/>
          <w:kern w:val="0"/>
          <w:sz w:val="16"/>
          <w:szCs w:val="16"/>
          <w:lang w:val="x-none" w:eastAsia="zh-CN"/>
          <w14:ligatures w14:val="none"/>
        </w:rPr>
        <w:t>Brīvības iela 17, Dobele, Dobeles novads, LV-3701</w:t>
      </w:r>
    </w:p>
    <w:p w14:paraId="35C3C038" w14:textId="77777777" w:rsidR="00D275E3" w:rsidRPr="00D275E3" w:rsidRDefault="00D275E3" w:rsidP="00E055FB">
      <w:pPr>
        <w:pBdr>
          <w:top w:val="none" w:sz="0" w:space="0" w:color="000000"/>
          <w:left w:val="none" w:sz="0" w:space="0" w:color="000000"/>
          <w:bottom w:val="double" w:sz="6" w:space="1" w:color="000000"/>
          <w:right w:val="none" w:sz="0" w:space="0" w:color="000000"/>
        </w:pBdr>
        <w:tabs>
          <w:tab w:val="center" w:pos="4153"/>
          <w:tab w:val="right" w:pos="8306"/>
        </w:tabs>
        <w:suppressAutoHyphens/>
        <w:spacing w:after="0" w:line="240" w:lineRule="auto"/>
        <w:jc w:val="center"/>
        <w:rPr>
          <w:rFonts w:ascii="Calibri" w:eastAsia="Calibri" w:hAnsi="Calibri" w:cs="Times New Roman"/>
          <w:b/>
          <w:bCs/>
          <w:kern w:val="0"/>
          <w:sz w:val="16"/>
          <w:szCs w:val="16"/>
          <w:lang w:val="x-none" w:eastAsia="zh-CN"/>
          <w14:ligatures w14:val="none"/>
        </w:rPr>
      </w:pPr>
      <w:r w:rsidRPr="00D275E3">
        <w:rPr>
          <w:rFonts w:ascii="Times New Roman" w:eastAsia="Calibri" w:hAnsi="Times New Roman" w:cs="Times New Roman"/>
          <w:kern w:val="0"/>
          <w:sz w:val="16"/>
          <w:szCs w:val="16"/>
          <w:lang w:val="x-none" w:eastAsia="zh-CN"/>
          <w14:ligatures w14:val="none"/>
        </w:rPr>
        <w:t xml:space="preserve">Tālr. 63707269, 63700137, 63720940, e-pasts </w:t>
      </w:r>
      <w:hyperlink r:id="rId66" w:history="1">
        <w:r w:rsidRPr="00D275E3">
          <w:rPr>
            <w:rFonts w:ascii="Times New Roman" w:eastAsia="Calibri" w:hAnsi="Times New Roman" w:cs="Times New Roman"/>
            <w:kern w:val="0"/>
            <w:sz w:val="16"/>
            <w:szCs w:val="16"/>
            <w:u w:val="single"/>
            <w:lang w:val="x-none" w:eastAsia="zh-CN"/>
            <w14:ligatures w14:val="none"/>
          </w:rPr>
          <w:t>dome@dobele.lv</w:t>
        </w:r>
      </w:hyperlink>
    </w:p>
    <w:p w14:paraId="31B1F50B" w14:textId="77777777" w:rsidR="00D275E3" w:rsidRPr="00D275E3" w:rsidRDefault="00D275E3" w:rsidP="00E055FB">
      <w:pPr>
        <w:suppressAutoHyphens/>
        <w:autoSpaceDE w:val="0"/>
        <w:spacing w:after="0" w:line="240" w:lineRule="auto"/>
        <w:jc w:val="center"/>
        <w:rPr>
          <w:rFonts w:ascii="Times New Roman" w:eastAsia="Times New Roman" w:hAnsi="Times New Roman" w:cs="Times New Roman"/>
          <w:b/>
          <w:bCs/>
          <w:kern w:val="0"/>
          <w:sz w:val="16"/>
          <w:szCs w:val="16"/>
          <w:lang w:eastAsia="zh-CN"/>
          <w14:ligatures w14:val="none"/>
        </w:rPr>
      </w:pPr>
    </w:p>
    <w:p w14:paraId="13127287" w14:textId="77777777" w:rsidR="00D275E3" w:rsidRPr="00D275E3" w:rsidRDefault="00D275E3" w:rsidP="00E055FB">
      <w:pPr>
        <w:suppressAutoHyphens/>
        <w:autoSpaceDE w:val="0"/>
        <w:spacing w:after="0" w:line="240" w:lineRule="auto"/>
        <w:jc w:val="center"/>
        <w:rPr>
          <w:rFonts w:ascii="Times New Roman" w:eastAsia="Times New Roman" w:hAnsi="Times New Roman" w:cs="Times New Roman"/>
          <w:b/>
          <w:bCs/>
          <w:kern w:val="0"/>
          <w:sz w:val="16"/>
          <w:szCs w:val="16"/>
          <w:lang w:eastAsia="zh-CN"/>
          <w14:ligatures w14:val="none"/>
        </w:rPr>
      </w:pPr>
    </w:p>
    <w:p w14:paraId="45C05C1E" w14:textId="77777777" w:rsidR="00D275E3" w:rsidRPr="00D275E3" w:rsidRDefault="00D275E3" w:rsidP="00E055FB">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val="et-EE" w:eastAsia="zh-CN"/>
          <w14:ligatures w14:val="none"/>
        </w:rPr>
        <w:t>APSTIPRINĀTI</w:t>
      </w:r>
    </w:p>
    <w:p w14:paraId="7F9AB1C7" w14:textId="77777777" w:rsidR="00D275E3" w:rsidRPr="00D275E3" w:rsidRDefault="00D275E3" w:rsidP="00E055FB">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val="et-EE" w:eastAsia="zh-CN"/>
          <w14:ligatures w14:val="none"/>
        </w:rPr>
        <w:t>ar Dobeles novada domes</w:t>
      </w:r>
    </w:p>
    <w:p w14:paraId="6CA3190D" w14:textId="77777777" w:rsidR="00D275E3" w:rsidRPr="00D275E3" w:rsidRDefault="00D275E3" w:rsidP="00E055FB">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val="et-EE" w:eastAsia="zh-CN"/>
          <w14:ligatures w14:val="none"/>
        </w:rPr>
        <w:t>2023. gada 26. janvāra</w:t>
      </w:r>
    </w:p>
    <w:p w14:paraId="4804E801" w14:textId="77777777" w:rsidR="00D275E3" w:rsidRPr="00D275E3" w:rsidRDefault="00D275E3" w:rsidP="00E055FB">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val="et-EE" w:eastAsia="zh-CN"/>
          <w14:ligatures w14:val="none"/>
        </w:rPr>
        <w:t>lēmumu Nr. 6/1</w:t>
      </w:r>
    </w:p>
    <w:p w14:paraId="7F4557EF" w14:textId="77777777" w:rsidR="00D275E3" w:rsidRPr="00D275E3" w:rsidRDefault="00D275E3" w:rsidP="00E055FB">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val="et-EE" w:eastAsia="zh-CN"/>
          <w14:ligatures w14:val="none"/>
        </w:rPr>
        <w:t xml:space="preserve"> </w:t>
      </w:r>
      <w:r w:rsidRPr="00D275E3">
        <w:rPr>
          <w:rFonts w:ascii="Times New Roman" w:eastAsia="Calibri" w:hAnsi="Times New Roman" w:cs="Times New Roman"/>
          <w:kern w:val="0"/>
          <w:sz w:val="24"/>
          <w:szCs w:val="24"/>
          <w:lang w:val="et-EE" w:eastAsia="zh-CN"/>
          <w14:ligatures w14:val="none"/>
        </w:rPr>
        <w:t>(protokols Nr.1)</w:t>
      </w:r>
    </w:p>
    <w:p w14:paraId="224B6968" w14:textId="77777777" w:rsidR="00D275E3" w:rsidRPr="00D275E3" w:rsidRDefault="00D275E3" w:rsidP="00E055FB">
      <w:pPr>
        <w:suppressAutoHyphens/>
        <w:spacing w:after="0" w:line="240" w:lineRule="auto"/>
        <w:jc w:val="right"/>
        <w:rPr>
          <w:rFonts w:ascii="Calibri" w:eastAsia="Calibri" w:hAnsi="Calibri" w:cs="Times New Roman"/>
          <w:kern w:val="0"/>
          <w:lang w:eastAsia="zh-CN"/>
          <w14:ligatures w14:val="none"/>
        </w:rPr>
      </w:pPr>
    </w:p>
    <w:p w14:paraId="42177EBE" w14:textId="77777777" w:rsidR="00D275E3" w:rsidRPr="00D275E3" w:rsidRDefault="00D275E3" w:rsidP="00E055FB">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PRECIZĒTI</w:t>
      </w:r>
    </w:p>
    <w:p w14:paraId="1A660F33" w14:textId="77777777" w:rsidR="00D275E3" w:rsidRPr="00D275E3" w:rsidRDefault="00D275E3" w:rsidP="00E055FB">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ar Dobeles novada domes</w:t>
      </w:r>
    </w:p>
    <w:p w14:paraId="5861D8A4" w14:textId="16320AE7" w:rsidR="00D275E3" w:rsidRPr="00D275E3" w:rsidRDefault="00D275E3" w:rsidP="00E055FB">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2023. gada </w:t>
      </w:r>
      <w:r w:rsidR="006704D3">
        <w:rPr>
          <w:rFonts w:ascii="Times New Roman" w:eastAsia="Times New Roman" w:hAnsi="Times New Roman" w:cs="Times New Roman"/>
          <w:kern w:val="0"/>
          <w:sz w:val="24"/>
          <w:szCs w:val="24"/>
          <w:lang w:eastAsia="zh-CN"/>
          <w14:ligatures w14:val="none"/>
        </w:rPr>
        <w:t>30. marta</w:t>
      </w:r>
    </w:p>
    <w:p w14:paraId="3CC0DF80" w14:textId="278F131E" w:rsidR="00D275E3" w:rsidRPr="00D275E3" w:rsidRDefault="00D275E3" w:rsidP="00E055FB">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lēmumu Nr.</w:t>
      </w:r>
      <w:r w:rsidR="006704D3">
        <w:rPr>
          <w:rFonts w:ascii="Times New Roman" w:eastAsia="Times New Roman" w:hAnsi="Times New Roman" w:cs="Times New Roman"/>
          <w:kern w:val="0"/>
          <w:sz w:val="24"/>
          <w:szCs w:val="24"/>
          <w:lang w:eastAsia="zh-CN"/>
          <w14:ligatures w14:val="none"/>
        </w:rPr>
        <w:t>119/5</w:t>
      </w:r>
    </w:p>
    <w:p w14:paraId="4E4AF5C2" w14:textId="2808CB87" w:rsidR="00D275E3" w:rsidRPr="00D275E3" w:rsidRDefault="00D275E3" w:rsidP="00E055FB">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val="et-EE" w:eastAsia="zh-CN"/>
          <w14:ligatures w14:val="none"/>
        </w:rPr>
        <w:t xml:space="preserve"> </w:t>
      </w:r>
      <w:r w:rsidRPr="00D275E3">
        <w:rPr>
          <w:rFonts w:ascii="Times New Roman" w:eastAsia="Calibri" w:hAnsi="Times New Roman" w:cs="Times New Roman"/>
          <w:kern w:val="0"/>
          <w:sz w:val="24"/>
          <w:szCs w:val="24"/>
          <w:lang w:val="et-EE" w:eastAsia="zh-CN"/>
          <w14:ligatures w14:val="none"/>
        </w:rPr>
        <w:t>(protokols Nr.</w:t>
      </w:r>
      <w:r w:rsidR="006704D3">
        <w:rPr>
          <w:rFonts w:ascii="Times New Roman" w:eastAsia="Calibri" w:hAnsi="Times New Roman" w:cs="Times New Roman"/>
          <w:kern w:val="0"/>
          <w:sz w:val="24"/>
          <w:szCs w:val="24"/>
          <w:lang w:val="et-EE" w:eastAsia="zh-CN"/>
          <w14:ligatures w14:val="none"/>
        </w:rPr>
        <w:t>5</w:t>
      </w:r>
      <w:r w:rsidRPr="00D275E3">
        <w:rPr>
          <w:rFonts w:ascii="Times New Roman" w:eastAsia="Calibri" w:hAnsi="Times New Roman" w:cs="Times New Roman"/>
          <w:kern w:val="0"/>
          <w:sz w:val="24"/>
          <w:szCs w:val="24"/>
          <w:lang w:val="et-EE" w:eastAsia="zh-CN"/>
          <w14:ligatures w14:val="none"/>
        </w:rPr>
        <w:t>)</w:t>
      </w:r>
    </w:p>
    <w:p w14:paraId="2CC2FF86" w14:textId="77777777" w:rsidR="00D275E3" w:rsidRPr="00D275E3" w:rsidRDefault="00D275E3" w:rsidP="00E055FB">
      <w:pPr>
        <w:suppressAutoHyphens/>
        <w:spacing w:after="0" w:line="240" w:lineRule="auto"/>
        <w:jc w:val="right"/>
        <w:rPr>
          <w:rFonts w:ascii="Times New Roman" w:eastAsia="Calibri" w:hAnsi="Times New Roman" w:cs="Times New Roman"/>
          <w:kern w:val="0"/>
          <w:sz w:val="24"/>
          <w:szCs w:val="24"/>
          <w:lang w:val="et-EE" w:eastAsia="zh-CN"/>
          <w14:ligatures w14:val="none"/>
        </w:rPr>
      </w:pPr>
    </w:p>
    <w:p w14:paraId="4FD18EAC" w14:textId="77777777" w:rsidR="00D275E3" w:rsidRPr="00D275E3" w:rsidRDefault="00D275E3" w:rsidP="00E055FB">
      <w:pPr>
        <w:suppressAutoHyphens/>
        <w:spacing w:after="0" w:line="240" w:lineRule="auto"/>
        <w:jc w:val="both"/>
        <w:rPr>
          <w:rFonts w:ascii="Times New Roman" w:eastAsia="Calibri" w:hAnsi="Times New Roman" w:cs="Times New Roman"/>
          <w:kern w:val="0"/>
          <w:sz w:val="24"/>
          <w:szCs w:val="24"/>
          <w:lang w:val="et-EE" w:eastAsia="zh-CN"/>
          <w14:ligatures w14:val="none"/>
        </w:rPr>
      </w:pPr>
    </w:p>
    <w:p w14:paraId="355B31E7" w14:textId="77777777" w:rsidR="00D275E3" w:rsidRPr="00D275E3" w:rsidRDefault="00D275E3" w:rsidP="00E055FB">
      <w:pPr>
        <w:suppressAutoHyphens/>
        <w:spacing w:after="0" w:line="240" w:lineRule="auto"/>
        <w:jc w:val="center"/>
        <w:rPr>
          <w:rFonts w:ascii="Times New Roman" w:eastAsia="Calibri" w:hAnsi="Times New Roman" w:cs="Times New Roman"/>
          <w:b/>
          <w:kern w:val="0"/>
          <w:sz w:val="24"/>
          <w:szCs w:val="24"/>
          <w:lang w:val="et-EE" w:eastAsia="zh-CN"/>
          <w14:ligatures w14:val="none"/>
        </w:rPr>
      </w:pPr>
    </w:p>
    <w:p w14:paraId="06964775" w14:textId="77777777" w:rsidR="00D275E3" w:rsidRPr="00D275E3" w:rsidRDefault="00D275E3" w:rsidP="00E055FB">
      <w:pPr>
        <w:suppressAutoHyphens/>
        <w:spacing w:after="0" w:line="240" w:lineRule="auto"/>
        <w:jc w:val="both"/>
        <w:rPr>
          <w:rFonts w:ascii="Times New Roman" w:eastAsia="Calibri" w:hAnsi="Times New Roman" w:cs="Times New Roman"/>
          <w:b/>
          <w:kern w:val="0"/>
          <w:sz w:val="24"/>
          <w:szCs w:val="24"/>
          <w:lang w:val="et-EE" w:eastAsia="zh-CN"/>
          <w14:ligatures w14:val="none"/>
        </w:rPr>
      </w:pPr>
    </w:p>
    <w:p w14:paraId="4E40137E"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b/>
          <w:kern w:val="0"/>
          <w:sz w:val="24"/>
          <w:szCs w:val="24"/>
          <w:lang w:eastAsia="lv-LV"/>
          <w14:ligatures w14:val="none"/>
        </w:rPr>
        <w:t>2023. gada 26. janvārī</w:t>
      </w:r>
      <w:r w:rsidRPr="00D275E3">
        <w:rPr>
          <w:rFonts w:ascii="Times New Roman" w:eastAsia="Calibri" w:hAnsi="Times New Roman" w:cs="Times New Roman"/>
          <w:b/>
          <w:kern w:val="0"/>
          <w:sz w:val="24"/>
          <w:szCs w:val="24"/>
          <w:lang w:eastAsia="zh-CN"/>
          <w14:ligatures w14:val="none"/>
        </w:rPr>
        <w:tab/>
      </w:r>
      <w:r w:rsidRPr="00D275E3">
        <w:rPr>
          <w:rFonts w:ascii="Times New Roman" w:eastAsia="Calibri" w:hAnsi="Times New Roman" w:cs="Times New Roman"/>
          <w:b/>
          <w:kern w:val="0"/>
          <w:sz w:val="24"/>
          <w:szCs w:val="24"/>
          <w:lang w:eastAsia="zh-CN"/>
          <w14:ligatures w14:val="none"/>
        </w:rPr>
        <w:tab/>
      </w:r>
      <w:r w:rsidRPr="00D275E3">
        <w:rPr>
          <w:rFonts w:ascii="Times New Roman" w:eastAsia="Calibri" w:hAnsi="Times New Roman" w:cs="Times New Roman"/>
          <w:b/>
          <w:kern w:val="0"/>
          <w:sz w:val="24"/>
          <w:szCs w:val="24"/>
          <w:lang w:eastAsia="zh-CN"/>
          <w14:ligatures w14:val="none"/>
        </w:rPr>
        <w:tab/>
      </w:r>
      <w:r w:rsidRPr="00D275E3">
        <w:rPr>
          <w:rFonts w:ascii="Times New Roman" w:eastAsia="Calibri" w:hAnsi="Times New Roman" w:cs="Times New Roman"/>
          <w:b/>
          <w:kern w:val="0"/>
          <w:sz w:val="24"/>
          <w:szCs w:val="24"/>
          <w:lang w:eastAsia="zh-CN"/>
          <w14:ligatures w14:val="none"/>
        </w:rPr>
        <w:tab/>
      </w:r>
      <w:r w:rsidRPr="00D275E3">
        <w:rPr>
          <w:rFonts w:ascii="Times New Roman" w:eastAsia="Calibri" w:hAnsi="Times New Roman" w:cs="Times New Roman"/>
          <w:b/>
          <w:kern w:val="0"/>
          <w:sz w:val="24"/>
          <w:szCs w:val="24"/>
          <w:lang w:eastAsia="zh-CN"/>
          <w14:ligatures w14:val="none"/>
        </w:rPr>
        <w:tab/>
      </w:r>
      <w:r w:rsidRPr="00D275E3">
        <w:rPr>
          <w:rFonts w:ascii="Times New Roman" w:eastAsia="Calibri" w:hAnsi="Times New Roman" w:cs="Times New Roman"/>
          <w:b/>
          <w:kern w:val="0"/>
          <w:sz w:val="24"/>
          <w:szCs w:val="24"/>
          <w:lang w:eastAsia="zh-CN"/>
          <w14:ligatures w14:val="none"/>
        </w:rPr>
        <w:tab/>
        <w:t>Saistošie noteikumi Nr. 2</w:t>
      </w:r>
    </w:p>
    <w:p w14:paraId="0B38A743" w14:textId="77777777" w:rsidR="00D275E3" w:rsidRPr="00D275E3" w:rsidRDefault="00D275E3" w:rsidP="00E055FB">
      <w:pPr>
        <w:tabs>
          <w:tab w:val="left" w:pos="6946"/>
        </w:tabs>
        <w:suppressAutoHyphens/>
        <w:spacing w:after="0" w:line="240" w:lineRule="auto"/>
        <w:jc w:val="both"/>
        <w:rPr>
          <w:rFonts w:ascii="Times New Roman" w:eastAsia="Calibri" w:hAnsi="Times New Roman" w:cs="Times New Roman"/>
          <w:kern w:val="0"/>
          <w:sz w:val="24"/>
          <w:szCs w:val="24"/>
          <w:lang w:eastAsia="zh-CN"/>
          <w14:ligatures w14:val="none"/>
        </w:rPr>
      </w:pPr>
    </w:p>
    <w:p w14:paraId="17756AB1" w14:textId="77777777" w:rsidR="00D275E3" w:rsidRPr="00D275E3" w:rsidRDefault="00D275E3" w:rsidP="00E055FB">
      <w:pPr>
        <w:tabs>
          <w:tab w:val="left" w:pos="6946"/>
        </w:tabs>
        <w:suppressAutoHyphens/>
        <w:spacing w:after="0" w:line="240" w:lineRule="auto"/>
        <w:jc w:val="both"/>
        <w:rPr>
          <w:rFonts w:ascii="Times New Roman" w:eastAsia="Calibri" w:hAnsi="Times New Roman" w:cs="Times New Roman"/>
          <w:kern w:val="0"/>
          <w:sz w:val="24"/>
          <w:szCs w:val="24"/>
          <w:lang w:eastAsia="zh-CN"/>
          <w14:ligatures w14:val="none"/>
        </w:rPr>
      </w:pPr>
    </w:p>
    <w:p w14:paraId="0E8AC85E" w14:textId="77777777" w:rsidR="00D275E3" w:rsidRPr="00D275E3" w:rsidRDefault="00D275E3" w:rsidP="00E055FB">
      <w:pPr>
        <w:tabs>
          <w:tab w:val="left" w:pos="6946"/>
        </w:tabs>
        <w:suppressAutoHyphens/>
        <w:spacing w:after="0" w:line="240" w:lineRule="auto"/>
        <w:jc w:val="both"/>
        <w:rPr>
          <w:rFonts w:ascii="Times New Roman" w:eastAsia="Calibri" w:hAnsi="Times New Roman" w:cs="Times New Roman"/>
          <w:kern w:val="0"/>
          <w:sz w:val="24"/>
          <w:szCs w:val="24"/>
          <w:lang w:eastAsia="zh-CN"/>
          <w14:ligatures w14:val="none"/>
        </w:rPr>
      </w:pPr>
    </w:p>
    <w:p w14:paraId="7D357D3C" w14:textId="77777777" w:rsidR="00D275E3" w:rsidRPr="00D275E3" w:rsidRDefault="00D275E3" w:rsidP="00E055FB">
      <w:pPr>
        <w:suppressAutoHyphens/>
        <w:spacing w:after="0" w:line="240" w:lineRule="auto"/>
        <w:jc w:val="center"/>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
          <w:bCs/>
          <w:kern w:val="0"/>
          <w:sz w:val="24"/>
          <w:szCs w:val="24"/>
          <w:lang w:eastAsia="zh-CN"/>
          <w14:ligatures w14:val="none"/>
        </w:rPr>
        <w:t>Par ielu un nekustamo īpašumu nosaukumu, ēku numuru</w:t>
      </w:r>
      <w:r w:rsidRPr="00D275E3">
        <w:rPr>
          <w:rFonts w:ascii="Times New Roman" w:eastAsia="Calibri" w:hAnsi="Times New Roman" w:cs="Times New Roman"/>
          <w:kern w:val="0"/>
          <w:sz w:val="24"/>
          <w:szCs w:val="24"/>
          <w:lang w:eastAsia="zh-CN"/>
          <w14:ligatures w14:val="none"/>
        </w:rPr>
        <w:t xml:space="preserve"> </w:t>
      </w:r>
      <w:r w:rsidRPr="00D275E3">
        <w:rPr>
          <w:rFonts w:ascii="Times New Roman" w:eastAsia="Calibri" w:hAnsi="Times New Roman" w:cs="Times New Roman"/>
          <w:b/>
          <w:bCs/>
          <w:kern w:val="0"/>
          <w:sz w:val="24"/>
          <w:szCs w:val="24"/>
          <w:lang w:eastAsia="zh-CN"/>
          <w14:ligatures w14:val="none"/>
        </w:rPr>
        <w:t>vai nosaukumu plākšņu izvietošanu un noformēšanu Dobeles novadā</w:t>
      </w:r>
    </w:p>
    <w:p w14:paraId="081264C1" w14:textId="77777777" w:rsidR="00D275E3" w:rsidRPr="00D275E3" w:rsidRDefault="00D275E3" w:rsidP="00E055FB">
      <w:pPr>
        <w:suppressAutoHyphens/>
        <w:spacing w:after="0" w:line="240" w:lineRule="auto"/>
        <w:jc w:val="center"/>
        <w:rPr>
          <w:rFonts w:ascii="Times New Roman" w:eastAsia="Calibri" w:hAnsi="Times New Roman" w:cs="Times New Roman"/>
          <w:kern w:val="0"/>
          <w:sz w:val="24"/>
          <w:szCs w:val="24"/>
          <w:lang w:val="et-EE" w:eastAsia="zh-CN"/>
          <w14:ligatures w14:val="none"/>
        </w:rPr>
      </w:pPr>
    </w:p>
    <w:p w14:paraId="44B000A0" w14:textId="77777777" w:rsidR="00D275E3" w:rsidRPr="00D275E3" w:rsidRDefault="00D275E3" w:rsidP="00E055FB">
      <w:pPr>
        <w:suppressAutoHyphens/>
        <w:spacing w:after="0" w:line="240" w:lineRule="auto"/>
        <w:ind w:left="4111"/>
        <w:jc w:val="both"/>
        <w:rPr>
          <w:rFonts w:ascii="Times New Roman" w:eastAsia="Calibri" w:hAnsi="Times New Roman" w:cs="Times New Roman"/>
          <w:iCs/>
          <w:kern w:val="0"/>
          <w:sz w:val="24"/>
          <w:szCs w:val="24"/>
          <w:lang w:val="et-EE" w:eastAsia="zh-CN"/>
          <w14:ligatures w14:val="none"/>
        </w:rPr>
      </w:pPr>
    </w:p>
    <w:p w14:paraId="2F14E307" w14:textId="77777777" w:rsidR="00D275E3" w:rsidRPr="00D275E3" w:rsidRDefault="00D275E3" w:rsidP="00E055FB">
      <w:pPr>
        <w:suppressAutoHyphens/>
        <w:spacing w:after="0" w:line="240" w:lineRule="auto"/>
        <w:ind w:left="4111"/>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val="et-EE" w:eastAsia="zh-CN"/>
          <w14:ligatures w14:val="none"/>
        </w:rPr>
        <w:t>Izdoti saskaņā ar likuma</w:t>
      </w:r>
      <w:r w:rsidRPr="00D275E3">
        <w:rPr>
          <w:rFonts w:ascii="Times New Roman" w:eastAsia="Calibri" w:hAnsi="Times New Roman" w:cs="Times New Roman"/>
          <w:iCs/>
          <w:kern w:val="0"/>
          <w:sz w:val="24"/>
          <w:szCs w:val="24"/>
          <w:lang w:val="et-EE" w:eastAsia="zh-CN"/>
          <w14:ligatures w14:val="none"/>
        </w:rPr>
        <w:t xml:space="preserve"> </w:t>
      </w:r>
      <w:r w:rsidRPr="00D275E3">
        <w:rPr>
          <w:rFonts w:ascii="Times New Roman" w:eastAsia="Calibri" w:hAnsi="Times New Roman" w:cs="Times New Roman"/>
          <w:kern w:val="0"/>
          <w:sz w:val="24"/>
          <w:szCs w:val="24"/>
          <w:lang w:eastAsia="zh-CN"/>
          <w14:ligatures w14:val="none"/>
        </w:rPr>
        <w:t>Pašvaldību likuma 45. panta pirmās daļas</w:t>
      </w:r>
      <w:r w:rsidRPr="00D275E3">
        <w:rPr>
          <w:rFonts w:ascii="Times New Roman" w:eastAsia="Calibri" w:hAnsi="Times New Roman" w:cs="Times New Roman"/>
          <w:iCs/>
          <w:kern w:val="0"/>
          <w:sz w:val="24"/>
          <w:szCs w:val="24"/>
          <w:lang w:eastAsia="zh-CN"/>
          <w14:ligatures w14:val="none"/>
        </w:rPr>
        <w:t xml:space="preserve"> 3</w:t>
      </w:r>
      <w:r w:rsidRPr="00D275E3">
        <w:rPr>
          <w:rFonts w:ascii="Times New Roman" w:eastAsia="Calibri" w:hAnsi="Times New Roman" w:cs="Times New Roman"/>
          <w:kern w:val="0"/>
          <w:sz w:val="24"/>
          <w:szCs w:val="24"/>
          <w:lang w:eastAsia="zh-CN"/>
          <w14:ligatures w14:val="none"/>
        </w:rPr>
        <w:t>.punktu</w:t>
      </w:r>
    </w:p>
    <w:p w14:paraId="4F564268" w14:textId="77777777" w:rsidR="00D275E3" w:rsidRPr="00D275E3" w:rsidRDefault="00D275E3" w:rsidP="00E055FB">
      <w:pPr>
        <w:suppressAutoHyphens/>
        <w:spacing w:after="0" w:line="240" w:lineRule="auto"/>
        <w:jc w:val="center"/>
        <w:rPr>
          <w:rFonts w:ascii="Times New Roman" w:eastAsia="Calibri" w:hAnsi="Times New Roman" w:cs="Times New Roman"/>
          <w:b/>
          <w:kern w:val="0"/>
          <w:sz w:val="24"/>
          <w:szCs w:val="24"/>
          <w:lang w:eastAsia="zh-CN"/>
          <w14:ligatures w14:val="none"/>
        </w:rPr>
      </w:pPr>
    </w:p>
    <w:p w14:paraId="3B3E78D5" w14:textId="77777777" w:rsidR="00D275E3" w:rsidRPr="00D275E3" w:rsidRDefault="00D275E3" w:rsidP="00E055FB">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66AE502E" w14:textId="77777777" w:rsidR="00D275E3" w:rsidRPr="00D275E3" w:rsidRDefault="00D275E3" w:rsidP="00E055FB">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4846D585" w14:textId="77777777" w:rsidR="00D275E3" w:rsidRPr="00D275E3" w:rsidRDefault="00D275E3" w:rsidP="00E055FB">
      <w:pPr>
        <w:widowControl w:val="0"/>
        <w:numPr>
          <w:ilvl w:val="1"/>
          <w:numId w:val="37"/>
        </w:numPr>
        <w:suppressAutoHyphens/>
        <w:spacing w:after="0" w:line="240" w:lineRule="auto"/>
        <w:contextualSpacing/>
        <w:jc w:val="center"/>
        <w:rPr>
          <w:rFonts w:ascii="Times New Roman" w:eastAsia="Calibri" w:hAnsi="Times New Roman" w:cs="Times New Roman"/>
          <w:kern w:val="1"/>
          <w:sz w:val="24"/>
          <w:szCs w:val="24"/>
          <w:lang w:eastAsia="zh-CN"/>
          <w14:ligatures w14:val="none"/>
        </w:rPr>
      </w:pPr>
      <w:r w:rsidRPr="00D275E3">
        <w:rPr>
          <w:rFonts w:ascii="Times New Roman" w:eastAsia="Calibri" w:hAnsi="Times New Roman" w:cs="Times New Roman"/>
          <w:b/>
          <w:bCs/>
          <w:kern w:val="1"/>
          <w:sz w:val="24"/>
          <w:szCs w:val="24"/>
          <w:lang w:val="et-EE" w:eastAsia="zh-CN"/>
          <w14:ligatures w14:val="none"/>
        </w:rPr>
        <w:t>Vispārīgie jautājumi</w:t>
      </w:r>
    </w:p>
    <w:p w14:paraId="607A1CDE" w14:textId="77777777" w:rsidR="00D275E3" w:rsidRPr="00D275E3" w:rsidRDefault="00D275E3" w:rsidP="00E055FB">
      <w:pPr>
        <w:tabs>
          <w:tab w:val="left" w:pos="5295"/>
        </w:tabs>
        <w:suppressAutoHyphens/>
        <w:spacing w:after="0" w:line="240" w:lineRule="auto"/>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val="et-EE" w:eastAsia="zh-CN"/>
          <w14:ligatures w14:val="none"/>
        </w:rPr>
        <w:tab/>
      </w:r>
    </w:p>
    <w:p w14:paraId="47B24A6A" w14:textId="77777777" w:rsidR="00D275E3" w:rsidRPr="00D275E3" w:rsidRDefault="00D275E3" w:rsidP="00E055FB">
      <w:pPr>
        <w:suppressAutoHyphens/>
        <w:spacing w:after="0" w:line="240" w:lineRule="auto"/>
        <w:ind w:left="426" w:hanging="284"/>
        <w:rPr>
          <w:rFonts w:ascii="Times New Roman" w:eastAsia="Times New Roman" w:hAnsi="Times New Roman" w:cs="Times New Roman"/>
          <w:kern w:val="0"/>
          <w:sz w:val="24"/>
          <w:szCs w:val="24"/>
          <w:lang w:eastAsia="lv-LV"/>
          <w14:ligatures w14:val="none"/>
        </w:rPr>
      </w:pPr>
    </w:p>
    <w:p w14:paraId="1DDD8F37" w14:textId="77777777" w:rsidR="00D275E3" w:rsidRPr="00D275E3" w:rsidRDefault="00D275E3" w:rsidP="00E055FB">
      <w:pPr>
        <w:widowControl w:val="0"/>
        <w:numPr>
          <w:ilvl w:val="6"/>
          <w:numId w:val="11"/>
        </w:numPr>
        <w:suppressAutoHyphens/>
        <w:spacing w:after="0" w:line="240" w:lineRule="auto"/>
        <w:ind w:left="426" w:hanging="284"/>
        <w:contextualSpacing/>
        <w:jc w:val="both"/>
        <w:rPr>
          <w:rFonts w:ascii="Times New Roman" w:eastAsia="Calibri" w:hAnsi="Times New Roman" w:cs="Times New Roman"/>
          <w:kern w:val="1"/>
          <w:sz w:val="24"/>
          <w:szCs w:val="24"/>
          <w:lang w:eastAsia="zh-CN"/>
          <w14:ligatures w14:val="none"/>
        </w:rPr>
      </w:pPr>
      <w:r w:rsidRPr="00D275E3">
        <w:rPr>
          <w:rFonts w:ascii="Times New Roman" w:eastAsia="Lucida Sans Unicode" w:hAnsi="Times New Roman" w:cs="Times New Roman"/>
          <w:kern w:val="1"/>
          <w:sz w:val="24"/>
          <w:szCs w:val="24"/>
          <w:lang w:eastAsia="lv-LV"/>
          <w14:ligatures w14:val="none"/>
        </w:rPr>
        <w:t>Saistošie noteikumi (turpmāk – noteikumi) nosaka kārtību, kādā Dobeles novada administratīvajā teritorijā (turpmāk – Dobeles novads) noformējamas, izvietojamas un uzturamas ielu un nekustamo īpašumu nosaukumu vai numerāciju plāksnes pie nekustamiem īpašumiem.</w:t>
      </w:r>
    </w:p>
    <w:p w14:paraId="57CBE820" w14:textId="77777777" w:rsidR="00D275E3" w:rsidRPr="00D275E3" w:rsidRDefault="00D275E3" w:rsidP="00E055FB">
      <w:pPr>
        <w:widowControl w:val="0"/>
        <w:numPr>
          <w:ilvl w:val="6"/>
          <w:numId w:val="11"/>
        </w:numPr>
        <w:suppressAutoHyphens/>
        <w:spacing w:after="0" w:line="240" w:lineRule="auto"/>
        <w:ind w:left="426" w:hanging="284"/>
        <w:contextualSpacing/>
        <w:jc w:val="both"/>
        <w:rPr>
          <w:rFonts w:ascii="Times New Roman" w:eastAsia="Calibri" w:hAnsi="Times New Roman" w:cs="Times New Roman"/>
          <w:kern w:val="1"/>
          <w:sz w:val="24"/>
          <w:szCs w:val="24"/>
          <w:lang w:eastAsia="zh-CN"/>
          <w14:ligatures w14:val="none"/>
        </w:rPr>
      </w:pPr>
      <w:r w:rsidRPr="00D275E3">
        <w:rPr>
          <w:rFonts w:ascii="Times New Roman" w:eastAsia="Lucida Sans Unicode" w:hAnsi="Times New Roman" w:cs="Times New Roman"/>
          <w:kern w:val="1"/>
          <w:sz w:val="24"/>
          <w:szCs w:val="24"/>
          <w:lang w:eastAsia="zh-CN"/>
          <w14:ligatures w14:val="none"/>
        </w:rPr>
        <w:t>Noteikumu mērķis ir nodrošināt adresācijas objekta atrašanās vietas ātru noteikšanu.</w:t>
      </w:r>
    </w:p>
    <w:p w14:paraId="449507D7" w14:textId="77777777" w:rsidR="00D275E3" w:rsidRPr="00D275E3" w:rsidRDefault="00D275E3" w:rsidP="00E055FB">
      <w:pPr>
        <w:widowControl w:val="0"/>
        <w:numPr>
          <w:ilvl w:val="6"/>
          <w:numId w:val="11"/>
        </w:numPr>
        <w:suppressAutoHyphens/>
        <w:spacing w:after="0" w:line="240" w:lineRule="auto"/>
        <w:ind w:left="426" w:hanging="284"/>
        <w:contextualSpacing/>
        <w:jc w:val="both"/>
        <w:rPr>
          <w:rFonts w:ascii="Times New Roman" w:eastAsia="Calibri" w:hAnsi="Times New Roman" w:cs="Times New Roman"/>
          <w:kern w:val="1"/>
          <w:sz w:val="24"/>
          <w:szCs w:val="24"/>
          <w:lang w:eastAsia="zh-CN"/>
          <w14:ligatures w14:val="none"/>
        </w:rPr>
      </w:pPr>
      <w:r w:rsidRPr="00D275E3">
        <w:rPr>
          <w:rFonts w:ascii="Times New Roman" w:eastAsia="Lucida Sans Unicode" w:hAnsi="Times New Roman" w:cs="Times New Roman"/>
          <w:kern w:val="1"/>
          <w:sz w:val="24"/>
          <w:szCs w:val="24"/>
          <w:lang w:eastAsia="zh-CN"/>
          <w14:ligatures w14:val="none"/>
        </w:rPr>
        <w:t xml:space="preserve">Nekustamo īpašumu nosaukumu vai numerācijas plāksnes jāizvieto pie visiem nekustamajiem īpašumiem, kuriem piešķirtas adreses (neatkarīgi no tā, vai uz tiem atrodas ēkas vai nē, un vai </w:t>
      </w:r>
      <w:r w:rsidRPr="00D275E3">
        <w:rPr>
          <w:rFonts w:ascii="Times New Roman" w:eastAsia="Lucida Sans Unicode" w:hAnsi="Times New Roman" w:cs="Times New Roman"/>
          <w:kern w:val="1"/>
          <w:sz w:val="24"/>
          <w:szCs w:val="24"/>
          <w:lang w:eastAsia="zh-CN"/>
          <w14:ligatures w14:val="none"/>
        </w:rPr>
        <w:lastRenderedPageBreak/>
        <w:t xml:space="preserve">šīs ēkas ir vai nav nodotas ekspluatācijā). </w:t>
      </w:r>
    </w:p>
    <w:p w14:paraId="245A9262" w14:textId="77777777" w:rsidR="00D275E3" w:rsidRPr="00D275E3" w:rsidRDefault="00D275E3" w:rsidP="00E055FB">
      <w:pPr>
        <w:widowControl w:val="0"/>
        <w:numPr>
          <w:ilvl w:val="6"/>
          <w:numId w:val="11"/>
        </w:numPr>
        <w:suppressAutoHyphens/>
        <w:spacing w:after="0" w:line="240" w:lineRule="auto"/>
        <w:ind w:left="426" w:hanging="284"/>
        <w:contextualSpacing/>
        <w:jc w:val="both"/>
        <w:rPr>
          <w:rFonts w:ascii="Times New Roman" w:eastAsia="Calibri" w:hAnsi="Times New Roman" w:cs="Times New Roman"/>
          <w:kern w:val="1"/>
          <w:sz w:val="24"/>
          <w:szCs w:val="24"/>
          <w:lang w:eastAsia="zh-CN"/>
          <w14:ligatures w14:val="none"/>
        </w:rPr>
      </w:pPr>
      <w:r w:rsidRPr="00D275E3">
        <w:rPr>
          <w:rFonts w:ascii="Times New Roman" w:eastAsia="Lucida Sans Unicode" w:hAnsi="Times New Roman" w:cs="Times New Roman"/>
          <w:kern w:val="1"/>
          <w:sz w:val="24"/>
          <w:szCs w:val="24"/>
          <w:lang w:eastAsia="zh-CN"/>
          <w14:ligatures w14:val="none"/>
        </w:rPr>
        <w:t>Ēku numurzīmju, māju nosaukumu norādes izvieto un uztur kārtībā ēku īpašnieki, valdītāji vai to pilnvarotas personas – apsaimniekotāji.</w:t>
      </w:r>
    </w:p>
    <w:p w14:paraId="41AE73D2" w14:textId="77777777" w:rsidR="00D275E3" w:rsidRPr="00D275E3" w:rsidRDefault="00D275E3" w:rsidP="00E055FB">
      <w:pPr>
        <w:suppressAutoHyphens/>
        <w:spacing w:after="0" w:line="240" w:lineRule="auto"/>
        <w:ind w:left="426" w:hanging="284"/>
        <w:jc w:val="both"/>
        <w:rPr>
          <w:rFonts w:ascii="Times New Roman" w:eastAsia="Times New Roman" w:hAnsi="Times New Roman" w:cs="Times New Roman"/>
          <w:kern w:val="0"/>
          <w:sz w:val="24"/>
          <w:szCs w:val="24"/>
          <w:lang w:eastAsia="lv-LV"/>
          <w14:ligatures w14:val="none"/>
        </w:rPr>
      </w:pPr>
    </w:p>
    <w:p w14:paraId="5C9E1E4C" w14:textId="77777777" w:rsidR="00D275E3" w:rsidRPr="00D275E3" w:rsidRDefault="00D275E3" w:rsidP="00E055FB">
      <w:pPr>
        <w:suppressAutoHyphens/>
        <w:spacing w:after="0" w:line="240" w:lineRule="auto"/>
        <w:ind w:left="426" w:hanging="284"/>
        <w:jc w:val="both"/>
        <w:rPr>
          <w:rFonts w:ascii="Times New Roman" w:eastAsia="Times New Roman" w:hAnsi="Times New Roman" w:cs="Times New Roman"/>
          <w:kern w:val="0"/>
          <w:sz w:val="24"/>
          <w:szCs w:val="24"/>
          <w:lang w:eastAsia="lv-LV"/>
          <w14:ligatures w14:val="none"/>
        </w:rPr>
      </w:pPr>
    </w:p>
    <w:p w14:paraId="38FD2FBD" w14:textId="77777777" w:rsidR="00D275E3" w:rsidRPr="00D275E3" w:rsidRDefault="00D275E3" w:rsidP="00E055FB">
      <w:pPr>
        <w:suppressAutoHyphens/>
        <w:spacing w:after="0" w:line="240" w:lineRule="auto"/>
        <w:ind w:left="426" w:hanging="284"/>
        <w:jc w:val="center"/>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b/>
          <w:bCs/>
          <w:kern w:val="0"/>
          <w:sz w:val="24"/>
          <w:szCs w:val="24"/>
          <w:lang w:eastAsia="lv-LV"/>
          <w14:ligatures w14:val="none"/>
        </w:rPr>
        <w:t xml:space="preserve">II. </w:t>
      </w:r>
      <w:r w:rsidRPr="00D275E3">
        <w:rPr>
          <w:rFonts w:ascii="Times New Roman" w:eastAsia="Times New Roman" w:hAnsi="Times New Roman" w:cs="Times New Roman"/>
          <w:b/>
          <w:bCs/>
          <w:kern w:val="0"/>
          <w:sz w:val="24"/>
          <w:szCs w:val="24"/>
          <w:lang w:eastAsia="lv-LV"/>
          <w14:ligatures w14:val="none"/>
        </w:rPr>
        <w:tab/>
        <w:t>Nekustamo īpašumu nosaukumu, ēku numuru vai nosaukumu plāksnes un to izvietošana</w:t>
      </w:r>
    </w:p>
    <w:p w14:paraId="641D2F3D" w14:textId="77777777" w:rsidR="00D275E3" w:rsidRPr="00D275E3" w:rsidRDefault="00D275E3" w:rsidP="00E055FB">
      <w:pPr>
        <w:suppressAutoHyphens/>
        <w:spacing w:after="0" w:line="240" w:lineRule="auto"/>
        <w:ind w:left="426" w:hanging="284"/>
        <w:jc w:val="center"/>
        <w:rPr>
          <w:rFonts w:ascii="Times New Roman" w:eastAsia="Times New Roman" w:hAnsi="Times New Roman" w:cs="Times New Roman"/>
          <w:kern w:val="0"/>
          <w:sz w:val="24"/>
          <w:szCs w:val="24"/>
          <w:lang w:eastAsia="lv-LV"/>
          <w14:ligatures w14:val="none"/>
        </w:rPr>
      </w:pPr>
    </w:p>
    <w:p w14:paraId="4EAA1F3C" w14:textId="77777777" w:rsidR="00D275E3" w:rsidRPr="00D275E3" w:rsidRDefault="00D275E3" w:rsidP="00E055FB">
      <w:pPr>
        <w:widowControl w:val="0"/>
        <w:numPr>
          <w:ilvl w:val="6"/>
          <w:numId w:val="11"/>
        </w:numPr>
        <w:suppressAutoHyphens/>
        <w:spacing w:after="0" w:line="240" w:lineRule="auto"/>
        <w:ind w:left="426" w:hanging="284"/>
        <w:contextualSpacing/>
        <w:jc w:val="both"/>
        <w:rPr>
          <w:rFonts w:ascii="Times New Roman" w:eastAsia="Calibri" w:hAnsi="Times New Roman" w:cs="Times New Roman"/>
          <w:kern w:val="1"/>
          <w:sz w:val="24"/>
          <w:szCs w:val="24"/>
          <w:lang w:eastAsia="zh-CN"/>
          <w14:ligatures w14:val="none"/>
        </w:rPr>
      </w:pPr>
      <w:r w:rsidRPr="00D275E3">
        <w:rPr>
          <w:rFonts w:ascii="Times New Roman" w:eastAsia="Lucida Sans Unicode" w:hAnsi="Times New Roman" w:cs="Times New Roman"/>
          <w:kern w:val="1"/>
          <w:sz w:val="24"/>
          <w:szCs w:val="24"/>
          <w:lang w:eastAsia="lv-LV"/>
          <w14:ligatures w14:val="none"/>
        </w:rPr>
        <w:t xml:space="preserve">Dobeles pilsētā, </w:t>
      </w:r>
      <w:r w:rsidRPr="00D275E3">
        <w:rPr>
          <w:rFonts w:ascii="Times New Roman" w:eastAsia="Lucida Sans Unicode" w:hAnsi="Times New Roman" w:cs="Times New Roman"/>
          <w:kern w:val="1"/>
          <w:sz w:val="24"/>
          <w:szCs w:val="24"/>
          <w:shd w:val="clear" w:color="auto" w:fill="FFFFFF"/>
          <w:lang w:eastAsia="lv-LV"/>
          <w14:ligatures w14:val="none"/>
        </w:rPr>
        <w:t>Annenieku, Auru, Bērzes, Bikstu, Dobeles, Jaunbērzes, Krimūnu, Naudītes, Penkules, Zebrenes pagastos:</w:t>
      </w:r>
    </w:p>
    <w:p w14:paraId="6F7D2619" w14:textId="77777777" w:rsidR="00D275E3" w:rsidRPr="00D275E3" w:rsidRDefault="00D275E3" w:rsidP="00E055FB">
      <w:pPr>
        <w:widowControl w:val="0"/>
        <w:numPr>
          <w:ilvl w:val="1"/>
          <w:numId w:val="45"/>
        </w:numPr>
        <w:suppressAutoHyphens/>
        <w:spacing w:after="0" w:line="240" w:lineRule="auto"/>
        <w:ind w:left="850" w:hanging="425"/>
        <w:contextualSpacing/>
        <w:jc w:val="both"/>
        <w:rPr>
          <w:rFonts w:ascii="Times New Roman" w:eastAsia="Calibri" w:hAnsi="Times New Roman" w:cs="Times New Roman"/>
          <w:kern w:val="1"/>
          <w:sz w:val="24"/>
          <w:szCs w:val="24"/>
          <w:lang w:eastAsia="zh-CN"/>
          <w14:ligatures w14:val="none"/>
        </w:rPr>
      </w:pPr>
      <w:r w:rsidRPr="00D275E3">
        <w:rPr>
          <w:rFonts w:ascii="Times New Roman" w:eastAsia="Lucida Sans Unicode" w:hAnsi="Times New Roman" w:cs="Times New Roman"/>
          <w:bCs/>
          <w:kern w:val="1"/>
          <w:sz w:val="24"/>
          <w:szCs w:val="24"/>
          <w:lang w:eastAsia="lv-LV"/>
          <w14:ligatures w14:val="none"/>
        </w:rPr>
        <w:t>ēkas numura plāksnes</w:t>
      </w:r>
      <w:r w:rsidRPr="00D275E3">
        <w:rPr>
          <w:rFonts w:ascii="Times New Roman" w:eastAsia="Lucida Sans Unicode" w:hAnsi="Times New Roman" w:cs="Times New Roman"/>
          <w:b/>
          <w:bCs/>
          <w:kern w:val="1"/>
          <w:sz w:val="24"/>
          <w:szCs w:val="24"/>
          <w:lang w:eastAsia="lv-LV"/>
          <w14:ligatures w14:val="none"/>
        </w:rPr>
        <w:t xml:space="preserve"> </w:t>
      </w:r>
      <w:r w:rsidRPr="00D275E3">
        <w:rPr>
          <w:rFonts w:ascii="Times New Roman" w:eastAsia="Lucida Sans Unicode" w:hAnsi="Times New Roman" w:cs="Times New Roman"/>
          <w:kern w:val="1"/>
          <w:sz w:val="24"/>
          <w:szCs w:val="24"/>
          <w:lang w:eastAsia="lv-LV"/>
          <w14:ligatures w14:val="none"/>
        </w:rPr>
        <w:t xml:space="preserve">izmēri ir: platums 25 cm, augstums 30 cm; </w:t>
      </w:r>
    </w:p>
    <w:p w14:paraId="2F2B7D1A" w14:textId="77777777" w:rsidR="00D275E3" w:rsidRPr="00D275E3" w:rsidRDefault="00D275E3" w:rsidP="00E055FB">
      <w:pPr>
        <w:widowControl w:val="0"/>
        <w:numPr>
          <w:ilvl w:val="1"/>
          <w:numId w:val="45"/>
        </w:numPr>
        <w:suppressAutoHyphens/>
        <w:spacing w:after="0" w:line="240" w:lineRule="auto"/>
        <w:ind w:left="850" w:hanging="425"/>
        <w:contextualSpacing/>
        <w:jc w:val="both"/>
        <w:rPr>
          <w:rFonts w:ascii="Times New Roman" w:eastAsia="Calibri" w:hAnsi="Times New Roman" w:cs="Times New Roman"/>
          <w:kern w:val="1"/>
          <w:sz w:val="24"/>
          <w:szCs w:val="24"/>
          <w:lang w:eastAsia="zh-CN"/>
          <w14:ligatures w14:val="none"/>
        </w:rPr>
      </w:pPr>
      <w:r w:rsidRPr="00D275E3">
        <w:rPr>
          <w:rFonts w:ascii="Times New Roman" w:eastAsia="Lucida Sans Unicode" w:hAnsi="Times New Roman" w:cs="Times New Roman"/>
          <w:kern w:val="1"/>
          <w:sz w:val="24"/>
          <w:szCs w:val="24"/>
          <w:lang w:eastAsia="lv-LV"/>
          <w14:ligatures w14:val="none"/>
        </w:rPr>
        <w:t>lauku mājas nosaukuma plāksnes izmēri ir ne mazāk kā: platums 56 cm, augstums 16 cm;</w:t>
      </w:r>
    </w:p>
    <w:p w14:paraId="326B1734" w14:textId="77777777" w:rsidR="00D275E3" w:rsidRPr="00D275E3" w:rsidRDefault="00D275E3" w:rsidP="00E055FB">
      <w:pPr>
        <w:numPr>
          <w:ilvl w:val="1"/>
          <w:numId w:val="45"/>
        </w:numPr>
        <w:suppressAutoHyphens/>
        <w:spacing w:after="0" w:line="240" w:lineRule="auto"/>
        <w:ind w:left="850" w:hanging="425"/>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plāksnes fona krāsa ir zila (RAL 5005), balta apmale, bet teksts uz plāksnes rakstīts baltiem, gaismu atstarojošiem burtiem. Fonts Helvetica Condended Bold (horizontalscale 85%), lielo burtu augstums 32 mm, ciparu augstums 154 mm.</w:t>
      </w:r>
    </w:p>
    <w:p w14:paraId="5165E7AD" w14:textId="77777777" w:rsidR="00D275E3" w:rsidRPr="00D275E3" w:rsidRDefault="00D275E3" w:rsidP="00E055FB">
      <w:pPr>
        <w:numPr>
          <w:ilvl w:val="0"/>
          <w:numId w:val="4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shd w:val="clear" w:color="auto" w:fill="FFFFFF"/>
          <w:lang w:eastAsia="lv-LV"/>
          <w14:ligatures w14:val="none"/>
        </w:rPr>
        <w:t>Auces pilsētā,  Bēnes, Īles, Lielauces, Ukru, Vecauces, Vītiņu pagastos:</w:t>
      </w:r>
    </w:p>
    <w:p w14:paraId="4D75C41E" w14:textId="77777777" w:rsidR="00D275E3" w:rsidRPr="00D275E3" w:rsidRDefault="00D275E3" w:rsidP="00E055FB">
      <w:pPr>
        <w:numPr>
          <w:ilvl w:val="1"/>
          <w:numId w:val="45"/>
        </w:numPr>
        <w:suppressAutoHyphens/>
        <w:spacing w:after="0" w:line="240" w:lineRule="auto"/>
        <w:ind w:left="851" w:hanging="425"/>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bCs/>
          <w:kern w:val="0"/>
          <w:sz w:val="24"/>
          <w:szCs w:val="24"/>
          <w:lang w:eastAsia="lv-LV"/>
          <w14:ligatures w14:val="none"/>
        </w:rPr>
        <w:t>ēkas numura plāksnes</w:t>
      </w:r>
      <w:r w:rsidRPr="00D275E3">
        <w:rPr>
          <w:rFonts w:ascii="Times New Roman" w:eastAsia="Times New Roman" w:hAnsi="Times New Roman" w:cs="Times New Roman"/>
          <w:b/>
          <w:bCs/>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izmēri ir: platums 20 cm, augstums 30 cm;</w:t>
      </w:r>
    </w:p>
    <w:p w14:paraId="39F19ECC" w14:textId="77777777" w:rsidR="00D275E3" w:rsidRPr="00D275E3" w:rsidRDefault="00D275E3" w:rsidP="00E055FB">
      <w:pPr>
        <w:numPr>
          <w:ilvl w:val="1"/>
          <w:numId w:val="45"/>
        </w:numPr>
        <w:suppressAutoHyphens/>
        <w:spacing w:after="0" w:line="240" w:lineRule="auto"/>
        <w:ind w:left="851" w:hanging="425"/>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lauku mājas nosaukuma plāksnes izmēri ir ne mazāk kā: platums 56 cm, augstums 16 cm;</w:t>
      </w:r>
    </w:p>
    <w:p w14:paraId="0565C12B" w14:textId="77777777" w:rsidR="00D275E3" w:rsidRPr="00D275E3" w:rsidRDefault="00D275E3" w:rsidP="00E055FB">
      <w:pPr>
        <w:numPr>
          <w:ilvl w:val="1"/>
          <w:numId w:val="45"/>
        </w:numPr>
        <w:suppressAutoHyphens/>
        <w:spacing w:after="0" w:line="240" w:lineRule="auto"/>
        <w:ind w:left="851" w:hanging="425"/>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 xml:space="preserve">plāksnes fona krāsa Auces pilsētas Raiņa ielas, Jelgavas ielas, Vītiņu ielas norādēm ir tumši sarkana (RAL 3004), pārējā Auces pilsētas teritorijā ir tumši zaļa (RAL 6005), bet teksts uz plāksnes rakstīts baltiem, gaismu atstarojošiem burtiem; </w:t>
      </w:r>
    </w:p>
    <w:p w14:paraId="2BB045EB" w14:textId="77777777" w:rsidR="00D275E3" w:rsidRPr="00D275E3" w:rsidRDefault="00D275E3" w:rsidP="00E055FB">
      <w:pPr>
        <w:numPr>
          <w:ilvl w:val="1"/>
          <w:numId w:val="45"/>
        </w:numPr>
        <w:suppressAutoHyphens/>
        <w:spacing w:after="0" w:line="240" w:lineRule="auto"/>
        <w:ind w:left="851" w:hanging="425"/>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 xml:space="preserve">plāksnes fona krāsa Bēnes ciema Jelgavas ielas norādēm ir tumši sarkana (RAL 3004), pārējā Bēnes ciema teritorijā ir tumši zila (RAL 5011), bet pārējā Bēnes pagasta teritorijā ir tumši zaļa (RAL 6005), teksts uz plāksnes rakstīts baltiem, gaismu atstarojošiem burtiem; </w:t>
      </w:r>
    </w:p>
    <w:p w14:paraId="24772429" w14:textId="77777777" w:rsidR="00D275E3" w:rsidRPr="00D275E3" w:rsidRDefault="00D275E3" w:rsidP="00E055FB">
      <w:pPr>
        <w:numPr>
          <w:ilvl w:val="1"/>
          <w:numId w:val="45"/>
        </w:numPr>
        <w:suppressAutoHyphens/>
        <w:spacing w:after="0" w:line="240" w:lineRule="auto"/>
        <w:ind w:left="851" w:hanging="425"/>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 xml:space="preserve">plāksnes fona krāsa </w:t>
      </w:r>
      <w:r w:rsidRPr="00D275E3">
        <w:rPr>
          <w:rFonts w:ascii="Times New Roman" w:eastAsia="Times New Roman" w:hAnsi="Times New Roman" w:cs="Times New Roman"/>
          <w:kern w:val="0"/>
          <w:sz w:val="24"/>
          <w:szCs w:val="24"/>
          <w:shd w:val="clear" w:color="auto" w:fill="FFFFFF"/>
          <w:lang w:eastAsia="lv-LV"/>
          <w14:ligatures w14:val="none"/>
        </w:rPr>
        <w:t>Īles, Lielauces, Ukru, Vecauces, Vītiņu pagastos</w:t>
      </w:r>
      <w:r w:rsidRPr="00D275E3">
        <w:rPr>
          <w:rFonts w:ascii="Times New Roman" w:eastAsia="Times New Roman" w:hAnsi="Times New Roman" w:cs="Times New Roman"/>
          <w:kern w:val="0"/>
          <w:sz w:val="24"/>
          <w:szCs w:val="24"/>
          <w:lang w:eastAsia="lv-LV"/>
          <w14:ligatures w14:val="none"/>
        </w:rPr>
        <w:t xml:space="preserve"> ir tumši zaļa (RAL 6005), bet teksts uz plāksnes rakstīts baltiem, gaismu atstarojošiem burtiem; </w:t>
      </w:r>
    </w:p>
    <w:p w14:paraId="09B2FFEE" w14:textId="77777777" w:rsidR="00D275E3" w:rsidRPr="00D275E3" w:rsidRDefault="00D275E3" w:rsidP="00E055FB">
      <w:pPr>
        <w:numPr>
          <w:ilvl w:val="1"/>
          <w:numId w:val="45"/>
        </w:numPr>
        <w:suppressAutoHyphens/>
        <w:spacing w:after="0" w:line="240" w:lineRule="auto"/>
        <w:ind w:left="851" w:hanging="425"/>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uz ēkas numura plāksnes norāda ielas nosaukumu un mājas numuru. Uz ēkas numura plāksnes ir pieļaujams norādīt nekustamā īpašuma īpašnieka vārda iniciāli un uzvārdu, juridiskās personas nosaukumu vai aizvietot ar uzrakstu „Privātīpašums”.</w:t>
      </w:r>
    </w:p>
    <w:p w14:paraId="3311086E" w14:textId="77777777" w:rsidR="00D275E3" w:rsidRPr="00D275E3" w:rsidRDefault="00D275E3" w:rsidP="00E055FB">
      <w:pPr>
        <w:numPr>
          <w:ilvl w:val="0"/>
          <w:numId w:val="4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shd w:val="clear" w:color="auto" w:fill="FFFFFF"/>
          <w:lang w:eastAsia="lv-LV"/>
          <w14:ligatures w14:val="none"/>
        </w:rPr>
        <w:t>Augstkalnes, Bukaišu, Tērvetes pagastos:</w:t>
      </w:r>
    </w:p>
    <w:p w14:paraId="2F7D3BEE" w14:textId="77777777" w:rsidR="00D275E3" w:rsidRPr="00D275E3" w:rsidRDefault="00D275E3" w:rsidP="00E055FB">
      <w:pPr>
        <w:numPr>
          <w:ilvl w:val="1"/>
          <w:numId w:val="45"/>
        </w:numPr>
        <w:suppressAutoHyphens/>
        <w:spacing w:after="0" w:line="240" w:lineRule="auto"/>
        <w:ind w:left="851" w:hanging="425"/>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bCs/>
          <w:kern w:val="0"/>
          <w:sz w:val="24"/>
          <w:szCs w:val="24"/>
          <w:lang w:eastAsia="lv-LV"/>
          <w14:ligatures w14:val="none"/>
        </w:rPr>
        <w:t>ēkas numura plāksnes</w:t>
      </w:r>
      <w:r w:rsidRPr="00D275E3">
        <w:rPr>
          <w:rFonts w:ascii="Times New Roman" w:eastAsia="Times New Roman" w:hAnsi="Times New Roman" w:cs="Times New Roman"/>
          <w:b/>
          <w:bCs/>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izmēri ir: platums 22 cm, augstums 32 cm;</w:t>
      </w:r>
    </w:p>
    <w:p w14:paraId="7270D660" w14:textId="77777777" w:rsidR="00D275E3" w:rsidRPr="00D275E3" w:rsidRDefault="00D275E3" w:rsidP="00E055FB">
      <w:pPr>
        <w:numPr>
          <w:ilvl w:val="1"/>
          <w:numId w:val="45"/>
        </w:numPr>
        <w:suppressAutoHyphens/>
        <w:spacing w:after="0" w:line="240" w:lineRule="auto"/>
        <w:ind w:left="851" w:hanging="425"/>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lauku mājas nosaukuma plāksnes izmēri ir ne mazāk kā: platums 56 cm, augstums 16 cm;</w:t>
      </w:r>
    </w:p>
    <w:p w14:paraId="6DDD1490" w14:textId="77777777" w:rsidR="00D275E3" w:rsidRPr="00D275E3" w:rsidRDefault="00D275E3" w:rsidP="00E055FB">
      <w:pPr>
        <w:numPr>
          <w:ilvl w:val="1"/>
          <w:numId w:val="45"/>
        </w:numPr>
        <w:suppressAutoHyphens/>
        <w:spacing w:after="0" w:line="240" w:lineRule="auto"/>
        <w:ind w:left="851" w:hanging="425"/>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Plāksnes fona krāsa ir tumši sarkana (RAL 3004), teksts uz plāksnes rakstīts baltiem, gaismu atstarojošiem burtiem. Fonts Balt helvetica bold.</w:t>
      </w:r>
    </w:p>
    <w:p w14:paraId="556AC389" w14:textId="77777777" w:rsidR="00D275E3" w:rsidRPr="00D275E3" w:rsidRDefault="00D275E3" w:rsidP="00E055FB">
      <w:pPr>
        <w:widowControl w:val="0"/>
        <w:numPr>
          <w:ilvl w:val="0"/>
          <w:numId w:val="4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Ēku numurzīmju, māju nosaukumu, ielu un laukumu norādēm un norādzīmēm uz ēkām jābūt labā tehniskā un vizuālā stāvoklī, ar skaidri salasāmiem uzrakstiem valsts valodā un labi saskatāmiem no ielas (ceļa), tās nedrīkst būt deformētas, sarūsējušas vai citādi bojātas, jāatbilst paraugiem, kas norādīti šo noteikumu pielikumā.</w:t>
      </w:r>
    </w:p>
    <w:p w14:paraId="7BDC35E8" w14:textId="77777777" w:rsidR="00D275E3" w:rsidRPr="00D275E3" w:rsidRDefault="00D275E3" w:rsidP="00E055FB">
      <w:pPr>
        <w:widowControl w:val="0"/>
        <w:numPr>
          <w:ilvl w:val="0"/>
          <w:numId w:val="4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Ēku numurzīmju, māju nosaukumu, ielu un laukumu norādes nedrīkst izvietot uz ieejas portāliem, kolonnām, apmalēm un citām arhitektoniskām detaļām.</w:t>
      </w:r>
    </w:p>
    <w:p w14:paraId="4A0D0F00" w14:textId="77777777" w:rsidR="00D275E3" w:rsidRPr="00D275E3" w:rsidRDefault="00D275E3" w:rsidP="00E055FB">
      <w:pPr>
        <w:widowControl w:val="0"/>
        <w:numPr>
          <w:ilvl w:val="0"/>
          <w:numId w:val="4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Pie katras ēkas jābūt vismaz vienai numerācijas norādei, kas izvietojama uz ēkas fasādes ielas pusē.</w:t>
      </w:r>
    </w:p>
    <w:p w14:paraId="72054771" w14:textId="77777777" w:rsidR="00D275E3" w:rsidRPr="00D275E3" w:rsidRDefault="00D275E3" w:rsidP="00E055FB">
      <w:pPr>
        <w:widowControl w:val="0"/>
        <w:numPr>
          <w:ilvl w:val="0"/>
          <w:numId w:val="4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Ja ēka atrodas iekškvartālā, numerācijas norāde izvietojama uz fasādes, kura redzama no galvenās piebrauktuves.</w:t>
      </w:r>
    </w:p>
    <w:p w14:paraId="4F92AF17" w14:textId="77777777" w:rsidR="00D275E3" w:rsidRPr="00D275E3" w:rsidRDefault="00D275E3" w:rsidP="00E055FB">
      <w:pPr>
        <w:widowControl w:val="0"/>
        <w:numPr>
          <w:ilvl w:val="0"/>
          <w:numId w:val="4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Ēkas numerācijas norāde izvietojama uz adresē norādītās fasādes.</w:t>
      </w:r>
    </w:p>
    <w:p w14:paraId="4953D4B4" w14:textId="77777777" w:rsidR="00D275E3" w:rsidRPr="00D275E3" w:rsidRDefault="00D275E3" w:rsidP="00E055FB">
      <w:pPr>
        <w:widowControl w:val="0"/>
        <w:numPr>
          <w:ilvl w:val="0"/>
          <w:numId w:val="4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Ja ēkas izvietojuma dēļ numura norāde no ielas nav salasāma, tā izvietojama uz atsevišķa staba vai nožogojuma, ne zemāk kā 1,7 m augstumā no zemes.</w:t>
      </w:r>
    </w:p>
    <w:p w14:paraId="3013E4F1" w14:textId="77777777" w:rsidR="00D275E3" w:rsidRPr="00D275E3" w:rsidRDefault="00D275E3" w:rsidP="00E055FB">
      <w:pPr>
        <w:widowControl w:val="0"/>
        <w:numPr>
          <w:ilvl w:val="0"/>
          <w:numId w:val="4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Ēkas numerācijas norāde izvietojama 2,5 m augstumā no zemes pie ēkas ielas fasādes labajā pusē (skatoties uz ēkas fasādi) 30 cm attālumā no ēkas stūra.</w:t>
      </w:r>
    </w:p>
    <w:p w14:paraId="0642CC71" w14:textId="77777777" w:rsidR="00D275E3" w:rsidRPr="00D275E3" w:rsidRDefault="00D275E3" w:rsidP="00E055FB">
      <w:pPr>
        <w:widowControl w:val="0"/>
        <w:numPr>
          <w:ilvl w:val="0"/>
          <w:numId w:val="4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Ja ēkas sarežģītā arhitektoniskā veidojuma dēļ nav iespējams izpildīt prasības par ēkas numerācijas norādes izvietošanu, tās izvietojums atsevišķi jāsaskaņo Dobeles novada pašvaldības būvvaldē (turpmāk – Būvvalde).</w:t>
      </w:r>
    </w:p>
    <w:p w14:paraId="4BA9CB30" w14:textId="77777777" w:rsidR="00D275E3" w:rsidRPr="00D275E3" w:rsidRDefault="00D275E3" w:rsidP="00E055FB">
      <w:pPr>
        <w:widowControl w:val="0"/>
        <w:numPr>
          <w:ilvl w:val="0"/>
          <w:numId w:val="4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lastRenderedPageBreak/>
        <w:t>Ielu un laukumu nosaukumu norādes un norādzīmes uz publiskām ēkām uzstāda un uztur kārtībā pašvaldība.</w:t>
      </w:r>
    </w:p>
    <w:p w14:paraId="4BE4DCDC" w14:textId="77777777" w:rsidR="00D275E3" w:rsidRPr="00D275E3" w:rsidRDefault="00D275E3" w:rsidP="00E055FB">
      <w:pPr>
        <w:widowControl w:val="0"/>
        <w:numPr>
          <w:ilvl w:val="0"/>
          <w:numId w:val="4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Viensētu īpašnieki var izvietot norādzīmes uz viensētām. Pirms norādzīmes uzstādīšanas jāsaskaņo tās izvietošanas vieta ar VSIA "Latvijas Valsts ceļi", ja uzstādīšana paredzēta ceļa aizsargjoslā.</w:t>
      </w:r>
    </w:p>
    <w:p w14:paraId="25F9B765" w14:textId="77777777" w:rsidR="00D275E3" w:rsidRPr="00D275E3" w:rsidRDefault="00D275E3" w:rsidP="00E055FB">
      <w:pPr>
        <w:numPr>
          <w:ilvl w:val="0"/>
          <w:numId w:val="4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Uz nekustamā īpašuma un mājas nosaukuma plāksnes tiek rakstīts nekustamā īpašuma vai mājas nosaukums.</w:t>
      </w:r>
    </w:p>
    <w:p w14:paraId="77FD5E80" w14:textId="77777777" w:rsidR="00D275E3" w:rsidRPr="00D275E3" w:rsidRDefault="00D275E3" w:rsidP="00E055FB">
      <w:pPr>
        <w:suppressAutoHyphens/>
        <w:spacing w:after="0" w:line="240" w:lineRule="auto"/>
        <w:ind w:left="426" w:hanging="284"/>
        <w:rPr>
          <w:rFonts w:ascii="Times New Roman" w:eastAsia="Times New Roman" w:hAnsi="Times New Roman" w:cs="Times New Roman"/>
          <w:kern w:val="0"/>
          <w:sz w:val="24"/>
          <w:szCs w:val="24"/>
          <w:lang w:eastAsia="lv-LV"/>
          <w14:ligatures w14:val="none"/>
        </w:rPr>
      </w:pPr>
    </w:p>
    <w:p w14:paraId="4E1F5946" w14:textId="77777777" w:rsidR="00D275E3" w:rsidRPr="00D275E3" w:rsidRDefault="00D275E3" w:rsidP="00E055FB">
      <w:pPr>
        <w:suppressAutoHyphens/>
        <w:spacing w:after="0" w:line="240" w:lineRule="auto"/>
        <w:ind w:left="426" w:hanging="284"/>
        <w:jc w:val="center"/>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b/>
          <w:bCs/>
          <w:kern w:val="0"/>
          <w:sz w:val="24"/>
          <w:szCs w:val="24"/>
          <w:lang w:eastAsia="lv-LV"/>
          <w14:ligatures w14:val="none"/>
        </w:rPr>
        <w:t>III.</w:t>
      </w:r>
      <w:r w:rsidRPr="00D275E3">
        <w:rPr>
          <w:rFonts w:ascii="Times New Roman" w:eastAsia="Times New Roman" w:hAnsi="Times New Roman" w:cs="Times New Roman"/>
          <w:b/>
          <w:bCs/>
          <w:kern w:val="0"/>
          <w:sz w:val="24"/>
          <w:szCs w:val="24"/>
          <w:lang w:eastAsia="lv-LV"/>
          <w14:ligatures w14:val="none"/>
        </w:rPr>
        <w:tab/>
        <w:t xml:space="preserve">  Administratīvie pārkāpumi un kompetence administratīvā pārkāpuma procesā</w:t>
      </w:r>
    </w:p>
    <w:p w14:paraId="23B0A72D" w14:textId="77777777" w:rsidR="00D275E3" w:rsidRPr="00D275E3" w:rsidRDefault="00D275E3" w:rsidP="00E055FB">
      <w:pPr>
        <w:suppressAutoHyphens/>
        <w:spacing w:after="0" w:line="240" w:lineRule="auto"/>
        <w:ind w:left="426" w:hanging="284"/>
        <w:contextualSpacing/>
        <w:jc w:val="both"/>
        <w:rPr>
          <w:rFonts w:ascii="Times New Roman" w:eastAsia="Times New Roman" w:hAnsi="Times New Roman" w:cs="Times New Roman"/>
          <w:kern w:val="0"/>
          <w:sz w:val="24"/>
          <w:szCs w:val="24"/>
          <w:lang w:eastAsia="lv-LV"/>
          <w14:ligatures w14:val="none"/>
        </w:rPr>
      </w:pPr>
    </w:p>
    <w:p w14:paraId="4B0A2D88" w14:textId="77777777" w:rsidR="00D275E3" w:rsidRPr="00D275E3" w:rsidRDefault="00D275E3" w:rsidP="00E055FB">
      <w:pPr>
        <w:numPr>
          <w:ilvl w:val="0"/>
          <w:numId w:val="4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Administratīvā pārkāpuma procesu par noteikumu prasību pārkāpumiem līdz administratīvā pārkāpuma lietas izskatīšanai veic Dobeles novada pašvaldības būvvalde. Administratīvā pārkāpuma lietu izskata Dobeles novada pašvaldības Administratīvā komisija.</w:t>
      </w:r>
    </w:p>
    <w:p w14:paraId="60819F7C" w14:textId="77777777" w:rsidR="00D275E3" w:rsidRPr="00D275E3" w:rsidRDefault="00D275E3" w:rsidP="00E055FB">
      <w:pPr>
        <w:numPr>
          <w:ilvl w:val="0"/>
          <w:numId w:val="4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iCs/>
          <w:kern w:val="0"/>
          <w:sz w:val="24"/>
          <w:szCs w:val="24"/>
          <w:lang w:eastAsia="lv-LV"/>
          <w14:ligatures w14:val="none"/>
        </w:rPr>
        <w:t xml:space="preserve">Par ielu un nekustamo īpašumu nosaukumu, ēku numuru vai nosaukumu plākšņu neizvietošanu vai nenoformēšanu atbilstoši šo noteikumu prasībām – fiziskām personām </w:t>
      </w:r>
      <w:r w:rsidRPr="00D275E3">
        <w:rPr>
          <w:rFonts w:ascii="Times New Roman" w:eastAsia="Times New Roman" w:hAnsi="Times New Roman" w:cs="Times New Roman"/>
          <w:iCs/>
          <w:kern w:val="0"/>
          <w:sz w:val="24"/>
          <w:szCs w:val="24"/>
          <w:lang w:eastAsia="lv-LV"/>
          <w14:ligatures w14:val="none"/>
        </w:rPr>
        <w:t>piemēro brīdinājumu vai naudas sodu no divām līdz divdesmit naudas soda vienībām, juridiskām</w:t>
      </w:r>
      <w:r w:rsidRPr="00D275E3">
        <w:rPr>
          <w:rFonts w:ascii="Times New Roman" w:eastAsia="Calibri" w:hAnsi="Times New Roman" w:cs="Times New Roman"/>
          <w:iCs/>
          <w:kern w:val="0"/>
          <w:sz w:val="24"/>
          <w:szCs w:val="24"/>
          <w:lang w:eastAsia="lv-LV"/>
          <w14:ligatures w14:val="none"/>
        </w:rPr>
        <w:t xml:space="preserve"> personām </w:t>
      </w:r>
      <w:r w:rsidRPr="00D275E3">
        <w:rPr>
          <w:rFonts w:ascii="Times New Roman" w:eastAsia="Times New Roman" w:hAnsi="Times New Roman" w:cs="Times New Roman"/>
          <w:iCs/>
          <w:kern w:val="0"/>
          <w:sz w:val="24"/>
          <w:szCs w:val="24"/>
          <w:lang w:eastAsia="lv-LV"/>
          <w14:ligatures w14:val="none"/>
        </w:rPr>
        <w:t>piemēro naudas sodu no divām līdz divdesmit naudas soda vienībām.</w:t>
      </w:r>
    </w:p>
    <w:p w14:paraId="67D03328" w14:textId="77777777" w:rsidR="00D275E3" w:rsidRPr="00D275E3" w:rsidRDefault="00D275E3" w:rsidP="00E055FB">
      <w:pPr>
        <w:numPr>
          <w:ilvl w:val="0"/>
          <w:numId w:val="45"/>
        </w:numPr>
        <w:tabs>
          <w:tab w:val="num" w:pos="0"/>
        </w:tabs>
        <w:suppressAutoHyphens/>
        <w:spacing w:after="0" w:line="240" w:lineRule="auto"/>
        <w:ind w:left="426" w:hanging="284"/>
        <w:contextualSpacing/>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lv-LV"/>
          <w14:ligatures w14:val="none"/>
        </w:rPr>
        <w:t>Administratīvais sods neatbrīvo noteikumu pārkāpēju no pārkāpuma novēršanas kā arī nodarīto zaudējumu atlīdzināšanas saskaņā ar normatīvajiem aktiem.</w:t>
      </w:r>
    </w:p>
    <w:p w14:paraId="394780F0" w14:textId="77777777" w:rsidR="00D275E3" w:rsidRPr="00D275E3" w:rsidRDefault="00D275E3" w:rsidP="00E055FB">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072A5740" w14:textId="77777777" w:rsidR="00D275E3" w:rsidRPr="00D275E3" w:rsidRDefault="00D275E3" w:rsidP="00E055FB">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7E61E07A" w14:textId="77777777" w:rsidR="00D275E3" w:rsidRPr="00D275E3" w:rsidRDefault="00D275E3" w:rsidP="00E055FB">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0BEDAB4C" w14:textId="77777777" w:rsidR="00D275E3" w:rsidRPr="00D275E3" w:rsidRDefault="00D275E3" w:rsidP="00E055FB">
      <w:pPr>
        <w:tabs>
          <w:tab w:val="left" w:pos="-24212"/>
        </w:tabs>
        <w:suppressAutoHyphens/>
        <w:spacing w:after="0" w:line="240" w:lineRule="auto"/>
        <w:jc w:val="right"/>
        <w:rPr>
          <w:rFonts w:ascii="Times New Roman" w:eastAsia="Times New Roman" w:hAnsi="Times New Roman" w:cs="Times New Roman"/>
          <w:b/>
          <w:kern w:val="0"/>
          <w:sz w:val="24"/>
          <w:szCs w:val="24"/>
          <w:lang w:eastAsia="lv-LV"/>
          <w14:ligatures w14:val="none"/>
        </w:rPr>
      </w:pPr>
    </w:p>
    <w:p w14:paraId="37D14991" w14:textId="77777777" w:rsidR="00D275E3" w:rsidRPr="00D275E3" w:rsidRDefault="00D275E3" w:rsidP="00E055FB">
      <w:pPr>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val="et-EE" w:eastAsia="zh-CN"/>
          <w14:ligatures w14:val="none"/>
        </w:rPr>
        <w:t>Domes priekšsēdētājs</w:t>
      </w:r>
      <w:r w:rsidRPr="00D275E3">
        <w:rPr>
          <w:rFonts w:ascii="Times New Roman" w:eastAsia="Calibri" w:hAnsi="Times New Roman" w:cs="Times New Roman"/>
          <w:kern w:val="0"/>
          <w:sz w:val="24"/>
          <w:szCs w:val="24"/>
          <w:lang w:val="et-EE" w:eastAsia="zh-CN"/>
          <w14:ligatures w14:val="none"/>
        </w:rPr>
        <w:tab/>
      </w:r>
      <w:r w:rsidRPr="00D275E3">
        <w:rPr>
          <w:rFonts w:ascii="Times New Roman" w:eastAsia="Calibri" w:hAnsi="Times New Roman" w:cs="Times New Roman"/>
          <w:kern w:val="0"/>
          <w:sz w:val="24"/>
          <w:szCs w:val="24"/>
          <w:lang w:val="et-EE" w:eastAsia="zh-CN"/>
          <w14:ligatures w14:val="none"/>
        </w:rPr>
        <w:tab/>
      </w:r>
      <w:r w:rsidRPr="00D275E3">
        <w:rPr>
          <w:rFonts w:ascii="Times New Roman" w:eastAsia="Calibri" w:hAnsi="Times New Roman" w:cs="Times New Roman"/>
          <w:kern w:val="0"/>
          <w:sz w:val="24"/>
          <w:szCs w:val="24"/>
          <w:lang w:val="et-EE" w:eastAsia="zh-CN"/>
          <w14:ligatures w14:val="none"/>
        </w:rPr>
        <w:tab/>
      </w:r>
      <w:r w:rsidRPr="00D275E3">
        <w:rPr>
          <w:rFonts w:ascii="Times New Roman" w:eastAsia="Calibri" w:hAnsi="Times New Roman" w:cs="Times New Roman"/>
          <w:kern w:val="0"/>
          <w:sz w:val="24"/>
          <w:szCs w:val="24"/>
          <w:lang w:val="et-EE" w:eastAsia="zh-CN"/>
          <w14:ligatures w14:val="none"/>
        </w:rPr>
        <w:tab/>
      </w:r>
      <w:r w:rsidRPr="00D275E3">
        <w:rPr>
          <w:rFonts w:ascii="Times New Roman" w:eastAsia="Calibri" w:hAnsi="Times New Roman" w:cs="Times New Roman"/>
          <w:kern w:val="0"/>
          <w:sz w:val="24"/>
          <w:szCs w:val="24"/>
          <w:lang w:val="et-EE" w:eastAsia="zh-CN"/>
          <w14:ligatures w14:val="none"/>
        </w:rPr>
        <w:tab/>
      </w:r>
      <w:r w:rsidRPr="00D275E3">
        <w:rPr>
          <w:rFonts w:ascii="Times New Roman" w:eastAsia="Calibri" w:hAnsi="Times New Roman" w:cs="Times New Roman"/>
          <w:kern w:val="0"/>
          <w:sz w:val="24"/>
          <w:szCs w:val="24"/>
          <w:lang w:val="et-EE" w:eastAsia="zh-CN"/>
          <w14:ligatures w14:val="none"/>
        </w:rPr>
        <w:tab/>
      </w:r>
      <w:r w:rsidRPr="00D275E3">
        <w:rPr>
          <w:rFonts w:ascii="Times New Roman" w:eastAsia="Calibri" w:hAnsi="Times New Roman" w:cs="Times New Roman"/>
          <w:kern w:val="0"/>
          <w:sz w:val="24"/>
          <w:szCs w:val="24"/>
          <w:lang w:val="et-EE" w:eastAsia="zh-CN"/>
          <w14:ligatures w14:val="none"/>
        </w:rPr>
        <w:tab/>
      </w:r>
      <w:r w:rsidRPr="00D275E3">
        <w:rPr>
          <w:rFonts w:ascii="Times New Roman" w:eastAsia="Calibri" w:hAnsi="Times New Roman" w:cs="Times New Roman"/>
          <w:kern w:val="0"/>
          <w:sz w:val="24"/>
          <w:szCs w:val="24"/>
          <w:lang w:val="et-EE" w:eastAsia="zh-CN"/>
          <w14:ligatures w14:val="none"/>
        </w:rPr>
        <w:tab/>
      </w:r>
      <w:r w:rsidRPr="00D275E3">
        <w:rPr>
          <w:rFonts w:ascii="Times New Roman" w:eastAsia="Calibri" w:hAnsi="Times New Roman" w:cs="Times New Roman"/>
          <w:kern w:val="0"/>
          <w:sz w:val="24"/>
          <w:szCs w:val="24"/>
          <w:lang w:val="et-EE" w:eastAsia="zh-CN"/>
          <w14:ligatures w14:val="none"/>
        </w:rPr>
        <w:tab/>
      </w:r>
      <w:r w:rsidRPr="00D275E3">
        <w:rPr>
          <w:rFonts w:ascii="Times New Roman" w:eastAsia="Calibri" w:hAnsi="Times New Roman" w:cs="Times New Roman"/>
          <w:kern w:val="0"/>
          <w:sz w:val="24"/>
          <w:szCs w:val="24"/>
          <w:lang w:val="et-EE" w:eastAsia="zh-CN"/>
          <w14:ligatures w14:val="none"/>
        </w:rPr>
        <w:tab/>
        <w:t>I.Gorskis</w:t>
      </w:r>
    </w:p>
    <w:p w14:paraId="73001A09" w14:textId="77777777" w:rsidR="00D275E3" w:rsidRPr="00D275E3" w:rsidRDefault="00D275E3" w:rsidP="00E055FB">
      <w:pPr>
        <w:suppressAutoHyphens/>
        <w:spacing w:after="0" w:line="240" w:lineRule="auto"/>
        <w:jc w:val="center"/>
        <w:rPr>
          <w:rFonts w:ascii="Times New Roman" w:eastAsia="Calibri" w:hAnsi="Times New Roman" w:cs="Times New Roman"/>
          <w:b/>
          <w:bCs/>
          <w:kern w:val="0"/>
          <w:sz w:val="24"/>
          <w:szCs w:val="24"/>
          <w:lang w:val="et-EE" w:eastAsia="zh-CN"/>
          <w14:ligatures w14:val="none"/>
        </w:rPr>
      </w:pPr>
    </w:p>
    <w:p w14:paraId="65F3CDB8" w14:textId="77777777" w:rsidR="00D275E3" w:rsidRPr="00D275E3" w:rsidRDefault="00D275E3" w:rsidP="00E055FB">
      <w:pPr>
        <w:suppressAutoHyphens/>
        <w:spacing w:after="0" w:line="240" w:lineRule="auto"/>
        <w:jc w:val="center"/>
        <w:rPr>
          <w:rFonts w:ascii="Times New Roman" w:eastAsia="Times New Roman" w:hAnsi="Times New Roman" w:cs="Times New Roman"/>
          <w:b/>
          <w:bCs/>
          <w:kern w:val="0"/>
          <w:sz w:val="24"/>
          <w:szCs w:val="24"/>
          <w:lang w:val="et-EE" w:eastAsia="lv-LV"/>
          <w14:ligatures w14:val="none"/>
        </w:rPr>
      </w:pPr>
    </w:p>
    <w:p w14:paraId="5527EED3" w14:textId="77777777" w:rsidR="00D275E3" w:rsidRPr="00D275E3" w:rsidRDefault="00D275E3" w:rsidP="00E055FB">
      <w:pPr>
        <w:suppressAutoHyphens/>
        <w:spacing w:after="0" w:line="240" w:lineRule="auto"/>
        <w:jc w:val="center"/>
        <w:rPr>
          <w:rFonts w:ascii="Times New Roman" w:eastAsia="Times New Roman" w:hAnsi="Times New Roman" w:cs="Times New Roman"/>
          <w:b/>
          <w:bCs/>
          <w:kern w:val="0"/>
          <w:sz w:val="24"/>
          <w:szCs w:val="24"/>
          <w:lang w:val="et-EE" w:eastAsia="lv-LV"/>
          <w14:ligatures w14:val="none"/>
        </w:rPr>
      </w:pPr>
    </w:p>
    <w:p w14:paraId="7801EC77" w14:textId="77777777" w:rsidR="00D275E3" w:rsidRPr="00D275E3" w:rsidRDefault="00D275E3" w:rsidP="00E055FB">
      <w:pPr>
        <w:suppressAutoHyphens/>
        <w:spacing w:after="0" w:line="240" w:lineRule="auto"/>
        <w:jc w:val="center"/>
        <w:rPr>
          <w:rFonts w:ascii="Times New Roman" w:eastAsia="Times New Roman" w:hAnsi="Times New Roman" w:cs="Times New Roman"/>
          <w:b/>
          <w:bCs/>
          <w:kern w:val="0"/>
          <w:sz w:val="24"/>
          <w:szCs w:val="24"/>
          <w:lang w:val="et-EE" w:eastAsia="lv-LV"/>
          <w14:ligatures w14:val="none"/>
        </w:rPr>
      </w:pPr>
    </w:p>
    <w:p w14:paraId="7CD98CEF" w14:textId="77777777" w:rsidR="00D275E3" w:rsidRPr="00D275E3" w:rsidRDefault="00D275E3" w:rsidP="00E055FB">
      <w:pPr>
        <w:suppressAutoHyphens/>
        <w:spacing w:after="0" w:line="240" w:lineRule="auto"/>
        <w:jc w:val="center"/>
        <w:rPr>
          <w:rFonts w:ascii="Times New Roman" w:eastAsia="Times New Roman" w:hAnsi="Times New Roman" w:cs="Times New Roman"/>
          <w:b/>
          <w:bCs/>
          <w:kern w:val="0"/>
          <w:sz w:val="24"/>
          <w:szCs w:val="24"/>
          <w:lang w:val="et-EE" w:eastAsia="lv-LV"/>
          <w14:ligatures w14:val="none"/>
        </w:rPr>
      </w:pPr>
      <w:bookmarkStart w:id="29" w:name="_Hlk121997031"/>
      <w:bookmarkEnd w:id="29"/>
    </w:p>
    <w:p w14:paraId="4100A8D5" w14:textId="77777777" w:rsidR="00D275E3" w:rsidRPr="00D275E3" w:rsidRDefault="00D275E3" w:rsidP="00E055FB">
      <w:pPr>
        <w:pageBreakBefore/>
        <w:suppressAutoHyphens/>
        <w:spacing w:after="0" w:line="240" w:lineRule="auto"/>
        <w:jc w:val="center"/>
        <w:rPr>
          <w:rFonts w:ascii="Calibri" w:eastAsia="Calibri" w:hAnsi="Calibri" w:cs="Times New Roman"/>
          <w:kern w:val="0"/>
          <w:lang w:eastAsia="zh-CN"/>
          <w14:ligatures w14:val="none"/>
        </w:rPr>
      </w:pPr>
      <w:r w:rsidRPr="00D275E3">
        <w:rPr>
          <w:rFonts w:ascii="Times New Roman" w:eastAsia="Calibri" w:hAnsi="Times New Roman" w:cs="Times New Roman"/>
          <w:b/>
          <w:kern w:val="0"/>
          <w:sz w:val="24"/>
          <w:szCs w:val="24"/>
          <w:lang w:eastAsia="zh-CN"/>
          <w14:ligatures w14:val="none"/>
        </w:rPr>
        <w:lastRenderedPageBreak/>
        <w:t>Dobeles novada domes saistošo noteikumu Nr.2</w:t>
      </w:r>
    </w:p>
    <w:p w14:paraId="5159BE88" w14:textId="77777777" w:rsidR="00D275E3" w:rsidRPr="00D275E3" w:rsidRDefault="00D275E3" w:rsidP="00E055FB">
      <w:pPr>
        <w:suppressAutoHyphens/>
        <w:spacing w:after="0" w:line="240" w:lineRule="auto"/>
        <w:jc w:val="center"/>
        <w:rPr>
          <w:rFonts w:ascii="Calibri" w:eastAsia="Calibri" w:hAnsi="Calibri" w:cs="Times New Roman"/>
          <w:kern w:val="0"/>
          <w:lang w:eastAsia="zh-CN"/>
          <w14:ligatures w14:val="none"/>
        </w:rPr>
      </w:pPr>
      <w:r w:rsidRPr="00D275E3">
        <w:rPr>
          <w:rFonts w:ascii="Times New Roman" w:eastAsia="Calibri" w:hAnsi="Times New Roman" w:cs="Times New Roman"/>
          <w:b/>
          <w:bCs/>
          <w:kern w:val="0"/>
          <w:sz w:val="24"/>
          <w:szCs w:val="24"/>
          <w:lang w:eastAsia="zh-CN"/>
          <w14:ligatures w14:val="none"/>
        </w:rPr>
        <w:t>“Par ielu un nekustamo īpašumu nosaukumu, ēku numuru</w:t>
      </w:r>
      <w:r w:rsidRPr="00D275E3">
        <w:rPr>
          <w:rFonts w:ascii="Times New Roman" w:eastAsia="Calibri" w:hAnsi="Times New Roman" w:cs="Times New Roman"/>
          <w:b/>
          <w:kern w:val="0"/>
          <w:sz w:val="24"/>
          <w:szCs w:val="24"/>
          <w:lang w:eastAsia="zh-CN"/>
          <w14:ligatures w14:val="none"/>
        </w:rPr>
        <w:t xml:space="preserve"> </w:t>
      </w:r>
      <w:r w:rsidRPr="00D275E3">
        <w:rPr>
          <w:rFonts w:ascii="Times New Roman" w:eastAsia="Calibri" w:hAnsi="Times New Roman" w:cs="Times New Roman"/>
          <w:b/>
          <w:bCs/>
          <w:kern w:val="0"/>
          <w:sz w:val="24"/>
          <w:szCs w:val="24"/>
          <w:lang w:eastAsia="zh-CN"/>
          <w14:ligatures w14:val="none"/>
        </w:rPr>
        <w:t>vai nosaukumu plākšņu izvietošanu un noformēšanu Dobeles novadā”</w:t>
      </w:r>
    </w:p>
    <w:p w14:paraId="7AEF485C" w14:textId="77777777" w:rsidR="00D275E3" w:rsidRPr="00D275E3" w:rsidRDefault="00D275E3" w:rsidP="00E055FB">
      <w:pPr>
        <w:suppressAutoHyphens/>
        <w:spacing w:after="0" w:line="240" w:lineRule="auto"/>
        <w:jc w:val="center"/>
        <w:rPr>
          <w:rFonts w:ascii="Calibri" w:eastAsia="Calibri" w:hAnsi="Calibri" w:cs="Times New Roman"/>
          <w:kern w:val="0"/>
          <w:lang w:eastAsia="zh-CN"/>
          <w14:ligatures w14:val="none"/>
        </w:rPr>
      </w:pPr>
      <w:r w:rsidRPr="00D275E3">
        <w:rPr>
          <w:rFonts w:ascii="Times New Roman" w:eastAsia="Calibri" w:hAnsi="Times New Roman" w:cs="Times New Roman"/>
          <w:b/>
          <w:bCs/>
          <w:kern w:val="0"/>
          <w:sz w:val="24"/>
          <w:szCs w:val="24"/>
          <w:lang w:eastAsia="zh-CN"/>
          <w14:ligatures w14:val="none"/>
        </w:rPr>
        <w:t>paskaidrojuma raksts</w:t>
      </w:r>
    </w:p>
    <w:p w14:paraId="48B7F346" w14:textId="77777777" w:rsidR="00D275E3" w:rsidRPr="00D275E3" w:rsidRDefault="00D275E3" w:rsidP="00E055FB">
      <w:pPr>
        <w:suppressAutoHyphens/>
        <w:spacing w:after="0" w:line="240" w:lineRule="auto"/>
        <w:jc w:val="both"/>
        <w:rPr>
          <w:rFonts w:ascii="Times New Roman" w:eastAsia="Times New Roman" w:hAnsi="Times New Roman" w:cs="Times New Roman"/>
          <w:b/>
          <w:bCs/>
          <w:kern w:val="0"/>
          <w:sz w:val="24"/>
          <w:szCs w:val="24"/>
          <w:lang w:eastAsia="ar-SA"/>
          <w14:ligatures w14:val="none"/>
        </w:rPr>
      </w:pPr>
    </w:p>
    <w:tbl>
      <w:tblPr>
        <w:tblW w:w="0" w:type="auto"/>
        <w:tblInd w:w="196" w:type="dxa"/>
        <w:tblLayout w:type="fixed"/>
        <w:tblLook w:val="0000" w:firstRow="0" w:lastRow="0" w:firstColumn="0" w:lastColumn="0" w:noHBand="0" w:noVBand="0"/>
      </w:tblPr>
      <w:tblGrid>
        <w:gridCol w:w="2296"/>
        <w:gridCol w:w="6986"/>
      </w:tblGrid>
      <w:tr w:rsidR="00D275E3" w:rsidRPr="00D275E3" w14:paraId="19D6C4A5" w14:textId="77777777" w:rsidTr="004C03D7">
        <w:tc>
          <w:tcPr>
            <w:tcW w:w="2296" w:type="dxa"/>
            <w:tcBorders>
              <w:top w:val="single" w:sz="4" w:space="0" w:color="000000"/>
              <w:left w:val="single" w:sz="4" w:space="0" w:color="000000"/>
              <w:bottom w:val="single" w:sz="4" w:space="0" w:color="000000"/>
            </w:tcBorders>
            <w:shd w:val="clear" w:color="auto" w:fill="auto"/>
          </w:tcPr>
          <w:p w14:paraId="53FC9607" w14:textId="77777777" w:rsidR="00D275E3" w:rsidRPr="00D275E3" w:rsidRDefault="00D275E3" w:rsidP="00E055FB">
            <w:pPr>
              <w:tabs>
                <w:tab w:val="left" w:pos="8364"/>
              </w:tabs>
              <w:suppressAutoHyphens/>
              <w:spacing w:after="0" w:line="240" w:lineRule="auto"/>
              <w:jc w:val="center"/>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Sadaļas nosaukums</w:t>
            </w:r>
          </w:p>
        </w:tc>
        <w:tc>
          <w:tcPr>
            <w:tcW w:w="6986" w:type="dxa"/>
            <w:tcBorders>
              <w:top w:val="single" w:sz="4" w:space="0" w:color="000000"/>
              <w:left w:val="single" w:sz="4" w:space="0" w:color="000000"/>
              <w:bottom w:val="single" w:sz="4" w:space="0" w:color="000000"/>
              <w:right w:val="single" w:sz="4" w:space="0" w:color="000000"/>
            </w:tcBorders>
            <w:shd w:val="clear" w:color="auto" w:fill="auto"/>
          </w:tcPr>
          <w:p w14:paraId="1C145CF7" w14:textId="77777777" w:rsidR="00D275E3" w:rsidRPr="00D275E3" w:rsidRDefault="00D275E3" w:rsidP="00E055FB">
            <w:pPr>
              <w:tabs>
                <w:tab w:val="left" w:pos="8364"/>
              </w:tabs>
              <w:suppressAutoHyphens/>
              <w:spacing w:after="0" w:line="240" w:lineRule="auto"/>
              <w:jc w:val="center"/>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Sadaļas paskaidrojums</w:t>
            </w:r>
          </w:p>
          <w:p w14:paraId="543F4213" w14:textId="77777777" w:rsidR="00D275E3" w:rsidRPr="00D275E3" w:rsidRDefault="00D275E3" w:rsidP="00E055FB">
            <w:pPr>
              <w:tabs>
                <w:tab w:val="left" w:pos="8364"/>
              </w:tabs>
              <w:suppressAutoHyphens/>
              <w:spacing w:after="0" w:line="240" w:lineRule="auto"/>
              <w:jc w:val="center"/>
              <w:rPr>
                <w:rFonts w:ascii="Times New Roman" w:eastAsia="Calibri" w:hAnsi="Times New Roman" w:cs="Times New Roman"/>
                <w:kern w:val="0"/>
                <w:sz w:val="24"/>
                <w:szCs w:val="24"/>
                <w:lang w:eastAsia="zh-CN"/>
                <w14:ligatures w14:val="none"/>
              </w:rPr>
            </w:pPr>
          </w:p>
        </w:tc>
      </w:tr>
      <w:tr w:rsidR="00D275E3" w:rsidRPr="00D275E3" w14:paraId="4750F7D8" w14:textId="77777777" w:rsidTr="004C03D7">
        <w:tc>
          <w:tcPr>
            <w:tcW w:w="2296" w:type="dxa"/>
            <w:tcBorders>
              <w:top w:val="single" w:sz="4" w:space="0" w:color="000000"/>
              <w:left w:val="single" w:sz="4" w:space="0" w:color="000000"/>
              <w:bottom w:val="single" w:sz="4" w:space="0" w:color="000000"/>
            </w:tcBorders>
            <w:shd w:val="clear" w:color="auto" w:fill="auto"/>
          </w:tcPr>
          <w:p w14:paraId="5F42BD70" w14:textId="77777777" w:rsidR="00D275E3" w:rsidRPr="00D275E3" w:rsidRDefault="00D275E3" w:rsidP="00E055FB">
            <w:pPr>
              <w:tabs>
                <w:tab w:val="left" w:pos="8364"/>
              </w:tabs>
              <w:suppressAutoHyphens/>
              <w:spacing w:after="0" w:line="240" w:lineRule="auto"/>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1.Mērķis un nepieciešamības pamatojums.</w:t>
            </w:r>
          </w:p>
        </w:tc>
        <w:tc>
          <w:tcPr>
            <w:tcW w:w="6986" w:type="dxa"/>
            <w:tcBorders>
              <w:top w:val="single" w:sz="4" w:space="0" w:color="000000"/>
              <w:left w:val="single" w:sz="4" w:space="0" w:color="000000"/>
              <w:bottom w:val="single" w:sz="4" w:space="0" w:color="000000"/>
              <w:right w:val="single" w:sz="4" w:space="0" w:color="000000"/>
            </w:tcBorders>
            <w:shd w:val="clear" w:color="auto" w:fill="auto"/>
          </w:tcPr>
          <w:p w14:paraId="1E6A672D"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1.1. Saistošo noteikumu mērķis ir ar ārējo normatīvo aktu noteikt tiesisko regulējumu, kas nodrošinātu adresācijas objekta atrašanās vietas ātru noteikšanu. Lai regulējums būtu saistošs visām fiziskām un juridiskām personām Dobeles novada teritorijā – tas nosakāms tikai ar ārēju normatīvu aktu.</w:t>
            </w:r>
          </w:p>
          <w:p w14:paraId="7304FBFE"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 xml:space="preserve">Saistošajos noteikumos paredzēts saglabāt esošās vizuālās atšķirības ielu un nekustamo īpašumu nosaukumu, ēku un būvju numuru vai nosaukumu plākšņu noformējumā. </w:t>
            </w:r>
          </w:p>
          <w:p w14:paraId="21442687"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Saistošie noteikumi norāda ielu un nekustamo īpašumu nosaukumu, ēku un būvju numuru vai nosaukumu plākšņu dizainu un izvietošanas kārtību, kā arī nosaka personas, kas ir tiesīgas kontrolēt noteikumu ievērošanu.</w:t>
            </w:r>
          </w:p>
          <w:p w14:paraId="4E86C835"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 xml:space="preserve">1.2. Saskaņā ar </w:t>
            </w:r>
            <w:hyperlink r:id="rId67" w:anchor="_blank" w:history="1">
              <w:r w:rsidRPr="00D275E3">
                <w:rPr>
                  <w:rFonts w:ascii="Times New Roman" w:eastAsia="Calibri" w:hAnsi="Times New Roman" w:cs="Times New Roman"/>
                  <w:kern w:val="0"/>
                  <w:sz w:val="24"/>
                  <w:szCs w:val="24"/>
                  <w:lang w:eastAsia="zh-CN"/>
                  <w14:ligatures w14:val="none"/>
                </w:rPr>
                <w:t>Administratīvo teritoriju un apdzīvoto vietu likumu</w:t>
              </w:r>
            </w:hyperlink>
            <w:r w:rsidRPr="00D275E3">
              <w:rPr>
                <w:rFonts w:ascii="Times New Roman" w:eastAsia="Calibri" w:hAnsi="Times New Roman" w:cs="Times New Roman"/>
                <w:kern w:val="0"/>
                <w:sz w:val="24"/>
                <w:szCs w:val="24"/>
                <w:lang w:eastAsia="zh-CN"/>
                <w14:ligatures w14:val="none"/>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23BB77D1"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 xml:space="preserve">Administratīvo teritoriju un apdzīvoto vietu likuma Pārejas noteikumu 17.punkts nosaka, ka </w:t>
            </w:r>
            <w:r w:rsidRPr="00D275E3">
              <w:rPr>
                <w:rFonts w:ascii="Times New Roman" w:eastAsia="Calibri" w:hAnsi="Times New Roman" w:cs="Times New Roman"/>
                <w:kern w:val="0"/>
                <w:sz w:val="24"/>
                <w:szCs w:val="24"/>
                <w:shd w:val="clear" w:color="auto" w:fill="FFFFFF"/>
                <w:lang w:eastAsia="zh-CN"/>
                <w14:ligatures w14:val="none"/>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69F0493E"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shd w:val="clear" w:color="auto" w:fill="FFFFFF"/>
                <w:lang w:eastAsia="zh-CN"/>
                <w14:ligatures w14:val="none"/>
              </w:rPr>
              <w:t xml:space="preserve">Līdz ar to Dobeles novada administratīvajā teritorijā vairs nav spēkā regulējuma, kas ar ārēju normatīvo aktu noteiktu  </w:t>
            </w:r>
            <w:r w:rsidRPr="00D275E3">
              <w:rPr>
                <w:rFonts w:ascii="Times New Roman" w:eastAsia="Calibri" w:hAnsi="Times New Roman" w:cs="Times New Roman"/>
                <w:bCs/>
                <w:kern w:val="0"/>
                <w:sz w:val="24"/>
                <w:szCs w:val="24"/>
                <w:shd w:val="clear" w:color="auto" w:fill="FFFFFF"/>
                <w:lang w:eastAsia="zh-CN"/>
                <w14:ligatures w14:val="none"/>
              </w:rPr>
              <w:t>ielu un nekustamo īpašumu nosaukumu, ēku numuru</w:t>
            </w:r>
            <w:r w:rsidRPr="00D275E3">
              <w:rPr>
                <w:rFonts w:ascii="Times New Roman" w:eastAsia="Calibri" w:hAnsi="Times New Roman" w:cs="Times New Roman"/>
                <w:kern w:val="0"/>
                <w:sz w:val="24"/>
                <w:szCs w:val="24"/>
                <w:shd w:val="clear" w:color="auto" w:fill="FFFFFF"/>
                <w:lang w:eastAsia="zh-CN"/>
                <w14:ligatures w14:val="none"/>
              </w:rPr>
              <w:t xml:space="preserve"> </w:t>
            </w:r>
            <w:r w:rsidRPr="00D275E3">
              <w:rPr>
                <w:rFonts w:ascii="Times New Roman" w:eastAsia="Calibri" w:hAnsi="Times New Roman" w:cs="Times New Roman"/>
                <w:bCs/>
                <w:kern w:val="0"/>
                <w:sz w:val="24"/>
                <w:szCs w:val="24"/>
                <w:shd w:val="clear" w:color="auto" w:fill="FFFFFF"/>
                <w:lang w:eastAsia="zh-CN"/>
                <w14:ligatures w14:val="none"/>
              </w:rPr>
              <w:t>vai nosaukumu plākšņu izvietošanu un noformēšanu, un ir nepieciešams apstiprināt jaunus saistošos noteikumus Dobeles novadā Nr.2 "Par ielu un nekustamo īpašumu nosaukumu, ēku numuru vai nosaukumu plākšņu izvietošanu un noformēšanu Dobeles novadā " (turpmāk - Noteikumi).</w:t>
            </w:r>
          </w:p>
          <w:p w14:paraId="4236B1D4"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bCs/>
                <w:kern w:val="0"/>
                <w:sz w:val="24"/>
                <w:szCs w:val="24"/>
                <w:highlight w:val="white"/>
                <w:lang w:eastAsia="zh-CN"/>
                <w14:ligatures w14:val="none"/>
              </w:rPr>
              <w:t>No 2023.gada 1.janvāra spēkā stājās Pašvaldību likums. Noteikumi izstrādāti un izdoti atbilstoši spēkā esošajam regulējumam.</w:t>
            </w:r>
          </w:p>
        </w:tc>
      </w:tr>
      <w:tr w:rsidR="00D275E3" w:rsidRPr="00D275E3" w14:paraId="34935CF9" w14:textId="77777777" w:rsidTr="004C03D7">
        <w:tc>
          <w:tcPr>
            <w:tcW w:w="2296" w:type="dxa"/>
            <w:tcBorders>
              <w:top w:val="single" w:sz="4" w:space="0" w:color="000000"/>
              <w:left w:val="single" w:sz="4" w:space="0" w:color="000000"/>
              <w:bottom w:val="single" w:sz="4" w:space="0" w:color="000000"/>
            </w:tcBorders>
            <w:shd w:val="clear" w:color="auto" w:fill="auto"/>
          </w:tcPr>
          <w:p w14:paraId="0840ED8B"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2. Fiskālā ietekme uz pašvaldības budžetu.</w:t>
            </w:r>
          </w:p>
        </w:tc>
        <w:tc>
          <w:tcPr>
            <w:tcW w:w="6986" w:type="dxa"/>
            <w:tcBorders>
              <w:top w:val="single" w:sz="4" w:space="0" w:color="000000"/>
              <w:left w:val="single" w:sz="4" w:space="0" w:color="000000"/>
              <w:bottom w:val="single" w:sz="4" w:space="0" w:color="000000"/>
              <w:right w:val="single" w:sz="4" w:space="0" w:color="000000"/>
            </w:tcBorders>
            <w:shd w:val="clear" w:color="auto" w:fill="auto"/>
          </w:tcPr>
          <w:p w14:paraId="3DE59954"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2.1. Noteikumu īstenošanas fiskālās ietekmes prognoze uz pašvaldības budžetu – noteikumu izpilde notiks pašvaldības kārtējā gada budžeta ietvaros:</w:t>
            </w:r>
          </w:p>
          <w:p w14:paraId="2C380F52"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2.1.1. ieņēmumu daļa nav precīzi aprēķināma, jo atkarīga no iekasētajiem naudas sodiem;</w:t>
            </w:r>
          </w:p>
          <w:p w14:paraId="7DB09487"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2.1.2. nav attiecināms uz izdevumu daļu;</w:t>
            </w:r>
          </w:p>
          <w:p w14:paraId="7A3EF3C7"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2.1.3. nav paredzēta ietekme uz citām pozīcijām budžeta ieņēmumu vai izdevumu daļā.</w:t>
            </w:r>
          </w:p>
          <w:p w14:paraId="5C1B197E" w14:textId="77777777" w:rsidR="00D275E3" w:rsidRPr="00D275E3" w:rsidRDefault="00D275E3" w:rsidP="00E055FB">
            <w:pPr>
              <w:suppressAutoHyphens/>
              <w:spacing w:after="0" w:line="240" w:lineRule="auto"/>
              <w:jc w:val="both"/>
              <w:rPr>
                <w:rFonts w:ascii="Times New Roman" w:eastAsia="Times New Roman" w:hAnsi="Times New Roman" w:cs="Times New Roman"/>
                <w:kern w:val="0"/>
                <w:sz w:val="24"/>
                <w:szCs w:val="24"/>
                <w:lang w:eastAsia="zh-CN"/>
                <w14:ligatures w14:val="none"/>
              </w:rPr>
            </w:pPr>
          </w:p>
          <w:p w14:paraId="16ADEEE3"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2.2. Nav nepieciešami papildus resursi sakarā ar jaunu institūciju vai darba vietu veidošanu, lai nodrošinātu saistošo noteikumu izpildi.</w:t>
            </w:r>
          </w:p>
          <w:p w14:paraId="29B23476" w14:textId="77777777" w:rsidR="00D275E3" w:rsidRPr="00D275E3" w:rsidRDefault="00D275E3" w:rsidP="00E055FB">
            <w:pPr>
              <w:suppressAutoHyphens/>
              <w:spacing w:after="0" w:line="240" w:lineRule="auto"/>
              <w:jc w:val="both"/>
              <w:rPr>
                <w:rFonts w:ascii="Times New Roman" w:eastAsia="Calibri" w:hAnsi="Times New Roman" w:cs="Times New Roman"/>
                <w:kern w:val="0"/>
                <w:sz w:val="24"/>
                <w:szCs w:val="24"/>
                <w:lang w:eastAsia="zh-CN"/>
                <w14:ligatures w14:val="none"/>
              </w:rPr>
            </w:pPr>
          </w:p>
        </w:tc>
      </w:tr>
      <w:tr w:rsidR="00D275E3" w:rsidRPr="00D275E3" w14:paraId="1C3358B7" w14:textId="77777777" w:rsidTr="004C03D7">
        <w:tc>
          <w:tcPr>
            <w:tcW w:w="2296" w:type="dxa"/>
            <w:tcBorders>
              <w:top w:val="single" w:sz="4" w:space="0" w:color="000000"/>
              <w:left w:val="single" w:sz="4" w:space="0" w:color="000000"/>
              <w:bottom w:val="single" w:sz="4" w:space="0" w:color="000000"/>
            </w:tcBorders>
            <w:shd w:val="clear" w:color="auto" w:fill="auto"/>
          </w:tcPr>
          <w:p w14:paraId="14628896"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lastRenderedPageBreak/>
              <w:t>3. Sociālā ietekme, ietekme uz vidi, iedzīvotāju veselību, uzņēmējdarbības vidi pašvaldības teritorijā, kā arī plānotā regulējuma ietekmi uz konkurenci.</w:t>
            </w:r>
          </w:p>
          <w:p w14:paraId="231EAAF3" w14:textId="77777777" w:rsidR="00D275E3" w:rsidRPr="00D275E3" w:rsidRDefault="00D275E3" w:rsidP="00E055FB">
            <w:pPr>
              <w:tabs>
                <w:tab w:val="left" w:pos="8364"/>
              </w:tabs>
              <w:suppressAutoHyphens/>
              <w:spacing w:after="0" w:line="240" w:lineRule="auto"/>
              <w:rPr>
                <w:rFonts w:ascii="Times New Roman" w:eastAsia="Calibri" w:hAnsi="Times New Roman" w:cs="Times New Roman"/>
                <w:kern w:val="0"/>
                <w:sz w:val="24"/>
                <w:szCs w:val="24"/>
                <w:lang w:eastAsia="zh-CN"/>
                <w14:ligatures w14:val="none"/>
              </w:rPr>
            </w:pPr>
          </w:p>
        </w:tc>
        <w:tc>
          <w:tcPr>
            <w:tcW w:w="6986" w:type="dxa"/>
            <w:tcBorders>
              <w:top w:val="single" w:sz="4" w:space="0" w:color="000000"/>
              <w:left w:val="single" w:sz="4" w:space="0" w:color="000000"/>
              <w:bottom w:val="single" w:sz="4" w:space="0" w:color="000000"/>
              <w:right w:val="single" w:sz="4" w:space="0" w:color="000000"/>
            </w:tcBorders>
            <w:shd w:val="clear" w:color="auto" w:fill="auto"/>
          </w:tcPr>
          <w:p w14:paraId="6A90F88D"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3.1. Sociālā ietekme – nav attiecināms.</w:t>
            </w:r>
          </w:p>
          <w:p w14:paraId="569C35FA"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3.2. Ietekme uz vidi – noteikumu pieņemšana nodrošinās vides sakārtošanas nodrošināšanu.</w:t>
            </w:r>
          </w:p>
          <w:p w14:paraId="41CFA238"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3.3. Ietekme uz iedzīvotāju veselību – nav attiecināms.</w:t>
            </w:r>
          </w:p>
          <w:p w14:paraId="558F157C"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3.4. Ietekme uz uzņēmējdarbības vidi pašvaldības teritorijā – nav attiecināms. Noteikumi neatstās tiešu ietekmi uz uzņēmējdarbības vidi pašvaldības teritorijā.</w:t>
            </w:r>
          </w:p>
          <w:p w14:paraId="6D381966"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3.5. Ietekme uz konkurenci – nav attiecināms.</w:t>
            </w:r>
          </w:p>
        </w:tc>
      </w:tr>
      <w:tr w:rsidR="00D275E3" w:rsidRPr="00D275E3" w14:paraId="6E1D942B" w14:textId="77777777" w:rsidTr="004C03D7">
        <w:trPr>
          <w:trHeight w:val="1451"/>
        </w:trPr>
        <w:tc>
          <w:tcPr>
            <w:tcW w:w="2296" w:type="dxa"/>
            <w:tcBorders>
              <w:top w:val="single" w:sz="4" w:space="0" w:color="000000"/>
              <w:left w:val="single" w:sz="4" w:space="0" w:color="000000"/>
              <w:bottom w:val="single" w:sz="4" w:space="0" w:color="000000"/>
            </w:tcBorders>
            <w:shd w:val="clear" w:color="auto" w:fill="auto"/>
          </w:tcPr>
          <w:p w14:paraId="78DF254A"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4. Ietekme uz administratīvajām procedūrām un to izmaksām gan attiecībā uz saimnieciskās darbības veicējiem, gan fiziskajām personām un nevalstiskā sektora organizācijām, gan budžeta finansētām institūcijām.</w:t>
            </w:r>
          </w:p>
        </w:tc>
        <w:tc>
          <w:tcPr>
            <w:tcW w:w="6986" w:type="dxa"/>
            <w:tcBorders>
              <w:top w:val="single" w:sz="4" w:space="0" w:color="000000"/>
              <w:left w:val="single" w:sz="4" w:space="0" w:color="000000"/>
              <w:bottom w:val="single" w:sz="4" w:space="0" w:color="000000"/>
              <w:right w:val="single" w:sz="4" w:space="0" w:color="000000"/>
            </w:tcBorders>
            <w:shd w:val="clear" w:color="auto" w:fill="auto"/>
          </w:tcPr>
          <w:p w14:paraId="23A68CA8"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4.1. Administratīvā pārkāpuma procesu par noteikumu prasību pārkāpumiem līdz administratīvā pārkāpuma lietas izskatīšanai veic Dobeles novada pašvaldības policija. Administratīvā pārkāpuma lietu izskata Dobeles novada pašvaldības Administratīvā komisija.</w:t>
            </w:r>
          </w:p>
          <w:p w14:paraId="476EDDC6"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4.2. Nav paredzētas papildus administratīvo procedūru izmaksas.</w:t>
            </w:r>
          </w:p>
          <w:p w14:paraId="033EDF7B"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4.3. Papildus izmaksas attieksies tikai uz tām fiziskām un juridiskām personām, kuras būs pārkāpušas noteikumu prasības un kurām būs piemērots administratīvais sods – naudas sods.</w:t>
            </w:r>
          </w:p>
          <w:p w14:paraId="1E103067"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4.4.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68" w:anchor="_blank" w:history="1">
              <w:r w:rsidRPr="00D275E3">
                <w:rPr>
                  <w:rFonts w:ascii="Times New Roman" w:eastAsia="Calibri" w:hAnsi="Times New Roman" w:cs="Times New Roman"/>
                  <w:kern w:val="0"/>
                  <w:sz w:val="24"/>
                  <w:szCs w:val="24"/>
                  <w:lang w:eastAsia="zh-CN"/>
                  <w14:ligatures w14:val="none"/>
                </w:rPr>
                <w:t>Pašvaldību likuma</w:t>
              </w:r>
            </w:hyperlink>
            <w:r w:rsidRPr="00D275E3">
              <w:rPr>
                <w:rFonts w:ascii="Times New Roman" w:eastAsia="Times New Roman" w:hAnsi="Times New Roman" w:cs="Times New Roman"/>
                <w:kern w:val="0"/>
                <w:sz w:val="24"/>
                <w:szCs w:val="24"/>
                <w:lang w:eastAsia="zh-CN"/>
                <w14:ligatures w14:val="none"/>
              </w:rPr>
              <w:t xml:space="preserve"> </w:t>
            </w:r>
            <w:hyperlink r:id="rId69" w:anchor="_blank" w:history="1">
              <w:r w:rsidRPr="00D275E3">
                <w:rPr>
                  <w:rFonts w:ascii="Times New Roman" w:eastAsia="Calibri" w:hAnsi="Times New Roman" w:cs="Times New Roman"/>
                  <w:kern w:val="0"/>
                  <w:sz w:val="24"/>
                  <w:szCs w:val="24"/>
                  <w:lang w:eastAsia="zh-CN"/>
                  <w14:ligatures w14:val="none"/>
                </w:rPr>
                <w:t>47. panta</w:t>
              </w:r>
            </w:hyperlink>
            <w:r w:rsidRPr="00D275E3">
              <w:rPr>
                <w:rFonts w:ascii="Times New Roman" w:eastAsia="Times New Roman" w:hAnsi="Times New Roman" w:cs="Times New Roman"/>
                <w:kern w:val="0"/>
                <w:sz w:val="24"/>
                <w:szCs w:val="24"/>
                <w:lang w:eastAsia="zh-CN"/>
                <w14:ligatures w14:val="none"/>
              </w:rPr>
              <w:t xml:space="preserve"> astotajai daļai.</w:t>
            </w:r>
          </w:p>
        </w:tc>
      </w:tr>
      <w:tr w:rsidR="00D275E3" w:rsidRPr="00D275E3" w14:paraId="75758DD3" w14:textId="77777777" w:rsidTr="004C03D7">
        <w:tc>
          <w:tcPr>
            <w:tcW w:w="2296" w:type="dxa"/>
            <w:tcBorders>
              <w:top w:val="single" w:sz="4" w:space="0" w:color="000000"/>
              <w:left w:val="single" w:sz="4" w:space="0" w:color="000000"/>
              <w:bottom w:val="single" w:sz="4" w:space="0" w:color="000000"/>
            </w:tcBorders>
            <w:shd w:val="clear" w:color="auto" w:fill="auto"/>
          </w:tcPr>
          <w:p w14:paraId="7FCA21AA"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5. Ietekme uz pašvaldības funkcijām un cilvēkresursiem</w:t>
            </w:r>
          </w:p>
        </w:tc>
        <w:tc>
          <w:tcPr>
            <w:tcW w:w="6986" w:type="dxa"/>
            <w:tcBorders>
              <w:top w:val="single" w:sz="4" w:space="0" w:color="000000"/>
              <w:left w:val="single" w:sz="4" w:space="0" w:color="000000"/>
              <w:bottom w:val="single" w:sz="4" w:space="0" w:color="000000"/>
              <w:right w:val="single" w:sz="4" w:space="0" w:color="000000"/>
            </w:tcBorders>
            <w:shd w:val="clear" w:color="auto" w:fill="auto"/>
          </w:tcPr>
          <w:p w14:paraId="087A7444"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et-EE"/>
                <w14:ligatures w14:val="none"/>
              </w:rPr>
              <w:t>5.1. Noteikumi ir izstrādāti pašvaldības autonomo funkciju nodrošināšanai.</w:t>
            </w:r>
          </w:p>
          <w:p w14:paraId="5CCB11C5" w14:textId="77777777" w:rsidR="00D275E3" w:rsidRPr="00D275E3" w:rsidRDefault="00D275E3" w:rsidP="00E055FB">
            <w:pPr>
              <w:suppressAutoHyphens/>
              <w:spacing w:after="0" w:line="240" w:lineRule="auto"/>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5.2. Saistošo  noteikumu izpilde notiks iesaistot esošos cilvēkresursus. Pašvaldībā papildus institūcijas un štata vietas netiks radītas. </w:t>
            </w:r>
          </w:p>
        </w:tc>
      </w:tr>
      <w:tr w:rsidR="00D275E3" w:rsidRPr="00D275E3" w14:paraId="4F8F0D5B" w14:textId="77777777" w:rsidTr="004C03D7">
        <w:trPr>
          <w:trHeight w:val="70"/>
        </w:trPr>
        <w:tc>
          <w:tcPr>
            <w:tcW w:w="2296" w:type="dxa"/>
            <w:tcBorders>
              <w:top w:val="single" w:sz="4" w:space="0" w:color="000000"/>
              <w:left w:val="single" w:sz="4" w:space="0" w:color="000000"/>
              <w:bottom w:val="single" w:sz="4" w:space="0" w:color="000000"/>
            </w:tcBorders>
            <w:shd w:val="clear" w:color="auto" w:fill="auto"/>
          </w:tcPr>
          <w:p w14:paraId="39CEE0FF" w14:textId="77777777" w:rsidR="00D275E3" w:rsidRPr="00D275E3" w:rsidRDefault="00D275E3" w:rsidP="00E055FB">
            <w:pPr>
              <w:tabs>
                <w:tab w:val="left" w:pos="8364"/>
              </w:tabs>
              <w:suppressAutoHyphens/>
              <w:spacing w:after="0" w:line="240" w:lineRule="auto"/>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6.Izpildes nodrošināšana</w:t>
            </w:r>
          </w:p>
        </w:tc>
        <w:tc>
          <w:tcPr>
            <w:tcW w:w="6986" w:type="dxa"/>
            <w:tcBorders>
              <w:top w:val="single" w:sz="4" w:space="0" w:color="000000"/>
              <w:left w:val="single" w:sz="4" w:space="0" w:color="000000"/>
              <w:bottom w:val="single" w:sz="4" w:space="0" w:color="000000"/>
              <w:right w:val="single" w:sz="4" w:space="0" w:color="000000"/>
            </w:tcBorders>
            <w:shd w:val="clear" w:color="auto" w:fill="auto"/>
          </w:tcPr>
          <w:p w14:paraId="509A6E87" w14:textId="77777777" w:rsidR="00D275E3" w:rsidRPr="00D275E3" w:rsidRDefault="00D275E3" w:rsidP="00E055FB">
            <w:pPr>
              <w:tabs>
                <w:tab w:val="left" w:pos="8364"/>
              </w:tabs>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Noteikumu izpildi nodrošināšana – Būvvaldes un Dobeles novada pašvaldības policija.</w:t>
            </w:r>
          </w:p>
        </w:tc>
      </w:tr>
      <w:tr w:rsidR="00D275E3" w:rsidRPr="00D275E3" w14:paraId="219558B5" w14:textId="77777777" w:rsidTr="004C03D7">
        <w:trPr>
          <w:trHeight w:val="70"/>
        </w:trPr>
        <w:tc>
          <w:tcPr>
            <w:tcW w:w="2296" w:type="dxa"/>
            <w:tcBorders>
              <w:top w:val="single" w:sz="4" w:space="0" w:color="000000"/>
              <w:left w:val="single" w:sz="4" w:space="0" w:color="000000"/>
              <w:bottom w:val="single" w:sz="4" w:space="0" w:color="000000"/>
            </w:tcBorders>
            <w:shd w:val="clear" w:color="auto" w:fill="auto"/>
          </w:tcPr>
          <w:p w14:paraId="3E002D82" w14:textId="77777777" w:rsidR="00D275E3" w:rsidRPr="00D275E3" w:rsidRDefault="00D275E3" w:rsidP="00E055FB">
            <w:pPr>
              <w:tabs>
                <w:tab w:val="left" w:pos="8364"/>
              </w:tabs>
              <w:suppressAutoHyphens/>
              <w:spacing w:after="0" w:line="240" w:lineRule="auto"/>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ar-SA"/>
                <w14:ligatures w14:val="none"/>
              </w:rPr>
              <w:t>7. Prasību un izmaksu samērīgumu pret ieguvumiem, ko sniedz mērķa sasniegšana.</w:t>
            </w:r>
          </w:p>
        </w:tc>
        <w:tc>
          <w:tcPr>
            <w:tcW w:w="6986" w:type="dxa"/>
            <w:tcBorders>
              <w:top w:val="single" w:sz="4" w:space="0" w:color="000000"/>
              <w:left w:val="single" w:sz="4" w:space="0" w:color="000000"/>
              <w:bottom w:val="single" w:sz="4" w:space="0" w:color="000000"/>
              <w:right w:val="single" w:sz="4" w:space="0" w:color="000000"/>
            </w:tcBorders>
            <w:shd w:val="clear" w:color="auto" w:fill="auto"/>
          </w:tcPr>
          <w:p w14:paraId="27DE98B6" w14:textId="77777777" w:rsidR="00D275E3" w:rsidRPr="00D275E3" w:rsidRDefault="00D275E3" w:rsidP="00E055FB">
            <w:pPr>
              <w:tabs>
                <w:tab w:val="left" w:pos="8364"/>
              </w:tabs>
              <w:suppressAutoHyphens/>
              <w:snapToGrid w:val="0"/>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D275E3" w:rsidRPr="00D275E3" w14:paraId="0A620A65" w14:textId="77777777" w:rsidTr="004C03D7">
        <w:trPr>
          <w:trHeight w:val="70"/>
        </w:trPr>
        <w:tc>
          <w:tcPr>
            <w:tcW w:w="2296" w:type="dxa"/>
            <w:tcBorders>
              <w:top w:val="single" w:sz="4" w:space="0" w:color="000000"/>
              <w:left w:val="single" w:sz="4" w:space="0" w:color="000000"/>
              <w:bottom w:val="single" w:sz="4" w:space="0" w:color="000000"/>
            </w:tcBorders>
            <w:shd w:val="clear" w:color="auto" w:fill="auto"/>
          </w:tcPr>
          <w:p w14:paraId="7978E261"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ar-SA"/>
                <w14:ligatures w14:val="none"/>
              </w:rPr>
              <w:t>8. Izstrādes gaitā veiktās konsultācijas ar privātpersonām un institūcijām.</w:t>
            </w:r>
          </w:p>
          <w:p w14:paraId="2D91A025" w14:textId="77777777" w:rsidR="00D275E3" w:rsidRPr="00D275E3" w:rsidRDefault="00D275E3" w:rsidP="00E055FB">
            <w:pPr>
              <w:tabs>
                <w:tab w:val="left" w:pos="8364"/>
              </w:tabs>
              <w:suppressAutoHyphens/>
              <w:spacing w:after="0" w:line="240" w:lineRule="auto"/>
              <w:rPr>
                <w:rFonts w:ascii="Times New Roman" w:eastAsia="Calibri" w:hAnsi="Times New Roman" w:cs="Times New Roman"/>
                <w:kern w:val="0"/>
                <w:sz w:val="24"/>
                <w:szCs w:val="24"/>
                <w:lang w:eastAsia="zh-CN"/>
                <w14:ligatures w14:val="none"/>
              </w:rPr>
            </w:pPr>
          </w:p>
        </w:tc>
        <w:tc>
          <w:tcPr>
            <w:tcW w:w="6986" w:type="dxa"/>
            <w:tcBorders>
              <w:top w:val="single" w:sz="4" w:space="0" w:color="000000"/>
              <w:left w:val="single" w:sz="4" w:space="0" w:color="000000"/>
              <w:bottom w:val="single" w:sz="4" w:space="0" w:color="000000"/>
              <w:right w:val="single" w:sz="4" w:space="0" w:color="000000"/>
            </w:tcBorders>
            <w:shd w:val="clear" w:color="auto" w:fill="auto"/>
          </w:tcPr>
          <w:p w14:paraId="46B97D7D" w14:textId="77777777" w:rsidR="00D275E3" w:rsidRPr="00D275E3" w:rsidRDefault="00D275E3" w:rsidP="00E055FB">
            <w:pPr>
              <w:tabs>
                <w:tab w:val="left" w:pos="8364"/>
              </w:tabs>
              <w:suppressAutoHyphens/>
              <w:snapToGrid w:val="0"/>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8.1. Noteikumu izstrādes procesā notikušas konsultācijas ar  to izpildes nodrošināšanā iesaistītajām institūcijām.</w:t>
            </w:r>
          </w:p>
          <w:p w14:paraId="550FFA47"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8.2. Sabiedrības līdzdalības veids – informācijas publicēšana pašvaldības tīmekļvietnē un iesniegto priekšlikumu izvērtēšana. </w:t>
            </w:r>
          </w:p>
          <w:p w14:paraId="610155C6" w14:textId="77777777" w:rsidR="00D275E3" w:rsidRPr="00D275E3" w:rsidRDefault="00D275E3" w:rsidP="00E055FB">
            <w:pPr>
              <w:suppressAutoHyphens/>
              <w:spacing w:after="0" w:line="240" w:lineRule="auto"/>
              <w:jc w:val="both"/>
              <w:rPr>
                <w:rFonts w:ascii="Times New Roman" w:eastAsia="Times New Roman" w:hAnsi="Times New Roman" w:cs="Times New Roman"/>
                <w:kern w:val="0"/>
                <w:sz w:val="24"/>
                <w:szCs w:val="24"/>
                <w:lang w:eastAsia="zh-CN"/>
                <w14:ligatures w14:val="none"/>
              </w:rPr>
            </w:pPr>
          </w:p>
          <w:p w14:paraId="0B4480EC"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8.3. Noteikumu projekts bija publicēts pašvaldības tīmekļvietnē </w:t>
            </w:r>
            <w:hyperlink r:id="rId70" w:history="1">
              <w:r w:rsidRPr="00D275E3">
                <w:rPr>
                  <w:rFonts w:ascii="Times New Roman" w:eastAsia="Times New Roman" w:hAnsi="Times New Roman" w:cs="Times New Roman"/>
                  <w:kern w:val="0"/>
                  <w:sz w:val="24"/>
                  <w:szCs w:val="24"/>
                  <w:u w:val="single"/>
                  <w:lang w:eastAsia="zh-CN"/>
                  <w14:ligatures w14:val="none"/>
                </w:rPr>
                <w:t>www.dobele.lv</w:t>
              </w:r>
            </w:hyperlink>
            <w:r w:rsidRPr="00D275E3">
              <w:rPr>
                <w:rFonts w:ascii="Times New Roman" w:eastAsia="Times New Roman" w:hAnsi="Times New Roman" w:cs="Times New Roman"/>
                <w:kern w:val="0"/>
                <w:sz w:val="24"/>
                <w:szCs w:val="24"/>
                <w:lang w:eastAsia="zh-CN"/>
                <w14:ligatures w14:val="none"/>
              </w:rPr>
              <w:t xml:space="preserve"> no 2023. gada 9. janvāra līdz 2022. gada 23. janvārim (ieskaitot). </w:t>
            </w:r>
          </w:p>
          <w:p w14:paraId="5E12981A"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eastAsia="zh-CN"/>
                <w14:ligatures w14:val="none"/>
              </w:rPr>
              <w:t>8.4. Publicēšanas laikā par noteikumu projektu netika saņemti sabiedrības viedokļi.</w:t>
            </w:r>
          </w:p>
        </w:tc>
      </w:tr>
    </w:tbl>
    <w:p w14:paraId="6E357C36" w14:textId="77777777" w:rsidR="00D275E3" w:rsidRPr="00D275E3" w:rsidRDefault="00D275E3" w:rsidP="00E055FB">
      <w:pPr>
        <w:suppressAutoHyphens/>
        <w:spacing w:after="0" w:line="240" w:lineRule="auto"/>
        <w:jc w:val="both"/>
        <w:rPr>
          <w:rFonts w:ascii="Times New Roman" w:eastAsia="Times New Roman" w:hAnsi="Times New Roman" w:cs="Times New Roman"/>
          <w:b/>
          <w:bCs/>
          <w:kern w:val="0"/>
          <w:sz w:val="24"/>
          <w:szCs w:val="24"/>
          <w:lang w:eastAsia="ar-SA"/>
          <w14:ligatures w14:val="none"/>
        </w:rPr>
      </w:pPr>
    </w:p>
    <w:p w14:paraId="14EB1450" w14:textId="77777777" w:rsidR="00D275E3" w:rsidRPr="00D275E3" w:rsidRDefault="00D275E3" w:rsidP="00E055FB">
      <w:pPr>
        <w:suppressAutoHyphens/>
        <w:spacing w:after="0" w:line="240" w:lineRule="auto"/>
        <w:jc w:val="center"/>
        <w:rPr>
          <w:rFonts w:ascii="Times New Roman" w:eastAsia="Times New Roman" w:hAnsi="Times New Roman" w:cs="Times New Roman"/>
          <w:b/>
          <w:bCs/>
          <w:kern w:val="0"/>
          <w:sz w:val="24"/>
          <w:szCs w:val="24"/>
          <w:lang w:eastAsia="ar-SA"/>
          <w14:ligatures w14:val="none"/>
        </w:rPr>
      </w:pPr>
    </w:p>
    <w:p w14:paraId="1976FBBC" w14:textId="77777777" w:rsidR="00D275E3" w:rsidRPr="00D275E3" w:rsidRDefault="00D275E3" w:rsidP="00E055FB">
      <w:pPr>
        <w:suppressAutoHyphens/>
        <w:spacing w:after="0" w:line="240" w:lineRule="auto"/>
        <w:jc w:val="center"/>
        <w:rPr>
          <w:rFonts w:ascii="Times New Roman" w:eastAsia="Times New Roman" w:hAnsi="Times New Roman" w:cs="Times New Roman"/>
          <w:b/>
          <w:bCs/>
          <w:kern w:val="0"/>
          <w:sz w:val="24"/>
          <w:szCs w:val="24"/>
          <w:lang w:eastAsia="ar-SA"/>
          <w14:ligatures w14:val="none"/>
        </w:rPr>
      </w:pPr>
    </w:p>
    <w:p w14:paraId="04A41765" w14:textId="77777777" w:rsidR="00D275E3" w:rsidRPr="00D275E3" w:rsidRDefault="00D275E3" w:rsidP="00E055FB">
      <w:pPr>
        <w:suppressAutoHyphens/>
        <w:spacing w:after="0" w:line="240" w:lineRule="auto"/>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eastAsia="zh-CN"/>
          <w14:ligatures w14:val="none"/>
        </w:rPr>
        <w:t>Domes priekšsēdētājs</w:t>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r>
      <w:r w:rsidRPr="00D275E3">
        <w:rPr>
          <w:rFonts w:ascii="Times New Roman" w:eastAsia="Calibri" w:hAnsi="Times New Roman" w:cs="Times New Roman"/>
          <w:kern w:val="0"/>
          <w:sz w:val="24"/>
          <w:szCs w:val="24"/>
          <w:lang w:eastAsia="zh-CN"/>
          <w14:ligatures w14:val="none"/>
        </w:rPr>
        <w:tab/>
        <w:t>I.Gorskis</w:t>
      </w:r>
    </w:p>
    <w:p w14:paraId="262224BB"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06E7E5C4" w14:textId="77777777" w:rsidR="00D275E3" w:rsidRPr="00D275E3" w:rsidRDefault="00D275E3" w:rsidP="00E055FB">
      <w:p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p>
    <w:p w14:paraId="09663CCA"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3236C7C8" w14:textId="3D3EFBA5" w:rsidR="00D275E3" w:rsidRPr="00D275E3" w:rsidRDefault="00D275E3" w:rsidP="00E055FB">
      <w:pPr>
        <w:spacing w:after="0" w:line="240" w:lineRule="auto"/>
        <w:jc w:val="right"/>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7A9B188C"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b/>
          <w:bCs/>
          <w:kern w:val="0"/>
          <w:sz w:val="24"/>
          <w:szCs w:val="24"/>
          <w:lang w:eastAsia="lv-LV"/>
          <w14:ligatures w14:val="none"/>
        </w:rPr>
      </w:pPr>
    </w:p>
    <w:p w14:paraId="2B09AB58"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noProof/>
          <w:kern w:val="0"/>
          <w:sz w:val="20"/>
          <w:szCs w:val="20"/>
          <w:lang w:eastAsia="lv-LV"/>
          <w14:ligatures w14:val="none"/>
        </w:rPr>
        <w:drawing>
          <wp:inline distT="0" distB="0" distL="0" distR="0" wp14:anchorId="61F128A1" wp14:editId="7BB08E16">
            <wp:extent cx="675640" cy="74739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l="-844" t="-760" r="-844" b="-760"/>
                    <a:stretch>
                      <a:fillRect/>
                    </a:stretch>
                  </pic:blipFill>
                  <pic:spPr bwMode="auto">
                    <a:xfrm>
                      <a:off x="0" y="0"/>
                      <a:ext cx="675640" cy="747395"/>
                    </a:xfrm>
                    <a:prstGeom prst="rect">
                      <a:avLst/>
                    </a:prstGeom>
                    <a:solidFill>
                      <a:srgbClr val="FFFFFF"/>
                    </a:solidFill>
                    <a:ln>
                      <a:noFill/>
                    </a:ln>
                  </pic:spPr>
                </pic:pic>
              </a:graphicData>
            </a:graphic>
          </wp:inline>
        </w:drawing>
      </w:r>
    </w:p>
    <w:p w14:paraId="2CFF2BCE"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544059B2"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43BDF607"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699447C0" w14:textId="77777777" w:rsidR="00D275E3" w:rsidRPr="00D275E3" w:rsidRDefault="00D275E3" w:rsidP="00E055FB">
      <w:pPr>
        <w:pBdr>
          <w:top w:val="none" w:sz="0" w:space="0" w:color="000000"/>
          <w:left w:val="none" w:sz="0" w:space="0" w:color="000000"/>
          <w:bottom w:val="double" w:sz="6" w:space="1" w:color="000000"/>
          <w:right w:val="none" w:sz="0" w:space="0" w:color="000000"/>
        </w:pBdr>
        <w:tabs>
          <w:tab w:val="center" w:pos="4153"/>
          <w:tab w:val="right" w:pos="8306"/>
        </w:tabs>
        <w:spacing w:after="0" w:line="240" w:lineRule="auto"/>
        <w:jc w:val="center"/>
        <w:rPr>
          <w:rFonts w:ascii="Times New Roman" w:eastAsia="Times New Roman" w:hAnsi="Times New Roman" w:cs="Times New Roman"/>
          <w:b/>
          <w:bCs/>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71" w:history="1">
        <w:r w:rsidRPr="00D275E3">
          <w:rPr>
            <w:rFonts w:ascii="Times New Roman" w:eastAsia="Times New Roman" w:hAnsi="Times New Roman" w:cs="Times New Roman"/>
            <w:kern w:val="0"/>
            <w:sz w:val="16"/>
            <w:szCs w:val="16"/>
            <w:u w:val="single"/>
            <w:lang w:eastAsia="lv-LV"/>
            <w14:ligatures w14:val="none"/>
          </w:rPr>
          <w:t>dome@dobele.lv</w:t>
        </w:r>
      </w:hyperlink>
    </w:p>
    <w:p w14:paraId="78918F73"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16"/>
          <w:szCs w:val="16"/>
          <w:lang w:val="et-EE"/>
          <w14:ligatures w14:val="none"/>
        </w:rPr>
      </w:pPr>
    </w:p>
    <w:p w14:paraId="033934E7"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spacing w:val="60"/>
          <w:kern w:val="0"/>
          <w:sz w:val="24"/>
          <w:szCs w:val="24"/>
          <w:lang w:eastAsia="lv-LV"/>
          <w14:ligatures w14:val="none"/>
        </w:rPr>
        <w:t>LĒMUMS</w:t>
      </w:r>
    </w:p>
    <w:p w14:paraId="44AF3ACA"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Dobelē</w:t>
      </w:r>
    </w:p>
    <w:p w14:paraId="116F2C0F"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p>
    <w:p w14:paraId="70F9E94D" w14:textId="2A44EDB7" w:rsidR="00D275E3" w:rsidRPr="00D275E3" w:rsidRDefault="00D275E3" w:rsidP="00E055FB">
      <w:pPr>
        <w:tabs>
          <w:tab w:val="center" w:pos="4153"/>
          <w:tab w:val="left" w:pos="8080"/>
          <w:tab w:val="right" w:pos="9498"/>
        </w:tabs>
        <w:spacing w:after="0" w:line="240" w:lineRule="auto"/>
        <w:ind w:left="113" w:right="-1"/>
        <w:rPr>
          <w:rFonts w:ascii="Times New Roman" w:eastAsia="Times New Roman" w:hAnsi="Times New Roman" w:cs="Times New Roman"/>
          <w:b/>
          <w:bCs/>
          <w:kern w:val="0"/>
          <w:sz w:val="24"/>
          <w:szCs w:val="24"/>
          <w:lang w:eastAsia="lv-LV"/>
          <w14:ligatures w14:val="none"/>
        </w:rPr>
      </w:pPr>
      <w:r w:rsidRPr="00D275E3">
        <w:rPr>
          <w:rFonts w:ascii="Times New Roman" w:eastAsia="Times New Roman" w:hAnsi="Times New Roman" w:cs="Times New Roman"/>
          <w:b/>
          <w:bCs/>
          <w:kern w:val="0"/>
          <w:sz w:val="24"/>
          <w:szCs w:val="24"/>
          <w:lang w:eastAsia="lv-LV"/>
          <w14:ligatures w14:val="none"/>
        </w:rPr>
        <w:t>2023. gada 30. martā                                                                                                            Nr.</w:t>
      </w:r>
      <w:r w:rsidR="00164342">
        <w:rPr>
          <w:rFonts w:ascii="Times New Roman" w:eastAsia="Times New Roman" w:hAnsi="Times New Roman" w:cs="Times New Roman"/>
          <w:b/>
          <w:bCs/>
          <w:kern w:val="0"/>
          <w:sz w:val="24"/>
          <w:szCs w:val="24"/>
          <w:lang w:eastAsia="lv-LV"/>
          <w14:ligatures w14:val="none"/>
        </w:rPr>
        <w:t>120</w:t>
      </w:r>
      <w:r w:rsidRPr="00D275E3">
        <w:rPr>
          <w:rFonts w:ascii="Times New Roman" w:eastAsia="Times New Roman" w:hAnsi="Times New Roman" w:cs="Times New Roman"/>
          <w:b/>
          <w:bCs/>
          <w:kern w:val="0"/>
          <w:sz w:val="24"/>
          <w:szCs w:val="24"/>
          <w:lang w:eastAsia="lv-LV"/>
          <w14:ligatures w14:val="none"/>
        </w:rPr>
        <w:t>/5</w:t>
      </w:r>
    </w:p>
    <w:p w14:paraId="24A8183C"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kern w:val="0"/>
          <w:sz w:val="24"/>
          <w:szCs w:val="24"/>
          <w:lang w:val="et-EE"/>
          <w14:ligatures w14:val="none"/>
        </w:rPr>
      </w:pPr>
    </w:p>
    <w:p w14:paraId="5FB66EE4"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kern w:val="0"/>
          <w:sz w:val="24"/>
          <w:szCs w:val="24"/>
          <w:u w:val="single"/>
          <w:lang w:val="et-EE"/>
          <w14:ligatures w14:val="none"/>
        </w:rPr>
      </w:pPr>
      <w:r w:rsidRPr="00D275E3">
        <w:rPr>
          <w:rFonts w:ascii="Times New Roman" w:eastAsia="Calibri" w:hAnsi="Times New Roman" w:cs="Times New Roman"/>
          <w:b/>
          <w:bCs/>
          <w:kern w:val="0"/>
          <w:sz w:val="24"/>
          <w:szCs w:val="24"/>
          <w:u w:val="single"/>
          <w:lang w:val="et-EE"/>
          <w14:ligatures w14:val="none"/>
        </w:rPr>
        <w:t xml:space="preserve">Par Vides </w:t>
      </w:r>
      <w:r w:rsidRPr="00D275E3">
        <w:rPr>
          <w:rFonts w:ascii="Times New Roman" w:eastAsia="Calibri" w:hAnsi="Times New Roman" w:cs="Times New Roman"/>
          <w:b/>
          <w:iCs/>
          <w:kern w:val="0"/>
          <w:sz w:val="24"/>
          <w:szCs w:val="24"/>
          <w:u w:val="single"/>
          <w:lang w:val="et-EE"/>
          <w14:ligatures w14:val="none"/>
        </w:rPr>
        <w:t xml:space="preserve">aizsardzības un reģionālās attīstības ministrijas 2023. gada 3. marta atzinuma Nr. 1-18/1315 „Par saistošajiem noteikumiem Nr.4” izvērtēšanu, un </w:t>
      </w:r>
      <w:r w:rsidRPr="00D275E3">
        <w:rPr>
          <w:rFonts w:ascii="Times New Roman" w:eastAsia="Calibri" w:hAnsi="Times New Roman" w:cs="Times New Roman"/>
          <w:b/>
          <w:kern w:val="0"/>
          <w:sz w:val="24"/>
          <w:szCs w:val="24"/>
          <w:u w:val="single"/>
          <w:lang w:val="et-EE"/>
          <w14:ligatures w14:val="none"/>
        </w:rPr>
        <w:t>Dobeles novada</w:t>
      </w:r>
      <w:r w:rsidRPr="00D275E3">
        <w:rPr>
          <w:rFonts w:ascii="Times New Roman" w:eastAsia="Calibri" w:hAnsi="Times New Roman" w:cs="Times New Roman"/>
          <w:b/>
          <w:spacing w:val="-3"/>
          <w:kern w:val="0"/>
          <w:sz w:val="24"/>
          <w:szCs w:val="24"/>
          <w:u w:val="single"/>
          <w:lang w:val="et-EE"/>
          <w14:ligatures w14:val="none"/>
        </w:rPr>
        <w:t xml:space="preserve"> pašvaldības</w:t>
      </w:r>
      <w:r w:rsidRPr="00D275E3">
        <w:rPr>
          <w:rFonts w:ascii="Times New Roman" w:eastAsia="Calibri" w:hAnsi="Times New Roman" w:cs="Times New Roman"/>
          <w:b/>
          <w:kern w:val="0"/>
          <w:sz w:val="24"/>
          <w:szCs w:val="24"/>
          <w:u w:val="single"/>
          <w:lang w:val="et-EE"/>
          <w14:ligatures w14:val="none"/>
        </w:rPr>
        <w:t xml:space="preserve"> 2023. gada 26. janvāra saistošo noteikumu Nr. 4 „</w:t>
      </w:r>
      <w:r w:rsidRPr="00D275E3">
        <w:rPr>
          <w:rFonts w:ascii="Times New Roman" w:eastAsia="Calibri" w:hAnsi="Times New Roman" w:cs="Times New Roman"/>
          <w:b/>
          <w:bCs/>
          <w:kern w:val="0"/>
          <w:sz w:val="24"/>
          <w:szCs w:val="24"/>
          <w:u w:val="single"/>
          <w:lang w:val="et-EE" w:eastAsia="lv-LV"/>
          <w14:ligatures w14:val="none"/>
        </w:rPr>
        <w:t>Dobeles novada kapsētu darbības un uzturēšanas noteikumi</w:t>
      </w:r>
      <w:r w:rsidRPr="00D275E3">
        <w:rPr>
          <w:rFonts w:ascii="Times New Roman" w:eastAsia="Calibri" w:hAnsi="Times New Roman" w:cs="Times New Roman"/>
          <w:b/>
          <w:kern w:val="0"/>
          <w:sz w:val="24"/>
          <w:szCs w:val="24"/>
          <w:u w:val="single"/>
          <w:lang w:val="et-EE"/>
          <w14:ligatures w14:val="none"/>
        </w:rPr>
        <w:t xml:space="preserve">” </w:t>
      </w:r>
      <w:r w:rsidRPr="00D275E3">
        <w:rPr>
          <w:rFonts w:ascii="Times New Roman" w:eastAsia="Calibri" w:hAnsi="Times New Roman" w:cs="Times New Roman"/>
          <w:b/>
          <w:bCs/>
          <w:kern w:val="0"/>
          <w:sz w:val="24"/>
          <w:szCs w:val="24"/>
          <w:u w:val="single"/>
          <w:lang w:val="et-EE"/>
          <w14:ligatures w14:val="none"/>
        </w:rPr>
        <w:t>apstiprināšanu galīgajā redakcijā</w:t>
      </w:r>
    </w:p>
    <w:p w14:paraId="74C90A66" w14:textId="77777777" w:rsidR="00D275E3" w:rsidRPr="00D275E3" w:rsidRDefault="00D275E3" w:rsidP="00E055FB">
      <w:pPr>
        <w:autoSpaceDE w:val="0"/>
        <w:autoSpaceDN w:val="0"/>
        <w:adjustRightInd w:val="0"/>
        <w:spacing w:after="0" w:line="240" w:lineRule="auto"/>
        <w:ind w:right="142"/>
        <w:jc w:val="center"/>
        <w:rPr>
          <w:rFonts w:ascii="Times New Roman" w:eastAsia="Calibri" w:hAnsi="Times New Roman" w:cs="Times New Roman"/>
          <w:b/>
          <w:kern w:val="0"/>
          <w:sz w:val="24"/>
          <w:szCs w:val="24"/>
          <w:u w:val="single"/>
          <w:lang w:val="et-EE"/>
          <w14:ligatures w14:val="none"/>
        </w:rPr>
      </w:pPr>
    </w:p>
    <w:p w14:paraId="3B09792D" w14:textId="77777777" w:rsidR="00D275E3" w:rsidRPr="00D275E3" w:rsidRDefault="00D275E3" w:rsidP="00E055F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Dobeles novada pašvaldība ir saņēmusi un iepazinusies ar Vides aizsardzības un reģionālās attīstības ministrijas (turpmāk – VARAM) 2023. gada 3. marta atzinumu. Nr.1-18/1315 „Par saistošajiem noteikumiem Nr.4”  (turpmāk – atzinums).</w:t>
      </w:r>
    </w:p>
    <w:p w14:paraId="757A8385" w14:textId="77777777" w:rsidR="00D275E3" w:rsidRPr="00D275E3" w:rsidRDefault="00D275E3" w:rsidP="00E055FB">
      <w:pPr>
        <w:spacing w:after="200" w:line="240" w:lineRule="auto"/>
        <w:ind w:firstLine="68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Dobeles novada dome, ievērojot VARAM 2022. gada 1. decembra atzinumu Nr. 1-18/8208 “Par saistošajiem noteikumiem Nr. 33” un atbilstoši precizējot saistošo noteikumu “Dobeles novada kapsētu darbības un uzturēšanas noteikumi” projektu bija ieplānojusi to izskatīt 2022.gada decembra domes sēdē. Jautājums jau bija izskatīts 2022.gada 20.decembra Tautsaimniecības un attīstības komitejas sēdē. Jautājuma izskatīšana tika pārcelta uz 2023.gada janvāra domes kārtējo sēdi, precizējot projektu atbilstoši Pašvaldību likuma prasībām, jo pašvaldība saņēma VARAM 2022. gada 22. decembra vēstuli Nr. “Par saistošo noteikumu izdošanu, spēkā esamību un piemērošanu pēc 2023. gada 1. janvāra”.</w:t>
      </w:r>
    </w:p>
    <w:p w14:paraId="78146CCA" w14:textId="77777777" w:rsidR="00D275E3" w:rsidRPr="00D275E3" w:rsidRDefault="00D275E3" w:rsidP="00E055F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Pašvaldību likuma 47.panta piektā daļa nosaka, ka ja saņemts Vides aizsardzības un reģionālās attīstības ministrijas atzinums, kurā pamatots saistošo noteikumu vai to atsevišķu normu prettiesiskums, pašvaldība precizē saistošos noteikumus atbilstoši atzinumam un atkārtoti nosūta tos ministrijai atzinuma sniegšanai šā panta otrajā daļā noteiktajā kārtībā.</w:t>
      </w:r>
    </w:p>
    <w:p w14:paraId="429E7BBE" w14:textId="77777777" w:rsidR="00D275E3" w:rsidRPr="00D275E3" w:rsidRDefault="00D275E3" w:rsidP="00E055FB">
      <w:pPr>
        <w:spacing w:after="0" w:line="240" w:lineRule="auto"/>
        <w:ind w:right="142" w:firstLine="720"/>
        <w:jc w:val="both"/>
        <w:rPr>
          <w:rFonts w:ascii="Times New Roman" w:eastAsia="Times New Roman" w:hAnsi="Times New Roman" w:cs="Times New Roman"/>
          <w:kern w:val="0"/>
          <w:sz w:val="24"/>
          <w:szCs w:val="24"/>
          <w14:ligatures w14:val="none"/>
        </w:rPr>
      </w:pPr>
      <w:r w:rsidRPr="00D275E3">
        <w:rPr>
          <w:rFonts w:ascii="Times New Roman" w:eastAsia="Times New Roman" w:hAnsi="Times New Roman" w:cs="Times New Roman"/>
          <w:kern w:val="0"/>
          <w:sz w:val="24"/>
          <w:szCs w:val="24"/>
          <w:shd w:val="clear" w:color="auto" w:fill="FFFFFF"/>
          <w14:ligatures w14:val="none"/>
        </w:rPr>
        <w:t xml:space="preserve">Iepazīstoties ar VARAM </w:t>
      </w:r>
      <w:r w:rsidRPr="00D275E3">
        <w:rPr>
          <w:rFonts w:ascii="Times New Roman" w:eastAsia="Times New Roman" w:hAnsi="Times New Roman" w:cs="Times New Roman"/>
          <w:kern w:val="0"/>
          <w:sz w:val="24"/>
          <w:szCs w:val="24"/>
          <w14:ligatures w14:val="none"/>
        </w:rPr>
        <w:t xml:space="preserve">atzinumu </w:t>
      </w:r>
      <w:r w:rsidRPr="00D275E3">
        <w:rPr>
          <w:rFonts w:ascii="Times New Roman" w:eastAsia="Times New Roman" w:hAnsi="Times New Roman" w:cs="Times New Roman"/>
          <w:kern w:val="0"/>
          <w:sz w:val="24"/>
          <w:szCs w:val="24"/>
          <w:shd w:val="clear" w:color="auto" w:fill="FFFFFF"/>
          <w14:ligatures w14:val="none"/>
        </w:rPr>
        <w:t>par Dobeles novada</w:t>
      </w:r>
      <w:r w:rsidRPr="00D275E3">
        <w:rPr>
          <w:rFonts w:ascii="Times New Roman" w:eastAsia="Times New Roman" w:hAnsi="Times New Roman" w:cs="Times New Roman"/>
          <w:spacing w:val="-3"/>
          <w:kern w:val="0"/>
          <w:sz w:val="24"/>
          <w:szCs w:val="24"/>
          <w:shd w:val="clear" w:color="auto" w:fill="FFFFFF"/>
          <w14:ligatures w14:val="none"/>
        </w:rPr>
        <w:t xml:space="preserve"> pašvaldības</w:t>
      </w:r>
      <w:r w:rsidRPr="00D275E3">
        <w:rPr>
          <w:rFonts w:ascii="Times New Roman" w:eastAsia="Times New Roman" w:hAnsi="Times New Roman" w:cs="Times New Roman"/>
          <w:kern w:val="0"/>
          <w:sz w:val="24"/>
          <w:szCs w:val="24"/>
          <w:shd w:val="clear" w:color="auto" w:fill="FFFFFF"/>
          <w14:ligatures w14:val="none"/>
        </w:rPr>
        <w:t xml:space="preserve"> 2023. gada 26. janvāra saistošajiem noteikumiem Nr. 4 „</w:t>
      </w:r>
      <w:r w:rsidRPr="00D275E3">
        <w:rPr>
          <w:rFonts w:ascii="Times New Roman" w:eastAsia="Times New Roman" w:hAnsi="Times New Roman" w:cs="Times New Roman"/>
          <w:kern w:val="0"/>
          <w:sz w:val="24"/>
          <w:szCs w:val="24"/>
          <w:highlight w:val="white"/>
          <w:lang w:eastAsia="lv-LV"/>
          <w14:ligatures w14:val="none"/>
        </w:rPr>
        <w:t>Dobeles novada kapsētu darbības un uzturēšanas noteikumi</w:t>
      </w:r>
      <w:r w:rsidRPr="00D275E3">
        <w:rPr>
          <w:rFonts w:ascii="Times New Roman" w:eastAsia="Times New Roman" w:hAnsi="Times New Roman" w:cs="Times New Roman"/>
          <w:kern w:val="0"/>
          <w:sz w:val="24"/>
          <w:szCs w:val="24"/>
          <w:shd w:val="clear" w:color="auto" w:fill="FFFFFF"/>
          <w14:ligatures w14:val="none"/>
        </w:rPr>
        <w:t xml:space="preserve">” (turpmāk – SN Nr.4) </w:t>
      </w:r>
      <w:r w:rsidRPr="00D275E3">
        <w:rPr>
          <w:rFonts w:ascii="Times New Roman" w:eastAsia="Times New Roman" w:hAnsi="Times New Roman" w:cs="Times New Roman"/>
          <w:kern w:val="0"/>
          <w:sz w:val="24"/>
          <w:szCs w:val="24"/>
          <w14:ligatures w14:val="none"/>
        </w:rPr>
        <w:t>secināms, ka</w:t>
      </w:r>
      <w:r w:rsidRPr="00D275E3">
        <w:rPr>
          <w:rFonts w:ascii="Times New Roman" w:eastAsia="Times New Roman" w:hAnsi="Times New Roman" w:cs="Times New Roman"/>
          <w:kern w:val="0"/>
          <w:sz w:val="24"/>
          <w:szCs w:val="24"/>
          <w:shd w:val="clear" w:color="auto" w:fill="FFFFFF"/>
          <w14:ligatures w14:val="none"/>
        </w:rPr>
        <w:t xml:space="preserve"> gandrīz nevienā no atzinuma punktiem nav norādīts uz kādu no saistošo noteikumu punkta prettiesiskumu, vai arī norādes nav pietiekami pamatotas. Līdz ar to VARAM atzinumā minētie iebildumi ir uzskatāmi par priekšlikumiem.</w:t>
      </w:r>
    </w:p>
    <w:p w14:paraId="54FDF353" w14:textId="77777777" w:rsidR="00D275E3" w:rsidRPr="00D275E3" w:rsidRDefault="00D275E3" w:rsidP="00E055F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p>
    <w:p w14:paraId="2D6CA60C" w14:textId="77777777" w:rsidR="00D275E3" w:rsidRPr="00D275E3" w:rsidRDefault="00D275E3" w:rsidP="00E055F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 xml:space="preserve">Izvērtējot VARAM atzinumā minētos apsvērumus, pamatojoties uz Pašvaldību likuma 47. panta sesto daļu daļu, atklāti balsojot: </w:t>
      </w:r>
    </w:p>
    <w:p w14:paraId="55EA2594" w14:textId="0DB06FAA" w:rsidR="00D275E3" w:rsidRPr="00D275E3" w:rsidRDefault="0077550B"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761A61">
        <w:rPr>
          <w:rFonts w:ascii="Times New Roman" w:eastAsia="Times New Roman" w:hAnsi="Times New Roman" w:cs="Times New Roman"/>
          <w:kern w:val="0"/>
          <w:sz w:val="24"/>
          <w:szCs w:val="24"/>
          <w:lang w:eastAsia="lv-LV"/>
          <w14:ligatures w14:val="none"/>
        </w:rPr>
        <w:t>PAR - 1</w:t>
      </w:r>
      <w:r>
        <w:rPr>
          <w:rFonts w:ascii="Times New Roman" w:eastAsia="Times New Roman" w:hAnsi="Times New Roman" w:cs="Times New Roman"/>
          <w:kern w:val="0"/>
          <w:sz w:val="24"/>
          <w:szCs w:val="24"/>
          <w:lang w:eastAsia="lv-LV"/>
          <w14:ligatures w14:val="none"/>
        </w:rPr>
        <w:t>5</w:t>
      </w:r>
      <w:r w:rsidRPr="00761A61">
        <w:rPr>
          <w:rFonts w:ascii="Times New Roman" w:eastAsia="Times New Roman" w:hAnsi="Times New Roman" w:cs="Times New Roman"/>
          <w:kern w:val="0"/>
          <w:sz w:val="24"/>
          <w:szCs w:val="24"/>
          <w:lang w:eastAsia="lv-LV"/>
          <w14:ligatures w14:val="none"/>
        </w:rPr>
        <w:t xml:space="preserve"> </w:t>
      </w:r>
      <w:r w:rsidRPr="00761A61">
        <w:rPr>
          <w:rFonts w:ascii="Times New Roman" w:hAnsi="Times New Roman" w:cs="Times New Roman"/>
          <w:kern w:val="0"/>
          <w:sz w:val="24"/>
          <w:szCs w:val="24"/>
          <w14:ligatures w14:val="none"/>
        </w:rPr>
        <w:t xml:space="preserve">(Ģirts Ante, </w:t>
      </w:r>
      <w:r>
        <w:rPr>
          <w:rFonts w:ascii="Times New Roman" w:hAnsi="Times New Roman" w:cs="Times New Roman"/>
          <w:kern w:val="0"/>
          <w:sz w:val="24"/>
          <w:szCs w:val="24"/>
          <w14:ligatures w14:val="none"/>
        </w:rPr>
        <w:t xml:space="preserve">Sarmīte Dude, </w:t>
      </w:r>
      <w:r w:rsidRPr="00761A61">
        <w:rPr>
          <w:rFonts w:ascii="Times New Roman" w:hAnsi="Times New Roman" w:cs="Times New Roman"/>
          <w:bCs/>
          <w:kern w:val="0"/>
          <w:sz w:val="24"/>
          <w:szCs w:val="24"/>
          <w:lang w:eastAsia="et-EE"/>
          <w14:ligatures w14:val="none"/>
        </w:rPr>
        <w:t>Māris Feldmanis</w:t>
      </w:r>
      <w:r>
        <w:rPr>
          <w:rFonts w:ascii="Times New Roman" w:hAnsi="Times New Roman" w:cs="Times New Roman"/>
          <w:bCs/>
          <w:kern w:val="0"/>
          <w:sz w:val="24"/>
          <w:szCs w:val="24"/>
          <w14:ligatures w14:val="none"/>
        </w:rPr>
        <w:t>,</w:t>
      </w:r>
      <w:r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Pr>
          <w:rFonts w:ascii="Times New Roman" w:hAnsi="Times New Roman" w:cs="Times New Roman"/>
          <w:bCs/>
          <w:kern w:val="0"/>
          <w:sz w:val="24"/>
          <w:szCs w:val="24"/>
          <w:lang w:eastAsia="et-EE"/>
          <w14:ligatures w14:val="none"/>
        </w:rPr>
        <w:t xml:space="preserve">Sanita Olševska, Andris Podvinskis, </w:t>
      </w:r>
      <w:r w:rsidRPr="00761A61">
        <w:rPr>
          <w:rFonts w:ascii="Times New Roman" w:hAnsi="Times New Roman" w:cs="Times New Roman"/>
          <w:bCs/>
          <w:kern w:val="0"/>
          <w:sz w:val="24"/>
          <w:szCs w:val="24"/>
          <w:lang w:eastAsia="et-EE"/>
          <w14:ligatures w14:val="none"/>
        </w:rPr>
        <w:t>Viesturs Reinfelds</w:t>
      </w:r>
      <w:r w:rsidRPr="00761A61">
        <w:rPr>
          <w:rFonts w:ascii="Times New Roman" w:eastAsia="Calibri" w:hAnsi="Times New Roman" w:cs="Times New Roman"/>
          <w:bCs/>
          <w:kern w:val="0"/>
          <w:sz w:val="24"/>
          <w:szCs w:val="24"/>
          <w:lang w:eastAsia="et-EE"/>
          <w14:ligatures w14:val="none"/>
        </w:rPr>
        <w:t>,</w:t>
      </w:r>
      <w:r>
        <w:rPr>
          <w:rFonts w:ascii="Times New Roman" w:eastAsia="Calibri" w:hAnsi="Times New Roman" w:cs="Times New Roman"/>
          <w:bCs/>
          <w:kern w:val="0"/>
          <w:sz w:val="24"/>
          <w:szCs w:val="24"/>
          <w:lang w:eastAsia="et-EE"/>
          <w14:ligatures w14:val="none"/>
        </w:rPr>
        <w:t xml:space="preserve"> </w:t>
      </w:r>
      <w:r>
        <w:rPr>
          <w:rFonts w:ascii="Times New Roman" w:eastAsia="Calibri" w:hAnsi="Times New Roman" w:cs="Times New Roman"/>
          <w:kern w:val="0"/>
          <w:sz w:val="24"/>
          <w:szCs w:val="24"/>
          <w14:ligatures w14:val="none"/>
        </w:rPr>
        <w:t xml:space="preserve">Dace Reinika, Guntis Safranovičs, Andrejs Spridzāns, </w:t>
      </w:r>
      <w:r>
        <w:rPr>
          <w:rFonts w:ascii="Times New Roman" w:hAnsi="Times New Roman" w:cs="Times New Roman"/>
          <w:bCs/>
          <w:kern w:val="0"/>
          <w:sz w:val="24"/>
          <w:szCs w:val="24"/>
          <w:lang w:eastAsia="et-EE"/>
          <w14:ligatures w14:val="none"/>
        </w:rPr>
        <w:t xml:space="preserve">Ivars Stanga, </w:t>
      </w:r>
      <w:r w:rsidRPr="00761A61">
        <w:rPr>
          <w:rFonts w:ascii="Times New Roman" w:hAnsi="Times New Roman" w:cs="Times New Roman"/>
          <w:bCs/>
          <w:kern w:val="0"/>
          <w:sz w:val="24"/>
          <w:szCs w:val="24"/>
          <w:lang w:eastAsia="et-EE"/>
          <w14:ligatures w14:val="none"/>
        </w:rPr>
        <w:t xml:space="preserve">Indra Špela), </w:t>
      </w:r>
      <w:r w:rsidRPr="00761A61">
        <w:rPr>
          <w:rFonts w:ascii="Times New Roman" w:eastAsia="Times New Roman" w:hAnsi="Times New Roman" w:cs="Times New Roman"/>
          <w:kern w:val="0"/>
          <w:sz w:val="24"/>
          <w:szCs w:val="24"/>
          <w:lang w:eastAsia="lv-LV"/>
          <w14:ligatures w14:val="none"/>
        </w:rPr>
        <w:t>PRET - nav, ATTURAS -</w:t>
      </w:r>
      <w:r>
        <w:rPr>
          <w:rFonts w:ascii="Times New Roman" w:eastAsia="Times New Roman" w:hAnsi="Times New Roman" w:cs="Times New Roman"/>
          <w:kern w:val="0"/>
          <w:sz w:val="24"/>
          <w:szCs w:val="24"/>
          <w:lang w:eastAsia="lv-LV"/>
          <w14:ligatures w14:val="none"/>
        </w:rPr>
        <w:t>2 (</w:t>
      </w:r>
      <w:r>
        <w:rPr>
          <w:rFonts w:ascii="Times New Roman" w:hAnsi="Times New Roman" w:cs="Times New Roman"/>
          <w:bCs/>
          <w:kern w:val="0"/>
          <w:sz w:val="24"/>
          <w:szCs w:val="24"/>
          <w:lang w:eastAsia="et-EE"/>
          <w14:ligatures w14:val="none"/>
        </w:rPr>
        <w:t xml:space="preserve">Ainārs Meiers, </w:t>
      </w:r>
      <w:r w:rsidRPr="00761A61">
        <w:rPr>
          <w:rFonts w:ascii="Times New Roman" w:hAnsi="Times New Roman" w:cs="Times New Roman"/>
          <w:bCs/>
          <w:kern w:val="0"/>
          <w:sz w:val="24"/>
          <w:szCs w:val="24"/>
          <w14:ligatures w14:val="none"/>
        </w:rPr>
        <w:t>Edgars Gaigalis</w:t>
      </w:r>
      <w:r>
        <w:rPr>
          <w:rFonts w:ascii="Times New Roman" w:hAnsi="Times New Roman" w:cs="Times New Roman"/>
          <w:bCs/>
          <w:kern w:val="0"/>
          <w:sz w:val="24"/>
          <w:szCs w:val="24"/>
          <w14:ligatures w14:val="none"/>
        </w:rPr>
        <w:t>)</w:t>
      </w:r>
      <w:r w:rsidRPr="00761A61">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00D275E3" w:rsidRPr="00D275E3">
        <w:rPr>
          <w:rFonts w:ascii="Times New Roman" w:eastAsia="Times New Roman" w:hAnsi="Times New Roman" w:cs="Times New Roman"/>
          <w:iCs/>
          <w:kern w:val="0"/>
          <w:sz w:val="24"/>
          <w:szCs w:val="24"/>
          <w:lang w:eastAsia="lv-LV"/>
          <w14:ligatures w14:val="none"/>
        </w:rPr>
        <w:t>Dobeles novada dome NOLEMJ:</w:t>
      </w:r>
    </w:p>
    <w:p w14:paraId="12B0898B" w14:textId="77777777" w:rsidR="00D275E3" w:rsidRPr="00D275E3" w:rsidRDefault="00D275E3" w:rsidP="00E055FB">
      <w:pPr>
        <w:autoSpaceDE w:val="0"/>
        <w:autoSpaceDN w:val="0"/>
        <w:adjustRightInd w:val="0"/>
        <w:spacing w:after="0" w:line="240" w:lineRule="auto"/>
        <w:ind w:right="142" w:firstLine="720"/>
        <w:jc w:val="both"/>
        <w:rPr>
          <w:rFonts w:ascii="Times New Roman" w:eastAsia="Calibri" w:hAnsi="Times New Roman" w:cs="Times New Roman"/>
          <w:kern w:val="0"/>
          <w:sz w:val="24"/>
          <w:szCs w:val="24"/>
          <w:lang w:val="et-EE"/>
          <w14:ligatures w14:val="none"/>
        </w:rPr>
      </w:pPr>
    </w:p>
    <w:p w14:paraId="199946C1" w14:textId="77777777" w:rsidR="00D275E3" w:rsidRPr="00D275E3" w:rsidRDefault="00D275E3" w:rsidP="00E055FB">
      <w:pPr>
        <w:numPr>
          <w:ilvl w:val="0"/>
          <w:numId w:val="47"/>
        </w:numPr>
        <w:tabs>
          <w:tab w:val="left" w:pos="284"/>
        </w:tabs>
        <w:suppressAutoHyphens/>
        <w:autoSpaceDE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kern w:val="0"/>
          <w:sz w:val="24"/>
          <w:szCs w:val="24"/>
          <w:lang w:val="et-EE"/>
          <w14:ligatures w14:val="none"/>
        </w:rPr>
        <w:t xml:space="preserve">Nepiekrist </w:t>
      </w:r>
      <w:r w:rsidRPr="00D275E3">
        <w:rPr>
          <w:rFonts w:ascii="Times New Roman" w:eastAsia="Calibri" w:hAnsi="Times New Roman" w:cs="Times New Roman"/>
          <w:bCs/>
          <w:iCs/>
          <w:kern w:val="0"/>
          <w:sz w:val="24"/>
          <w:szCs w:val="24"/>
          <w:lang w:val="et-EE"/>
          <w14:ligatures w14:val="none"/>
        </w:rPr>
        <w:t xml:space="preserve">atzinuma 1. punktā minētajam. Pašvaldības ieskatā paskaidrojuma raksts ir aizpildīts atbilstoši Pašvaldību likumā noteiktajām prasībām un to nav nepieciešams precizēt. Priekšlikums grozīt un papildināt paskaidrojuma rakstu pašvaldības ieskatā ir nesamērīgs. </w:t>
      </w:r>
    </w:p>
    <w:p w14:paraId="283C28DD" w14:textId="77777777" w:rsidR="00D275E3" w:rsidRPr="00D275E3" w:rsidRDefault="00D275E3" w:rsidP="00E055FB">
      <w:pPr>
        <w:tabs>
          <w:tab w:val="left" w:pos="284"/>
        </w:tabs>
        <w:autoSpaceDE w:val="0"/>
        <w:autoSpaceDN w:val="0"/>
        <w:adjustRightInd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lastRenderedPageBreak/>
        <w:t xml:space="preserve">    Ņemot vērā iepriekš minētos apsvērumus, </w:t>
      </w:r>
      <w:r w:rsidRPr="00D275E3">
        <w:rPr>
          <w:rFonts w:ascii="Times New Roman" w:eastAsia="Calibri" w:hAnsi="Times New Roman" w:cs="Times New Roman"/>
          <w:bCs/>
          <w:iCs/>
          <w:kern w:val="0"/>
          <w:sz w:val="24"/>
          <w:szCs w:val="24"/>
          <w:lang w:val="et-EE"/>
          <w14:ligatures w14:val="none"/>
        </w:rPr>
        <w:t>atstāt paskaidrojuma rakstu negrozītu.</w:t>
      </w:r>
    </w:p>
    <w:p w14:paraId="26F87C74" w14:textId="77777777" w:rsidR="00D275E3" w:rsidRPr="00D275E3" w:rsidRDefault="00D275E3" w:rsidP="00E055FB">
      <w:pPr>
        <w:numPr>
          <w:ilvl w:val="0"/>
          <w:numId w:val="47"/>
        </w:numPr>
        <w:tabs>
          <w:tab w:val="left" w:pos="284"/>
        </w:tabs>
        <w:suppressAutoHyphens/>
        <w:autoSpaceDE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Nepiekrist atzinuma 2. punktā minētajam, ka nepieciešams papildināt paskaidrojuma rakstu ar SN Nr.4 26.3.  un 27.4.  apakšpunktā noteikto kapavietas labiekārtojuma elementu (dzīvžoga) augstuma ierobežojuma nepieciešamības pamatojumu.  Pašvaldības ieskatā šāda prasība ir nesamērīga. Nosakot iepriekš minētajos apakšpunktos noteiktos kapavietas labiekārtojuma elementu (dzīvžoga) augstuma ierobežojumu pašvaldība ir vadījusies no vēsturiskās pieredzes un iepriekš izveidojušām tradīcijām. Pašvaldības ieskatā nav nepieciešams veikt papildus zinātnisko pētījumu, lai noskaidrotu iespējami optimālāko dzīvžoga garumu.</w:t>
      </w:r>
    </w:p>
    <w:p w14:paraId="25CB43A3" w14:textId="77777777" w:rsidR="00D275E3" w:rsidRPr="00D275E3" w:rsidRDefault="00D275E3" w:rsidP="00E055FB">
      <w:pPr>
        <w:tabs>
          <w:tab w:val="left" w:pos="284"/>
        </w:tabs>
        <w:autoSpaceDE w:val="0"/>
        <w:autoSpaceDN w:val="0"/>
        <w:adjustRightInd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 xml:space="preserve">    Ņemot vērā iepriekš minētos apsvērumus, </w:t>
      </w:r>
      <w:r w:rsidRPr="00D275E3">
        <w:rPr>
          <w:rFonts w:ascii="Times New Roman" w:eastAsia="Calibri" w:hAnsi="Times New Roman" w:cs="Times New Roman"/>
          <w:bCs/>
          <w:iCs/>
          <w:kern w:val="0"/>
          <w:sz w:val="24"/>
          <w:szCs w:val="24"/>
          <w:lang w:val="et-EE"/>
          <w14:ligatures w14:val="none"/>
        </w:rPr>
        <w:t>atstāt paskaidrojuma rakstu šajā daļā negrozītu.</w:t>
      </w:r>
    </w:p>
    <w:p w14:paraId="01EE815C" w14:textId="77777777" w:rsidR="00D275E3" w:rsidRPr="00D275E3" w:rsidRDefault="00D275E3" w:rsidP="00E055FB">
      <w:pPr>
        <w:numPr>
          <w:ilvl w:val="0"/>
          <w:numId w:val="47"/>
        </w:numPr>
        <w:tabs>
          <w:tab w:val="left" w:pos="284"/>
        </w:tabs>
        <w:suppressAutoHyphens/>
        <w:autoSpaceDE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Piekrist atzinuma 3. punktā minētajam, ka SN Nr.4 11.5., 26.4., 27.7. un 27.8. apakšpunkti būtu svītrojami. </w:t>
      </w:r>
    </w:p>
    <w:p w14:paraId="35E5624A" w14:textId="77777777" w:rsidR="00D275E3" w:rsidRPr="00D275E3" w:rsidRDefault="00D275E3" w:rsidP="00E055FB">
      <w:pPr>
        <w:tabs>
          <w:tab w:val="left" w:pos="284"/>
        </w:tabs>
        <w:autoSpaceDE w:val="0"/>
        <w:autoSpaceDN w:val="0"/>
        <w:adjustRightInd w:val="0"/>
        <w:spacing w:after="0" w:line="240" w:lineRule="auto"/>
        <w:ind w:left="284" w:right="180"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 xml:space="preserve">     Svītrot SN Nr.4 11.5., 26.4., 27.5., 27.7. un 27.8. apakšpunktus, attiecīgi mainot sekojošo numerāciju. </w:t>
      </w:r>
    </w:p>
    <w:p w14:paraId="3BF88FBF" w14:textId="77777777" w:rsidR="00D275E3" w:rsidRPr="00D275E3" w:rsidRDefault="00D275E3" w:rsidP="00E055FB">
      <w:pPr>
        <w:tabs>
          <w:tab w:val="left" w:pos="284"/>
        </w:tabs>
        <w:autoSpaceDE w:val="0"/>
        <w:autoSpaceDN w:val="0"/>
        <w:adjustRightInd w:val="0"/>
        <w:spacing w:after="0" w:line="240" w:lineRule="auto"/>
        <w:ind w:left="284" w:right="180"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 xml:space="preserve">    Precizēt  SN Nr.4 izsakot to šādā redakcijā: “stādīt kapavietā un ārpus tās kokus;”</w:t>
      </w:r>
    </w:p>
    <w:p w14:paraId="49AF5B37" w14:textId="77777777" w:rsidR="00D275E3" w:rsidRPr="00D275E3" w:rsidRDefault="00D275E3" w:rsidP="00E055FB">
      <w:pPr>
        <w:numPr>
          <w:ilvl w:val="0"/>
          <w:numId w:val="47"/>
        </w:numPr>
        <w:tabs>
          <w:tab w:val="left" w:pos="284"/>
        </w:tabs>
        <w:suppressAutoHyphens/>
        <w:autoSpaceDE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Nepiekrist atzinuma 4. punktā minētajam, ka svītrojama SN Nr.4 X. nodaļa “Kapavietas kopēju un amatnieku profesionālā darbība kapavietās”, jo Pašvaldību likumā 4. panta pirmās daļas otrajā punktā paredzētā pašvaldības autonomā funkcija attiecas uz kapsētu izveidošanu un uzturēšanu. Kā liecina gan  SN Nr.4 X. nodaļas nosaukums, gan arī normu saturs, šeit tiek paredzēts regulējums, kas saistīts ar kapa vietas apkopšanu. Normas neparedz regulējumu, ka, piemēram, amatnieki kapsētās izgatavotu priekšmetus citām vajadzībām.</w:t>
      </w:r>
    </w:p>
    <w:p w14:paraId="674B3C19" w14:textId="77777777" w:rsidR="00D275E3" w:rsidRPr="00D275E3" w:rsidRDefault="00D275E3" w:rsidP="00E055FB">
      <w:pPr>
        <w:tabs>
          <w:tab w:val="left" w:pos="284"/>
        </w:tabs>
        <w:autoSpaceDE w:val="0"/>
        <w:autoSpaceDN w:val="0"/>
        <w:adjustRightInd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 xml:space="preserve">     Ņemot vērā iepriekš minētos apsvērumus, nesvītrot SN Nr.4 X. nodaļu</w:t>
      </w:r>
      <w:r w:rsidRPr="00D275E3">
        <w:rPr>
          <w:rFonts w:ascii="Times New Roman" w:eastAsia="Calibri" w:hAnsi="Times New Roman" w:cs="Times New Roman"/>
          <w:bCs/>
          <w:iCs/>
          <w:kern w:val="0"/>
          <w:sz w:val="24"/>
          <w:szCs w:val="24"/>
          <w:lang w:val="et-EE"/>
          <w14:ligatures w14:val="none"/>
        </w:rPr>
        <w:t>.</w:t>
      </w:r>
    </w:p>
    <w:p w14:paraId="4C4D733B" w14:textId="77777777" w:rsidR="00D275E3" w:rsidRPr="00D275E3" w:rsidRDefault="00D275E3" w:rsidP="00E055FB">
      <w:pPr>
        <w:numPr>
          <w:ilvl w:val="0"/>
          <w:numId w:val="47"/>
        </w:numPr>
        <w:tabs>
          <w:tab w:val="left" w:pos="284"/>
        </w:tabs>
        <w:suppressAutoHyphens/>
        <w:autoSpaceDE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Nepiekrist atzinuma 5. punktā minētajam, ka svītrojams SN Nr.4 11.1. apakšpunkts, jo Ministru kabineta 2006. gada 4. aprīļa noteikumu Nr. 266 “Labturības prasības mājas (istabas) dzīvnieku turēšanai, tirdzniecībai un demonstrēšanai publiskās izstādēs, kā arī suņa apmācībai” 12.1. apakšpunkts noteic, ka pilsētās un ciemos ārpus norobežotās teritorijas suni ved pavadā. Pašvaldība vērš uzmanību, ka iepriekš minēto Ministru kabineta noteikumu 13.punkts nosaka, ka pilsētās un ciemos ārpus norobežotās teritorijas suns bez pavadas var atrasties zaļajā zonā un mežā (izņemot vietējo pašvaldību noteiktās vietas, kur saskaņā ar vietējo pašvaldību saistošajiem noteikumiem tas ir aizliegts) pastaigas laikā īpašnieka vai turētāja uzraudzībā un redzeslokā tādā attālumā, kādā īpašnieks vai turētājs spēj kontrolēt dzīvnieka rīcību. Turklāt ne visas kapsētas atrodas pilsētu vai ciemu teritorijās. Līdz ar to pašvaldība ir tiesīga noteikt aizliegumu kapsētās ievest suņus bez pavadas.</w:t>
      </w:r>
    </w:p>
    <w:p w14:paraId="524A8AB4" w14:textId="77777777" w:rsidR="00D275E3" w:rsidRPr="00D275E3" w:rsidRDefault="00D275E3" w:rsidP="00E055FB">
      <w:pPr>
        <w:tabs>
          <w:tab w:val="left" w:pos="284"/>
        </w:tabs>
        <w:autoSpaceDE w:val="0"/>
        <w:autoSpaceDN w:val="0"/>
        <w:adjustRightInd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 xml:space="preserve">     Ņemot vērā iepriekš minētos apsvērumus, nesvītrot SN Nr.4 11.1. apakšpunktu</w:t>
      </w:r>
      <w:r w:rsidRPr="00D275E3">
        <w:rPr>
          <w:rFonts w:ascii="Times New Roman" w:eastAsia="Calibri" w:hAnsi="Times New Roman" w:cs="Times New Roman"/>
          <w:bCs/>
          <w:iCs/>
          <w:kern w:val="0"/>
          <w:sz w:val="24"/>
          <w:szCs w:val="24"/>
          <w:lang w:val="et-EE"/>
          <w14:ligatures w14:val="none"/>
        </w:rPr>
        <w:t>.</w:t>
      </w:r>
    </w:p>
    <w:p w14:paraId="10B8074A" w14:textId="77777777" w:rsidR="00D275E3" w:rsidRPr="00D275E3" w:rsidRDefault="00D275E3" w:rsidP="00E055FB">
      <w:pPr>
        <w:numPr>
          <w:ilvl w:val="0"/>
          <w:numId w:val="47"/>
        </w:numPr>
        <w:tabs>
          <w:tab w:val="left" w:pos="284"/>
        </w:tabs>
        <w:suppressAutoHyphens/>
        <w:autoSpaceDE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 Piekrist atzinuma 6. punktā minētajam. SN Nr.4 11.3.  apakšpunktā vārdu “motorizētajiem” aizstāt ar vārdu “mehāniskajiem”.  </w:t>
      </w:r>
    </w:p>
    <w:p w14:paraId="7EFC6AEF" w14:textId="77777777" w:rsidR="00D275E3" w:rsidRPr="00D275E3" w:rsidRDefault="00D275E3" w:rsidP="00E055FB">
      <w:pPr>
        <w:numPr>
          <w:ilvl w:val="0"/>
          <w:numId w:val="47"/>
        </w:numPr>
        <w:tabs>
          <w:tab w:val="left" w:pos="284"/>
        </w:tabs>
        <w:suppressAutoHyphens/>
        <w:autoSpaceDE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lang w:val="et-EE"/>
          <w14:ligatures w14:val="none"/>
        </w:rPr>
        <w:t xml:space="preserve">Piekrist atzinuma 7. punktā minētajam, ka svītrojams SN Nr.4 11.6. apakšpunkts. </w:t>
      </w:r>
    </w:p>
    <w:p w14:paraId="349F56D9" w14:textId="77777777" w:rsidR="00D275E3" w:rsidRPr="00D275E3" w:rsidRDefault="00D275E3" w:rsidP="00E055FB">
      <w:pPr>
        <w:tabs>
          <w:tab w:val="left" w:pos="284"/>
        </w:tabs>
        <w:autoSpaceDE w:val="0"/>
        <w:autoSpaceDN w:val="0"/>
        <w:adjustRightInd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r w:rsidRPr="00D275E3">
        <w:rPr>
          <w:rFonts w:ascii="Times New Roman" w:eastAsia="Calibri" w:hAnsi="Times New Roman" w:cs="Times New Roman"/>
          <w:bCs/>
          <w:iCs/>
          <w:kern w:val="0"/>
          <w:sz w:val="24"/>
          <w:szCs w:val="24"/>
          <w:highlight w:val="white"/>
          <w:lang w:val="et-EE"/>
          <w14:ligatures w14:val="none"/>
        </w:rPr>
        <w:t xml:space="preserve">     Svītrot SN Nr.4 11.6. apakšpunktu, attiecīgi mainot numerāciju. </w:t>
      </w:r>
    </w:p>
    <w:p w14:paraId="5FD39EC4" w14:textId="77777777" w:rsidR="00D275E3" w:rsidRPr="00D275E3" w:rsidRDefault="00D275E3" w:rsidP="00E055FB">
      <w:pPr>
        <w:numPr>
          <w:ilvl w:val="0"/>
          <w:numId w:val="47"/>
        </w:numPr>
        <w:tabs>
          <w:tab w:val="left" w:pos="284"/>
          <w:tab w:val="left" w:pos="426"/>
        </w:tabs>
        <w:suppressAutoHyphens/>
        <w:autoSpaceDE w:val="0"/>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 xml:space="preserve"> </w:t>
      </w:r>
      <w:r w:rsidRPr="00D275E3">
        <w:rPr>
          <w:rFonts w:ascii="Times New Roman" w:eastAsia="Times New Roman" w:hAnsi="Times New Roman" w:cs="Times New Roman"/>
          <w:bCs/>
          <w:iCs/>
          <w:kern w:val="0"/>
          <w:sz w:val="24"/>
          <w:szCs w:val="24"/>
          <w:lang w:eastAsia="lv-LV"/>
          <w14:ligatures w14:val="none"/>
        </w:rPr>
        <w:t>Piekrist atzinuma 8. punktā minētajam.</w:t>
      </w:r>
    </w:p>
    <w:p w14:paraId="547EC089" w14:textId="77777777" w:rsidR="00D275E3" w:rsidRPr="00D275E3" w:rsidRDefault="00D275E3" w:rsidP="00E055FB">
      <w:pPr>
        <w:tabs>
          <w:tab w:val="left" w:pos="284"/>
          <w:tab w:val="left" w:pos="426"/>
        </w:tabs>
        <w:autoSpaceDE w:val="0"/>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     Precizēt </w:t>
      </w:r>
      <w:r w:rsidRPr="00D275E3">
        <w:rPr>
          <w:rFonts w:ascii="Times New Roman" w:eastAsia="Times New Roman" w:hAnsi="Times New Roman" w:cs="Times New Roman"/>
          <w:bCs/>
          <w:iCs/>
          <w:kern w:val="0"/>
          <w:sz w:val="24"/>
          <w:szCs w:val="24"/>
          <w:highlight w:val="white"/>
          <w:lang w:eastAsia="lv-LV"/>
          <w14:ligatures w14:val="none"/>
        </w:rPr>
        <w:t>SN Nr.4 XII. nodaļas nosaukumu</w:t>
      </w:r>
      <w:r w:rsidRPr="00D275E3">
        <w:rPr>
          <w:rFonts w:ascii="Times New Roman" w:eastAsia="Times New Roman" w:hAnsi="Times New Roman" w:cs="Times New Roman"/>
          <w:bCs/>
          <w:iCs/>
          <w:kern w:val="0"/>
          <w:sz w:val="24"/>
          <w:szCs w:val="24"/>
          <w:lang w:eastAsia="lv-LV"/>
          <w14:ligatures w14:val="none"/>
        </w:rPr>
        <w:t xml:space="preserve">, izsakot to šādā redakcijā: “XII. </w:t>
      </w:r>
      <w:r w:rsidRPr="00D275E3">
        <w:rPr>
          <w:rFonts w:ascii="Times New Roman" w:eastAsia="Times New Roman" w:hAnsi="Times New Roman" w:cs="Times New Roman"/>
          <w:bCs/>
          <w:kern w:val="0"/>
          <w:sz w:val="24"/>
          <w:szCs w:val="24"/>
          <w:lang w:eastAsia="lv-LV"/>
          <w14:ligatures w14:val="none"/>
        </w:rPr>
        <w:t>Administratīvie pārkāpumi un kompetence administratīvā pārkāpuma procesā</w:t>
      </w:r>
      <w:r w:rsidRPr="00D275E3">
        <w:rPr>
          <w:rFonts w:ascii="Times New Roman" w:eastAsia="Times New Roman" w:hAnsi="Times New Roman" w:cs="Times New Roman"/>
          <w:bCs/>
          <w:iCs/>
          <w:kern w:val="0"/>
          <w:sz w:val="24"/>
          <w:szCs w:val="24"/>
          <w:lang w:eastAsia="lv-LV"/>
          <w14:ligatures w14:val="none"/>
        </w:rPr>
        <w:t>”.</w:t>
      </w:r>
    </w:p>
    <w:p w14:paraId="1DAD20DD" w14:textId="77777777" w:rsidR="00D275E3" w:rsidRPr="00D275E3" w:rsidRDefault="00D275E3" w:rsidP="00E055FB">
      <w:pPr>
        <w:tabs>
          <w:tab w:val="left" w:pos="284"/>
          <w:tab w:val="left" w:pos="426"/>
        </w:tabs>
        <w:autoSpaceDE w:val="0"/>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highlight w:val="white"/>
          <w:lang w:eastAsia="lv-LV"/>
          <w14:ligatures w14:val="none"/>
        </w:rPr>
        <w:t xml:space="preserve">    Svītrot  57.punktu,  attiecīgi mainot sekojošo punktu numerāciju.</w:t>
      </w:r>
    </w:p>
    <w:p w14:paraId="15D270A4" w14:textId="77777777" w:rsidR="00D275E3" w:rsidRPr="00D275E3" w:rsidRDefault="00D275E3" w:rsidP="00E055FB">
      <w:pPr>
        <w:tabs>
          <w:tab w:val="left" w:pos="284"/>
          <w:tab w:val="left" w:pos="426"/>
        </w:tabs>
        <w:autoSpaceDE w:val="0"/>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    Izteikt 59. punktu (vecajā redakcijā) jaunā redakcijā un papildināt SN Nr.4 ar jauniem sekojošiem punktiem šādā redakcijā: </w:t>
      </w:r>
    </w:p>
    <w:p w14:paraId="4537F974" w14:textId="77777777" w:rsidR="00D275E3" w:rsidRPr="00D275E3" w:rsidRDefault="00D275E3" w:rsidP="00E055FB">
      <w:pPr>
        <w:tabs>
          <w:tab w:val="left" w:pos="284"/>
          <w:tab w:val="left" w:pos="426"/>
        </w:tabs>
        <w:autoSpaceDE w:val="0"/>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  “58. Par noteikumu 11.punktā minēto prasību neievērošanu fiziskajai personai piemēro brīdinājumu vai naudas sodu no divām līdz divdesmit naudas soda vienībām.</w:t>
      </w:r>
    </w:p>
    <w:p w14:paraId="0F69A19F" w14:textId="77777777" w:rsidR="00D275E3" w:rsidRPr="00D275E3" w:rsidRDefault="00D275E3" w:rsidP="00E055FB">
      <w:pPr>
        <w:tabs>
          <w:tab w:val="left" w:pos="284"/>
          <w:tab w:val="left" w:pos="426"/>
        </w:tabs>
        <w:autoSpaceDE w:val="0"/>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   59. Par noteikumu 26.punktā minēto prasību neievērošanu fiziskajai personai piemēro brīdinājumu vai naudas sodu no divām līdz divdesmit naudas soda vienībām.</w:t>
      </w:r>
    </w:p>
    <w:p w14:paraId="626A195E" w14:textId="77777777" w:rsidR="00D275E3" w:rsidRPr="00D275E3" w:rsidRDefault="00D275E3" w:rsidP="00E055FB">
      <w:pPr>
        <w:tabs>
          <w:tab w:val="left" w:pos="284"/>
          <w:tab w:val="left" w:pos="426"/>
        </w:tabs>
        <w:autoSpaceDE w:val="0"/>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   60. Par noteikumu 27.punktā minēto prasību neievērošanu fiziskajai personai piemēro brīdinājumu vai naudas sodu no divām līdz divdesmit naudas soda vienībām.</w:t>
      </w:r>
    </w:p>
    <w:p w14:paraId="1B5C055D" w14:textId="77777777" w:rsidR="00D275E3" w:rsidRPr="00D275E3" w:rsidRDefault="00D275E3" w:rsidP="00E055FB">
      <w:pPr>
        <w:tabs>
          <w:tab w:val="left" w:pos="284"/>
          <w:tab w:val="left" w:pos="426"/>
        </w:tabs>
        <w:autoSpaceDE w:val="0"/>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61.Par noteikumu 53. punktā minēto prasību neievērošanu piemēro brīdinājumu vai naudas sodu fiziskajai personai no divām līdz divdesmit naudas soda vienībām, bet juridiskajai personai – no </w:t>
      </w:r>
      <w:r w:rsidRPr="00D275E3">
        <w:rPr>
          <w:rFonts w:ascii="Times New Roman" w:eastAsia="Times New Roman" w:hAnsi="Times New Roman" w:cs="Times New Roman"/>
          <w:bCs/>
          <w:iCs/>
          <w:kern w:val="0"/>
          <w:sz w:val="24"/>
          <w:szCs w:val="24"/>
          <w:lang w:eastAsia="lv-LV"/>
          <w14:ligatures w14:val="none"/>
        </w:rPr>
        <w:lastRenderedPageBreak/>
        <w:t>desmit līdz piecdesmit naudas soda vienībām.”, pēc šiem punktiem attiecīgi mainot sekojošo punktu numerāciju.</w:t>
      </w:r>
    </w:p>
    <w:p w14:paraId="34468EF0" w14:textId="77777777" w:rsidR="00D275E3" w:rsidRPr="00D275E3" w:rsidRDefault="00D275E3" w:rsidP="00E055FB">
      <w:pPr>
        <w:numPr>
          <w:ilvl w:val="0"/>
          <w:numId w:val="47"/>
        </w:numPr>
        <w:tabs>
          <w:tab w:val="left" w:pos="284"/>
          <w:tab w:val="left" w:pos="426"/>
        </w:tabs>
        <w:suppressAutoHyphens/>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  Izteikt 61. punktu (vecajā redakcijā) jaunā redakcijā, attiecīgi mainot sekojošo punktu numerāciju:</w:t>
      </w:r>
    </w:p>
    <w:p w14:paraId="11E651FA" w14:textId="77777777" w:rsidR="00D275E3" w:rsidRPr="00D275E3" w:rsidRDefault="00D275E3" w:rsidP="00E055FB">
      <w:pPr>
        <w:tabs>
          <w:tab w:val="left" w:pos="284"/>
          <w:tab w:val="left" w:pos="426"/>
        </w:tabs>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iCs/>
          <w:kern w:val="0"/>
          <w:sz w:val="24"/>
          <w:szCs w:val="24"/>
          <w:lang w:eastAsia="lv-LV"/>
          <w14:ligatures w14:val="none"/>
        </w:rPr>
        <w:t xml:space="preserve">   “63. Kapavietas uzturētājam ir tiesības atstāt kapavietā esošus kokus un citus stādījumus, kuru garums pārsniedz 3 m, krūmājus, kuru augstums pārsniedz 0,7 m, ja tie iestādīti līdz šo noteikumu spēkā stāšanās dienai. Kapavietas uzturētājam ir pienākums viena gada laikā pēc šo noteikumu spēkā stāšanās sakopt kapavietā esošus kokus un citus stādījumus, kas pārsniedz 3 m, krūmājus, kuru augstums pārsniedz 0,7 m tā, lai to zari netraucē blakus esošo kapavietu uzturēšanai, kapsētas apsaimniekošanai vai kapsētas apmeklētājiem.</w:t>
      </w:r>
    </w:p>
    <w:p w14:paraId="4BE38D8E" w14:textId="77777777" w:rsidR="00D275E3" w:rsidRPr="00D275E3" w:rsidRDefault="00D275E3" w:rsidP="00E055FB">
      <w:pPr>
        <w:numPr>
          <w:ilvl w:val="0"/>
          <w:numId w:val="47"/>
        </w:numPr>
        <w:tabs>
          <w:tab w:val="left" w:pos="284"/>
          <w:tab w:val="left" w:pos="426"/>
        </w:tabs>
        <w:suppressAutoHyphens/>
        <w:autoSpaceDE w:val="0"/>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Apstiprināt SN Nr. 4 to galīgajā redakcijā (lēmuma pielikumā).</w:t>
      </w:r>
    </w:p>
    <w:p w14:paraId="73BA6117" w14:textId="77777777" w:rsidR="00D275E3" w:rsidRPr="00D275E3" w:rsidRDefault="00D275E3" w:rsidP="00E055FB">
      <w:pPr>
        <w:numPr>
          <w:ilvl w:val="0"/>
          <w:numId w:val="47"/>
        </w:numPr>
        <w:tabs>
          <w:tab w:val="left" w:pos="284"/>
          <w:tab w:val="left" w:pos="426"/>
        </w:tabs>
        <w:suppressAutoHyphens/>
        <w:autoSpaceDE w:val="0"/>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 xml:space="preserve">SN Nr. 4 to galīgajā redakcijā </w:t>
      </w:r>
      <w:r w:rsidRPr="00D275E3">
        <w:rPr>
          <w:rFonts w:ascii="Times New Roman" w:eastAsia="Times New Roman" w:hAnsi="Times New Roman" w:cs="Times New Roman"/>
          <w:bCs/>
          <w:kern w:val="0"/>
          <w:sz w:val="24"/>
          <w:szCs w:val="24"/>
          <w:shd w:val="clear" w:color="auto" w:fill="FFFFFF"/>
          <w:lang w:eastAsia="lv-LV"/>
          <w14:ligatures w14:val="none"/>
        </w:rPr>
        <w:t>triju darba dienu laikā pēc to parakstīšanas nosūtīt VARAM.</w:t>
      </w:r>
      <w:r w:rsidRPr="00D275E3">
        <w:rPr>
          <w:rFonts w:ascii="Times New Roman" w:eastAsia="Times New Roman" w:hAnsi="Times New Roman" w:cs="Times New Roman"/>
          <w:bCs/>
          <w:kern w:val="0"/>
          <w:sz w:val="24"/>
          <w:szCs w:val="24"/>
          <w:lang w:eastAsia="lv-LV"/>
          <w14:ligatures w14:val="none"/>
        </w:rPr>
        <w:t xml:space="preserve"> </w:t>
      </w:r>
    </w:p>
    <w:p w14:paraId="502BADC2" w14:textId="77777777" w:rsidR="00D275E3" w:rsidRPr="00D275E3" w:rsidRDefault="00D275E3" w:rsidP="00E055FB">
      <w:pPr>
        <w:numPr>
          <w:ilvl w:val="0"/>
          <w:numId w:val="47"/>
        </w:numPr>
        <w:tabs>
          <w:tab w:val="left" w:pos="284"/>
          <w:tab w:val="left" w:pos="426"/>
        </w:tabs>
        <w:suppressAutoHyphens/>
        <w:autoSpaceDE w:val="0"/>
        <w:spacing w:after="0" w:line="240" w:lineRule="auto"/>
        <w:ind w:left="284" w:right="-46"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 xml:space="preserve">Publicēt SN Nr. 2 oficiālajā izdevumā “Latvijas Vēstnesis”. </w:t>
      </w:r>
    </w:p>
    <w:p w14:paraId="36B5D5CD" w14:textId="77777777" w:rsidR="00D275E3" w:rsidRPr="00D275E3" w:rsidRDefault="00D275E3" w:rsidP="00E055FB">
      <w:pPr>
        <w:numPr>
          <w:ilvl w:val="0"/>
          <w:numId w:val="47"/>
        </w:numPr>
        <w:tabs>
          <w:tab w:val="left" w:pos="284"/>
          <w:tab w:val="left" w:pos="426"/>
        </w:tabs>
        <w:suppressAutoHyphens/>
        <w:autoSpaceDE w:val="0"/>
        <w:spacing w:after="0" w:line="240" w:lineRule="auto"/>
        <w:ind w:left="284" w:right="-46"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 xml:space="preserve"> SN Nr. 4  pēc to stāšanās spēkā publicēt pašvaldības tīmekļa vietnē www.dobele.lv un nodrošināt saistošo noteikumu pieejamību Dobeles novada pašvaldības administrācijas ēkā un pagastu pārvaldēs. </w:t>
      </w:r>
    </w:p>
    <w:p w14:paraId="78D7E9A5" w14:textId="77777777" w:rsidR="00D275E3" w:rsidRPr="00D275E3" w:rsidRDefault="00D275E3" w:rsidP="00E055FB">
      <w:pPr>
        <w:numPr>
          <w:ilvl w:val="0"/>
          <w:numId w:val="47"/>
        </w:numPr>
        <w:tabs>
          <w:tab w:val="left" w:pos="284"/>
          <w:tab w:val="left" w:pos="426"/>
        </w:tabs>
        <w:suppressAutoHyphens/>
        <w:autoSpaceDE w:val="0"/>
        <w:spacing w:after="0" w:line="240" w:lineRule="auto"/>
        <w:ind w:left="284"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 xml:space="preserve">Kontroli par šī lēmuma izpildi veikt Dobeles novada pašvaldības izpilddirektoram. </w:t>
      </w:r>
    </w:p>
    <w:p w14:paraId="0E2B466C" w14:textId="77777777" w:rsidR="00D275E3" w:rsidRPr="00D275E3" w:rsidRDefault="00D275E3" w:rsidP="00E055FB">
      <w:pPr>
        <w:autoSpaceDE w:val="0"/>
        <w:autoSpaceDN w:val="0"/>
        <w:adjustRightInd w:val="0"/>
        <w:spacing w:after="0" w:line="240" w:lineRule="auto"/>
        <w:ind w:left="284" w:right="142" w:hanging="284"/>
        <w:jc w:val="both"/>
        <w:rPr>
          <w:rFonts w:ascii="Times New Roman" w:eastAsia="Calibri" w:hAnsi="Times New Roman" w:cs="Times New Roman"/>
          <w:bCs/>
          <w:kern w:val="0"/>
          <w:sz w:val="24"/>
          <w:szCs w:val="24"/>
          <w:lang w:val="et-EE"/>
          <w14:ligatures w14:val="none"/>
        </w:rPr>
      </w:pPr>
    </w:p>
    <w:p w14:paraId="2D394ADE" w14:textId="77777777" w:rsidR="00D275E3" w:rsidRPr="00D275E3" w:rsidRDefault="00D275E3" w:rsidP="00E055FB">
      <w:pPr>
        <w:widowControl w:val="0"/>
        <w:suppressAutoHyphens/>
        <w:autoSpaceDE w:val="0"/>
        <w:spacing w:after="0" w:line="240" w:lineRule="auto"/>
        <w:rPr>
          <w:rFonts w:ascii="Times New Roman" w:eastAsia="Times New Roman" w:hAnsi="Times New Roman" w:cs="Times New Roman"/>
          <w:sz w:val="24"/>
          <w:szCs w:val="24"/>
          <w:lang w:val="x-none" w:eastAsia="zh-CN"/>
          <w14:ligatures w14:val="none"/>
        </w:rPr>
      </w:pPr>
    </w:p>
    <w:p w14:paraId="09F9F1E1" w14:textId="77777777" w:rsidR="00D275E3" w:rsidRPr="00D275E3" w:rsidRDefault="00D275E3" w:rsidP="00E055FB">
      <w:pPr>
        <w:widowControl w:val="0"/>
        <w:tabs>
          <w:tab w:val="left" w:pos="8034"/>
        </w:tabs>
        <w:suppressAutoHyphens/>
        <w:autoSpaceDE w:val="0"/>
        <w:spacing w:after="0" w:line="240" w:lineRule="auto"/>
        <w:ind w:left="112"/>
        <w:rPr>
          <w:rFonts w:ascii="Times New Roman" w:eastAsia="Times New Roman" w:hAnsi="Times New Roman" w:cs="Times New Roman"/>
          <w:lang w:val="x-none" w:eastAsia="zh-CN"/>
          <w14:ligatures w14:val="none"/>
        </w:rPr>
      </w:pPr>
      <w:r w:rsidRPr="00D275E3">
        <w:rPr>
          <w:rFonts w:ascii="Times New Roman" w:eastAsia="Times New Roman" w:hAnsi="Times New Roman" w:cs="Times New Roman"/>
          <w:sz w:val="24"/>
          <w:szCs w:val="24"/>
          <w:lang w:val="x-none" w:eastAsia="zh-CN"/>
          <w14:ligatures w14:val="none"/>
        </w:rPr>
        <w:t>Domes</w:t>
      </w:r>
      <w:r w:rsidRPr="00D275E3">
        <w:rPr>
          <w:rFonts w:ascii="Times New Roman" w:eastAsia="Times New Roman" w:hAnsi="Times New Roman" w:cs="Times New Roman"/>
          <w:spacing w:val="-3"/>
          <w:sz w:val="24"/>
          <w:szCs w:val="24"/>
          <w:lang w:val="x-none" w:eastAsia="zh-CN"/>
          <w14:ligatures w14:val="none"/>
        </w:rPr>
        <w:t xml:space="preserve"> </w:t>
      </w:r>
      <w:r w:rsidRPr="00D275E3">
        <w:rPr>
          <w:rFonts w:ascii="Times New Roman" w:eastAsia="Times New Roman" w:hAnsi="Times New Roman" w:cs="Times New Roman"/>
          <w:sz w:val="24"/>
          <w:szCs w:val="24"/>
          <w:lang w:val="x-none" w:eastAsia="zh-CN"/>
          <w14:ligatures w14:val="none"/>
        </w:rPr>
        <w:t>priekšsēdētājs</w:t>
      </w:r>
      <w:r w:rsidRPr="00D275E3">
        <w:rPr>
          <w:rFonts w:ascii="Times New Roman" w:eastAsia="Times New Roman" w:hAnsi="Times New Roman" w:cs="Times New Roman"/>
          <w:sz w:val="24"/>
          <w:szCs w:val="24"/>
          <w:lang w:val="x-none" w:eastAsia="zh-CN"/>
          <w14:ligatures w14:val="none"/>
        </w:rPr>
        <w:tab/>
        <w:t>I.Gorskis</w:t>
      </w:r>
    </w:p>
    <w:p w14:paraId="54C1064D" w14:textId="77777777" w:rsidR="00D275E3" w:rsidRPr="00D275E3" w:rsidRDefault="00D275E3" w:rsidP="00E055FB">
      <w:pPr>
        <w:widowControl w:val="0"/>
        <w:tabs>
          <w:tab w:val="left" w:pos="8034"/>
        </w:tabs>
        <w:suppressAutoHyphens/>
        <w:autoSpaceDE w:val="0"/>
        <w:spacing w:after="0" w:line="240" w:lineRule="auto"/>
        <w:ind w:left="112"/>
        <w:rPr>
          <w:rFonts w:ascii="Times New Roman" w:eastAsia="Times New Roman" w:hAnsi="Times New Roman" w:cs="Times New Roman"/>
          <w:sz w:val="24"/>
          <w:szCs w:val="24"/>
          <w:lang w:val="x-none" w:eastAsia="zh-CN"/>
          <w14:ligatures w14:val="none"/>
        </w:rPr>
      </w:pPr>
    </w:p>
    <w:p w14:paraId="0C1B8F58" w14:textId="77777777" w:rsidR="00D275E3" w:rsidRPr="00D275E3" w:rsidRDefault="00D275E3" w:rsidP="00E055FB">
      <w:pPr>
        <w:widowControl w:val="0"/>
        <w:tabs>
          <w:tab w:val="left" w:pos="8034"/>
        </w:tabs>
        <w:suppressAutoHyphens/>
        <w:autoSpaceDE w:val="0"/>
        <w:spacing w:after="0" w:line="240" w:lineRule="auto"/>
        <w:ind w:left="112"/>
        <w:rPr>
          <w:rFonts w:ascii="Times New Roman" w:eastAsia="Times New Roman" w:hAnsi="Times New Roman" w:cs="Times New Roman"/>
          <w:sz w:val="24"/>
          <w:szCs w:val="24"/>
          <w:lang w:val="x-none" w:eastAsia="zh-CN"/>
          <w14:ligatures w14:val="none"/>
        </w:rPr>
      </w:pPr>
    </w:p>
    <w:p w14:paraId="1856CE81" w14:textId="77777777" w:rsidR="00D275E3" w:rsidRPr="00D275E3" w:rsidRDefault="00D275E3" w:rsidP="00E055FB">
      <w:pPr>
        <w:widowControl w:val="0"/>
        <w:tabs>
          <w:tab w:val="left" w:pos="8034"/>
        </w:tabs>
        <w:suppressAutoHyphens/>
        <w:autoSpaceDE w:val="0"/>
        <w:spacing w:after="0" w:line="240" w:lineRule="auto"/>
        <w:ind w:left="112"/>
        <w:rPr>
          <w:rFonts w:ascii="Times New Roman" w:eastAsia="Times New Roman" w:hAnsi="Times New Roman" w:cs="Times New Roman"/>
          <w:sz w:val="24"/>
          <w:szCs w:val="24"/>
          <w:lang w:val="x-none" w:eastAsia="zh-CN"/>
          <w14:ligatures w14:val="none"/>
        </w:rPr>
      </w:pPr>
    </w:p>
    <w:p w14:paraId="553CF2CB" w14:textId="77777777" w:rsidR="00D275E3" w:rsidRPr="00D275E3" w:rsidRDefault="00D275E3" w:rsidP="00E055FB">
      <w:pPr>
        <w:widowControl w:val="0"/>
        <w:tabs>
          <w:tab w:val="left" w:pos="8034"/>
        </w:tabs>
        <w:suppressAutoHyphens/>
        <w:autoSpaceDE w:val="0"/>
        <w:spacing w:after="0" w:line="240" w:lineRule="auto"/>
        <w:ind w:left="112"/>
        <w:rPr>
          <w:rFonts w:ascii="Times New Roman" w:eastAsia="Times New Roman" w:hAnsi="Times New Roman" w:cs="Times New Roman"/>
          <w:sz w:val="24"/>
          <w:szCs w:val="24"/>
          <w:lang w:val="x-none" w:eastAsia="zh-CN"/>
          <w14:ligatures w14:val="none"/>
        </w:rPr>
      </w:pPr>
    </w:p>
    <w:p w14:paraId="64608076" w14:textId="3448BE70"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652D0901" w14:textId="77777777" w:rsidR="00D275E3" w:rsidRPr="00D275E3" w:rsidRDefault="00D275E3" w:rsidP="00E055FB">
      <w:pPr>
        <w:spacing w:after="0" w:line="240" w:lineRule="auto"/>
        <w:jc w:val="right"/>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lastRenderedPageBreak/>
        <w:t>Pielikums</w:t>
      </w:r>
    </w:p>
    <w:p w14:paraId="0BBF58E9" w14:textId="77777777" w:rsidR="00D275E3" w:rsidRPr="00D275E3" w:rsidRDefault="00D275E3" w:rsidP="00E055FB">
      <w:pPr>
        <w:spacing w:after="0" w:line="240" w:lineRule="auto"/>
        <w:jc w:val="right"/>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Dobeles novada domes</w:t>
      </w:r>
    </w:p>
    <w:p w14:paraId="46C2AB8D" w14:textId="77777777" w:rsidR="00D275E3" w:rsidRPr="00D275E3" w:rsidRDefault="00D275E3" w:rsidP="00E055FB">
      <w:pPr>
        <w:spacing w:after="0" w:line="240" w:lineRule="auto"/>
        <w:jc w:val="right"/>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2023. gada 30. marta</w:t>
      </w:r>
    </w:p>
    <w:p w14:paraId="353C0FF3" w14:textId="775131CC" w:rsidR="00D275E3" w:rsidRPr="00D275E3" w:rsidRDefault="00D275E3" w:rsidP="00E055FB">
      <w:pPr>
        <w:spacing w:after="0" w:line="240" w:lineRule="auto"/>
        <w:jc w:val="right"/>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 xml:space="preserve"> lēmumam Nr.</w:t>
      </w:r>
      <w:r w:rsidR="00164342">
        <w:rPr>
          <w:rFonts w:ascii="Times New Roman" w:eastAsia="Calibri" w:hAnsi="Times New Roman" w:cs="Times New Roman"/>
          <w:kern w:val="0"/>
          <w:sz w:val="24"/>
          <w:szCs w:val="24"/>
          <w14:ligatures w14:val="none"/>
        </w:rPr>
        <w:t>120/5</w:t>
      </w:r>
    </w:p>
    <w:p w14:paraId="5C3C9AF1" w14:textId="77777777" w:rsidR="00D275E3" w:rsidRPr="00D275E3" w:rsidRDefault="00D275E3" w:rsidP="00E055FB">
      <w:pPr>
        <w:suppressAutoHyphens/>
        <w:spacing w:after="0" w:line="240" w:lineRule="auto"/>
        <w:rPr>
          <w:rFonts w:ascii="Calibri" w:eastAsia="Calibri" w:hAnsi="Calibri" w:cs="Times New Roman"/>
          <w:kern w:val="0"/>
          <w:lang w:eastAsia="zh-CN"/>
          <w14:ligatures w14:val="none"/>
        </w:rPr>
      </w:pPr>
    </w:p>
    <w:p w14:paraId="1C10FC33" w14:textId="77777777" w:rsidR="00D275E3" w:rsidRPr="00D275E3" w:rsidRDefault="00D275E3" w:rsidP="00E055FB">
      <w:pPr>
        <w:suppressAutoHyphens/>
        <w:spacing w:after="0" w:line="240" w:lineRule="auto"/>
        <w:rPr>
          <w:rFonts w:ascii="Calibri" w:eastAsia="Calibri" w:hAnsi="Calibri" w:cs="Times New Roman"/>
          <w:kern w:val="0"/>
          <w:lang w:eastAsia="zh-CN"/>
          <w14:ligatures w14:val="none"/>
        </w:rPr>
      </w:pPr>
    </w:p>
    <w:p w14:paraId="52A7F28A" w14:textId="77777777" w:rsidR="00D275E3" w:rsidRPr="00D275E3" w:rsidRDefault="00D275E3" w:rsidP="00E055FB">
      <w:pPr>
        <w:tabs>
          <w:tab w:val="left" w:pos="-24212"/>
        </w:tabs>
        <w:suppressAutoHyphens/>
        <w:spacing w:after="0" w:line="240" w:lineRule="auto"/>
        <w:jc w:val="center"/>
        <w:rPr>
          <w:rFonts w:ascii="Times New Roman" w:eastAsia="Calibri" w:hAnsi="Times New Roman" w:cs="Times New Roman"/>
          <w:kern w:val="0"/>
          <w:sz w:val="20"/>
          <w:lang w:eastAsia="zh-CN"/>
          <w14:ligatures w14:val="none"/>
        </w:rPr>
      </w:pPr>
      <w:r w:rsidRPr="00D275E3">
        <w:rPr>
          <w:rFonts w:ascii="Times New Roman" w:eastAsia="Calibri" w:hAnsi="Times New Roman" w:cs="Times New Roman"/>
          <w:noProof/>
          <w:kern w:val="0"/>
          <w:sz w:val="20"/>
          <w:szCs w:val="20"/>
          <w:lang w:eastAsia="lv-LV"/>
          <w14:ligatures w14:val="none"/>
        </w:rPr>
        <w:drawing>
          <wp:inline distT="0" distB="0" distL="0" distR="0" wp14:anchorId="3F47EDE2" wp14:editId="457DD5BC">
            <wp:extent cx="676275" cy="7524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8" cstate="print">
                      <a:extLst>
                        <a:ext uri="{28A0092B-C50C-407E-A947-70E740481C1C}">
                          <a14:useLocalDpi xmlns:a14="http://schemas.microsoft.com/office/drawing/2010/main" val="0"/>
                        </a:ext>
                      </a:extLst>
                    </a:blip>
                    <a:srcRect l="-844" t="-760" r="-844" b="-760"/>
                    <a:stretch>
                      <a:fillRect/>
                    </a:stretch>
                  </pic:blipFill>
                  <pic:spPr bwMode="auto">
                    <a:xfrm>
                      <a:off x="0" y="0"/>
                      <a:ext cx="676275" cy="752475"/>
                    </a:xfrm>
                    <a:prstGeom prst="rect">
                      <a:avLst/>
                    </a:prstGeom>
                    <a:solidFill>
                      <a:srgbClr val="FFFFFF"/>
                    </a:solidFill>
                    <a:ln>
                      <a:noFill/>
                    </a:ln>
                  </pic:spPr>
                </pic:pic>
              </a:graphicData>
            </a:graphic>
          </wp:inline>
        </w:drawing>
      </w:r>
    </w:p>
    <w:p w14:paraId="101072F3" w14:textId="77777777" w:rsidR="00D275E3" w:rsidRPr="00D275E3" w:rsidRDefault="00D275E3" w:rsidP="00E055FB">
      <w:pPr>
        <w:tabs>
          <w:tab w:val="center" w:pos="4153"/>
          <w:tab w:val="right" w:pos="8306"/>
        </w:tabs>
        <w:suppressAutoHyphens/>
        <w:spacing w:after="0" w:line="240" w:lineRule="auto"/>
        <w:jc w:val="center"/>
        <w:rPr>
          <w:rFonts w:ascii="Calibri" w:eastAsia="Calibri" w:hAnsi="Calibri" w:cs="Times New Roman"/>
          <w:kern w:val="0"/>
          <w:lang w:val="x-none" w:eastAsia="zh-CN"/>
          <w14:ligatures w14:val="none"/>
        </w:rPr>
      </w:pPr>
      <w:r w:rsidRPr="00D275E3">
        <w:rPr>
          <w:rFonts w:ascii="Times New Roman" w:eastAsia="Calibri" w:hAnsi="Times New Roman" w:cs="Times New Roman"/>
          <w:kern w:val="0"/>
          <w:sz w:val="20"/>
          <w:lang w:val="x-none" w:eastAsia="zh-CN"/>
          <w14:ligatures w14:val="none"/>
        </w:rPr>
        <w:t>LATVIJAS REPUBLIKA</w:t>
      </w:r>
    </w:p>
    <w:p w14:paraId="62168D72" w14:textId="77777777" w:rsidR="00D275E3" w:rsidRPr="00D275E3" w:rsidRDefault="00D275E3" w:rsidP="00E055FB">
      <w:pPr>
        <w:tabs>
          <w:tab w:val="center" w:pos="4153"/>
          <w:tab w:val="right" w:pos="8306"/>
        </w:tabs>
        <w:suppressAutoHyphens/>
        <w:spacing w:after="0" w:line="240" w:lineRule="auto"/>
        <w:jc w:val="center"/>
        <w:rPr>
          <w:rFonts w:ascii="Calibri" w:eastAsia="Calibri" w:hAnsi="Calibri" w:cs="Times New Roman"/>
          <w:kern w:val="0"/>
          <w:lang w:val="x-none" w:eastAsia="zh-CN"/>
          <w14:ligatures w14:val="none"/>
        </w:rPr>
      </w:pPr>
      <w:r w:rsidRPr="00D275E3">
        <w:rPr>
          <w:rFonts w:ascii="Times New Roman" w:eastAsia="Calibri" w:hAnsi="Times New Roman" w:cs="Times New Roman"/>
          <w:b/>
          <w:kern w:val="0"/>
          <w:sz w:val="32"/>
          <w:szCs w:val="32"/>
          <w:lang w:val="x-none" w:eastAsia="zh-CN"/>
          <w14:ligatures w14:val="none"/>
        </w:rPr>
        <w:t>DOBELES NOVADA DOME</w:t>
      </w:r>
    </w:p>
    <w:p w14:paraId="163D3EF6" w14:textId="77777777" w:rsidR="00D275E3" w:rsidRPr="00D275E3" w:rsidRDefault="00D275E3" w:rsidP="00E055FB">
      <w:pPr>
        <w:tabs>
          <w:tab w:val="center" w:pos="4153"/>
          <w:tab w:val="right" w:pos="8306"/>
        </w:tabs>
        <w:suppressAutoHyphens/>
        <w:spacing w:after="0" w:line="240" w:lineRule="auto"/>
        <w:jc w:val="center"/>
        <w:rPr>
          <w:rFonts w:ascii="Calibri" w:eastAsia="Calibri" w:hAnsi="Calibri" w:cs="Times New Roman"/>
          <w:kern w:val="0"/>
          <w:lang w:val="x-none" w:eastAsia="zh-CN"/>
          <w14:ligatures w14:val="none"/>
        </w:rPr>
      </w:pPr>
      <w:r w:rsidRPr="00D275E3">
        <w:rPr>
          <w:rFonts w:ascii="Times New Roman" w:eastAsia="Calibri" w:hAnsi="Times New Roman" w:cs="Times New Roman"/>
          <w:kern w:val="0"/>
          <w:sz w:val="16"/>
          <w:szCs w:val="16"/>
          <w:lang w:val="x-none" w:eastAsia="zh-CN"/>
          <w14:ligatures w14:val="none"/>
        </w:rPr>
        <w:t>Brīvības iela 17, Dobele, Dobeles novads, LV-3701</w:t>
      </w:r>
    </w:p>
    <w:p w14:paraId="46A51019" w14:textId="77777777" w:rsidR="00D275E3" w:rsidRPr="00D275E3" w:rsidRDefault="00D275E3" w:rsidP="00E055FB">
      <w:pPr>
        <w:pBdr>
          <w:top w:val="none" w:sz="0" w:space="0" w:color="000000"/>
          <w:left w:val="none" w:sz="0" w:space="0" w:color="000000"/>
          <w:bottom w:val="double" w:sz="6" w:space="1" w:color="000000"/>
          <w:right w:val="none" w:sz="0" w:space="0" w:color="000000"/>
        </w:pBdr>
        <w:tabs>
          <w:tab w:val="center" w:pos="4153"/>
          <w:tab w:val="right" w:pos="8306"/>
        </w:tabs>
        <w:suppressAutoHyphens/>
        <w:spacing w:after="0" w:line="240" w:lineRule="auto"/>
        <w:jc w:val="center"/>
        <w:rPr>
          <w:rFonts w:ascii="Calibri" w:eastAsia="Calibri" w:hAnsi="Calibri" w:cs="Times New Roman"/>
          <w:b/>
          <w:bCs/>
          <w:kern w:val="0"/>
          <w:sz w:val="16"/>
          <w:szCs w:val="16"/>
          <w:lang w:val="x-none" w:eastAsia="zh-CN"/>
          <w14:ligatures w14:val="none"/>
        </w:rPr>
      </w:pPr>
      <w:r w:rsidRPr="00D275E3">
        <w:rPr>
          <w:rFonts w:ascii="Times New Roman" w:eastAsia="Calibri" w:hAnsi="Times New Roman" w:cs="Times New Roman"/>
          <w:kern w:val="0"/>
          <w:sz w:val="16"/>
          <w:szCs w:val="16"/>
          <w:lang w:val="x-none" w:eastAsia="zh-CN"/>
          <w14:ligatures w14:val="none"/>
        </w:rPr>
        <w:t xml:space="preserve">Tālr. 63707269, 63700137, 63720940, e-pasts </w:t>
      </w:r>
      <w:hyperlink r:id="rId72" w:history="1">
        <w:r w:rsidRPr="00D275E3">
          <w:rPr>
            <w:rFonts w:ascii="Times New Roman" w:eastAsia="Calibri" w:hAnsi="Times New Roman" w:cs="Times New Roman"/>
            <w:kern w:val="0"/>
            <w:sz w:val="16"/>
            <w:szCs w:val="16"/>
            <w:u w:val="single"/>
            <w:lang w:val="x-none" w:eastAsia="zh-CN"/>
            <w14:ligatures w14:val="none"/>
          </w:rPr>
          <w:t>dome@dobele.lv</w:t>
        </w:r>
      </w:hyperlink>
    </w:p>
    <w:p w14:paraId="456779C8" w14:textId="77777777" w:rsidR="00D275E3" w:rsidRPr="00D275E3" w:rsidRDefault="00D275E3" w:rsidP="00E055FB">
      <w:pPr>
        <w:suppressAutoHyphens/>
        <w:autoSpaceDE w:val="0"/>
        <w:spacing w:after="0" w:line="240" w:lineRule="auto"/>
        <w:jc w:val="center"/>
        <w:rPr>
          <w:rFonts w:ascii="Times New Roman" w:eastAsia="Times New Roman" w:hAnsi="Times New Roman" w:cs="Times New Roman"/>
          <w:b/>
          <w:bCs/>
          <w:kern w:val="0"/>
          <w:sz w:val="16"/>
          <w:szCs w:val="16"/>
          <w:lang w:eastAsia="zh-CN"/>
          <w14:ligatures w14:val="none"/>
        </w:rPr>
      </w:pPr>
    </w:p>
    <w:p w14:paraId="2DB7BA4F" w14:textId="77777777" w:rsidR="00D275E3" w:rsidRPr="00D275E3" w:rsidRDefault="00D275E3" w:rsidP="00E055FB">
      <w:pPr>
        <w:suppressAutoHyphens/>
        <w:autoSpaceDE w:val="0"/>
        <w:spacing w:after="0" w:line="240" w:lineRule="auto"/>
        <w:jc w:val="center"/>
        <w:rPr>
          <w:rFonts w:ascii="Times New Roman" w:eastAsia="Times New Roman" w:hAnsi="Times New Roman" w:cs="Times New Roman"/>
          <w:b/>
          <w:bCs/>
          <w:kern w:val="0"/>
          <w:sz w:val="16"/>
          <w:szCs w:val="16"/>
          <w:lang w:eastAsia="zh-CN"/>
          <w14:ligatures w14:val="none"/>
        </w:rPr>
      </w:pPr>
    </w:p>
    <w:p w14:paraId="7C733B91" w14:textId="77777777" w:rsidR="00D275E3" w:rsidRPr="00D275E3" w:rsidRDefault="00D275E3" w:rsidP="00E055FB">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val="et-EE" w:eastAsia="zh-CN"/>
          <w14:ligatures w14:val="none"/>
        </w:rPr>
        <w:t>APSTIPRINĀTI</w:t>
      </w:r>
    </w:p>
    <w:p w14:paraId="6BC125D4" w14:textId="77777777" w:rsidR="00D275E3" w:rsidRPr="00D275E3" w:rsidRDefault="00D275E3" w:rsidP="00E055FB">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val="et-EE" w:eastAsia="zh-CN"/>
          <w14:ligatures w14:val="none"/>
        </w:rPr>
        <w:t>ar Dobeles novada domes</w:t>
      </w:r>
    </w:p>
    <w:p w14:paraId="6BD53577" w14:textId="77777777" w:rsidR="00D275E3" w:rsidRPr="00D275E3" w:rsidRDefault="00D275E3" w:rsidP="00E055FB">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val="et-EE" w:eastAsia="zh-CN"/>
          <w14:ligatures w14:val="none"/>
        </w:rPr>
        <w:t>2023. gada 26. janvāra</w:t>
      </w:r>
    </w:p>
    <w:p w14:paraId="6D711562" w14:textId="77777777" w:rsidR="00D275E3" w:rsidRPr="00D275E3" w:rsidRDefault="00D275E3" w:rsidP="00E055FB">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Calibri" w:hAnsi="Times New Roman" w:cs="Times New Roman"/>
          <w:kern w:val="0"/>
          <w:sz w:val="24"/>
          <w:szCs w:val="24"/>
          <w:lang w:val="et-EE" w:eastAsia="zh-CN"/>
          <w14:ligatures w14:val="none"/>
        </w:rPr>
        <w:t>lēmumu Nr. 8/1</w:t>
      </w:r>
    </w:p>
    <w:p w14:paraId="264E33E2" w14:textId="77777777" w:rsidR="00D275E3" w:rsidRPr="00D275E3" w:rsidRDefault="00D275E3" w:rsidP="00E055FB">
      <w:pPr>
        <w:suppressAutoHyphens/>
        <w:spacing w:after="0" w:line="240" w:lineRule="auto"/>
        <w:jc w:val="right"/>
        <w:rPr>
          <w:rFonts w:ascii="Calibri" w:eastAsia="Calibri" w:hAnsi="Calibri" w:cs="Times New Roman"/>
          <w:kern w:val="0"/>
          <w:lang w:eastAsia="zh-CN"/>
          <w14:ligatures w14:val="none"/>
        </w:rPr>
      </w:pPr>
      <w:r w:rsidRPr="00D275E3">
        <w:rPr>
          <w:rFonts w:ascii="Times New Roman" w:eastAsia="Times New Roman" w:hAnsi="Times New Roman" w:cs="Times New Roman"/>
          <w:kern w:val="0"/>
          <w:sz w:val="24"/>
          <w:szCs w:val="24"/>
          <w:lang w:val="et-EE" w:eastAsia="zh-CN"/>
          <w14:ligatures w14:val="none"/>
        </w:rPr>
        <w:t xml:space="preserve"> </w:t>
      </w:r>
      <w:r w:rsidRPr="00D275E3">
        <w:rPr>
          <w:rFonts w:ascii="Times New Roman" w:eastAsia="Calibri" w:hAnsi="Times New Roman" w:cs="Times New Roman"/>
          <w:kern w:val="0"/>
          <w:sz w:val="24"/>
          <w:szCs w:val="24"/>
          <w:lang w:val="et-EE" w:eastAsia="zh-CN"/>
          <w14:ligatures w14:val="none"/>
        </w:rPr>
        <w:t>(protokols Nr.1)</w:t>
      </w:r>
    </w:p>
    <w:p w14:paraId="21293281" w14:textId="77777777" w:rsidR="00D275E3" w:rsidRPr="00D275E3" w:rsidRDefault="00D275E3" w:rsidP="00E055FB">
      <w:pPr>
        <w:suppressAutoHyphens/>
        <w:spacing w:after="0" w:line="240" w:lineRule="auto"/>
        <w:jc w:val="right"/>
        <w:rPr>
          <w:rFonts w:ascii="Calibri" w:eastAsia="Calibri" w:hAnsi="Calibri" w:cs="Times New Roman"/>
          <w:kern w:val="0"/>
          <w:lang w:eastAsia="zh-CN"/>
          <w14:ligatures w14:val="none"/>
        </w:rPr>
      </w:pPr>
    </w:p>
    <w:p w14:paraId="44834AB1" w14:textId="77777777" w:rsidR="00D275E3" w:rsidRPr="00D275E3" w:rsidRDefault="00D275E3" w:rsidP="00E055FB">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PRECIZĒTI</w:t>
      </w:r>
    </w:p>
    <w:p w14:paraId="7BD53B3E" w14:textId="77777777" w:rsidR="00D275E3" w:rsidRPr="00D275E3" w:rsidRDefault="00D275E3" w:rsidP="00E055FB">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ar Dobeles novada domes</w:t>
      </w:r>
    </w:p>
    <w:p w14:paraId="3E4EBCA6" w14:textId="111868B5" w:rsidR="00D275E3" w:rsidRPr="00D275E3" w:rsidRDefault="00D275E3" w:rsidP="00E055FB">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2023. gada </w:t>
      </w:r>
      <w:r w:rsidR="00164342">
        <w:rPr>
          <w:rFonts w:ascii="Times New Roman" w:eastAsia="Times New Roman" w:hAnsi="Times New Roman" w:cs="Times New Roman"/>
          <w:kern w:val="0"/>
          <w:sz w:val="24"/>
          <w:szCs w:val="24"/>
          <w:lang w:eastAsia="zh-CN"/>
          <w14:ligatures w14:val="none"/>
        </w:rPr>
        <w:t>30. marta</w:t>
      </w:r>
    </w:p>
    <w:p w14:paraId="6DA80159" w14:textId="682E8D81" w:rsidR="00D275E3" w:rsidRPr="00D275E3" w:rsidRDefault="00D275E3" w:rsidP="00E055FB">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lēmumu Nr.</w:t>
      </w:r>
      <w:r w:rsidR="00164342">
        <w:rPr>
          <w:rFonts w:ascii="Times New Roman" w:eastAsia="Times New Roman" w:hAnsi="Times New Roman" w:cs="Times New Roman"/>
          <w:kern w:val="0"/>
          <w:sz w:val="24"/>
          <w:szCs w:val="24"/>
          <w:lang w:eastAsia="zh-CN"/>
          <w14:ligatures w14:val="none"/>
        </w:rPr>
        <w:t>120/5</w:t>
      </w:r>
    </w:p>
    <w:p w14:paraId="61489363" w14:textId="19220D20" w:rsidR="00D275E3" w:rsidRPr="00D275E3" w:rsidRDefault="00D275E3" w:rsidP="00E055FB">
      <w:pPr>
        <w:suppressAutoHyphens/>
        <w:autoSpaceDE w:val="0"/>
        <w:spacing w:after="0" w:line="240" w:lineRule="auto"/>
        <w:jc w:val="right"/>
        <w:rPr>
          <w:rFonts w:ascii="Times New Roman" w:eastAsia="Times New Roman"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val="et-EE" w:eastAsia="zh-CN"/>
          <w14:ligatures w14:val="none"/>
        </w:rPr>
        <w:t xml:space="preserve"> </w:t>
      </w:r>
      <w:r w:rsidRPr="00D275E3">
        <w:rPr>
          <w:rFonts w:ascii="Times New Roman" w:eastAsia="Calibri" w:hAnsi="Times New Roman" w:cs="Times New Roman"/>
          <w:kern w:val="0"/>
          <w:sz w:val="24"/>
          <w:szCs w:val="24"/>
          <w:lang w:val="et-EE" w:eastAsia="zh-CN"/>
          <w14:ligatures w14:val="none"/>
        </w:rPr>
        <w:t>(protokols Nr.</w:t>
      </w:r>
      <w:r w:rsidR="00164342">
        <w:rPr>
          <w:rFonts w:ascii="Times New Roman" w:eastAsia="Calibri" w:hAnsi="Times New Roman" w:cs="Times New Roman"/>
          <w:kern w:val="0"/>
          <w:sz w:val="24"/>
          <w:szCs w:val="24"/>
          <w:lang w:val="et-EE" w:eastAsia="zh-CN"/>
          <w14:ligatures w14:val="none"/>
        </w:rPr>
        <w:t>5</w:t>
      </w:r>
      <w:r w:rsidRPr="00D275E3">
        <w:rPr>
          <w:rFonts w:ascii="Times New Roman" w:eastAsia="Calibri" w:hAnsi="Times New Roman" w:cs="Times New Roman"/>
          <w:kern w:val="0"/>
          <w:sz w:val="24"/>
          <w:szCs w:val="24"/>
          <w:lang w:val="et-EE" w:eastAsia="zh-CN"/>
          <w14:ligatures w14:val="none"/>
        </w:rPr>
        <w:t>)</w:t>
      </w:r>
    </w:p>
    <w:p w14:paraId="384B3813" w14:textId="77777777" w:rsidR="00D275E3" w:rsidRPr="00D275E3" w:rsidRDefault="00D275E3" w:rsidP="00E055FB">
      <w:pPr>
        <w:suppressAutoHyphens/>
        <w:spacing w:after="0" w:line="240" w:lineRule="auto"/>
        <w:jc w:val="right"/>
        <w:rPr>
          <w:rFonts w:ascii="Times New Roman" w:eastAsia="Calibri" w:hAnsi="Times New Roman" w:cs="Times New Roman"/>
          <w:kern w:val="0"/>
          <w:sz w:val="24"/>
          <w:szCs w:val="24"/>
          <w:lang w:val="et-EE" w:eastAsia="zh-CN"/>
          <w14:ligatures w14:val="none"/>
        </w:rPr>
      </w:pPr>
    </w:p>
    <w:p w14:paraId="38B2F516" w14:textId="77777777" w:rsidR="00D275E3" w:rsidRPr="00D275E3" w:rsidRDefault="00D275E3" w:rsidP="00E055FB">
      <w:pPr>
        <w:suppressAutoHyphens/>
        <w:spacing w:after="0" w:line="240" w:lineRule="auto"/>
        <w:jc w:val="both"/>
        <w:rPr>
          <w:rFonts w:ascii="Times New Roman" w:eastAsia="Calibri" w:hAnsi="Times New Roman" w:cs="Times New Roman"/>
          <w:kern w:val="0"/>
          <w:sz w:val="24"/>
          <w:szCs w:val="24"/>
          <w:lang w:val="et-EE" w:eastAsia="zh-CN"/>
          <w14:ligatures w14:val="none"/>
        </w:rPr>
      </w:pPr>
    </w:p>
    <w:p w14:paraId="44713212" w14:textId="77777777" w:rsidR="00D275E3" w:rsidRPr="00D275E3" w:rsidRDefault="00D275E3" w:rsidP="00E055FB">
      <w:pPr>
        <w:suppressAutoHyphens/>
        <w:spacing w:after="0" w:line="240" w:lineRule="auto"/>
        <w:jc w:val="both"/>
        <w:rPr>
          <w:rFonts w:ascii="Calibri" w:eastAsia="Calibri" w:hAnsi="Calibri" w:cs="Times New Roman"/>
          <w:kern w:val="0"/>
          <w:lang w:eastAsia="zh-CN"/>
          <w14:ligatures w14:val="none"/>
        </w:rPr>
      </w:pPr>
      <w:r w:rsidRPr="00D275E3">
        <w:rPr>
          <w:rFonts w:ascii="Times New Roman" w:eastAsia="Calibri" w:hAnsi="Times New Roman" w:cs="Times New Roman"/>
          <w:b/>
          <w:kern w:val="0"/>
          <w:sz w:val="24"/>
          <w:szCs w:val="24"/>
          <w:lang w:eastAsia="zh-CN"/>
          <w14:ligatures w14:val="none"/>
        </w:rPr>
        <w:t>2023. gada 26. janvārī</w:t>
      </w:r>
      <w:r w:rsidRPr="00D275E3">
        <w:rPr>
          <w:rFonts w:ascii="Times New Roman" w:eastAsia="Calibri" w:hAnsi="Times New Roman" w:cs="Times New Roman"/>
          <w:b/>
          <w:kern w:val="0"/>
          <w:sz w:val="24"/>
          <w:szCs w:val="24"/>
          <w:lang w:eastAsia="zh-CN"/>
          <w14:ligatures w14:val="none"/>
        </w:rPr>
        <w:tab/>
      </w:r>
      <w:r w:rsidRPr="00D275E3">
        <w:rPr>
          <w:rFonts w:ascii="Times New Roman" w:eastAsia="Calibri" w:hAnsi="Times New Roman" w:cs="Times New Roman"/>
          <w:b/>
          <w:kern w:val="0"/>
          <w:sz w:val="24"/>
          <w:szCs w:val="24"/>
          <w:lang w:eastAsia="zh-CN"/>
          <w14:ligatures w14:val="none"/>
        </w:rPr>
        <w:tab/>
      </w:r>
      <w:r w:rsidRPr="00D275E3">
        <w:rPr>
          <w:rFonts w:ascii="Times New Roman" w:eastAsia="Calibri" w:hAnsi="Times New Roman" w:cs="Times New Roman"/>
          <w:b/>
          <w:kern w:val="0"/>
          <w:sz w:val="24"/>
          <w:szCs w:val="24"/>
          <w:lang w:eastAsia="zh-CN"/>
          <w14:ligatures w14:val="none"/>
        </w:rPr>
        <w:tab/>
      </w:r>
      <w:r w:rsidRPr="00D275E3">
        <w:rPr>
          <w:rFonts w:ascii="Times New Roman" w:eastAsia="Calibri" w:hAnsi="Times New Roman" w:cs="Times New Roman"/>
          <w:b/>
          <w:kern w:val="0"/>
          <w:sz w:val="24"/>
          <w:szCs w:val="24"/>
          <w:lang w:eastAsia="zh-CN"/>
          <w14:ligatures w14:val="none"/>
        </w:rPr>
        <w:tab/>
      </w:r>
      <w:r w:rsidRPr="00D275E3">
        <w:rPr>
          <w:rFonts w:ascii="Times New Roman" w:eastAsia="Calibri" w:hAnsi="Times New Roman" w:cs="Times New Roman"/>
          <w:b/>
          <w:kern w:val="0"/>
          <w:sz w:val="24"/>
          <w:szCs w:val="24"/>
          <w:lang w:eastAsia="zh-CN"/>
          <w14:ligatures w14:val="none"/>
        </w:rPr>
        <w:tab/>
        <w:t xml:space="preserve">        Saistošie noteikumi Nr.4</w:t>
      </w:r>
    </w:p>
    <w:p w14:paraId="459AB7A7" w14:textId="77777777" w:rsidR="00D275E3" w:rsidRPr="00D275E3" w:rsidRDefault="00D275E3" w:rsidP="00E055FB">
      <w:pPr>
        <w:suppressAutoHyphens/>
        <w:spacing w:after="0" w:line="240" w:lineRule="auto"/>
        <w:jc w:val="center"/>
        <w:rPr>
          <w:rFonts w:ascii="Times New Roman" w:eastAsia="Calibri" w:hAnsi="Times New Roman" w:cs="Times New Roman"/>
          <w:b/>
          <w:bCs/>
          <w:kern w:val="0"/>
          <w:sz w:val="24"/>
          <w:szCs w:val="24"/>
          <w:lang w:eastAsia="zh-CN"/>
          <w14:ligatures w14:val="none"/>
        </w:rPr>
      </w:pPr>
    </w:p>
    <w:p w14:paraId="5B8456B6" w14:textId="77777777" w:rsidR="00D275E3" w:rsidRPr="00D275E3" w:rsidRDefault="00D275E3" w:rsidP="00E055FB">
      <w:pPr>
        <w:suppressAutoHyphens/>
        <w:spacing w:after="0" w:line="240" w:lineRule="auto"/>
        <w:jc w:val="center"/>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
          <w:bCs/>
          <w:kern w:val="0"/>
          <w:sz w:val="24"/>
          <w:szCs w:val="24"/>
          <w:lang w:eastAsia="zh-CN"/>
          <w14:ligatures w14:val="none"/>
        </w:rPr>
        <w:t>Dobeles novada kapsētu darbības un uzturēšanas saistošie noteikumi</w:t>
      </w:r>
    </w:p>
    <w:p w14:paraId="7EFF642C" w14:textId="77777777" w:rsidR="00D275E3" w:rsidRPr="00D275E3" w:rsidRDefault="00D275E3" w:rsidP="00E055FB">
      <w:pPr>
        <w:suppressAutoHyphens/>
        <w:spacing w:after="0" w:line="240" w:lineRule="auto"/>
        <w:ind w:left="3751"/>
        <w:jc w:val="both"/>
        <w:rPr>
          <w:rFonts w:ascii="Times New Roman" w:eastAsia="Calibri" w:hAnsi="Times New Roman" w:cs="Times New Roman"/>
          <w:b/>
          <w:bCs/>
          <w:iCs/>
          <w:kern w:val="0"/>
          <w:sz w:val="24"/>
          <w:szCs w:val="24"/>
          <w:lang w:val="et-EE" w:eastAsia="zh-CN"/>
          <w14:ligatures w14:val="none"/>
        </w:rPr>
      </w:pPr>
    </w:p>
    <w:p w14:paraId="26B2E6F2" w14:textId="77777777" w:rsidR="00D275E3" w:rsidRPr="00D275E3" w:rsidRDefault="00D275E3" w:rsidP="00E055FB">
      <w:pPr>
        <w:suppressAutoHyphens/>
        <w:spacing w:after="0" w:line="240" w:lineRule="auto"/>
        <w:ind w:left="3751"/>
        <w:jc w:val="right"/>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Izdoti saskaņā ar Pašvaldību likuma 45. panta pirmās daļas</w:t>
      </w:r>
      <w:r w:rsidRPr="00D275E3">
        <w:rPr>
          <w:rFonts w:ascii="Times New Roman" w:eastAsia="Calibri" w:hAnsi="Times New Roman" w:cs="Times New Roman"/>
          <w:iCs/>
          <w:kern w:val="0"/>
          <w:sz w:val="24"/>
          <w:szCs w:val="24"/>
          <w:lang w:eastAsia="zh-CN"/>
          <w14:ligatures w14:val="none"/>
        </w:rPr>
        <w:t xml:space="preserve"> 2</w:t>
      </w:r>
      <w:r w:rsidRPr="00D275E3">
        <w:rPr>
          <w:rFonts w:ascii="Times New Roman" w:eastAsia="Calibri" w:hAnsi="Times New Roman" w:cs="Times New Roman"/>
          <w:kern w:val="0"/>
          <w:sz w:val="24"/>
          <w:szCs w:val="24"/>
          <w:lang w:eastAsia="zh-CN"/>
          <w14:ligatures w14:val="none"/>
        </w:rPr>
        <w:t xml:space="preserve">.punktu </w:t>
      </w:r>
    </w:p>
    <w:p w14:paraId="3852883D" w14:textId="77777777" w:rsidR="00D275E3" w:rsidRPr="00D275E3" w:rsidRDefault="00D275E3" w:rsidP="00E055FB">
      <w:pPr>
        <w:suppressAutoHyphens/>
        <w:spacing w:after="0" w:line="240" w:lineRule="auto"/>
        <w:jc w:val="center"/>
        <w:rPr>
          <w:rFonts w:ascii="Times New Roman" w:eastAsia="Calibri" w:hAnsi="Times New Roman" w:cs="Times New Roman"/>
          <w:b/>
          <w:iCs/>
          <w:kern w:val="0"/>
          <w:sz w:val="24"/>
          <w:szCs w:val="24"/>
          <w:lang w:val="et-EE" w:eastAsia="zh-CN"/>
          <w14:ligatures w14:val="none"/>
        </w:rPr>
      </w:pPr>
    </w:p>
    <w:p w14:paraId="51415A16" w14:textId="77777777" w:rsidR="00D275E3" w:rsidRPr="00D275E3" w:rsidRDefault="00D275E3" w:rsidP="00E055FB">
      <w:pPr>
        <w:suppressAutoHyphens/>
        <w:spacing w:after="0" w:line="240" w:lineRule="auto"/>
        <w:ind w:left="720"/>
        <w:jc w:val="center"/>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
          <w:bCs/>
          <w:kern w:val="0"/>
          <w:sz w:val="24"/>
          <w:szCs w:val="24"/>
          <w:lang w:eastAsia="zh-CN"/>
          <w14:ligatures w14:val="none"/>
        </w:rPr>
        <w:t>I. Vispārīgie jautājumi</w:t>
      </w:r>
    </w:p>
    <w:p w14:paraId="5329D43C" w14:textId="77777777" w:rsidR="00D275E3" w:rsidRPr="00D275E3" w:rsidRDefault="00D275E3" w:rsidP="00E055FB">
      <w:pPr>
        <w:tabs>
          <w:tab w:val="left" w:pos="5295"/>
        </w:tabs>
        <w:suppressAutoHyphens/>
        <w:spacing w:after="0" w:line="240" w:lineRule="auto"/>
        <w:ind w:left="720"/>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val="et-EE" w:eastAsia="zh-CN"/>
          <w14:ligatures w14:val="none"/>
        </w:rPr>
        <w:tab/>
      </w:r>
    </w:p>
    <w:p w14:paraId="06BFDE43" w14:textId="77777777" w:rsidR="00D275E3" w:rsidRPr="00D275E3" w:rsidRDefault="00D275E3" w:rsidP="00E055FB">
      <w:pPr>
        <w:widowControl w:val="0"/>
        <w:numPr>
          <w:ilvl w:val="0"/>
          <w:numId w:val="48"/>
        </w:numPr>
        <w:suppressAutoHyphens/>
        <w:spacing w:after="0" w:line="240" w:lineRule="auto"/>
        <w:ind w:left="426" w:hanging="426"/>
        <w:contextualSpacing/>
        <w:jc w:val="both"/>
        <w:rPr>
          <w:rFonts w:ascii="Times New Roman" w:eastAsia="Calibri" w:hAnsi="Times New Roman" w:cs="Times New Roman"/>
          <w:kern w:val="1"/>
          <w:sz w:val="24"/>
          <w:szCs w:val="24"/>
          <w:lang w:eastAsia="zh-CN"/>
          <w14:ligatures w14:val="none"/>
        </w:rPr>
      </w:pPr>
      <w:r w:rsidRPr="00D275E3">
        <w:rPr>
          <w:rFonts w:ascii="Times New Roman" w:eastAsia="Calibri" w:hAnsi="Times New Roman" w:cs="Times New Roman"/>
          <w:kern w:val="1"/>
          <w:sz w:val="24"/>
          <w:szCs w:val="24"/>
          <w:lang w:eastAsia="zh-CN"/>
          <w14:ligatures w14:val="none"/>
        </w:rPr>
        <w:t>Saistošie noteikumi (turpmāk – noteikumi) nosaka Dobeles novada pašvaldības (turpmāk – pašvaldība) administratīvajā teritorijā esošo pašvaldības kapsētu kārtības noteikumus, kapavietu piešķiršanas, kopšanas un uzturēšanas kārtību, apbedīšanas kārtību, kapliču izmantošanas kārtību, kā arī administratīvo atbildību par noteikumos paredzēto prasību pārkāpumu.</w:t>
      </w:r>
    </w:p>
    <w:p w14:paraId="09BE695D" w14:textId="77777777" w:rsidR="00D275E3" w:rsidRPr="00D275E3" w:rsidRDefault="00D275E3" w:rsidP="00E055FB">
      <w:pPr>
        <w:numPr>
          <w:ilvl w:val="0"/>
          <w:numId w:val="48"/>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Noteikumos lietotie termini:</w:t>
      </w:r>
    </w:p>
    <w:p w14:paraId="68DCD106" w14:textId="77777777" w:rsidR="00D275E3" w:rsidRPr="00D275E3" w:rsidRDefault="00D275E3" w:rsidP="00E055FB">
      <w:pPr>
        <w:widowControl w:val="0"/>
        <w:numPr>
          <w:ilvl w:val="1"/>
          <w:numId w:val="43"/>
        </w:numPr>
        <w:suppressAutoHyphens/>
        <w:spacing w:after="0" w:line="240" w:lineRule="auto"/>
        <w:ind w:left="851" w:hanging="425"/>
        <w:contextualSpacing/>
        <w:jc w:val="both"/>
        <w:rPr>
          <w:rFonts w:ascii="Times New Roman" w:eastAsia="Calibri" w:hAnsi="Times New Roman" w:cs="Times New Roman"/>
          <w:kern w:val="1"/>
          <w:sz w:val="24"/>
          <w:szCs w:val="24"/>
          <w:lang w:eastAsia="zh-CN"/>
          <w14:ligatures w14:val="none"/>
        </w:rPr>
      </w:pPr>
      <w:r w:rsidRPr="00D275E3">
        <w:rPr>
          <w:rFonts w:ascii="Times New Roman" w:eastAsia="Calibri" w:hAnsi="Times New Roman" w:cs="Times New Roman"/>
          <w:kern w:val="1"/>
          <w:sz w:val="24"/>
          <w:szCs w:val="24"/>
          <w:lang w:eastAsia="zh-CN"/>
          <w14:ligatures w14:val="none"/>
        </w:rPr>
        <w:t>aktēšana – darbību kopums, kurā ietilpst vizuāla kapavietas apsekošana, brīdinājuma zīmes uzstādīšana un akta par nekoptu kapavietu sastādīšana;</w:t>
      </w:r>
    </w:p>
    <w:p w14:paraId="7A4BD4E1" w14:textId="77777777" w:rsidR="00D275E3" w:rsidRPr="00D275E3" w:rsidRDefault="00D275E3" w:rsidP="00E055FB">
      <w:pPr>
        <w:widowControl w:val="0"/>
        <w:numPr>
          <w:ilvl w:val="1"/>
          <w:numId w:val="43"/>
        </w:numPr>
        <w:suppressAutoHyphens/>
        <w:spacing w:after="0" w:line="240" w:lineRule="auto"/>
        <w:ind w:left="851" w:hanging="425"/>
        <w:contextualSpacing/>
        <w:jc w:val="both"/>
        <w:rPr>
          <w:rFonts w:ascii="Times New Roman" w:eastAsia="Calibri" w:hAnsi="Times New Roman" w:cs="Times New Roman"/>
          <w:kern w:val="1"/>
          <w:sz w:val="24"/>
          <w:szCs w:val="24"/>
          <w:lang w:eastAsia="zh-CN"/>
          <w14:ligatures w14:val="none"/>
        </w:rPr>
      </w:pPr>
      <w:r w:rsidRPr="00D275E3">
        <w:rPr>
          <w:rFonts w:ascii="Times New Roman" w:eastAsia="Calibri" w:hAnsi="Times New Roman" w:cs="Times New Roman"/>
          <w:kern w:val="1"/>
          <w:sz w:val="24"/>
          <w:szCs w:val="24"/>
          <w:lang w:eastAsia="zh-CN"/>
          <w14:ligatures w14:val="none"/>
        </w:rPr>
        <w:t>aktēta kapavieta – noteiktā kārtībā par nekoptu atzīta kapavieta;</w:t>
      </w:r>
    </w:p>
    <w:p w14:paraId="4A32A5B0" w14:textId="77777777" w:rsidR="00D275E3" w:rsidRPr="00D275E3" w:rsidRDefault="00D275E3" w:rsidP="00E055FB">
      <w:pPr>
        <w:numPr>
          <w:ilvl w:val="1"/>
          <w:numId w:val="43"/>
        </w:numPr>
        <w:tabs>
          <w:tab w:val="num" w:pos="0"/>
        </w:tabs>
        <w:suppressAutoHyphens/>
        <w:spacing w:after="0" w:line="240" w:lineRule="auto"/>
        <w:ind w:left="851" w:hanging="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atvērtā kapsēta – kapsēta, kurā mirušo apbedīšanai tiek ierādītas jaunas kapavietas vai mirušos apbedī izveidotās kapavietās;</w:t>
      </w:r>
    </w:p>
    <w:p w14:paraId="140B24C9" w14:textId="77777777" w:rsidR="00D275E3" w:rsidRPr="00D275E3" w:rsidRDefault="00D275E3" w:rsidP="00E055FB">
      <w:pPr>
        <w:numPr>
          <w:ilvl w:val="1"/>
          <w:numId w:val="43"/>
        </w:numPr>
        <w:tabs>
          <w:tab w:val="num" w:pos="0"/>
        </w:tabs>
        <w:suppressAutoHyphens/>
        <w:spacing w:after="0" w:line="240" w:lineRule="auto"/>
        <w:ind w:left="851" w:hanging="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daļēji slēgta kapsēta – kapsēta, kurā mirušos apbedī izveidotās kapavietās, bet jaunu kapavietu ierādīšana vairs nenotiek;</w:t>
      </w:r>
    </w:p>
    <w:p w14:paraId="0A8EF051" w14:textId="77777777" w:rsidR="00D275E3" w:rsidRPr="00D275E3" w:rsidRDefault="00D275E3" w:rsidP="00E055FB">
      <w:pPr>
        <w:numPr>
          <w:ilvl w:val="1"/>
          <w:numId w:val="43"/>
        </w:numPr>
        <w:tabs>
          <w:tab w:val="num" w:pos="0"/>
        </w:tabs>
        <w:suppressAutoHyphens/>
        <w:spacing w:after="0" w:line="240" w:lineRule="auto"/>
        <w:ind w:left="851" w:hanging="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slēgta kapsēta – kapsēta, kurā mirušo apbedīšana nenotiek;</w:t>
      </w:r>
    </w:p>
    <w:p w14:paraId="28A5F6DE" w14:textId="77777777" w:rsidR="00D275E3" w:rsidRPr="00D275E3" w:rsidRDefault="00D275E3" w:rsidP="00E055FB">
      <w:pPr>
        <w:numPr>
          <w:ilvl w:val="1"/>
          <w:numId w:val="4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lastRenderedPageBreak/>
        <w:t>bezpiederīgais mirušais cilvēks – mirušais cilvēks, kuram nav laulātā, radinieku vai citu personu, kuras organizē mirušā apbedīšanu;</w:t>
      </w:r>
    </w:p>
    <w:p w14:paraId="01FC7945" w14:textId="77777777" w:rsidR="00D275E3" w:rsidRPr="00D275E3" w:rsidRDefault="00D275E3" w:rsidP="00E055FB">
      <w:pPr>
        <w:numPr>
          <w:ilvl w:val="1"/>
          <w:numId w:val="4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kapavieta (tajā skaitā arī ģimenes vai dzimtas kapavieta) – noteikta izmēra zemes iecirknis kapsētā, kuru ierāda mirušā vai urnas ar mirušā pelniem apbedīšanai un šīs teritorijas labiekārtošanai (kapu kopiņas izveidošanai un apzaļumošanai, krūmu sastādīšanai, soliņa novietošanai, kapa aprīkojuma uzstādīšanai utt.);</w:t>
      </w:r>
    </w:p>
    <w:p w14:paraId="4DC4FEA4" w14:textId="77777777" w:rsidR="00D275E3" w:rsidRPr="00D275E3" w:rsidRDefault="00D275E3" w:rsidP="00E055FB">
      <w:pPr>
        <w:numPr>
          <w:ilvl w:val="1"/>
          <w:numId w:val="4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kapavietas uzturētājs – fiziska persona, kurai ierādīts zemes iecirknis kapsētā kapavietas (ģimenes kapavietas) izveidošanai un uzturēšanai;</w:t>
      </w:r>
    </w:p>
    <w:p w14:paraId="1969CABA" w14:textId="77777777" w:rsidR="00D275E3" w:rsidRPr="00D275E3" w:rsidRDefault="00D275E3" w:rsidP="00E055FB">
      <w:pPr>
        <w:numPr>
          <w:ilvl w:val="1"/>
          <w:numId w:val="4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kapliča – ēka kapsētā mirušā novietošanai pirms apbedīšanas un bēru ceremonijas norisei (organizēšanai);</w:t>
      </w:r>
    </w:p>
    <w:p w14:paraId="0A92F054" w14:textId="77777777" w:rsidR="00D275E3" w:rsidRPr="00D275E3" w:rsidRDefault="00D275E3" w:rsidP="00E055FB">
      <w:pPr>
        <w:numPr>
          <w:ilvl w:val="1"/>
          <w:numId w:val="4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kapsēta – īpaša teritorija, kas paredzēta mirušo apbedīšanai un ar to saistīto ceremoniālo ēku apbūvei;</w:t>
      </w:r>
    </w:p>
    <w:p w14:paraId="421A872E" w14:textId="77777777" w:rsidR="00D275E3" w:rsidRPr="00D275E3" w:rsidRDefault="00D275E3" w:rsidP="00E055FB">
      <w:pPr>
        <w:numPr>
          <w:ilvl w:val="1"/>
          <w:numId w:val="4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kapsētas apsaimniekotājs – pašvaldības izveidota kapitālsabiedrība, kura pilda kapsētu uzturēšanas noteikumos paredzētos pienākumus un nodrošina šo noteikumu ievērošanu;</w:t>
      </w:r>
    </w:p>
    <w:p w14:paraId="0EC0C030" w14:textId="77777777" w:rsidR="00D275E3" w:rsidRPr="00D275E3" w:rsidRDefault="00D275E3" w:rsidP="00E055FB">
      <w:pPr>
        <w:numPr>
          <w:ilvl w:val="1"/>
          <w:numId w:val="4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kapsētas pārzinis – persona, kuru izvirzījis kapu apsaimniekotājs, kas pilda kapsētu uzturēšanas noteikumos paredzētos pienākumus un nodrošina šo noteikumu ievērošanu;</w:t>
      </w:r>
    </w:p>
    <w:p w14:paraId="1399A810" w14:textId="77777777" w:rsidR="00D275E3" w:rsidRPr="00D275E3" w:rsidRDefault="00D275E3" w:rsidP="00E055FB">
      <w:pPr>
        <w:numPr>
          <w:ilvl w:val="1"/>
          <w:numId w:val="4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karavīru kapi – slēgta tipa kapsēta, kurā apglabāti kara laikā kritušie karavīri;</w:t>
      </w:r>
    </w:p>
    <w:p w14:paraId="08D13140" w14:textId="77777777" w:rsidR="00D275E3" w:rsidRPr="00D275E3" w:rsidRDefault="00D275E3" w:rsidP="00E055FB">
      <w:pPr>
        <w:numPr>
          <w:ilvl w:val="1"/>
          <w:numId w:val="4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nekopta kapavieta – kapavieta, kura nav kopta kopš apbedīšanas brīža vai kura aizaugusi ar nezālēm;</w:t>
      </w:r>
    </w:p>
    <w:p w14:paraId="5C5B2A02" w14:textId="77777777" w:rsidR="00D275E3" w:rsidRPr="00D275E3" w:rsidRDefault="00D275E3" w:rsidP="00E055FB">
      <w:pPr>
        <w:numPr>
          <w:ilvl w:val="1"/>
          <w:numId w:val="4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Cs/>
          <w:kern w:val="0"/>
          <w:sz w:val="24"/>
          <w:szCs w:val="24"/>
          <w:lang w:eastAsia="zh-CN"/>
          <w14:ligatures w14:val="none"/>
        </w:rPr>
        <w:t xml:space="preserve">par bezpiederīgu atzīta persona </w:t>
      </w:r>
      <w:r w:rsidRPr="00D275E3">
        <w:rPr>
          <w:rFonts w:ascii="Times New Roman" w:eastAsia="Calibri" w:hAnsi="Times New Roman" w:cs="Times New Roman"/>
          <w:kern w:val="0"/>
          <w:sz w:val="24"/>
          <w:szCs w:val="24"/>
          <w:lang w:eastAsia="zh-CN"/>
          <w14:ligatures w14:val="none"/>
        </w:rPr>
        <w:t>– mirušais, kura apbedīšanai 10 dienu laikā pēc attiecīgas publikācijas laikrakstā "Latvijas Vēstnesis" publikācijā norādītajā pašvaldībā nav pieteikušies piederīgie vai kāda cita persona, vai mirušais, kura piederīgie iesnieguši rakstisku iesniegumu pašvaldībā, kurā bijusi mirušā pēdējā dzīvesvieta, vai kur viņš miris, apliecinot atteikšanos no mirušā apbedīšanas;</w:t>
      </w:r>
    </w:p>
    <w:p w14:paraId="30676CB0" w14:textId="77777777" w:rsidR="00D275E3" w:rsidRPr="00D275E3" w:rsidRDefault="00D275E3" w:rsidP="00E055FB">
      <w:pPr>
        <w:numPr>
          <w:ilvl w:val="1"/>
          <w:numId w:val="4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virsapbedījums – mirušā vai urnas ar kremēta mirušā pelniem apbedīšana virs esošā apbedījuma šajos saistošajos noteikumos paredzētajā kārtībā.</w:t>
      </w:r>
    </w:p>
    <w:p w14:paraId="0AC16D3D"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Dobeles novada administratīvajā teritorijā ir šādas atvērtās kapsētas:</w:t>
      </w:r>
    </w:p>
    <w:p w14:paraId="398873B5" w14:textId="77777777" w:rsidR="00D275E3" w:rsidRPr="00D275E3" w:rsidRDefault="00D275E3" w:rsidP="00E055FB">
      <w:pPr>
        <w:numPr>
          <w:ilvl w:val="1"/>
          <w:numId w:val="4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 xml:space="preserve">Auces pilsētā - Jaunie Lāčkalna kapi; </w:t>
      </w:r>
    </w:p>
    <w:p w14:paraId="42CBC996" w14:textId="77777777" w:rsidR="00D275E3" w:rsidRPr="00D275E3" w:rsidRDefault="00D275E3" w:rsidP="00E055FB">
      <w:pPr>
        <w:numPr>
          <w:ilvl w:val="1"/>
          <w:numId w:val="4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Annenieku pagastā:</w:t>
      </w:r>
    </w:p>
    <w:p w14:paraId="1F014960" w14:textId="77777777" w:rsidR="00D275E3" w:rsidRPr="00D275E3" w:rsidRDefault="00D275E3" w:rsidP="00E055FB">
      <w:pPr>
        <w:numPr>
          <w:ilvl w:val="2"/>
          <w:numId w:val="43"/>
        </w:numPr>
        <w:tabs>
          <w:tab w:val="num" w:pos="0"/>
        </w:tabs>
        <w:suppressAutoHyphens/>
        <w:spacing w:after="0" w:line="240" w:lineRule="auto"/>
        <w:ind w:left="851"/>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Annenieku kapi;</w:t>
      </w:r>
    </w:p>
    <w:p w14:paraId="0F689F1A" w14:textId="77777777" w:rsidR="00D275E3" w:rsidRPr="00D275E3" w:rsidRDefault="00D275E3" w:rsidP="00E055FB">
      <w:pPr>
        <w:numPr>
          <w:ilvl w:val="2"/>
          <w:numId w:val="43"/>
        </w:numPr>
        <w:tabs>
          <w:tab w:val="num" w:pos="0"/>
        </w:tabs>
        <w:suppressAutoHyphens/>
        <w:spacing w:after="0" w:line="240" w:lineRule="auto"/>
        <w:ind w:left="851"/>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Slagūnas kapi;</w:t>
      </w:r>
    </w:p>
    <w:p w14:paraId="3BAC56E7" w14:textId="77777777" w:rsidR="00D275E3" w:rsidRPr="00D275E3" w:rsidRDefault="00D275E3" w:rsidP="00E055FB">
      <w:pPr>
        <w:numPr>
          <w:ilvl w:val="1"/>
          <w:numId w:val="4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Augstkalnes pagastā – Gaiļu kapi;</w:t>
      </w:r>
    </w:p>
    <w:p w14:paraId="5D8EA712" w14:textId="77777777" w:rsidR="00D275E3" w:rsidRPr="00D275E3" w:rsidRDefault="00D275E3" w:rsidP="00E055FB">
      <w:pPr>
        <w:numPr>
          <w:ilvl w:val="1"/>
          <w:numId w:val="4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Bēnes pagastā:</w:t>
      </w:r>
    </w:p>
    <w:p w14:paraId="44AC3E7F" w14:textId="77777777" w:rsidR="00D275E3" w:rsidRPr="00D275E3" w:rsidRDefault="00D275E3" w:rsidP="00E055FB">
      <w:pPr>
        <w:numPr>
          <w:ilvl w:val="2"/>
          <w:numId w:val="43"/>
        </w:numPr>
        <w:tabs>
          <w:tab w:val="num" w:pos="0"/>
        </w:tabs>
        <w:suppressAutoHyphens/>
        <w:spacing w:after="0" w:line="240" w:lineRule="auto"/>
        <w:ind w:left="851"/>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 xml:space="preserve">Ciroles kapi; </w:t>
      </w:r>
    </w:p>
    <w:p w14:paraId="1EE669A0" w14:textId="77777777" w:rsidR="00D275E3" w:rsidRPr="00D275E3" w:rsidRDefault="00D275E3" w:rsidP="00E055FB">
      <w:pPr>
        <w:numPr>
          <w:ilvl w:val="2"/>
          <w:numId w:val="43"/>
        </w:numPr>
        <w:tabs>
          <w:tab w:val="num" w:pos="0"/>
        </w:tabs>
        <w:suppressAutoHyphens/>
        <w:spacing w:after="0" w:line="240" w:lineRule="auto"/>
        <w:ind w:left="851"/>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 xml:space="preserve">Gailīšu kapi; </w:t>
      </w:r>
    </w:p>
    <w:p w14:paraId="086EF0A7" w14:textId="77777777" w:rsidR="00D275E3" w:rsidRPr="00D275E3" w:rsidRDefault="00D275E3" w:rsidP="00E055FB">
      <w:pPr>
        <w:numPr>
          <w:ilvl w:val="2"/>
          <w:numId w:val="43"/>
        </w:numPr>
        <w:tabs>
          <w:tab w:val="num" w:pos="0"/>
        </w:tabs>
        <w:suppressAutoHyphens/>
        <w:spacing w:after="0" w:line="240" w:lineRule="auto"/>
        <w:ind w:left="851"/>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 </w:t>
      </w:r>
      <w:r w:rsidRPr="00D275E3">
        <w:rPr>
          <w:rFonts w:ascii="Times New Roman" w:eastAsia="Calibri" w:hAnsi="Times New Roman" w:cs="Times New Roman"/>
          <w:kern w:val="0"/>
          <w:sz w:val="24"/>
          <w:szCs w:val="24"/>
          <w:lang w:eastAsia="zh-CN"/>
          <w14:ligatures w14:val="none"/>
        </w:rPr>
        <w:t xml:space="preserve">Krūškalnes kapi; </w:t>
      </w:r>
    </w:p>
    <w:p w14:paraId="2312DBC2" w14:textId="77777777" w:rsidR="00D275E3" w:rsidRPr="00D275E3" w:rsidRDefault="00D275E3" w:rsidP="00E055FB">
      <w:pPr>
        <w:numPr>
          <w:ilvl w:val="2"/>
          <w:numId w:val="43"/>
        </w:numPr>
        <w:tabs>
          <w:tab w:val="num" w:pos="0"/>
        </w:tabs>
        <w:suppressAutoHyphens/>
        <w:spacing w:after="0" w:line="240" w:lineRule="auto"/>
        <w:ind w:left="851"/>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 xml:space="preserve">Uskuru kapi; </w:t>
      </w:r>
    </w:p>
    <w:p w14:paraId="258577F2" w14:textId="77777777" w:rsidR="00D275E3" w:rsidRPr="00D275E3" w:rsidRDefault="00D275E3" w:rsidP="00E055FB">
      <w:pPr>
        <w:numPr>
          <w:ilvl w:val="1"/>
          <w:numId w:val="4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Bērzes pagastā – Virkus kapi;</w:t>
      </w:r>
    </w:p>
    <w:p w14:paraId="0C5749EC" w14:textId="77777777" w:rsidR="00D275E3" w:rsidRPr="00D275E3" w:rsidRDefault="00D275E3" w:rsidP="00E055FB">
      <w:pPr>
        <w:numPr>
          <w:ilvl w:val="1"/>
          <w:numId w:val="4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Bikstu pagastā:</w:t>
      </w:r>
    </w:p>
    <w:p w14:paraId="0BBB8F65" w14:textId="77777777" w:rsidR="00D275E3" w:rsidRPr="00D275E3" w:rsidRDefault="00D275E3" w:rsidP="00E055FB">
      <w:pPr>
        <w:numPr>
          <w:ilvl w:val="2"/>
          <w:numId w:val="43"/>
        </w:numPr>
        <w:tabs>
          <w:tab w:val="num" w:pos="0"/>
        </w:tabs>
        <w:suppressAutoHyphens/>
        <w:spacing w:after="0" w:line="240" w:lineRule="auto"/>
        <w:ind w:left="851"/>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Bikstu kapi;</w:t>
      </w:r>
    </w:p>
    <w:p w14:paraId="3578D30F" w14:textId="77777777" w:rsidR="00D275E3" w:rsidRPr="00D275E3" w:rsidRDefault="00D275E3" w:rsidP="00E055FB">
      <w:pPr>
        <w:numPr>
          <w:ilvl w:val="2"/>
          <w:numId w:val="43"/>
        </w:numPr>
        <w:tabs>
          <w:tab w:val="num" w:pos="0"/>
        </w:tabs>
        <w:suppressAutoHyphens/>
        <w:spacing w:after="0" w:line="240" w:lineRule="auto"/>
        <w:ind w:left="851"/>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Upes kapi;</w:t>
      </w:r>
    </w:p>
    <w:p w14:paraId="7745B738" w14:textId="77777777" w:rsidR="00D275E3" w:rsidRPr="00D275E3" w:rsidRDefault="00D275E3" w:rsidP="00E055FB">
      <w:pPr>
        <w:numPr>
          <w:ilvl w:val="1"/>
          <w:numId w:val="4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 </w:t>
      </w:r>
      <w:r w:rsidRPr="00D275E3">
        <w:rPr>
          <w:rFonts w:ascii="Times New Roman" w:eastAsia="Calibri" w:hAnsi="Times New Roman" w:cs="Times New Roman"/>
          <w:kern w:val="0"/>
          <w:sz w:val="24"/>
          <w:szCs w:val="24"/>
          <w:lang w:eastAsia="zh-CN"/>
          <w14:ligatures w14:val="none"/>
        </w:rPr>
        <w:t xml:space="preserve">Bukaišu pagastā: </w:t>
      </w:r>
    </w:p>
    <w:p w14:paraId="4892D834" w14:textId="77777777" w:rsidR="00D275E3" w:rsidRPr="00D275E3" w:rsidRDefault="00D275E3" w:rsidP="00E055FB">
      <w:pPr>
        <w:numPr>
          <w:ilvl w:val="2"/>
          <w:numId w:val="43"/>
        </w:numPr>
        <w:tabs>
          <w:tab w:val="num" w:pos="0"/>
        </w:tabs>
        <w:suppressAutoHyphens/>
        <w:spacing w:after="0" w:line="240" w:lineRule="auto"/>
        <w:ind w:left="851"/>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Mednes kapi;</w:t>
      </w:r>
    </w:p>
    <w:p w14:paraId="447D1C48" w14:textId="77777777" w:rsidR="00D275E3" w:rsidRPr="00D275E3" w:rsidRDefault="00D275E3" w:rsidP="00E055FB">
      <w:pPr>
        <w:numPr>
          <w:ilvl w:val="2"/>
          <w:numId w:val="43"/>
        </w:numPr>
        <w:tabs>
          <w:tab w:val="num" w:pos="0"/>
        </w:tabs>
        <w:suppressAutoHyphens/>
        <w:spacing w:after="0" w:line="240" w:lineRule="auto"/>
        <w:ind w:left="851"/>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Priežu kapi;</w:t>
      </w:r>
    </w:p>
    <w:p w14:paraId="0EB2C462" w14:textId="77777777" w:rsidR="00D275E3" w:rsidRPr="00D275E3" w:rsidRDefault="00D275E3" w:rsidP="00E055FB">
      <w:pPr>
        <w:numPr>
          <w:ilvl w:val="2"/>
          <w:numId w:val="43"/>
        </w:numPr>
        <w:tabs>
          <w:tab w:val="num" w:pos="0"/>
        </w:tabs>
        <w:suppressAutoHyphens/>
        <w:spacing w:after="0" w:line="240" w:lineRule="auto"/>
        <w:ind w:left="851"/>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Trušu kapi;</w:t>
      </w:r>
    </w:p>
    <w:p w14:paraId="7B24AF5A" w14:textId="77777777" w:rsidR="00D275E3" w:rsidRPr="00D275E3" w:rsidRDefault="00D275E3" w:rsidP="00E055FB">
      <w:pPr>
        <w:numPr>
          <w:ilvl w:val="1"/>
          <w:numId w:val="4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 xml:space="preserve">Īles pagastā -  Īles kapi; </w:t>
      </w:r>
    </w:p>
    <w:p w14:paraId="49680209" w14:textId="77777777" w:rsidR="00D275E3" w:rsidRPr="00D275E3" w:rsidRDefault="00D275E3" w:rsidP="00E055FB">
      <w:pPr>
        <w:numPr>
          <w:ilvl w:val="1"/>
          <w:numId w:val="43"/>
        </w:numPr>
        <w:tabs>
          <w:tab w:val="num" w:pos="0"/>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Krimūnu pagastā - Vērpju kapi;</w:t>
      </w:r>
    </w:p>
    <w:p w14:paraId="3622F44D" w14:textId="77777777" w:rsidR="00D275E3" w:rsidRPr="00D275E3" w:rsidRDefault="00D275E3" w:rsidP="00E055FB">
      <w:pPr>
        <w:numPr>
          <w:ilvl w:val="1"/>
          <w:numId w:val="43"/>
        </w:numPr>
        <w:tabs>
          <w:tab w:val="num" w:pos="0"/>
          <w:tab w:val="left" w:pos="1134"/>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Lielauces pagastā - Lielauces kapi;</w:t>
      </w:r>
    </w:p>
    <w:p w14:paraId="7603106D" w14:textId="77777777" w:rsidR="00D275E3" w:rsidRPr="00D275E3" w:rsidRDefault="00D275E3" w:rsidP="00E055FB">
      <w:pPr>
        <w:numPr>
          <w:ilvl w:val="1"/>
          <w:numId w:val="43"/>
        </w:numPr>
        <w:tabs>
          <w:tab w:val="num" w:pos="0"/>
          <w:tab w:val="left" w:pos="1134"/>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Penkules pagastā - Sēju kapi;</w:t>
      </w:r>
    </w:p>
    <w:p w14:paraId="6E9A195C" w14:textId="77777777" w:rsidR="00D275E3" w:rsidRPr="00D275E3" w:rsidRDefault="00D275E3" w:rsidP="00E055FB">
      <w:pPr>
        <w:numPr>
          <w:ilvl w:val="1"/>
          <w:numId w:val="43"/>
        </w:numPr>
        <w:tabs>
          <w:tab w:val="num" w:pos="0"/>
          <w:tab w:val="left" w:pos="1134"/>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Tērvetes pagastā – Tērvetes kapi;</w:t>
      </w:r>
    </w:p>
    <w:p w14:paraId="28CBD0B0" w14:textId="77777777" w:rsidR="00D275E3" w:rsidRPr="00D275E3" w:rsidRDefault="00D275E3" w:rsidP="00E055FB">
      <w:pPr>
        <w:numPr>
          <w:ilvl w:val="1"/>
          <w:numId w:val="43"/>
        </w:numPr>
        <w:tabs>
          <w:tab w:val="num" w:pos="0"/>
          <w:tab w:val="left" w:pos="1134"/>
        </w:tabs>
        <w:suppressAutoHyphens/>
        <w:spacing w:after="0" w:line="240" w:lineRule="auto"/>
        <w:ind w:left="851" w:hanging="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 xml:space="preserve">Ukru pagastā: </w:t>
      </w:r>
    </w:p>
    <w:p w14:paraId="2E11C9EE" w14:textId="77777777" w:rsidR="00D275E3" w:rsidRPr="00D275E3" w:rsidRDefault="00D275E3" w:rsidP="00E055FB">
      <w:pPr>
        <w:numPr>
          <w:ilvl w:val="2"/>
          <w:numId w:val="43"/>
        </w:numPr>
        <w:tabs>
          <w:tab w:val="num" w:pos="0"/>
        </w:tabs>
        <w:suppressAutoHyphens/>
        <w:spacing w:after="0" w:line="240" w:lineRule="auto"/>
        <w:ind w:left="1560" w:hanging="709"/>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 xml:space="preserve">Mešķu kapi; </w:t>
      </w:r>
    </w:p>
    <w:p w14:paraId="7B7C68B4" w14:textId="77777777" w:rsidR="00D275E3" w:rsidRPr="00D275E3" w:rsidRDefault="00D275E3" w:rsidP="00E055FB">
      <w:pPr>
        <w:numPr>
          <w:ilvl w:val="2"/>
          <w:numId w:val="43"/>
        </w:numPr>
        <w:tabs>
          <w:tab w:val="num" w:pos="0"/>
          <w:tab w:val="left" w:pos="1701"/>
        </w:tabs>
        <w:suppressAutoHyphens/>
        <w:spacing w:after="0" w:line="240" w:lineRule="auto"/>
        <w:ind w:left="426" w:firstLine="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lastRenderedPageBreak/>
        <w:t xml:space="preserve">Lulaišu kapi; </w:t>
      </w:r>
    </w:p>
    <w:p w14:paraId="6EC9B8E6" w14:textId="77777777" w:rsidR="00D275E3" w:rsidRPr="00D275E3" w:rsidRDefault="00D275E3" w:rsidP="00E055FB">
      <w:pPr>
        <w:numPr>
          <w:ilvl w:val="2"/>
          <w:numId w:val="43"/>
        </w:numPr>
        <w:tabs>
          <w:tab w:val="num" w:pos="0"/>
          <w:tab w:val="left" w:pos="1701"/>
        </w:tabs>
        <w:suppressAutoHyphens/>
        <w:spacing w:after="0" w:line="240" w:lineRule="auto"/>
        <w:ind w:left="426" w:firstLine="567"/>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 xml:space="preserve">Nesavas kapi; </w:t>
      </w:r>
    </w:p>
    <w:p w14:paraId="4BC744F8"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 xml:space="preserve">Vītiņu pagastā: </w:t>
      </w:r>
    </w:p>
    <w:p w14:paraId="36ADA9D9" w14:textId="77777777" w:rsidR="00D275E3" w:rsidRPr="00D275E3" w:rsidRDefault="00D275E3" w:rsidP="00E055FB">
      <w:pPr>
        <w:numPr>
          <w:ilvl w:val="2"/>
          <w:numId w:val="43"/>
        </w:numPr>
        <w:tabs>
          <w:tab w:val="num" w:pos="0"/>
        </w:tabs>
        <w:suppressAutoHyphens/>
        <w:spacing w:after="0" w:line="240" w:lineRule="auto"/>
        <w:ind w:left="1701" w:hanging="708"/>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 xml:space="preserve">Vīkstrautu kapi; </w:t>
      </w:r>
    </w:p>
    <w:p w14:paraId="3F59B5CF" w14:textId="77777777" w:rsidR="00D275E3" w:rsidRPr="00D275E3" w:rsidRDefault="00D275E3" w:rsidP="00E055FB">
      <w:pPr>
        <w:numPr>
          <w:ilvl w:val="2"/>
          <w:numId w:val="43"/>
        </w:numPr>
        <w:tabs>
          <w:tab w:val="num" w:pos="0"/>
        </w:tabs>
        <w:suppressAutoHyphens/>
        <w:spacing w:after="0" w:line="240" w:lineRule="auto"/>
        <w:ind w:left="1701" w:hanging="708"/>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 xml:space="preserve">Dzirkantu kapi; </w:t>
      </w:r>
    </w:p>
    <w:p w14:paraId="6FA0A714" w14:textId="77777777" w:rsidR="00D275E3" w:rsidRPr="00D275E3" w:rsidRDefault="00D275E3" w:rsidP="00E055FB">
      <w:pPr>
        <w:numPr>
          <w:ilvl w:val="1"/>
          <w:numId w:val="43"/>
        </w:numPr>
        <w:tabs>
          <w:tab w:val="num" w:pos="0"/>
          <w:tab w:val="left" w:pos="567"/>
          <w:tab w:val="left" w:pos="709"/>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Zebrenes pagastā:</w:t>
      </w:r>
    </w:p>
    <w:p w14:paraId="0136A527" w14:textId="77777777" w:rsidR="00D275E3" w:rsidRPr="00D275E3" w:rsidRDefault="00D275E3" w:rsidP="00E055FB">
      <w:pPr>
        <w:numPr>
          <w:ilvl w:val="2"/>
          <w:numId w:val="43"/>
        </w:numPr>
        <w:tabs>
          <w:tab w:val="num" w:pos="0"/>
        </w:tabs>
        <w:suppressAutoHyphens/>
        <w:spacing w:after="0" w:line="240" w:lineRule="auto"/>
        <w:ind w:left="1560" w:hanging="709"/>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Grabu kapi;</w:t>
      </w:r>
    </w:p>
    <w:p w14:paraId="286A7873" w14:textId="77777777" w:rsidR="00D275E3" w:rsidRPr="00D275E3" w:rsidRDefault="00D275E3" w:rsidP="00E055FB">
      <w:pPr>
        <w:numPr>
          <w:ilvl w:val="2"/>
          <w:numId w:val="43"/>
        </w:numPr>
        <w:tabs>
          <w:tab w:val="num" w:pos="0"/>
        </w:tabs>
        <w:suppressAutoHyphens/>
        <w:spacing w:after="0" w:line="240" w:lineRule="auto"/>
        <w:ind w:left="1560" w:hanging="709"/>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Grenču kapi.</w:t>
      </w:r>
    </w:p>
    <w:p w14:paraId="179B9EDC"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Dobeles novada administratīvajā teritorijā ir šādas daļēji slēgtas kapsētas:</w:t>
      </w:r>
    </w:p>
    <w:p w14:paraId="482A1D0C" w14:textId="77777777" w:rsidR="00D275E3" w:rsidRPr="00D275E3" w:rsidRDefault="00D275E3" w:rsidP="00E055FB">
      <w:pPr>
        <w:numPr>
          <w:ilvl w:val="1"/>
          <w:numId w:val="43"/>
        </w:numPr>
        <w:tabs>
          <w:tab w:val="num" w:pos="0"/>
        </w:tabs>
        <w:suppressAutoHyphens/>
        <w:spacing w:after="0" w:line="240" w:lineRule="auto"/>
        <w:ind w:left="426" w:hanging="142"/>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val="et-EE" w:eastAsia="zh-CN"/>
          <w14:ligatures w14:val="none"/>
        </w:rPr>
        <w:t xml:space="preserve">Auces pilsētā: </w:t>
      </w:r>
    </w:p>
    <w:p w14:paraId="12A9439F" w14:textId="77777777" w:rsidR="00D275E3" w:rsidRPr="00D275E3" w:rsidRDefault="00D275E3" w:rsidP="00E055FB">
      <w:pPr>
        <w:numPr>
          <w:ilvl w:val="2"/>
          <w:numId w:val="43"/>
        </w:numPr>
        <w:tabs>
          <w:tab w:val="num" w:pos="0"/>
        </w:tabs>
        <w:suppressAutoHyphens/>
        <w:spacing w:after="0" w:line="240" w:lineRule="auto"/>
        <w:ind w:left="426" w:firstLine="425"/>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val="et-EE" w:eastAsia="zh-CN"/>
          <w14:ligatures w14:val="none"/>
        </w:rPr>
        <w:t xml:space="preserve"> </w:t>
      </w:r>
      <w:r w:rsidRPr="00D275E3">
        <w:rPr>
          <w:rFonts w:ascii="Times New Roman" w:eastAsia="Calibri" w:hAnsi="Times New Roman" w:cs="Times New Roman"/>
          <w:kern w:val="0"/>
          <w:sz w:val="24"/>
          <w:szCs w:val="24"/>
          <w:lang w:val="et-EE" w:eastAsia="zh-CN"/>
          <w14:ligatures w14:val="none"/>
        </w:rPr>
        <w:t xml:space="preserve">Sniķerkalna kapi; </w:t>
      </w:r>
    </w:p>
    <w:p w14:paraId="0293D5ED" w14:textId="77777777" w:rsidR="00D275E3" w:rsidRPr="00D275E3" w:rsidRDefault="00D275E3" w:rsidP="00E055FB">
      <w:pPr>
        <w:numPr>
          <w:ilvl w:val="2"/>
          <w:numId w:val="43"/>
        </w:numPr>
        <w:tabs>
          <w:tab w:val="num" w:pos="0"/>
        </w:tabs>
        <w:suppressAutoHyphens/>
        <w:spacing w:after="0" w:line="240" w:lineRule="auto"/>
        <w:ind w:left="426" w:firstLine="425"/>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val="et-EE" w:eastAsia="zh-CN"/>
          <w14:ligatures w14:val="none"/>
        </w:rPr>
        <w:t>Vecie Lāčkalna kapi;</w:t>
      </w:r>
    </w:p>
    <w:p w14:paraId="7C828A2F" w14:textId="77777777" w:rsidR="00D275E3" w:rsidRPr="00D275E3" w:rsidRDefault="00D275E3" w:rsidP="00E055FB">
      <w:pPr>
        <w:numPr>
          <w:ilvl w:val="1"/>
          <w:numId w:val="43"/>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val="et-EE" w:eastAsia="zh-CN"/>
          <w14:ligatures w14:val="none"/>
        </w:rPr>
        <w:t>Auru pagastā:</w:t>
      </w:r>
    </w:p>
    <w:p w14:paraId="36FC29E8" w14:textId="77777777" w:rsidR="00D275E3" w:rsidRPr="00D275E3" w:rsidRDefault="00D275E3" w:rsidP="00E055FB">
      <w:pPr>
        <w:numPr>
          <w:ilvl w:val="2"/>
          <w:numId w:val="43"/>
        </w:numPr>
        <w:tabs>
          <w:tab w:val="num" w:pos="0"/>
        </w:tabs>
        <w:suppressAutoHyphens/>
        <w:spacing w:after="0" w:line="240" w:lineRule="auto"/>
        <w:ind w:left="426" w:firstLine="425"/>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val="et-EE" w:eastAsia="zh-CN"/>
          <w14:ligatures w14:val="none"/>
        </w:rPr>
        <w:t>Lielbērzes kapi;</w:t>
      </w:r>
    </w:p>
    <w:p w14:paraId="02E08B5E" w14:textId="77777777" w:rsidR="00D275E3" w:rsidRPr="00D275E3" w:rsidRDefault="00D275E3" w:rsidP="00E055FB">
      <w:pPr>
        <w:numPr>
          <w:ilvl w:val="2"/>
          <w:numId w:val="43"/>
        </w:numPr>
        <w:tabs>
          <w:tab w:val="num" w:pos="0"/>
        </w:tabs>
        <w:suppressAutoHyphens/>
        <w:spacing w:after="0" w:line="240" w:lineRule="auto"/>
        <w:ind w:left="426" w:firstLine="425"/>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val="et-EE" w:eastAsia="zh-CN"/>
          <w14:ligatures w14:val="none"/>
        </w:rPr>
        <w:t>Sarkankrogus kapi;</w:t>
      </w:r>
    </w:p>
    <w:p w14:paraId="7B4F3FB4" w14:textId="77777777" w:rsidR="00D275E3" w:rsidRPr="00D275E3" w:rsidRDefault="00D275E3" w:rsidP="00E055FB">
      <w:pPr>
        <w:numPr>
          <w:ilvl w:val="2"/>
          <w:numId w:val="43"/>
        </w:numPr>
        <w:tabs>
          <w:tab w:val="num" w:pos="0"/>
        </w:tabs>
        <w:suppressAutoHyphens/>
        <w:spacing w:after="0" w:line="240" w:lineRule="auto"/>
        <w:ind w:left="426" w:firstLine="425"/>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val="et-EE" w:eastAsia="zh-CN"/>
          <w14:ligatures w14:val="none"/>
        </w:rPr>
        <w:t>Jaku kapi;</w:t>
      </w:r>
    </w:p>
    <w:p w14:paraId="2A4BE331" w14:textId="77777777" w:rsidR="00D275E3" w:rsidRPr="00D275E3" w:rsidRDefault="00D275E3" w:rsidP="00E055FB">
      <w:pPr>
        <w:numPr>
          <w:ilvl w:val="1"/>
          <w:numId w:val="43"/>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val="et-EE" w:eastAsia="zh-CN"/>
          <w14:ligatures w14:val="none"/>
        </w:rPr>
        <w:t>Bērzes pagastā – Bērzes kapi;</w:t>
      </w:r>
    </w:p>
    <w:p w14:paraId="3C579083"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Dobeles pilsētā – Dobeles pilsētas kapi;</w:t>
      </w:r>
    </w:p>
    <w:p w14:paraId="064FD6E6" w14:textId="77777777" w:rsidR="00D275E3" w:rsidRPr="00D275E3" w:rsidRDefault="00D275E3" w:rsidP="00E055FB">
      <w:pPr>
        <w:numPr>
          <w:ilvl w:val="1"/>
          <w:numId w:val="43"/>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val="et-EE" w:eastAsia="zh-CN"/>
          <w14:ligatures w14:val="none"/>
        </w:rPr>
        <w:t>Dobeles pagastā:</w:t>
      </w:r>
    </w:p>
    <w:p w14:paraId="3FF3D8D9"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Bāļu kapi;</w:t>
      </w:r>
    </w:p>
    <w:p w14:paraId="08D2C584"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Bietleru kapi;</w:t>
      </w:r>
    </w:p>
    <w:p w14:paraId="18F013C6"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Brenču kapi;</w:t>
      </w:r>
    </w:p>
    <w:p w14:paraId="4D335CF5"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Jaunbērzes pagastā:</w:t>
      </w:r>
    </w:p>
    <w:p w14:paraId="46820E87"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Aņģu kapi;</w:t>
      </w:r>
    </w:p>
    <w:p w14:paraId="06741DA0"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Branču kapi;</w:t>
      </w:r>
    </w:p>
    <w:p w14:paraId="2FA128AA"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Krimūnu pagastā:</w:t>
      </w:r>
    </w:p>
    <w:p w14:paraId="54A1DBAC"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Pluņķu kapi;</w:t>
      </w:r>
    </w:p>
    <w:p w14:paraId="60752E1F"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Ilksiņu kapi;</w:t>
      </w:r>
    </w:p>
    <w:p w14:paraId="0A7756E6"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Vīndedžu kapi;</w:t>
      </w:r>
    </w:p>
    <w:p w14:paraId="1F4D5DCB"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Glūdas kapi;</w:t>
      </w:r>
    </w:p>
    <w:p w14:paraId="7613FCF9"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Naudītes pagastā:</w:t>
      </w:r>
    </w:p>
    <w:p w14:paraId="77DCE08D"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Jaunsesavas kapi;</w:t>
      </w:r>
    </w:p>
    <w:p w14:paraId="6F9F8A6A"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Meža kapi;</w:t>
      </w:r>
    </w:p>
    <w:p w14:paraId="568DF4D3"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Sēju kapi;</w:t>
      </w:r>
    </w:p>
    <w:p w14:paraId="1EF62749"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Zebrenes pagastā - Ārīšu kapi.</w:t>
      </w:r>
    </w:p>
    <w:p w14:paraId="644DCCD2"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Dobeles novada administratīvajā teritorijā ir šādas</w:t>
      </w:r>
      <w:r w:rsidRPr="00D275E3">
        <w:rPr>
          <w:rFonts w:ascii="Times New Roman" w:eastAsia="Calibri" w:hAnsi="Times New Roman" w:cs="Times New Roman"/>
          <w:b/>
          <w:bCs/>
          <w:kern w:val="0"/>
          <w:sz w:val="24"/>
          <w:szCs w:val="24"/>
          <w:lang w:eastAsia="zh-CN"/>
          <w14:ligatures w14:val="none"/>
        </w:rPr>
        <w:t xml:space="preserve"> </w:t>
      </w:r>
      <w:r w:rsidRPr="00D275E3">
        <w:rPr>
          <w:rFonts w:ascii="Times New Roman" w:eastAsia="Calibri" w:hAnsi="Times New Roman" w:cs="Times New Roman"/>
          <w:kern w:val="0"/>
          <w:sz w:val="24"/>
          <w:szCs w:val="24"/>
          <w:lang w:eastAsia="zh-CN"/>
          <w14:ligatures w14:val="none"/>
        </w:rPr>
        <w:t>slēgtas kapsētas:</w:t>
      </w:r>
    </w:p>
    <w:p w14:paraId="17B78210"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Auces pilsētā:</w:t>
      </w:r>
    </w:p>
    <w:p w14:paraId="76055742"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 xml:space="preserve">Kapi ap Auces baznīcu; </w:t>
      </w:r>
    </w:p>
    <w:p w14:paraId="45F168B3"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 xml:space="preserve">Kapi pie Vecauces pils; </w:t>
      </w:r>
    </w:p>
    <w:p w14:paraId="594A8041"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Auces senkapi;</w:t>
      </w:r>
    </w:p>
    <w:p w14:paraId="1A2726AA" w14:textId="77777777" w:rsidR="00D275E3" w:rsidRPr="00D275E3" w:rsidRDefault="00D275E3" w:rsidP="00E055FB">
      <w:pPr>
        <w:suppressAutoHyphens/>
        <w:spacing w:after="0" w:line="240" w:lineRule="auto"/>
        <w:ind w:left="426" w:firstLine="425"/>
        <w:contextualSpacing/>
        <w:jc w:val="both"/>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kern w:val="0"/>
          <w:sz w:val="24"/>
          <w:szCs w:val="24"/>
          <w:lang w:val="x-none" w:eastAsia="zh-CN"/>
          <w14:ligatures w14:val="none"/>
        </w:rPr>
        <w:t xml:space="preserve">5.1.4.    Albrekša kapi; </w:t>
      </w:r>
    </w:p>
    <w:p w14:paraId="6B03148F" w14:textId="77777777" w:rsidR="00D275E3" w:rsidRPr="00D275E3" w:rsidRDefault="00D275E3" w:rsidP="00E055FB">
      <w:pPr>
        <w:suppressAutoHyphens/>
        <w:spacing w:after="0" w:line="240" w:lineRule="auto"/>
        <w:ind w:left="426" w:firstLine="425"/>
        <w:contextualSpacing/>
        <w:jc w:val="both"/>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kern w:val="0"/>
          <w:sz w:val="24"/>
          <w:szCs w:val="24"/>
          <w:lang w:val="x-none" w:eastAsia="zh-CN"/>
          <w14:ligatures w14:val="none"/>
        </w:rPr>
        <w:t xml:space="preserve">5.1.5.     Līgotņu kalna kapi; </w:t>
      </w:r>
    </w:p>
    <w:p w14:paraId="703892C1"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Annenieku pagastā- Karmaču kapi;</w:t>
      </w:r>
    </w:p>
    <w:p w14:paraId="4562EA07"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Augstkalnes pagastā:</w:t>
      </w:r>
    </w:p>
    <w:p w14:paraId="7EB8E861"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Čabu kapi;</w:t>
      </w:r>
    </w:p>
    <w:p w14:paraId="16B7C947"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Pietiņu kapi;</w:t>
      </w:r>
    </w:p>
    <w:p w14:paraId="23B15BF9"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 xml:space="preserve">Bēnes pagastā: </w:t>
      </w:r>
    </w:p>
    <w:p w14:paraId="66221541"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Gailīšu senkapi;</w:t>
      </w:r>
    </w:p>
    <w:p w14:paraId="4496487D"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Bēnes senkapi;</w:t>
      </w:r>
    </w:p>
    <w:p w14:paraId="5467B023"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 </w:t>
      </w:r>
      <w:r w:rsidRPr="00D275E3">
        <w:rPr>
          <w:rFonts w:ascii="Times New Roman" w:eastAsia="Calibri" w:hAnsi="Times New Roman" w:cs="Times New Roman"/>
          <w:kern w:val="0"/>
          <w:sz w:val="24"/>
          <w:szCs w:val="24"/>
          <w:lang w:eastAsia="zh-CN"/>
          <w14:ligatures w14:val="none"/>
        </w:rPr>
        <w:t>Kukuru kapi;</w:t>
      </w:r>
    </w:p>
    <w:p w14:paraId="28DD088E"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Bikstu pagastā- Lapsu kapi;</w:t>
      </w:r>
    </w:p>
    <w:p w14:paraId="429E0142"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Dobeles pagastā- Sidrabiņu kapi;</w:t>
      </w:r>
    </w:p>
    <w:p w14:paraId="42A31A5E"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lastRenderedPageBreak/>
        <w:t>Īles pagastā- Tēsaiņu senkapi;</w:t>
      </w:r>
    </w:p>
    <w:p w14:paraId="06375661"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Lielauces pagastā:</w:t>
      </w:r>
    </w:p>
    <w:p w14:paraId="13F96CA1"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Dīcmaņu kapi;</w:t>
      </w:r>
    </w:p>
    <w:p w14:paraId="62C92877"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Stirnu kapi;</w:t>
      </w:r>
    </w:p>
    <w:p w14:paraId="5A223E1D"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Naudītes pagastā:</w:t>
      </w:r>
    </w:p>
    <w:p w14:paraId="6EB5B30D"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Kursīšu kapi;</w:t>
      </w:r>
    </w:p>
    <w:p w14:paraId="4BA2F5BB"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Mūrnieku kapi;</w:t>
      </w:r>
    </w:p>
    <w:p w14:paraId="45B9D216"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Teņu kapi;</w:t>
      </w:r>
    </w:p>
    <w:p w14:paraId="04BD76F4" w14:textId="77777777" w:rsidR="00D275E3" w:rsidRPr="00D275E3" w:rsidRDefault="00D275E3" w:rsidP="00E055FB">
      <w:pPr>
        <w:numPr>
          <w:ilvl w:val="2"/>
          <w:numId w:val="43"/>
        </w:numPr>
        <w:tabs>
          <w:tab w:val="num" w:pos="0"/>
        </w:tabs>
        <w:suppressAutoHyphens/>
        <w:spacing w:after="0" w:line="240" w:lineRule="auto"/>
        <w:ind w:left="426" w:firstLine="425"/>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Maskaļķu kapi;</w:t>
      </w:r>
    </w:p>
    <w:p w14:paraId="738923C3"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 xml:space="preserve">Penkules pagastā- Plepju kapi; </w:t>
      </w:r>
    </w:p>
    <w:p w14:paraId="6F2DE7B9"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Tērvetes pagastā:</w:t>
      </w:r>
    </w:p>
    <w:p w14:paraId="4F1F9606" w14:textId="77777777" w:rsidR="00D275E3" w:rsidRPr="00D275E3" w:rsidRDefault="00D275E3" w:rsidP="00E055FB">
      <w:pPr>
        <w:numPr>
          <w:ilvl w:val="2"/>
          <w:numId w:val="43"/>
        </w:numPr>
        <w:tabs>
          <w:tab w:val="num" w:pos="0"/>
        </w:tabs>
        <w:suppressAutoHyphens/>
        <w:spacing w:after="0" w:line="240" w:lineRule="auto"/>
        <w:ind w:left="426" w:firstLine="283"/>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Velēnu kapi;</w:t>
      </w:r>
    </w:p>
    <w:p w14:paraId="09CB3ABA" w14:textId="77777777" w:rsidR="00D275E3" w:rsidRPr="00D275E3" w:rsidRDefault="00D275E3" w:rsidP="00E055FB">
      <w:pPr>
        <w:numPr>
          <w:ilvl w:val="2"/>
          <w:numId w:val="43"/>
        </w:numPr>
        <w:tabs>
          <w:tab w:val="num" w:pos="0"/>
        </w:tabs>
        <w:suppressAutoHyphens/>
        <w:spacing w:after="0" w:line="240" w:lineRule="auto"/>
        <w:ind w:left="426" w:firstLine="283"/>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Tērvetes pansionāta kapi;</w:t>
      </w:r>
    </w:p>
    <w:p w14:paraId="54989D2D"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Vītiņu pagasta kapsētas:</w:t>
      </w:r>
    </w:p>
    <w:p w14:paraId="7DD2BC9B" w14:textId="77777777" w:rsidR="00D275E3" w:rsidRPr="00D275E3" w:rsidRDefault="00D275E3" w:rsidP="00E055FB">
      <w:pPr>
        <w:suppressAutoHyphens/>
        <w:spacing w:after="0" w:line="240" w:lineRule="auto"/>
        <w:ind w:left="426" w:firstLine="283"/>
        <w:contextualSpacing/>
        <w:jc w:val="both"/>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kern w:val="0"/>
          <w:sz w:val="24"/>
          <w:szCs w:val="24"/>
          <w:lang w:val="x-none" w:eastAsia="zh-CN"/>
          <w14:ligatures w14:val="none"/>
        </w:rPr>
        <w:t>5.12.1.  Grīnertu kapi;</w:t>
      </w:r>
    </w:p>
    <w:p w14:paraId="189A90C7" w14:textId="77777777" w:rsidR="00D275E3" w:rsidRPr="00D275E3" w:rsidRDefault="00D275E3" w:rsidP="00E055FB">
      <w:pPr>
        <w:suppressAutoHyphens/>
        <w:spacing w:after="0" w:line="240" w:lineRule="auto"/>
        <w:ind w:left="426" w:firstLine="283"/>
        <w:contextualSpacing/>
        <w:jc w:val="both"/>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kern w:val="0"/>
          <w:sz w:val="24"/>
          <w:szCs w:val="24"/>
          <w:lang w:val="x-none" w:eastAsia="zh-CN"/>
          <w14:ligatures w14:val="none"/>
        </w:rPr>
        <w:t>5.12.2.  Peļķu kapi;</w:t>
      </w:r>
    </w:p>
    <w:p w14:paraId="7CB0EF8A"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Ukru pagastā - Vanagu kapi;</w:t>
      </w:r>
    </w:p>
    <w:p w14:paraId="2AE28BC0" w14:textId="77777777" w:rsidR="00D275E3" w:rsidRPr="00D275E3" w:rsidRDefault="00D275E3" w:rsidP="00E055FB">
      <w:pPr>
        <w:suppressAutoHyphens/>
        <w:spacing w:after="0" w:line="240" w:lineRule="auto"/>
        <w:ind w:left="426" w:hanging="426"/>
        <w:contextualSpacing/>
        <w:jc w:val="both"/>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kern w:val="0"/>
          <w:sz w:val="24"/>
          <w:szCs w:val="24"/>
          <w:lang w:val="x-none" w:eastAsia="zh-CN"/>
          <w14:ligatures w14:val="none"/>
        </w:rPr>
        <w:t>5.14. Zebrenes pagastā:</w:t>
      </w:r>
    </w:p>
    <w:p w14:paraId="50182016" w14:textId="77777777" w:rsidR="00D275E3" w:rsidRPr="00D275E3" w:rsidRDefault="00D275E3" w:rsidP="00E055FB">
      <w:pPr>
        <w:suppressAutoHyphens/>
        <w:spacing w:after="0" w:line="240" w:lineRule="auto"/>
        <w:ind w:left="426" w:firstLine="283"/>
        <w:contextualSpacing/>
        <w:jc w:val="both"/>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kern w:val="0"/>
          <w:sz w:val="24"/>
          <w:szCs w:val="24"/>
          <w:lang w:val="x-none" w:eastAsia="zh-CN"/>
          <w14:ligatures w14:val="none"/>
        </w:rPr>
        <w:t>5.14.1. Villiku kapi;</w:t>
      </w:r>
    </w:p>
    <w:p w14:paraId="4893D5F1" w14:textId="77777777" w:rsidR="00D275E3" w:rsidRPr="00D275E3" w:rsidRDefault="00D275E3" w:rsidP="00E055FB">
      <w:pPr>
        <w:suppressAutoHyphens/>
        <w:spacing w:after="0" w:line="240" w:lineRule="auto"/>
        <w:ind w:left="426" w:firstLine="283"/>
        <w:contextualSpacing/>
        <w:jc w:val="both"/>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kern w:val="0"/>
          <w:sz w:val="24"/>
          <w:szCs w:val="24"/>
          <w:lang w:val="x-none" w:eastAsia="zh-CN"/>
          <w14:ligatures w14:val="none"/>
        </w:rPr>
        <w:t>5.14.2. Zebrenes kapi.</w:t>
      </w:r>
    </w:p>
    <w:p w14:paraId="6A83523E" w14:textId="77777777" w:rsidR="00D275E3" w:rsidRPr="00D275E3" w:rsidRDefault="00D275E3" w:rsidP="00E055FB">
      <w:pPr>
        <w:numPr>
          <w:ilvl w:val="0"/>
          <w:numId w:val="43"/>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 </w:t>
      </w:r>
      <w:r w:rsidRPr="00D275E3">
        <w:rPr>
          <w:rFonts w:ascii="Times New Roman" w:eastAsia="Calibri" w:hAnsi="Times New Roman" w:cs="Times New Roman"/>
          <w:kern w:val="0"/>
          <w:sz w:val="24"/>
          <w:szCs w:val="24"/>
          <w:lang w:eastAsia="zh-CN"/>
          <w14:ligatures w14:val="none"/>
        </w:rPr>
        <w:t>Dobeles novada administratīvajā teritorijā ir šādas slēgtas karavīru kapsētas:</w:t>
      </w:r>
    </w:p>
    <w:p w14:paraId="4AF7109B" w14:textId="77777777" w:rsidR="00D275E3" w:rsidRPr="00D275E3" w:rsidRDefault="00D275E3" w:rsidP="00E055FB">
      <w:pPr>
        <w:numPr>
          <w:ilvl w:val="1"/>
          <w:numId w:val="43"/>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Cs/>
          <w:kern w:val="0"/>
          <w:sz w:val="24"/>
          <w:szCs w:val="24"/>
          <w:lang w:eastAsia="zh-CN"/>
          <w14:ligatures w14:val="none"/>
        </w:rPr>
        <w:t>Auces pilsētā - Auces padomju karavīru kapi;</w:t>
      </w:r>
    </w:p>
    <w:p w14:paraId="0344DC5C" w14:textId="77777777" w:rsidR="00D275E3" w:rsidRPr="00D275E3" w:rsidRDefault="00D275E3" w:rsidP="00E055FB">
      <w:pPr>
        <w:numPr>
          <w:ilvl w:val="1"/>
          <w:numId w:val="43"/>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Cs/>
          <w:kern w:val="0"/>
          <w:sz w:val="24"/>
          <w:szCs w:val="24"/>
          <w:lang w:eastAsia="zh-CN"/>
          <w14:ligatures w14:val="none"/>
        </w:rPr>
        <w:t>Auru pagastā - Tīlaišu padomju karavīru kapi;</w:t>
      </w:r>
    </w:p>
    <w:p w14:paraId="03C664EE" w14:textId="77777777" w:rsidR="00D275E3" w:rsidRPr="00D275E3" w:rsidRDefault="00D275E3" w:rsidP="00E055FB">
      <w:pPr>
        <w:numPr>
          <w:ilvl w:val="1"/>
          <w:numId w:val="43"/>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Cs/>
          <w:kern w:val="0"/>
          <w:sz w:val="24"/>
          <w:szCs w:val="24"/>
          <w:lang w:eastAsia="zh-CN"/>
          <w14:ligatures w14:val="none"/>
        </w:rPr>
        <w:t>Bēnes pagastā - padomju karavīru kapi;</w:t>
      </w:r>
    </w:p>
    <w:p w14:paraId="6D1AB815" w14:textId="77777777" w:rsidR="00D275E3" w:rsidRPr="00D275E3" w:rsidRDefault="00D275E3" w:rsidP="00E055FB">
      <w:pPr>
        <w:numPr>
          <w:ilvl w:val="1"/>
          <w:numId w:val="43"/>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Cs/>
          <w:kern w:val="0"/>
          <w:sz w:val="24"/>
          <w:szCs w:val="24"/>
          <w:lang w:eastAsia="zh-CN"/>
          <w14:ligatures w14:val="none"/>
        </w:rPr>
        <w:t>Bērzes pagastā :</w:t>
      </w:r>
    </w:p>
    <w:p w14:paraId="3514E240" w14:textId="77777777" w:rsidR="00D275E3" w:rsidRPr="00D275E3" w:rsidRDefault="00D275E3" w:rsidP="00E055FB">
      <w:pPr>
        <w:numPr>
          <w:ilvl w:val="2"/>
          <w:numId w:val="43"/>
        </w:numPr>
        <w:tabs>
          <w:tab w:val="num" w:pos="0"/>
        </w:tabs>
        <w:suppressAutoHyphens/>
        <w:spacing w:after="0" w:line="240" w:lineRule="auto"/>
        <w:ind w:left="426" w:firstLine="283"/>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Cs/>
          <w:kern w:val="0"/>
          <w:sz w:val="24"/>
          <w:szCs w:val="24"/>
          <w:lang w:eastAsia="zh-CN"/>
          <w14:ligatures w14:val="none"/>
        </w:rPr>
        <w:t>Bērzes padomju karavīru kapi;</w:t>
      </w:r>
    </w:p>
    <w:p w14:paraId="7D3879B4" w14:textId="77777777" w:rsidR="00D275E3" w:rsidRPr="00D275E3" w:rsidRDefault="00D275E3" w:rsidP="00E055FB">
      <w:pPr>
        <w:suppressAutoHyphens/>
        <w:spacing w:after="0" w:line="240" w:lineRule="auto"/>
        <w:ind w:left="426" w:firstLine="283"/>
        <w:contextualSpacing/>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bCs/>
          <w:kern w:val="0"/>
          <w:sz w:val="24"/>
          <w:szCs w:val="24"/>
          <w:lang w:val="x-none" w:eastAsia="zh-CN"/>
          <w14:ligatures w14:val="none"/>
        </w:rPr>
        <w:t>6.4.2.   Šķibes padomju karavīru kapi;</w:t>
      </w:r>
    </w:p>
    <w:p w14:paraId="7AA1E107" w14:textId="77777777" w:rsidR="00D275E3" w:rsidRPr="00D275E3" w:rsidRDefault="00D275E3" w:rsidP="00E055FB">
      <w:pPr>
        <w:numPr>
          <w:ilvl w:val="1"/>
          <w:numId w:val="43"/>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Cs/>
          <w:kern w:val="0"/>
          <w:sz w:val="24"/>
          <w:szCs w:val="24"/>
          <w:lang w:eastAsia="zh-CN"/>
          <w14:ligatures w14:val="none"/>
        </w:rPr>
        <w:t>Dobeles pilsētā - Dobeles padomju karavīru kapi;</w:t>
      </w:r>
    </w:p>
    <w:p w14:paraId="2F42C673" w14:textId="77777777" w:rsidR="00D275E3" w:rsidRPr="00D275E3" w:rsidRDefault="00D275E3" w:rsidP="00E055FB">
      <w:pPr>
        <w:numPr>
          <w:ilvl w:val="1"/>
          <w:numId w:val="43"/>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Cs/>
          <w:kern w:val="0"/>
          <w:sz w:val="24"/>
          <w:szCs w:val="24"/>
          <w:lang w:eastAsia="zh-CN"/>
          <w14:ligatures w14:val="none"/>
        </w:rPr>
        <w:t>Jaunbērzes pagastā- Poču padomju karavīru kapi;</w:t>
      </w:r>
    </w:p>
    <w:p w14:paraId="2FC3FBD3" w14:textId="77777777" w:rsidR="00D275E3" w:rsidRPr="00D275E3" w:rsidRDefault="00D275E3" w:rsidP="00E055FB">
      <w:pPr>
        <w:numPr>
          <w:ilvl w:val="1"/>
          <w:numId w:val="43"/>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 xml:space="preserve">Lielauces  pagastā- Pirmā pasaules karā kritušo karavīru un Ebreju kapi; </w:t>
      </w:r>
    </w:p>
    <w:p w14:paraId="0CA0A386" w14:textId="77777777" w:rsidR="00D275E3" w:rsidRPr="00D275E3" w:rsidRDefault="00D275E3" w:rsidP="00E055FB">
      <w:pPr>
        <w:numPr>
          <w:ilvl w:val="1"/>
          <w:numId w:val="43"/>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Ukru pagastā - padomju karavīru kapi.</w:t>
      </w:r>
    </w:p>
    <w:p w14:paraId="09AE054E"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Lēmumu par jaunas pašvaldības kapsētas ierīkošanu pieņem pašvaldības dome.</w:t>
      </w:r>
    </w:p>
    <w:p w14:paraId="740E2898"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Pašvaldības dome ar lēmumu var noteikt īpašu statusu atsevišķai kapavietai, kapsētas daļai vai sektoram.</w:t>
      </w:r>
    </w:p>
    <w:p w14:paraId="5E385650" w14:textId="77777777" w:rsidR="00D275E3" w:rsidRPr="00D275E3" w:rsidRDefault="00D275E3" w:rsidP="00E055FB">
      <w:pPr>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b/>
          <w:bCs/>
          <w:kern w:val="0"/>
          <w:sz w:val="24"/>
          <w:szCs w:val="24"/>
          <w:lang w:val="x-none" w:eastAsia="zh-CN"/>
          <w14:ligatures w14:val="none"/>
        </w:rPr>
        <w:t>II. Kapsētu iekšējās kārtības noteikumi</w:t>
      </w:r>
    </w:p>
    <w:p w14:paraId="32542816"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Kapsētas ir atvērtas katru dienu bez laika ierobežojuma.</w:t>
      </w:r>
    </w:p>
    <w:p w14:paraId="6192927B"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Kapsētas apmeklētājs neatkarīgi no apmeklējuma mērķa kapsētās izturas atbilstoši vispārpieņemtām sabiedrības uzvedības normām, ievēro noteikumu prasības un kapsētas apsaimniekotāja norādījumus.</w:t>
      </w:r>
    </w:p>
    <w:p w14:paraId="4F0A6541"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Kapsētās aizliegts:</w:t>
      </w:r>
    </w:p>
    <w:p w14:paraId="5CDB5005" w14:textId="77777777" w:rsidR="00D275E3" w:rsidRPr="00D275E3" w:rsidRDefault="00D275E3" w:rsidP="00E055FB">
      <w:pPr>
        <w:numPr>
          <w:ilvl w:val="1"/>
          <w:numId w:val="43"/>
        </w:numPr>
        <w:tabs>
          <w:tab w:val="num" w:pos="0"/>
          <w:tab w:val="left" w:pos="993"/>
        </w:tabs>
        <w:suppressAutoHyphens/>
        <w:spacing w:after="0" w:line="240" w:lineRule="auto"/>
        <w:ind w:left="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ievest suņus bez pavadas;</w:t>
      </w:r>
    </w:p>
    <w:p w14:paraId="6499AEC0" w14:textId="77777777" w:rsidR="00D275E3" w:rsidRPr="00D275E3" w:rsidRDefault="00D275E3" w:rsidP="00E055FB">
      <w:pPr>
        <w:numPr>
          <w:ilvl w:val="1"/>
          <w:numId w:val="43"/>
        </w:numPr>
        <w:tabs>
          <w:tab w:val="num" w:pos="0"/>
          <w:tab w:val="left" w:pos="993"/>
        </w:tabs>
        <w:suppressAutoHyphens/>
        <w:spacing w:after="0" w:line="240" w:lineRule="auto"/>
        <w:ind w:left="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apglabāt dzīvniekus, izņemot dzīvnieku kapsētās;</w:t>
      </w:r>
    </w:p>
    <w:p w14:paraId="76D1DAE8" w14:textId="77777777" w:rsidR="00D275E3" w:rsidRPr="00D275E3" w:rsidRDefault="00D275E3" w:rsidP="00E055FB">
      <w:pPr>
        <w:numPr>
          <w:ilvl w:val="1"/>
          <w:numId w:val="43"/>
        </w:numPr>
        <w:tabs>
          <w:tab w:val="num" w:pos="0"/>
          <w:tab w:val="left" w:pos="993"/>
        </w:tabs>
        <w:suppressAutoHyphens/>
        <w:spacing w:after="0" w:line="240" w:lineRule="auto"/>
        <w:ind w:left="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 xml:space="preserve">pārvietoties ar </w:t>
      </w:r>
      <w:r w:rsidRPr="00D275E3">
        <w:rPr>
          <w:rFonts w:ascii="Times New Roman" w:eastAsia="Calibri" w:hAnsi="Times New Roman" w:cs="Times New Roman"/>
          <w:iCs/>
          <w:kern w:val="0"/>
          <w:sz w:val="24"/>
          <w:szCs w:val="24"/>
          <w:lang w:eastAsia="zh-CN"/>
          <w14:ligatures w14:val="none"/>
        </w:rPr>
        <w:t>mehāniskajiem</w:t>
      </w:r>
      <w:r w:rsidRPr="00D275E3">
        <w:rPr>
          <w:rFonts w:ascii="Times New Roman" w:eastAsia="Calibri" w:hAnsi="Times New Roman" w:cs="Times New Roman"/>
          <w:kern w:val="0"/>
          <w:sz w:val="24"/>
          <w:szCs w:val="24"/>
          <w:lang w:eastAsia="zh-CN"/>
          <w14:ligatures w14:val="none"/>
        </w:rPr>
        <w:t xml:space="preserve"> transportlīdzekļiem, izņemot:</w:t>
      </w:r>
    </w:p>
    <w:p w14:paraId="6BC7EA58" w14:textId="77777777" w:rsidR="00D275E3" w:rsidRPr="00D275E3" w:rsidRDefault="00D275E3" w:rsidP="00E055FB">
      <w:pPr>
        <w:numPr>
          <w:ilvl w:val="2"/>
          <w:numId w:val="43"/>
        </w:numPr>
        <w:tabs>
          <w:tab w:val="num" w:pos="0"/>
          <w:tab w:val="left" w:pos="1134"/>
        </w:tabs>
        <w:suppressAutoHyphens/>
        <w:spacing w:after="0" w:line="240" w:lineRule="auto"/>
        <w:ind w:left="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gadījumus, kad ir saņemta kapsētas apsaimniekotāja atļauja;</w:t>
      </w:r>
    </w:p>
    <w:p w14:paraId="6F7619BE" w14:textId="77777777" w:rsidR="00D275E3" w:rsidRPr="00D275E3" w:rsidRDefault="00D275E3" w:rsidP="00E055FB">
      <w:pPr>
        <w:numPr>
          <w:ilvl w:val="2"/>
          <w:numId w:val="43"/>
        </w:numPr>
        <w:tabs>
          <w:tab w:val="num" w:pos="0"/>
          <w:tab w:val="left" w:pos="1134"/>
        </w:tabs>
        <w:suppressAutoHyphens/>
        <w:spacing w:after="0" w:line="240" w:lineRule="auto"/>
        <w:ind w:left="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operatīvo dienestu transportlīdzekļiem un kapsētas apsaimniekošanai un uzraudzībai paredzētajiem transportlīdzekļiem;</w:t>
      </w:r>
    </w:p>
    <w:p w14:paraId="20C67DE5" w14:textId="77777777" w:rsidR="00D275E3" w:rsidRPr="00D275E3" w:rsidRDefault="00D275E3" w:rsidP="00E055FB">
      <w:pPr>
        <w:numPr>
          <w:ilvl w:val="1"/>
          <w:numId w:val="43"/>
        </w:numPr>
        <w:tabs>
          <w:tab w:val="left" w:pos="993"/>
        </w:tabs>
        <w:suppressAutoHyphens/>
        <w:spacing w:after="0" w:line="240" w:lineRule="auto"/>
        <w:ind w:left="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pārvietoties ar slēpēm, velosipēdiem, skrituļslidām u.tml.;</w:t>
      </w:r>
    </w:p>
    <w:p w14:paraId="79D87502" w14:textId="77777777" w:rsidR="00D275E3" w:rsidRPr="00D275E3" w:rsidRDefault="00D275E3" w:rsidP="00E055FB">
      <w:pPr>
        <w:numPr>
          <w:ilvl w:val="1"/>
          <w:numId w:val="43"/>
        </w:numPr>
        <w:tabs>
          <w:tab w:val="left" w:pos="993"/>
        </w:tabs>
        <w:suppressAutoHyphens/>
        <w:spacing w:after="0" w:line="240" w:lineRule="auto"/>
        <w:ind w:left="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ārpus kapavietas stādīt kokus, krūmus, dzīvžogus;</w:t>
      </w:r>
    </w:p>
    <w:p w14:paraId="000DBE20" w14:textId="77777777" w:rsidR="00D275E3" w:rsidRPr="00D275E3" w:rsidRDefault="00D275E3" w:rsidP="00E055FB">
      <w:pPr>
        <w:numPr>
          <w:ilvl w:val="1"/>
          <w:numId w:val="43"/>
        </w:numPr>
        <w:tabs>
          <w:tab w:val="left" w:pos="993"/>
        </w:tabs>
        <w:suppressAutoHyphens/>
        <w:spacing w:after="0" w:line="240" w:lineRule="auto"/>
        <w:ind w:left="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rakt smiltis un zemi kapsētas teritorijā;</w:t>
      </w:r>
    </w:p>
    <w:p w14:paraId="2A43706C" w14:textId="77777777" w:rsidR="00D275E3" w:rsidRPr="00D275E3" w:rsidRDefault="00D275E3" w:rsidP="00E055FB">
      <w:pPr>
        <w:numPr>
          <w:ilvl w:val="1"/>
          <w:numId w:val="43"/>
        </w:numPr>
        <w:tabs>
          <w:tab w:val="num" w:pos="0"/>
          <w:tab w:val="left" w:pos="993"/>
        </w:tabs>
        <w:suppressAutoHyphens/>
        <w:spacing w:after="0" w:line="240" w:lineRule="auto"/>
        <w:ind w:left="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patvaļīgi aizņemt kapavietas vai paplašināt esošās kapavietas;</w:t>
      </w:r>
    </w:p>
    <w:p w14:paraId="783CABCF" w14:textId="77777777" w:rsidR="00D275E3" w:rsidRPr="00D275E3" w:rsidRDefault="00D275E3" w:rsidP="00E055FB">
      <w:pPr>
        <w:numPr>
          <w:ilvl w:val="1"/>
          <w:numId w:val="43"/>
        </w:numPr>
        <w:tabs>
          <w:tab w:val="num" w:pos="0"/>
          <w:tab w:val="left" w:pos="993"/>
        </w:tabs>
        <w:suppressAutoHyphens/>
        <w:spacing w:after="0" w:line="240" w:lineRule="auto"/>
        <w:ind w:left="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bez saskaņošanas ar kapsētas apsaimniekotāju mainīt ierādītās kapavietas platību vai kapavietas reljefu;</w:t>
      </w:r>
    </w:p>
    <w:p w14:paraId="4A98241A"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lastRenderedPageBreak/>
        <w:t xml:space="preserve"> </w:t>
      </w:r>
      <w:r w:rsidRPr="00D275E3">
        <w:rPr>
          <w:rFonts w:ascii="Times New Roman" w:eastAsia="Calibri" w:hAnsi="Times New Roman" w:cs="Times New Roman"/>
          <w:kern w:val="0"/>
          <w:sz w:val="24"/>
          <w:szCs w:val="24"/>
          <w:lang w:eastAsia="zh-CN"/>
          <w14:ligatures w14:val="none"/>
        </w:rPr>
        <w:t>novietot soliņus ārpus kapavietas robežām;</w:t>
      </w:r>
    </w:p>
    <w:p w14:paraId="49ADD5AF"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ārpus kapavietas robežām ierīkot kapavietas kopšanas inventāra (plastmasas pudeļu, trauku, maisu, grābekļu utt.) glabātuves;</w:t>
      </w:r>
    </w:p>
    <w:p w14:paraId="2CEB650E"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veikt apbedījumu bez kapsētas apsaimniekotāja saskaņošanas;</w:t>
      </w:r>
    </w:p>
    <w:p w14:paraId="5D9092B1"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sniegt kapavietu kopšanas komercpakalpojumus bez kapsētas pārziņa saskaņojuma par darbu veikšanu;</w:t>
      </w:r>
    </w:p>
    <w:p w14:paraId="0E586A85"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pārvietot kapsētas apsaimniekotāja izvietotās brīdinājuma zīmes.</w:t>
      </w:r>
    </w:p>
    <w:p w14:paraId="70FB181A"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Kapsētas apbedīšanai ir slēgtas mirušo atceres dienās. Izņēmuma gadījumos šajās dienās var veikt apbedīšanu, saņemot kapsētas apsaimniekotāja saskaņojumu.</w:t>
      </w:r>
    </w:p>
    <w:p w14:paraId="6BD88897"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Kapsētās ir šādas mirušo atceres dienas – Kapu svētki, Svecīšu vakars un Mirušo piemiņas diena.</w:t>
      </w:r>
    </w:p>
    <w:p w14:paraId="6CFCFF77" w14:textId="77777777" w:rsidR="00D275E3" w:rsidRPr="00D275E3" w:rsidRDefault="00D275E3" w:rsidP="00E055FB">
      <w:pPr>
        <w:suppressAutoHyphens/>
        <w:spacing w:after="0" w:line="240" w:lineRule="auto"/>
        <w:jc w:val="both"/>
        <w:rPr>
          <w:rFonts w:ascii="Times New Roman" w:eastAsia="Calibri" w:hAnsi="Times New Roman" w:cs="Times New Roman"/>
          <w:kern w:val="0"/>
          <w:sz w:val="24"/>
          <w:szCs w:val="24"/>
          <w:lang w:eastAsia="zh-CN"/>
          <w14:ligatures w14:val="none"/>
        </w:rPr>
      </w:pPr>
    </w:p>
    <w:p w14:paraId="40E166C0" w14:textId="77777777" w:rsidR="00D275E3" w:rsidRPr="00D275E3" w:rsidRDefault="00D275E3" w:rsidP="00E055FB">
      <w:pPr>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b/>
          <w:bCs/>
          <w:kern w:val="0"/>
          <w:sz w:val="24"/>
          <w:szCs w:val="24"/>
          <w:lang w:val="x-none" w:eastAsia="zh-CN"/>
          <w14:ligatures w14:val="none"/>
        </w:rPr>
        <w:t>III. Kapsētas apsaimniekotāja tiesības un pienākumi</w:t>
      </w:r>
    </w:p>
    <w:p w14:paraId="222FAA98"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Kapsētas apsaimniekotājs veic:</w:t>
      </w:r>
    </w:p>
    <w:p w14:paraId="19B050B4"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kapliču, saimniecības ēku (telpu), iekšējo ceļu un celiņu, ūdens ņemamo vietu, koplietošanas laukumu, sētu, pašvaldībai piederošu solu uzturēšanu, ārpus kapavietām esošo apstādījumu un koku kopšanu, zāles pļaušanu, teritoriju labiekārtošanu un atkritumu izvešanu;</w:t>
      </w:r>
    </w:p>
    <w:p w14:paraId="1C14C7CF"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kapsētas paplašināšanu atbilstoši apstiprinātam projektam;</w:t>
      </w:r>
    </w:p>
    <w:p w14:paraId="64420F70"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kapsētas arhitektūras un ainavas veidošanu atbilstoši vietējām kultūrvēsturiskajām tradīcijām;</w:t>
      </w:r>
    </w:p>
    <w:p w14:paraId="55572137"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kapsētu sektoru un rindu plānošanu, noteikšanu un ierādīšanu dabā;</w:t>
      </w:r>
    </w:p>
    <w:p w14:paraId="0AA2198B"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kapavietu vēsturisko inventarizāciju;</w:t>
      </w:r>
    </w:p>
    <w:p w14:paraId="07BAA5D1"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apbedīšanas un apbedījumu vietu precīzu uzskaiti, kā arī šīs informācijas pieejamību;</w:t>
      </w:r>
    </w:p>
    <w:p w14:paraId="1E77FEDF"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 xml:space="preserve"> </w:t>
      </w:r>
      <w:r w:rsidRPr="00D275E3">
        <w:rPr>
          <w:rFonts w:ascii="Times New Roman" w:eastAsia="Calibri" w:hAnsi="Times New Roman" w:cs="Times New Roman"/>
          <w:kern w:val="0"/>
          <w:sz w:val="24"/>
          <w:szCs w:val="24"/>
          <w:lang w:eastAsia="zh-CN"/>
          <w14:ligatures w14:val="none"/>
        </w:rPr>
        <w:t>sanitāro un ugunsdrošības noteikumu ievērošanu.</w:t>
      </w:r>
    </w:p>
    <w:p w14:paraId="7C797079"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Kapsētas apsaimniekotājs normatīvajos aktos noteiktajā kārtībā ir atbildīgs par lietvedības kārtošanu par katra mirušā apbedīšanu. Apbedīšanas un apbedījumu vietu uzskaites pamatdokumenti ir mirušo reģistrācijas grāmata un elektroniskā kapavietu uzskaites sistēma.</w:t>
      </w:r>
    </w:p>
    <w:p w14:paraId="59DCCC63" w14:textId="77777777" w:rsidR="00D275E3" w:rsidRPr="00D275E3" w:rsidRDefault="00D275E3" w:rsidP="00E055FB">
      <w:pPr>
        <w:numPr>
          <w:ilvl w:val="0"/>
          <w:numId w:val="43"/>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Kapsētas apsaimniekotājs noteikumos paredzētos pienākumus veic pašvaldības piešķirtā finansējuma ietvaros.</w:t>
      </w:r>
    </w:p>
    <w:p w14:paraId="0699EAAE"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Kapsētas apsaimniekotājam ir pienākums nozīmēt kapsētas pārzini un noteikt viņa tiesības un pienākumus.</w:t>
      </w:r>
    </w:p>
    <w:p w14:paraId="59CCBA39"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Kapsētas apsaimniekotājam ir tiesības noteikumos paredzētajos gadījumos nolīdzināt nekoptu kapavietu, kā arī atbrīvot kapavietas uzturētāja patvaļīgi aizņemto kapsētas teritorijas daļu no stādījumiem, norobežojumiem un kapavietas aprīkojuma.</w:t>
      </w:r>
    </w:p>
    <w:p w14:paraId="1E111292" w14:textId="77777777" w:rsidR="00D275E3" w:rsidRPr="00D275E3" w:rsidRDefault="00D275E3" w:rsidP="00E055FB">
      <w:p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p>
    <w:p w14:paraId="10023A2B" w14:textId="77777777" w:rsidR="00D275E3" w:rsidRPr="00D275E3" w:rsidRDefault="00D275E3" w:rsidP="00E055FB">
      <w:pPr>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b/>
          <w:bCs/>
          <w:kern w:val="0"/>
          <w:sz w:val="24"/>
          <w:szCs w:val="24"/>
          <w:lang w:eastAsia="zh-CN"/>
          <w14:ligatures w14:val="none"/>
        </w:rPr>
        <w:t>IV. Kapavietas piešķiršanas kārtība</w:t>
      </w:r>
    </w:p>
    <w:p w14:paraId="407E2FE7" w14:textId="77777777" w:rsidR="00D275E3" w:rsidRPr="00D275E3" w:rsidRDefault="00D275E3" w:rsidP="00E055FB">
      <w:pPr>
        <w:numPr>
          <w:ilvl w:val="0"/>
          <w:numId w:val="43"/>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 xml:space="preserve">Jaunu kapavietu piešķir mirušā vai urnas ar mirušā pelniem apbedīšanai, ja iesniedzējam nav iepriekš piešķirta kapavieta ar iespēju veikt tajā apbedījumu. </w:t>
      </w:r>
    </w:p>
    <w:p w14:paraId="4400982B" w14:textId="77777777" w:rsidR="00D275E3" w:rsidRPr="00D275E3" w:rsidRDefault="00D275E3" w:rsidP="00E055FB">
      <w:pPr>
        <w:numPr>
          <w:ilvl w:val="0"/>
          <w:numId w:val="43"/>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Jaunas kapavietas piešķiršanai persona iesniedz kapsētas apsaimniekotājam:</w:t>
      </w:r>
    </w:p>
    <w:p w14:paraId="65DA8EFF" w14:textId="77777777" w:rsidR="00D275E3" w:rsidRPr="00D275E3" w:rsidRDefault="00D275E3" w:rsidP="00E055FB">
      <w:pPr>
        <w:numPr>
          <w:ilvl w:val="1"/>
          <w:numId w:val="43"/>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rakstveida iesniegumu par kapavietas piešķiršanu;</w:t>
      </w:r>
    </w:p>
    <w:p w14:paraId="0CACC3A0" w14:textId="77777777" w:rsidR="00D275E3" w:rsidRPr="00D275E3" w:rsidRDefault="00D275E3" w:rsidP="00E055FB">
      <w:pPr>
        <w:numPr>
          <w:ilvl w:val="1"/>
          <w:numId w:val="43"/>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kompetentas iestādes izsniegta dokumenta, kurš apliecina personas miršanas faktu, apliecinātu kopiju (uzrādot oriģinālu);</w:t>
      </w:r>
    </w:p>
    <w:p w14:paraId="5AD995AF" w14:textId="77777777" w:rsidR="00D275E3" w:rsidRPr="00D275E3" w:rsidRDefault="00D275E3" w:rsidP="00E055FB">
      <w:pPr>
        <w:numPr>
          <w:ilvl w:val="1"/>
          <w:numId w:val="43"/>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urnas ar mirušā pelniem apbedīšanas gadījumā - dokumenta, kas apliecina kremēšanas faktu, kopiju (uzrādot oriģinālu).</w:t>
      </w:r>
    </w:p>
    <w:p w14:paraId="68503C21" w14:textId="77777777" w:rsidR="00D275E3" w:rsidRPr="00D275E3" w:rsidRDefault="00D275E3" w:rsidP="00E055FB">
      <w:pPr>
        <w:numPr>
          <w:ilvl w:val="1"/>
          <w:numId w:val="43"/>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Viena persona var lūgt piešķirt vienvietīgu kapavietu vai ģimenes kapavietu, kurā ir ne vairāk par 2 kapavietām.</w:t>
      </w:r>
    </w:p>
    <w:p w14:paraId="691FAADB" w14:textId="77777777" w:rsidR="00D275E3" w:rsidRPr="00D275E3" w:rsidRDefault="00D275E3" w:rsidP="00E055FB">
      <w:pPr>
        <w:numPr>
          <w:ilvl w:val="0"/>
          <w:numId w:val="43"/>
        </w:numPr>
        <w:tabs>
          <w:tab w:val="num" w:pos="0"/>
          <w:tab w:val="left" w:pos="567"/>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Kapavietas lielums tiek noteikts saskaņā ar šādiem izmēriem:</w:t>
      </w:r>
      <w:r w:rsidRPr="00D275E3">
        <w:rPr>
          <w:rFonts w:ascii="Times New Roman" w:eastAsia="Calibri" w:hAnsi="Times New Roman" w:cs="Times New Roman"/>
          <w:b/>
          <w:bCs/>
          <w:kern w:val="0"/>
          <w:sz w:val="24"/>
          <w:szCs w:val="24"/>
          <w:lang w:eastAsia="zh-CN"/>
          <w14:ligatures w14:val="none"/>
        </w:rPr>
        <w:t xml:space="preserve"> </w:t>
      </w:r>
    </w:p>
    <w:p w14:paraId="7EEA90D6" w14:textId="77777777" w:rsidR="00D275E3" w:rsidRPr="00D275E3" w:rsidRDefault="00D275E3" w:rsidP="00E055FB">
      <w:pPr>
        <w:tabs>
          <w:tab w:val="left" w:pos="567"/>
        </w:tabs>
        <w:suppressAutoHyphens/>
        <w:spacing w:after="0" w:line="240" w:lineRule="auto"/>
        <w:ind w:left="426" w:hanging="426"/>
        <w:jc w:val="both"/>
        <w:rPr>
          <w:rFonts w:ascii="Times New Roman" w:eastAsia="Calibri" w:hAnsi="Times New Roman" w:cs="Times New Roman"/>
          <w:b/>
          <w:bCs/>
          <w:kern w:val="0"/>
          <w:sz w:val="24"/>
          <w:szCs w:val="24"/>
          <w:lang w:eastAsia="zh-CN"/>
          <w14:ligatures w14:val="none"/>
        </w:rPr>
      </w:pPr>
    </w:p>
    <w:tbl>
      <w:tblPr>
        <w:tblW w:w="0" w:type="auto"/>
        <w:tblInd w:w="108" w:type="dxa"/>
        <w:tblLayout w:type="fixed"/>
        <w:tblLook w:val="0000" w:firstRow="0" w:lastRow="0" w:firstColumn="0" w:lastColumn="0" w:noHBand="0" w:noVBand="0"/>
      </w:tblPr>
      <w:tblGrid>
        <w:gridCol w:w="5506"/>
        <w:gridCol w:w="2159"/>
        <w:gridCol w:w="1622"/>
      </w:tblGrid>
      <w:tr w:rsidR="00D275E3" w:rsidRPr="00D275E3" w14:paraId="2CF0008C" w14:textId="77777777" w:rsidTr="004C03D7">
        <w:tc>
          <w:tcPr>
            <w:tcW w:w="5506" w:type="dxa"/>
            <w:shd w:val="clear" w:color="auto" w:fill="auto"/>
          </w:tcPr>
          <w:p w14:paraId="07C3568F" w14:textId="77777777" w:rsidR="00D275E3" w:rsidRPr="00D275E3" w:rsidRDefault="00D275E3" w:rsidP="00E055FB">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bCs/>
                <w:kern w:val="0"/>
                <w:sz w:val="24"/>
                <w:szCs w:val="24"/>
                <w:lang w:val="x-none" w:eastAsia="zh-CN"/>
                <w14:ligatures w14:val="none"/>
              </w:rPr>
              <w:t>Kapavieta</w:t>
            </w:r>
          </w:p>
        </w:tc>
        <w:tc>
          <w:tcPr>
            <w:tcW w:w="2159" w:type="dxa"/>
            <w:shd w:val="clear" w:color="auto" w:fill="auto"/>
          </w:tcPr>
          <w:p w14:paraId="6BDC6651" w14:textId="77777777" w:rsidR="00D275E3" w:rsidRPr="00D275E3" w:rsidRDefault="00D275E3" w:rsidP="00E055FB">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bCs/>
                <w:kern w:val="0"/>
                <w:sz w:val="24"/>
                <w:szCs w:val="24"/>
                <w:lang w:val="x-none" w:eastAsia="zh-CN"/>
                <w14:ligatures w14:val="none"/>
              </w:rPr>
              <w:t>Platums (m)</w:t>
            </w:r>
          </w:p>
        </w:tc>
        <w:tc>
          <w:tcPr>
            <w:tcW w:w="1622" w:type="dxa"/>
            <w:shd w:val="clear" w:color="auto" w:fill="auto"/>
          </w:tcPr>
          <w:p w14:paraId="014E1E60" w14:textId="77777777" w:rsidR="00D275E3" w:rsidRPr="00D275E3" w:rsidRDefault="00D275E3" w:rsidP="00E055FB">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bCs/>
                <w:kern w:val="0"/>
                <w:sz w:val="24"/>
                <w:szCs w:val="24"/>
                <w:lang w:val="x-none" w:eastAsia="zh-CN"/>
                <w14:ligatures w14:val="none"/>
              </w:rPr>
              <w:t>Garums (m)</w:t>
            </w:r>
          </w:p>
        </w:tc>
      </w:tr>
      <w:tr w:rsidR="00D275E3" w:rsidRPr="00D275E3" w14:paraId="19712518" w14:textId="77777777" w:rsidTr="004C03D7">
        <w:tc>
          <w:tcPr>
            <w:tcW w:w="5506" w:type="dxa"/>
            <w:shd w:val="clear" w:color="auto" w:fill="auto"/>
          </w:tcPr>
          <w:p w14:paraId="0E51D321" w14:textId="77777777" w:rsidR="00D275E3" w:rsidRPr="00D275E3" w:rsidRDefault="00D275E3" w:rsidP="00E055FB">
            <w:pPr>
              <w:suppressAutoHyphens/>
              <w:spacing w:after="0" w:line="240" w:lineRule="auto"/>
              <w:ind w:left="426" w:hanging="426"/>
              <w:contextualSpacing/>
              <w:jc w:val="both"/>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kern w:val="0"/>
                <w:sz w:val="24"/>
                <w:szCs w:val="24"/>
                <w:lang w:val="x-none" w:eastAsia="zh-CN"/>
                <w14:ligatures w14:val="none"/>
              </w:rPr>
              <w:t>Vienvietīga</w:t>
            </w:r>
          </w:p>
        </w:tc>
        <w:tc>
          <w:tcPr>
            <w:tcW w:w="2159" w:type="dxa"/>
            <w:shd w:val="clear" w:color="auto" w:fill="auto"/>
            <w:vAlign w:val="center"/>
          </w:tcPr>
          <w:p w14:paraId="741D56EA" w14:textId="77777777" w:rsidR="00D275E3" w:rsidRPr="00D275E3" w:rsidRDefault="00D275E3" w:rsidP="00E055FB">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kern w:val="0"/>
                <w:sz w:val="24"/>
                <w:szCs w:val="24"/>
                <w:lang w:val="x-none" w:eastAsia="zh-CN"/>
                <w14:ligatures w14:val="none"/>
              </w:rPr>
              <w:t>1,75</w:t>
            </w:r>
          </w:p>
        </w:tc>
        <w:tc>
          <w:tcPr>
            <w:tcW w:w="1622" w:type="dxa"/>
            <w:shd w:val="clear" w:color="auto" w:fill="auto"/>
            <w:vAlign w:val="center"/>
          </w:tcPr>
          <w:p w14:paraId="249C40DD" w14:textId="77777777" w:rsidR="00D275E3" w:rsidRPr="00D275E3" w:rsidRDefault="00D275E3" w:rsidP="00E055FB">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kern w:val="0"/>
                <w:sz w:val="24"/>
                <w:szCs w:val="24"/>
                <w:lang w:val="x-none" w:eastAsia="zh-CN"/>
                <w14:ligatures w14:val="none"/>
              </w:rPr>
              <w:t>3.00</w:t>
            </w:r>
          </w:p>
        </w:tc>
      </w:tr>
      <w:tr w:rsidR="00D275E3" w:rsidRPr="00D275E3" w14:paraId="73C2513F" w14:textId="77777777" w:rsidTr="004C03D7">
        <w:tc>
          <w:tcPr>
            <w:tcW w:w="5506" w:type="dxa"/>
            <w:shd w:val="clear" w:color="auto" w:fill="auto"/>
            <w:vAlign w:val="center"/>
          </w:tcPr>
          <w:p w14:paraId="24A8D626" w14:textId="77777777" w:rsidR="00D275E3" w:rsidRPr="00D275E3" w:rsidRDefault="00D275E3" w:rsidP="00E055FB">
            <w:pPr>
              <w:suppressAutoHyphens/>
              <w:spacing w:after="0" w:line="240" w:lineRule="auto"/>
              <w:ind w:left="426" w:hanging="426"/>
              <w:contextualSpacing/>
              <w:jc w:val="both"/>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kern w:val="0"/>
                <w:sz w:val="24"/>
                <w:szCs w:val="24"/>
                <w:lang w:val="x-none" w:eastAsia="zh-CN"/>
                <w14:ligatures w14:val="none"/>
              </w:rPr>
              <w:t>Divvietīga</w:t>
            </w:r>
          </w:p>
        </w:tc>
        <w:tc>
          <w:tcPr>
            <w:tcW w:w="2159" w:type="dxa"/>
            <w:shd w:val="clear" w:color="auto" w:fill="auto"/>
            <w:vAlign w:val="center"/>
          </w:tcPr>
          <w:p w14:paraId="7C2C2DC4" w14:textId="77777777" w:rsidR="00D275E3" w:rsidRPr="00D275E3" w:rsidRDefault="00D275E3" w:rsidP="00E055FB">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kern w:val="0"/>
                <w:sz w:val="24"/>
                <w:szCs w:val="24"/>
                <w:lang w:val="x-none" w:eastAsia="zh-CN"/>
                <w14:ligatures w14:val="none"/>
              </w:rPr>
              <w:t>3,00</w:t>
            </w:r>
          </w:p>
        </w:tc>
        <w:tc>
          <w:tcPr>
            <w:tcW w:w="1622" w:type="dxa"/>
            <w:shd w:val="clear" w:color="auto" w:fill="auto"/>
            <w:vAlign w:val="center"/>
          </w:tcPr>
          <w:p w14:paraId="45E4C0B9" w14:textId="77777777" w:rsidR="00D275E3" w:rsidRPr="00D275E3" w:rsidRDefault="00D275E3" w:rsidP="00E055FB">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kern w:val="0"/>
                <w:sz w:val="24"/>
                <w:szCs w:val="24"/>
                <w:lang w:val="x-none" w:eastAsia="zh-CN"/>
                <w14:ligatures w14:val="none"/>
              </w:rPr>
              <w:t>3.00</w:t>
            </w:r>
          </w:p>
        </w:tc>
      </w:tr>
      <w:tr w:rsidR="00D275E3" w:rsidRPr="00D275E3" w14:paraId="165C9DED" w14:textId="77777777" w:rsidTr="004C03D7">
        <w:tc>
          <w:tcPr>
            <w:tcW w:w="5506" w:type="dxa"/>
            <w:shd w:val="clear" w:color="auto" w:fill="auto"/>
            <w:vAlign w:val="center"/>
          </w:tcPr>
          <w:p w14:paraId="00B3C824" w14:textId="77777777" w:rsidR="00D275E3" w:rsidRPr="00D275E3" w:rsidRDefault="00D275E3" w:rsidP="00E055FB">
            <w:pPr>
              <w:suppressAutoHyphens/>
              <w:spacing w:after="0" w:line="240" w:lineRule="auto"/>
              <w:ind w:left="426" w:hanging="426"/>
              <w:contextualSpacing/>
              <w:jc w:val="both"/>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kern w:val="0"/>
                <w:sz w:val="24"/>
                <w:szCs w:val="24"/>
                <w:lang w:val="x-none" w:eastAsia="zh-CN"/>
                <w14:ligatures w14:val="none"/>
              </w:rPr>
              <w:t xml:space="preserve">Trīsvietīga </w:t>
            </w:r>
          </w:p>
        </w:tc>
        <w:tc>
          <w:tcPr>
            <w:tcW w:w="2159" w:type="dxa"/>
            <w:shd w:val="clear" w:color="auto" w:fill="auto"/>
            <w:vAlign w:val="center"/>
          </w:tcPr>
          <w:p w14:paraId="0C11B013" w14:textId="77777777" w:rsidR="00D275E3" w:rsidRPr="00D275E3" w:rsidRDefault="00D275E3" w:rsidP="00E055FB">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kern w:val="0"/>
                <w:sz w:val="24"/>
                <w:szCs w:val="24"/>
                <w:lang w:val="x-none" w:eastAsia="zh-CN"/>
                <w14:ligatures w14:val="none"/>
              </w:rPr>
              <w:t>4,50</w:t>
            </w:r>
          </w:p>
        </w:tc>
        <w:tc>
          <w:tcPr>
            <w:tcW w:w="1622" w:type="dxa"/>
            <w:shd w:val="clear" w:color="auto" w:fill="auto"/>
            <w:vAlign w:val="center"/>
          </w:tcPr>
          <w:p w14:paraId="1D9C75B7" w14:textId="77777777" w:rsidR="00D275E3" w:rsidRPr="00D275E3" w:rsidRDefault="00D275E3" w:rsidP="00E055FB">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kern w:val="0"/>
                <w:sz w:val="24"/>
                <w:szCs w:val="24"/>
                <w:lang w:val="x-none" w:eastAsia="zh-CN"/>
                <w14:ligatures w14:val="none"/>
              </w:rPr>
              <w:t>3.00</w:t>
            </w:r>
          </w:p>
        </w:tc>
      </w:tr>
      <w:tr w:rsidR="00D275E3" w:rsidRPr="00D275E3" w14:paraId="2B688715" w14:textId="77777777" w:rsidTr="004C03D7">
        <w:tc>
          <w:tcPr>
            <w:tcW w:w="5506" w:type="dxa"/>
            <w:shd w:val="clear" w:color="auto" w:fill="auto"/>
            <w:vAlign w:val="center"/>
          </w:tcPr>
          <w:p w14:paraId="7A233DE9" w14:textId="77777777" w:rsidR="00D275E3" w:rsidRPr="00D275E3" w:rsidRDefault="00D275E3" w:rsidP="00E055FB">
            <w:pPr>
              <w:suppressAutoHyphens/>
              <w:spacing w:after="0" w:line="240" w:lineRule="auto"/>
              <w:ind w:left="426" w:hanging="426"/>
              <w:contextualSpacing/>
              <w:jc w:val="both"/>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kern w:val="0"/>
                <w:sz w:val="24"/>
                <w:szCs w:val="24"/>
                <w:lang w:val="x-none" w:eastAsia="zh-CN"/>
                <w14:ligatures w14:val="none"/>
              </w:rPr>
              <w:t xml:space="preserve">Četrvietīga </w:t>
            </w:r>
          </w:p>
        </w:tc>
        <w:tc>
          <w:tcPr>
            <w:tcW w:w="2159" w:type="dxa"/>
            <w:shd w:val="clear" w:color="auto" w:fill="auto"/>
            <w:vAlign w:val="center"/>
          </w:tcPr>
          <w:p w14:paraId="350B0DAB" w14:textId="77777777" w:rsidR="00D275E3" w:rsidRPr="00D275E3" w:rsidRDefault="00D275E3" w:rsidP="00E055FB">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kern w:val="0"/>
                <w:sz w:val="24"/>
                <w:szCs w:val="24"/>
                <w:lang w:val="x-none" w:eastAsia="zh-CN"/>
                <w14:ligatures w14:val="none"/>
              </w:rPr>
              <w:t>5.00</w:t>
            </w:r>
          </w:p>
        </w:tc>
        <w:tc>
          <w:tcPr>
            <w:tcW w:w="1622" w:type="dxa"/>
            <w:shd w:val="clear" w:color="auto" w:fill="auto"/>
            <w:vAlign w:val="center"/>
          </w:tcPr>
          <w:p w14:paraId="0418184A" w14:textId="77777777" w:rsidR="00D275E3" w:rsidRPr="00D275E3" w:rsidRDefault="00D275E3" w:rsidP="00E055FB">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kern w:val="0"/>
                <w:sz w:val="24"/>
                <w:szCs w:val="24"/>
                <w:lang w:val="x-none" w:eastAsia="zh-CN"/>
                <w14:ligatures w14:val="none"/>
              </w:rPr>
              <w:t>3.00</w:t>
            </w:r>
          </w:p>
        </w:tc>
      </w:tr>
      <w:tr w:rsidR="00D275E3" w:rsidRPr="00D275E3" w14:paraId="582EC00E" w14:textId="77777777" w:rsidTr="004C03D7">
        <w:tc>
          <w:tcPr>
            <w:tcW w:w="5506" w:type="dxa"/>
            <w:shd w:val="clear" w:color="auto" w:fill="auto"/>
            <w:vAlign w:val="center"/>
          </w:tcPr>
          <w:p w14:paraId="6412ECF2" w14:textId="77777777" w:rsidR="00D275E3" w:rsidRPr="00D275E3" w:rsidRDefault="00D275E3" w:rsidP="00E055FB">
            <w:pPr>
              <w:suppressAutoHyphens/>
              <w:spacing w:after="0" w:line="240" w:lineRule="auto"/>
              <w:ind w:left="426" w:hanging="426"/>
              <w:contextualSpacing/>
              <w:jc w:val="both"/>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kern w:val="0"/>
                <w:sz w:val="24"/>
                <w:szCs w:val="24"/>
                <w:lang w:val="x-none" w:eastAsia="zh-CN"/>
                <w14:ligatures w14:val="none"/>
              </w:rPr>
              <w:lastRenderedPageBreak/>
              <w:t>Rindu (joslveida kapavietu izvietojums) kapavietas mirušo bez piederīgiem apbedīšanai</w:t>
            </w:r>
          </w:p>
        </w:tc>
        <w:tc>
          <w:tcPr>
            <w:tcW w:w="2159" w:type="dxa"/>
            <w:shd w:val="clear" w:color="auto" w:fill="auto"/>
            <w:vAlign w:val="center"/>
          </w:tcPr>
          <w:p w14:paraId="4518E238" w14:textId="77777777" w:rsidR="00D275E3" w:rsidRPr="00D275E3" w:rsidRDefault="00D275E3" w:rsidP="00E055FB">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kern w:val="0"/>
                <w:sz w:val="24"/>
                <w:szCs w:val="24"/>
                <w:lang w:val="x-none" w:eastAsia="zh-CN"/>
                <w14:ligatures w14:val="none"/>
              </w:rPr>
              <w:t>1.50</w:t>
            </w:r>
          </w:p>
        </w:tc>
        <w:tc>
          <w:tcPr>
            <w:tcW w:w="1622" w:type="dxa"/>
            <w:shd w:val="clear" w:color="auto" w:fill="auto"/>
            <w:vAlign w:val="center"/>
          </w:tcPr>
          <w:p w14:paraId="66AB642B" w14:textId="77777777" w:rsidR="00D275E3" w:rsidRPr="00D275E3" w:rsidRDefault="00D275E3" w:rsidP="00E055FB">
            <w:pPr>
              <w:suppressAutoHyphens/>
              <w:spacing w:after="0" w:line="240" w:lineRule="auto"/>
              <w:ind w:left="426" w:hanging="426"/>
              <w:contextualSpacing/>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kern w:val="0"/>
                <w:sz w:val="24"/>
                <w:szCs w:val="24"/>
                <w:lang w:val="x-none" w:eastAsia="zh-CN"/>
                <w14:ligatures w14:val="none"/>
              </w:rPr>
              <w:t>2.50</w:t>
            </w:r>
          </w:p>
        </w:tc>
      </w:tr>
    </w:tbl>
    <w:p w14:paraId="148AAB49" w14:textId="77777777" w:rsidR="00D275E3" w:rsidRPr="00D275E3" w:rsidRDefault="00D275E3" w:rsidP="00E055FB">
      <w:pPr>
        <w:numPr>
          <w:ilvl w:val="0"/>
          <w:numId w:val="43"/>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Pašvaldības kapsētās apbedī:</w:t>
      </w:r>
    </w:p>
    <w:p w14:paraId="26D9CCF6" w14:textId="77777777" w:rsidR="00D275E3" w:rsidRPr="00D275E3" w:rsidRDefault="00D275E3" w:rsidP="00E055FB">
      <w:pPr>
        <w:numPr>
          <w:ilvl w:val="1"/>
          <w:numId w:val="43"/>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mirušās personas, kuru pēdējā deklarētā dzīvesvieta bija Dobeles novadā;</w:t>
      </w:r>
    </w:p>
    <w:p w14:paraId="0C98D11D" w14:textId="77777777" w:rsidR="00D275E3" w:rsidRPr="00D275E3" w:rsidRDefault="00D275E3" w:rsidP="00E055FB">
      <w:pPr>
        <w:numPr>
          <w:ilvl w:val="1"/>
          <w:numId w:val="43"/>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ģimenes kapavietā jau apbedītās personas tuviniekus (vecvecāki, vecāki, bērni, mazbērni, brāļi, māsas, dzīvesbiedrs, laulātais, ārpus ģimenes aprūpes esošās personas un viņu likumiskie pārstāvji) neatkarīgi no tā, kur bija deklarēta viņu pēdējā dzīvesvieta.</w:t>
      </w:r>
    </w:p>
    <w:p w14:paraId="5D9AED8C" w14:textId="77777777" w:rsidR="00D275E3" w:rsidRPr="00D275E3" w:rsidRDefault="00D275E3" w:rsidP="00E055FB">
      <w:pPr>
        <w:numPr>
          <w:ilvl w:val="0"/>
          <w:numId w:val="43"/>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Pamatojoties uz personas iesniegtajiem dokumentiem, kapsētas apsaimniekotājs ne vēlāk kā vienas darba dienas laikā pieņem attiecīgi lēmumu par kapavietas piešķiršanu. Pēc lēmuma pieņemšanas kapsētas apsaimniekotājs ierāda kapavietu.</w:t>
      </w:r>
    </w:p>
    <w:p w14:paraId="1B97ED8D" w14:textId="77777777" w:rsidR="00D275E3" w:rsidRPr="00D275E3" w:rsidRDefault="00D275E3" w:rsidP="00E055FB">
      <w:pPr>
        <w:numPr>
          <w:ilvl w:val="0"/>
          <w:numId w:val="43"/>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Daļēji slēgtā kapsētā mirušo apbedī, ja piešķirtajā kapavietā ir brīva vieta vai tajā var veikt virsapbedījumu.</w:t>
      </w:r>
    </w:p>
    <w:p w14:paraId="2E80FDF6" w14:textId="77777777" w:rsidR="00D275E3" w:rsidRPr="00D275E3" w:rsidRDefault="00D275E3" w:rsidP="00E055FB">
      <w:pPr>
        <w:numPr>
          <w:ilvl w:val="0"/>
          <w:numId w:val="43"/>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Citu personu apbedīšana jaunās kapavietās pieļaujama, pamatojoties uz mirušā piederīgā motivēta iesnieguma pamata un kapsētas apsaimniekotāja piekrišanas pamata.</w:t>
      </w:r>
    </w:p>
    <w:p w14:paraId="259B81A3" w14:textId="77777777" w:rsidR="00D275E3" w:rsidRPr="00D275E3" w:rsidRDefault="00D275E3" w:rsidP="00E055FB">
      <w:pPr>
        <w:shd w:val="clear" w:color="auto" w:fill="FFFFFF"/>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p>
    <w:p w14:paraId="59C917B0" w14:textId="77777777" w:rsidR="00D275E3" w:rsidRPr="00D275E3" w:rsidRDefault="00D275E3" w:rsidP="00E055FB">
      <w:pPr>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b/>
          <w:bCs/>
          <w:kern w:val="0"/>
          <w:sz w:val="24"/>
          <w:szCs w:val="24"/>
          <w:lang w:eastAsia="zh-CN"/>
          <w14:ligatures w14:val="none"/>
        </w:rPr>
        <w:t>V. Kapavietas kopšana un uzturēšana</w:t>
      </w:r>
    </w:p>
    <w:p w14:paraId="129EB41A"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Kapavietas uzturētājam ir pienākums:</w:t>
      </w:r>
    </w:p>
    <w:p w14:paraId="6D6FF1E7"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trīs mēnešu laikā pēc apbedīšanas nodrošināt kapavietas sakopšanu (noņemt ziedus, vainagus, zarus u.tml.);</w:t>
      </w:r>
    </w:p>
    <w:p w14:paraId="7AA02E6A"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nodrošināt ierādītās kapavietas teritorijas regulāru kopšanu un labiekārtošanu (novākt kritušās lapas, zarus, gružus u.c. atkritumus, nopļaut zāli, iznīcināt koku un krūmu sējeņus u.tml.);</w:t>
      </w:r>
    </w:p>
    <w:p w14:paraId="6E219051"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nodrošināt, ka kapavietas dzīvžoga augstums nav garāks par 0,7 m.</w:t>
      </w:r>
    </w:p>
    <w:p w14:paraId="18AA5E5A"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Kapavietas uzturētājam aizliegts:</w:t>
      </w:r>
    </w:p>
    <w:p w14:paraId="5AF25DF6"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stādīt dzīvžogus aiz kapavietas robežām;</w:t>
      </w:r>
    </w:p>
    <w:p w14:paraId="1F0B9A35"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stādīt kapavietā un ārpus tās kokus;</w:t>
      </w:r>
    </w:p>
    <w:p w14:paraId="1B27B60D"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uzstādīt kapavietā pieminekļus, kapakmeņus bez saskaņošanas ar kapsētas pārzini, ja to augstums pārsniedz 1.3 m;</w:t>
      </w:r>
    </w:p>
    <w:p w14:paraId="5D7FDF8C" w14:textId="77777777" w:rsidR="00D275E3" w:rsidRPr="00D275E3" w:rsidRDefault="00D275E3" w:rsidP="00E055FB">
      <w:pPr>
        <w:numPr>
          <w:ilvl w:val="1"/>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bez saskaņošanas ar kapsētas pārzini kapsētā mainīt kapa vietas atrašanās reljefu.</w:t>
      </w:r>
    </w:p>
    <w:p w14:paraId="0DAFDB00" w14:textId="77777777" w:rsidR="00D275E3" w:rsidRPr="00D275E3" w:rsidRDefault="00D275E3" w:rsidP="00E055FB">
      <w:pPr>
        <w:suppressAutoHyphens/>
        <w:spacing w:after="0" w:line="240" w:lineRule="auto"/>
        <w:ind w:left="426" w:hanging="426"/>
        <w:contextualSpacing/>
        <w:rPr>
          <w:rFonts w:ascii="Times New Roman" w:eastAsia="Calibri" w:hAnsi="Times New Roman" w:cs="Times New Roman"/>
          <w:b/>
          <w:bCs/>
          <w:kern w:val="0"/>
          <w:sz w:val="24"/>
          <w:szCs w:val="24"/>
          <w:highlight w:val="white"/>
          <w:lang w:val="x-none" w:eastAsia="zh-CN"/>
          <w14:ligatures w14:val="none"/>
        </w:rPr>
      </w:pPr>
    </w:p>
    <w:p w14:paraId="2E713A03" w14:textId="77777777" w:rsidR="00D275E3" w:rsidRPr="00D275E3" w:rsidRDefault="00D275E3" w:rsidP="00E055FB">
      <w:pPr>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b/>
          <w:bCs/>
          <w:kern w:val="0"/>
          <w:sz w:val="24"/>
          <w:szCs w:val="24"/>
          <w:highlight w:val="white"/>
          <w:lang w:eastAsia="zh-CN"/>
          <w14:ligatures w14:val="none"/>
        </w:rPr>
        <w:t xml:space="preserve">VI. </w:t>
      </w:r>
      <w:r w:rsidRPr="00D275E3">
        <w:rPr>
          <w:rFonts w:ascii="Times New Roman" w:eastAsia="Calibri" w:hAnsi="Times New Roman" w:cs="Times New Roman"/>
          <w:b/>
          <w:bCs/>
          <w:kern w:val="0"/>
          <w:sz w:val="24"/>
          <w:szCs w:val="24"/>
          <w:lang w:eastAsia="zh-CN"/>
          <w14:ligatures w14:val="none"/>
        </w:rPr>
        <w:t>Apbedīšanas kārtība</w:t>
      </w:r>
    </w:p>
    <w:p w14:paraId="48CB429B" w14:textId="77777777" w:rsidR="00D275E3" w:rsidRPr="00D275E3" w:rsidRDefault="00D275E3" w:rsidP="00E055FB">
      <w:pPr>
        <w:numPr>
          <w:ilvl w:val="0"/>
          <w:numId w:val="43"/>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bookmarkStart w:id="30" w:name="p21"/>
      <w:bookmarkStart w:id="31" w:name="p-1028364"/>
      <w:bookmarkEnd w:id="30"/>
      <w:bookmarkEnd w:id="31"/>
      <w:r w:rsidRPr="00D275E3">
        <w:rPr>
          <w:rFonts w:ascii="Times New Roman" w:eastAsia="Calibri" w:hAnsi="Times New Roman" w:cs="Times New Roman"/>
          <w:kern w:val="0"/>
          <w:sz w:val="24"/>
          <w:szCs w:val="24"/>
          <w:lang w:eastAsia="zh-CN"/>
          <w14:ligatures w14:val="none"/>
        </w:rPr>
        <w:t>Apbedījuma veikšanai persona iesniedz kapsētas apsaimniekotājam:</w:t>
      </w:r>
    </w:p>
    <w:p w14:paraId="38C71305" w14:textId="77777777" w:rsidR="00D275E3" w:rsidRPr="00D275E3" w:rsidRDefault="00D275E3" w:rsidP="00E055FB">
      <w:pPr>
        <w:numPr>
          <w:ilvl w:val="1"/>
          <w:numId w:val="43"/>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rakstveida iesniegumu par apbedījuma veikšanu;</w:t>
      </w:r>
    </w:p>
    <w:p w14:paraId="48317112" w14:textId="77777777" w:rsidR="00D275E3" w:rsidRPr="00D275E3" w:rsidRDefault="00D275E3" w:rsidP="00E055FB">
      <w:pPr>
        <w:numPr>
          <w:ilvl w:val="1"/>
          <w:numId w:val="43"/>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kompetentas iestādes izsniegta dokumenta, kurš apliecina personas miršanas faktu, apliecinātu kopiju (uzrādot oriģinālu);</w:t>
      </w:r>
    </w:p>
    <w:p w14:paraId="2BCB999B" w14:textId="77777777" w:rsidR="00D275E3" w:rsidRPr="00D275E3" w:rsidRDefault="00D275E3" w:rsidP="00E055FB">
      <w:pPr>
        <w:numPr>
          <w:ilvl w:val="1"/>
          <w:numId w:val="43"/>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urnas ar mirušā pelniem apbedīšanas gadījumā - dokumenta, kas apliecina kremēšanas faktu, kopiju (uzrādot oriģinālu).</w:t>
      </w:r>
    </w:p>
    <w:p w14:paraId="3CD08F86"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Apbedīšanu organizē kapavietas uzturētājs vai cita persona, vai viņu izvēlēts apbedīšanas pakalpojumu sniedzējs, par to informējot kapsētas apsaimniekotāju ne vēlāk kā 48 stundas pirms apbedīšanas. Precīzu apbedīšanas laiku saskaņo ar kapsētas apsaimniekotāju.</w:t>
      </w:r>
    </w:p>
    <w:p w14:paraId="281ED4B5"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Apbedīšanu veic ne agrāk kā 48 stundas pēc mirušā nāves iestāšanās brīža.</w:t>
      </w:r>
    </w:p>
    <w:p w14:paraId="41D2F31A"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Mirušo apbedīšanai gulda zārkā, kremācijas gadījumā – urnā.</w:t>
      </w:r>
    </w:p>
    <w:p w14:paraId="54C513FF"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Mirušo apbedī kapā, kura garums ir ne mazāks kā 2 m, platums – 1 m, dziļums – 1,6 m līdz zārka vākam.</w:t>
      </w:r>
    </w:p>
    <w:p w14:paraId="279CF887"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Apglabājot bērnus, izmērus var attiecīgi mainīt, izņemot kapa dziļumu.</w:t>
      </w:r>
    </w:p>
    <w:p w14:paraId="4BF7132E"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Urnu ar mirušā pelniem apbedī kapā ne mazāk kā 1 m dziļumā.</w:t>
      </w:r>
    </w:p>
    <w:p w14:paraId="60A7B821"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Veicot virsapbedījumu, kapa dziļums ir ne mazāks kā 1 m līdz zārka vākam.</w:t>
      </w:r>
    </w:p>
    <w:p w14:paraId="1D4FC3D3"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Kaps nedrīkst būt tuvāk par 1 m līdz kokam un 0,3 m līdz piemineklim.</w:t>
      </w:r>
    </w:p>
    <w:p w14:paraId="18183678"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Urnu ar mirušā pelniem apbedī kapsētā iepriekš piešķirtā kapavietā vai jaunā kapavietā. Ir pieļaujama vienlaikus vairāku urnu apbedīšana vienā kapavietā.</w:t>
      </w:r>
    </w:p>
    <w:p w14:paraId="73EE51A3"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Virsapbedījumu, veicot mirušā apbedīšanu zārkā, var izdarīt 20 gadus pēc apbedījuma veikšanas. Atsevišķos gadījumos, saskaņojot ar Veselības inspekciju, šo termiņu var samazināt līdz 15 gadiem.</w:t>
      </w:r>
    </w:p>
    <w:p w14:paraId="18BED553"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lastRenderedPageBreak/>
        <w:t>Mirušo var pārapbedīt normatīvajos aktos noteiktajā kārtībā, bet ne agrāk kā gadu pēc apbedīšanas dienas, saņemot rakstisku kapsētas apsaimniekotāja atļauju.</w:t>
      </w:r>
    </w:p>
    <w:p w14:paraId="6C0A9569" w14:textId="77777777" w:rsidR="00D275E3" w:rsidRPr="00D275E3" w:rsidRDefault="00D275E3" w:rsidP="00E055FB">
      <w:pPr>
        <w:numPr>
          <w:ilvl w:val="0"/>
          <w:numId w:val="43"/>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Ar pārapbedīšanu saistītos izdevumus sedz persona, kura veic pārapbedīšanu.</w:t>
      </w:r>
    </w:p>
    <w:p w14:paraId="6D12C930"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Mirušā ekshumāciju organizē normatīvajos aktos noteiktajā kārtībā, saskaņojot to ar kapsētas apsaimniekotāju.</w:t>
      </w:r>
    </w:p>
    <w:p w14:paraId="04BD33F2" w14:textId="77777777" w:rsidR="00D275E3" w:rsidRPr="00D275E3" w:rsidRDefault="00D275E3" w:rsidP="00E055FB">
      <w:pPr>
        <w:suppressAutoHyphens/>
        <w:spacing w:after="0" w:line="240" w:lineRule="auto"/>
        <w:ind w:left="426" w:hanging="426"/>
        <w:contextualSpacing/>
        <w:rPr>
          <w:rFonts w:ascii="Times New Roman" w:eastAsia="Calibri" w:hAnsi="Times New Roman" w:cs="Times New Roman"/>
          <w:b/>
          <w:bCs/>
          <w:kern w:val="0"/>
          <w:sz w:val="24"/>
          <w:szCs w:val="24"/>
          <w:lang w:val="et-EE" w:eastAsia="zh-CN"/>
          <w14:ligatures w14:val="none"/>
        </w:rPr>
      </w:pPr>
    </w:p>
    <w:p w14:paraId="697E87FA" w14:textId="77777777" w:rsidR="00D275E3" w:rsidRPr="00D275E3" w:rsidRDefault="00D275E3" w:rsidP="00E055FB">
      <w:pPr>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b/>
          <w:bCs/>
          <w:kern w:val="0"/>
          <w:sz w:val="24"/>
          <w:szCs w:val="24"/>
          <w:lang w:eastAsia="zh-CN"/>
          <w14:ligatures w14:val="none"/>
        </w:rPr>
        <w:t>VII. Kapliču izmantošana</w:t>
      </w:r>
    </w:p>
    <w:p w14:paraId="36338372"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Kapličas ceremoniju telpas (mirušās personas novietošanai pirms apbedīšanas un bēru ceremonijas norisei) apbedīšanas pakalpojumu pasūtītājam iznomā kapsētas apsaimniekotājs.</w:t>
      </w:r>
    </w:p>
    <w:p w14:paraId="71468F64" w14:textId="77777777" w:rsidR="00D275E3" w:rsidRPr="00D275E3" w:rsidRDefault="00D275E3" w:rsidP="00E055FB">
      <w:pPr>
        <w:numPr>
          <w:ilvl w:val="0"/>
          <w:numId w:val="43"/>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Kapličas telpas tiek izmantotas mirušo personu novietošanai līdz apbedīšanas brīdim un ir atvērtas apmeklētājiem tikai bēru ceremonijas laikā.</w:t>
      </w:r>
    </w:p>
    <w:p w14:paraId="3AF7ED82" w14:textId="77777777" w:rsidR="00D275E3" w:rsidRPr="00D275E3" w:rsidRDefault="00D275E3" w:rsidP="00E055FB">
      <w:pPr>
        <w:numPr>
          <w:ilvl w:val="0"/>
          <w:numId w:val="43"/>
        </w:numPr>
        <w:tabs>
          <w:tab w:val="num" w:pos="0"/>
        </w:tabs>
        <w:suppressAutoHyphens/>
        <w:spacing w:after="0" w:line="240" w:lineRule="auto"/>
        <w:ind w:left="426" w:hanging="426"/>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Kapličas izmantošanas kārtību nosaka kapsētas apsaimniekotājs.</w:t>
      </w:r>
    </w:p>
    <w:p w14:paraId="545F6992" w14:textId="77777777" w:rsidR="00D275E3" w:rsidRPr="00D275E3" w:rsidRDefault="00D275E3" w:rsidP="00E055FB">
      <w:pPr>
        <w:suppressAutoHyphens/>
        <w:spacing w:after="0" w:line="240" w:lineRule="auto"/>
        <w:ind w:left="426" w:hanging="426"/>
        <w:rPr>
          <w:rFonts w:ascii="Times New Roman" w:eastAsia="Calibri" w:hAnsi="Times New Roman" w:cs="Times New Roman"/>
          <w:kern w:val="0"/>
          <w:sz w:val="24"/>
          <w:szCs w:val="24"/>
          <w:lang w:eastAsia="zh-CN"/>
          <w14:ligatures w14:val="none"/>
        </w:rPr>
      </w:pPr>
    </w:p>
    <w:p w14:paraId="6B61DB9B" w14:textId="77777777" w:rsidR="00D275E3" w:rsidRPr="00D275E3" w:rsidRDefault="00D275E3" w:rsidP="00E055FB">
      <w:pPr>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b/>
          <w:bCs/>
          <w:kern w:val="0"/>
          <w:sz w:val="24"/>
          <w:szCs w:val="24"/>
          <w:lang w:eastAsia="zh-CN"/>
          <w14:ligatures w14:val="none"/>
        </w:rPr>
        <w:t>VIII. Bezpiederīgo un nezināmo mirušo personu apbedīšanas kārtība</w:t>
      </w:r>
    </w:p>
    <w:p w14:paraId="2432B3C9"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Kapsētā var veidot speciālu sektoru bezpiederīgo un nezināmo personu apbedīšanai.</w:t>
      </w:r>
    </w:p>
    <w:p w14:paraId="4827DDD7"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Bezpiederīgo un nezināmo personu apbedīšanu atbilstoši noteikumu prasībām organizē Dobeles  novada sociālais dienests, piesaistot attiecīgu apbedīšanas pakalpojumu sniedzēju.</w:t>
      </w:r>
    </w:p>
    <w:p w14:paraId="3C76674F"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Bezpiederīgo un nezināmo personu kapavietu saglabā 20 gadus. Pēc minētā termiņa notecēšanas kapavietu nolīdzina un, ja nav pieteicies kapavietas uzturētājs, kapsētas apsaimniekotājs pieņem lēmumu par virsapbedījuma veikšanu minētajā kapavietā.</w:t>
      </w:r>
    </w:p>
    <w:p w14:paraId="25661240"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Ja pēc bezpiederīgā mirušā apbedīšanas ir pieteicies radinieks vai jebkura cita persona, kura vēlas mirušo pārapbedīt vai arī, neveicot pārapbedīšanu, labiekārtot un kopt šo kapavietu, viņiem ir pienākums atlīdzināt pašvaldībai izdevumus, kas radušies, organizējot mirušā apbedīšanu, kā arī uzņemties kapavietas uzturētāja saistības.</w:t>
      </w:r>
    </w:p>
    <w:p w14:paraId="57D6DED7" w14:textId="77777777" w:rsidR="00D275E3" w:rsidRPr="00D275E3" w:rsidRDefault="00D275E3" w:rsidP="00E055FB">
      <w:p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p>
    <w:p w14:paraId="692FC3C8" w14:textId="77777777" w:rsidR="00D275E3" w:rsidRPr="00D275E3" w:rsidRDefault="00D275E3" w:rsidP="00E055FB">
      <w:pPr>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b/>
          <w:bCs/>
          <w:kern w:val="0"/>
          <w:sz w:val="24"/>
          <w:szCs w:val="24"/>
          <w:lang w:val="x-none" w:eastAsia="zh-CN"/>
          <w14:ligatures w14:val="none"/>
        </w:rPr>
        <w:t>I</w:t>
      </w:r>
      <w:r w:rsidRPr="00D275E3">
        <w:rPr>
          <w:rFonts w:ascii="Times New Roman" w:eastAsia="Calibri" w:hAnsi="Times New Roman" w:cs="Times New Roman"/>
          <w:b/>
          <w:bCs/>
          <w:kern w:val="0"/>
          <w:sz w:val="24"/>
          <w:szCs w:val="24"/>
          <w:lang w:eastAsia="zh-CN"/>
          <w14:ligatures w14:val="none"/>
        </w:rPr>
        <w:t>X. Nekoptas kapavietas aktēšana</w:t>
      </w:r>
    </w:p>
    <w:p w14:paraId="6876BC26"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Reizi gadā kapsētas apsaimniekotājs apseko nekoptās kapavietas (par nekoptu tiek uzskatīts ar nezālēm aizaugusi kapavieta, kurā gada laikā nav veikta kopšana), sastāda aktu par katru nekopto kapavietu un marķē to ar brīdinājuma zīmi. Brīdinājuma zīmi nostiprina nekoptās kapavietas laukumā vismaz 0.5 m augstumā, augšējo daļu iekrāsojot viegli pamanāmā dzeltenā krāsā. Informāciju, kur nepieciešams vērsties, redzot šādu zīmi kapavietā, izvieto uz informācijas stenda pie ieejas kapsētā vai kapličas.</w:t>
      </w:r>
    </w:p>
    <w:p w14:paraId="2E1CFE9C"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Sastādot aktu par nekopto kapavietu, kapsētas apsaimniekotājs organizē informācijas par nekoptās kapavietas ievietošanu uz informācijas stenda pie ieejas kapsētā, kā arī pašvaldības tīmekļa vietnē www.dobele.lv, norādot kapsētu, kurā atrodas nekoptā kapavieta, sektoru, rindu, vietu, kā arī brīdinājumu par iespējamo kapavietas uzturēšanas tiesību izbeigšanu un uzaicinājumu kapavietas uzturētājam vai viņa pilnvarotai personai sakopt kapavietu un ierasties pie kapsētu apsaimniekotāja.</w:t>
      </w:r>
    </w:p>
    <w:p w14:paraId="2960635E"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Ja piecu gadu laikā ir sastādīti pieci akti par nekopto kapavietu un kapavietas uzturētājs vai viņa pilnvarotā persona pēc piektā akta sagatavošanas trīs mēnešu laikā nav sakopusi kapavietu un nav ieradusies pie kapsētas apsaimniekotāja, kapavietu uzskata par aktētu. Šajā gadījumā kapsētas apsaimniekotājam ir tiesības kapavietu nolīdzināt un piešķirt to virsapbedījumam.</w:t>
      </w:r>
    </w:p>
    <w:p w14:paraId="71D0C591" w14:textId="77777777" w:rsidR="00D275E3" w:rsidRPr="00D275E3" w:rsidRDefault="00D275E3" w:rsidP="00E055FB">
      <w:p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p>
    <w:p w14:paraId="71384342" w14:textId="77777777" w:rsidR="00D275E3" w:rsidRPr="00D275E3" w:rsidRDefault="00D275E3" w:rsidP="00E055FB">
      <w:pPr>
        <w:shd w:val="clear" w:color="auto" w:fill="FFFFFF"/>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b/>
          <w:bCs/>
          <w:kern w:val="0"/>
          <w:sz w:val="24"/>
          <w:szCs w:val="24"/>
          <w:lang w:eastAsia="zh-CN"/>
          <w14:ligatures w14:val="none"/>
        </w:rPr>
        <w:t>X. Kapavietu kopēju un amatnieku profesionālā darbība kapsētās</w:t>
      </w:r>
    </w:p>
    <w:p w14:paraId="16793749"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Fiziskas un juridiskas personas, kuras profesionāli nodarbojas ar kapavietu kopšanu var veikt kapavietu kopšanu un amatnieku pakalpojumus kapsētā pēc personas, kurai piešķirta kapavieta, pasūtījuma.</w:t>
      </w:r>
    </w:p>
    <w:p w14:paraId="434AAC2F"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Personām, kas kapsētās sniedz pakalpojumus, mehānismi un materiāli jānovieto tā, lai netraucētu kustību kapsētā. Pabeidzot darbus vai beidzoties darba dienai, darbavietu sakārto, atkritumus izvedot (izved nojauktos kapu pieminekļus, noņemtās vecās kapu apmales, apmaļu paliekas utt.). vai bioloģiski noārdāmos atkritumus, kapu vāzes, svečturus nogādājot tiem paredzētā kapsētas atkritumu savākšanas vietā.</w:t>
      </w:r>
    </w:p>
    <w:p w14:paraId="22BC578D"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lastRenderedPageBreak/>
        <w:t>Darbu veikšanai nepieciešamo transportu izmanto tikai tajos celiņos, kuri atbilst attiecīgā transporta līdzekļa izmēriem.</w:t>
      </w:r>
    </w:p>
    <w:p w14:paraId="2E7772D9" w14:textId="77777777" w:rsidR="00D275E3" w:rsidRPr="00D275E3" w:rsidRDefault="00D275E3" w:rsidP="00E055FB">
      <w:p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p>
    <w:p w14:paraId="377DB245" w14:textId="77777777" w:rsidR="00D275E3" w:rsidRPr="00D275E3" w:rsidRDefault="00D275E3" w:rsidP="00E055FB">
      <w:pPr>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b/>
          <w:bCs/>
          <w:kern w:val="0"/>
          <w:sz w:val="24"/>
          <w:szCs w:val="24"/>
          <w:lang w:eastAsia="zh-CN"/>
          <w14:ligatures w14:val="none"/>
        </w:rPr>
        <w:t>XI. Lēmumu pārsūdzēšanas un apstrīdēšanas kārtība</w:t>
      </w:r>
    </w:p>
    <w:p w14:paraId="6C2CC6D3"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Kapsētu apsaimniekotāja faktisko rīcību un pieņemtos lēmumus normatīvajos aktos noteiktajā kārtībā var apstrīdēt Dobeles  novada pašvaldības izpilddirektoram.</w:t>
      </w:r>
    </w:p>
    <w:p w14:paraId="0CD46A9E" w14:textId="77777777" w:rsidR="00D275E3" w:rsidRPr="00D275E3" w:rsidRDefault="00D275E3" w:rsidP="00E055FB">
      <w:pPr>
        <w:numPr>
          <w:ilvl w:val="0"/>
          <w:numId w:val="43"/>
        </w:numPr>
        <w:shd w:val="clear" w:color="auto" w:fill="FFFFFF"/>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Dobeles novada pašvaldības izpilddirektora lēmumu Administratīvā procesa likuma noteiktajā kārtībā persona var pārsūdzēt Administratīvajā rajona tiesā.</w:t>
      </w:r>
    </w:p>
    <w:p w14:paraId="4C0ADA7B" w14:textId="77777777" w:rsidR="00D275E3" w:rsidRPr="00D275E3" w:rsidRDefault="00D275E3" w:rsidP="00E055FB">
      <w:pPr>
        <w:shd w:val="clear" w:color="auto" w:fill="FFFFFF"/>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p>
    <w:p w14:paraId="576C8B88" w14:textId="77777777" w:rsidR="00D275E3" w:rsidRPr="00D275E3" w:rsidRDefault="00D275E3" w:rsidP="00E055FB">
      <w:pPr>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b/>
          <w:bCs/>
          <w:kern w:val="0"/>
          <w:sz w:val="24"/>
          <w:szCs w:val="24"/>
          <w:lang w:eastAsia="zh-CN"/>
          <w14:ligatures w14:val="none"/>
        </w:rPr>
        <w:t>XII.  Administratīvie pārkāpumi un kompetence administratīvā pārkāpuma procesā</w:t>
      </w:r>
    </w:p>
    <w:p w14:paraId="7A31BAFE"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Administratīvā pārkāpuma procesu par noteikumu II, V un X nodaļā minēto prasību pārkāpumiem līdz administratīvā pārkāpuma lietas izskatīšanai veic Dobeles novada pašvaldības policija. Administratīvā pārkāpuma lietu izskata Dobeles novada pašvaldības Administratīvā komisija.</w:t>
      </w:r>
    </w:p>
    <w:p w14:paraId="60DF9343"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iCs/>
          <w:kern w:val="0"/>
          <w:sz w:val="24"/>
          <w:szCs w:val="24"/>
          <w:lang w:eastAsia="zh-CN"/>
          <w14:ligatures w14:val="none"/>
        </w:rPr>
        <w:t>Par noteikumu 11.punktā minēto prasību neievērošanu fiziskajai personai piemēro brīdinājumu vai naudas sodu no divām līdz divdesmit naudas soda vienībām.</w:t>
      </w:r>
    </w:p>
    <w:p w14:paraId="7C216E3E"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iCs/>
          <w:kern w:val="0"/>
          <w:sz w:val="24"/>
          <w:szCs w:val="24"/>
          <w:lang w:eastAsia="zh-CN"/>
          <w14:ligatures w14:val="none"/>
        </w:rPr>
        <w:t>Par noteikumu 26.punktā minēto prasību neievērošanu fiziskajai personai piemēro brīdinājumu vai naudas sodu no divām līdz divdesmit naudas soda vienībām.</w:t>
      </w:r>
    </w:p>
    <w:p w14:paraId="298F38DC"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iCs/>
          <w:kern w:val="0"/>
          <w:sz w:val="24"/>
          <w:szCs w:val="24"/>
          <w:lang w:eastAsia="zh-CN"/>
          <w14:ligatures w14:val="none"/>
        </w:rPr>
        <w:t>Par noteikumu 27.punktā minēto prasību neievērošanu fiziskajai personai piemēro brīdinājumu vai naudas sodu no divām līdz divdesmit naudas soda vienībām.</w:t>
      </w:r>
    </w:p>
    <w:p w14:paraId="76851EF8"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iCs/>
          <w:kern w:val="0"/>
          <w:sz w:val="24"/>
          <w:szCs w:val="24"/>
          <w:lang w:eastAsia="zh-CN"/>
          <w14:ligatures w14:val="none"/>
        </w:rPr>
        <w:t>Par noteikumu 53. punktā minēto prasību neievērošanu piemēro brīdinājumu vai naudas sodu fiziskajai personai no divām līdz divdesmit naudas soda vienībām, bet juridiskajai personai – no desmit līdz piecdesmit naudas soda vienībām.</w:t>
      </w:r>
    </w:p>
    <w:p w14:paraId="6C020222"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Administratīvais sods neatbrīvo noteikumu pārkāpēju no pārkāpuma novēršanas kā arī nodarīto zaudējumu atlīdzināšanas saskaņā ar normatīvajiem aktiem.</w:t>
      </w:r>
    </w:p>
    <w:p w14:paraId="2418BDE0" w14:textId="77777777" w:rsidR="00D275E3" w:rsidRPr="00D275E3" w:rsidRDefault="00D275E3" w:rsidP="00E055FB">
      <w:pPr>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p>
    <w:p w14:paraId="64390706" w14:textId="77777777" w:rsidR="00D275E3" w:rsidRPr="00D275E3" w:rsidRDefault="00D275E3" w:rsidP="00E055FB">
      <w:pPr>
        <w:suppressAutoHyphens/>
        <w:spacing w:after="0" w:line="240" w:lineRule="auto"/>
        <w:ind w:left="426" w:hanging="426"/>
        <w:contextualSpacing/>
        <w:jc w:val="center"/>
        <w:rPr>
          <w:rFonts w:ascii="Times New Roman" w:eastAsia="Calibri" w:hAnsi="Times New Roman" w:cs="Times New Roman"/>
          <w:kern w:val="0"/>
          <w:sz w:val="24"/>
          <w:szCs w:val="24"/>
          <w:lang w:val="x-none" w:eastAsia="zh-CN"/>
          <w14:ligatures w14:val="none"/>
        </w:rPr>
      </w:pPr>
      <w:r w:rsidRPr="00D275E3">
        <w:rPr>
          <w:rFonts w:ascii="Times New Roman" w:eastAsia="Calibri" w:hAnsi="Times New Roman" w:cs="Times New Roman"/>
          <w:b/>
          <w:bCs/>
          <w:kern w:val="0"/>
          <w:sz w:val="24"/>
          <w:szCs w:val="24"/>
          <w:lang w:eastAsia="zh-CN"/>
          <w14:ligatures w14:val="none"/>
        </w:rPr>
        <w:t>XIII. Pārejas noteikumi</w:t>
      </w:r>
    </w:p>
    <w:p w14:paraId="7ACF6A69"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Kapavietas uzturētājam ir tiesības atstāt kapavietā esošus kokus un citus stādījumus, kuru garums pārsniedz 3 m, krūmājus, kuru augstums pārsniedz 0,7 m, ja tie iestādīti līdz šo noteikumu spēkā stāšanās dienai. Kapavietas uzturētājam ir pienākums viena gada laikā pēc šo noteikumu spēkā stāšanās sakopt kapavietā esošus kokus un citus stādījumus, kas pārsniedz 3 m, krūmājus, kuru augstums pārsniedz 0,7 m tā, lai to zari netraucē blakus esošo kapavietu uzturēšanai, kapsētas apsaimniekošanai vai kapsētas apmeklētājiem.</w:t>
      </w:r>
    </w:p>
    <w:p w14:paraId="02323A4E"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Nekopto kapavietu aktēšanas periodā ieskaita aktēšanas visu periodu, kas izveidojies pirms šo noteikumu spēkā stāšanās brīža.</w:t>
      </w:r>
    </w:p>
    <w:p w14:paraId="5BF37510"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Kapavietu, kas ierādītas līdz šo noteikumu spēkā stāšanās dienai, izmēri var atšķirties no šajos noteikumos noteiktajiem.</w:t>
      </w:r>
    </w:p>
    <w:p w14:paraId="25DEBF88" w14:textId="77777777" w:rsidR="00D275E3" w:rsidRPr="00D275E3" w:rsidRDefault="00D275E3" w:rsidP="00E055FB">
      <w:pPr>
        <w:numPr>
          <w:ilvl w:val="0"/>
          <w:numId w:val="43"/>
        </w:numPr>
        <w:tabs>
          <w:tab w:val="num" w:pos="0"/>
        </w:tabs>
        <w:suppressAutoHyphens/>
        <w:spacing w:after="0" w:line="240" w:lineRule="auto"/>
        <w:ind w:left="426" w:hanging="426"/>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Lēmumi par kapavietas piešķiršanu, kas pieņemti līdz šo noteikumu stāšanās dienai, paliek spēkā un to izpildē piemēro šo noteikumu prasības. Izmantojot apbedīšanai ar iepriekš pieņemto lēmumu piešķirto kapavietu, jaunu lēmumu par kapavietas piešķiršanu lietošanā nepieņem.</w:t>
      </w:r>
    </w:p>
    <w:p w14:paraId="6D669148" w14:textId="77777777" w:rsidR="00D275E3" w:rsidRPr="00D275E3" w:rsidRDefault="00D275E3" w:rsidP="00E055FB">
      <w:pPr>
        <w:suppressAutoHyphens/>
        <w:spacing w:after="0" w:line="240" w:lineRule="auto"/>
        <w:jc w:val="both"/>
        <w:rPr>
          <w:rFonts w:ascii="Times New Roman" w:eastAsia="Calibri" w:hAnsi="Times New Roman" w:cs="Times New Roman"/>
          <w:b/>
          <w:kern w:val="0"/>
          <w:sz w:val="24"/>
          <w:szCs w:val="24"/>
          <w:lang w:eastAsia="lv-LV"/>
          <w14:ligatures w14:val="none"/>
        </w:rPr>
      </w:pPr>
    </w:p>
    <w:p w14:paraId="12E05EEF" w14:textId="77777777" w:rsidR="00D275E3" w:rsidRPr="00D275E3" w:rsidRDefault="00D275E3" w:rsidP="00E055FB">
      <w:pPr>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Domes priekšsēdētājs                                                                                                     I.Gorskis</w:t>
      </w:r>
    </w:p>
    <w:p w14:paraId="44A6C054" w14:textId="77777777" w:rsidR="00D275E3" w:rsidRPr="00D275E3" w:rsidRDefault="00D275E3" w:rsidP="00E055FB">
      <w:pPr>
        <w:suppressAutoHyphens/>
        <w:spacing w:line="240" w:lineRule="auto"/>
        <w:ind w:left="720"/>
        <w:jc w:val="center"/>
        <w:rPr>
          <w:rFonts w:ascii="Times New Roman" w:eastAsia="Calibri" w:hAnsi="Times New Roman" w:cs="Times New Roman"/>
          <w:b/>
          <w:kern w:val="0"/>
          <w:sz w:val="24"/>
          <w:szCs w:val="24"/>
          <w:lang w:eastAsia="zh-CN"/>
          <w14:ligatures w14:val="none"/>
        </w:rPr>
      </w:pPr>
    </w:p>
    <w:p w14:paraId="4C2D379F" w14:textId="77777777" w:rsidR="00D275E3" w:rsidRPr="00D275E3" w:rsidRDefault="00D275E3" w:rsidP="00E055FB">
      <w:pPr>
        <w:suppressAutoHyphens/>
        <w:spacing w:line="240" w:lineRule="auto"/>
        <w:ind w:left="720"/>
        <w:jc w:val="center"/>
        <w:rPr>
          <w:rFonts w:ascii="Times New Roman" w:eastAsia="Calibri" w:hAnsi="Times New Roman" w:cs="Times New Roman"/>
          <w:b/>
          <w:kern w:val="0"/>
          <w:sz w:val="24"/>
          <w:szCs w:val="24"/>
          <w:lang w:eastAsia="zh-CN"/>
          <w14:ligatures w14:val="none"/>
        </w:rPr>
      </w:pPr>
    </w:p>
    <w:p w14:paraId="7DBBB82F" w14:textId="77777777" w:rsidR="00D275E3" w:rsidRPr="00D275E3" w:rsidRDefault="00D275E3" w:rsidP="00E055FB">
      <w:pPr>
        <w:suppressAutoHyphens/>
        <w:spacing w:line="240" w:lineRule="auto"/>
        <w:ind w:left="720"/>
        <w:jc w:val="center"/>
        <w:rPr>
          <w:rFonts w:ascii="Times New Roman" w:eastAsia="Calibri" w:hAnsi="Times New Roman" w:cs="Times New Roman"/>
          <w:b/>
          <w:kern w:val="0"/>
          <w:sz w:val="24"/>
          <w:szCs w:val="24"/>
          <w:lang w:eastAsia="zh-CN"/>
          <w14:ligatures w14:val="none"/>
        </w:rPr>
      </w:pPr>
    </w:p>
    <w:p w14:paraId="2595D2B8" w14:textId="77777777" w:rsidR="00D275E3" w:rsidRPr="00D275E3" w:rsidRDefault="00D275E3" w:rsidP="00E055FB">
      <w:pPr>
        <w:suppressAutoHyphens/>
        <w:spacing w:line="240" w:lineRule="auto"/>
        <w:ind w:left="720"/>
        <w:jc w:val="center"/>
        <w:rPr>
          <w:rFonts w:ascii="Times New Roman" w:eastAsia="Calibri" w:hAnsi="Times New Roman" w:cs="Times New Roman"/>
          <w:b/>
          <w:kern w:val="0"/>
          <w:sz w:val="24"/>
          <w:szCs w:val="24"/>
          <w:lang w:eastAsia="zh-CN"/>
          <w14:ligatures w14:val="none"/>
        </w:rPr>
      </w:pPr>
    </w:p>
    <w:p w14:paraId="7FC1A931" w14:textId="77777777" w:rsidR="00D275E3" w:rsidRPr="00D275E3" w:rsidRDefault="00D275E3" w:rsidP="00E055FB">
      <w:pPr>
        <w:suppressAutoHyphens/>
        <w:spacing w:line="240" w:lineRule="auto"/>
        <w:ind w:left="720"/>
        <w:jc w:val="center"/>
        <w:rPr>
          <w:rFonts w:ascii="Times New Roman" w:eastAsia="Calibri" w:hAnsi="Times New Roman" w:cs="Times New Roman"/>
          <w:b/>
          <w:kern w:val="0"/>
          <w:sz w:val="24"/>
          <w:szCs w:val="24"/>
          <w:lang w:eastAsia="zh-CN"/>
          <w14:ligatures w14:val="none"/>
        </w:rPr>
      </w:pPr>
    </w:p>
    <w:p w14:paraId="4384C086" w14:textId="77777777" w:rsidR="00D275E3" w:rsidRPr="00D275E3" w:rsidRDefault="00D275E3" w:rsidP="00E055FB">
      <w:pPr>
        <w:suppressAutoHyphens/>
        <w:spacing w:line="240" w:lineRule="auto"/>
        <w:ind w:left="720"/>
        <w:jc w:val="center"/>
        <w:rPr>
          <w:rFonts w:ascii="Times New Roman" w:eastAsia="Calibri" w:hAnsi="Times New Roman" w:cs="Times New Roman"/>
          <w:b/>
          <w:kern w:val="0"/>
          <w:sz w:val="24"/>
          <w:szCs w:val="24"/>
          <w:lang w:eastAsia="zh-CN"/>
          <w14:ligatures w14:val="none"/>
        </w:rPr>
      </w:pPr>
    </w:p>
    <w:p w14:paraId="56DABB1B" w14:textId="77777777" w:rsidR="00D275E3" w:rsidRPr="00D275E3" w:rsidRDefault="00D275E3" w:rsidP="00E055FB">
      <w:pPr>
        <w:suppressAutoHyphens/>
        <w:spacing w:after="0" w:line="240" w:lineRule="auto"/>
        <w:ind w:left="720"/>
        <w:jc w:val="center"/>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
          <w:kern w:val="0"/>
          <w:sz w:val="24"/>
          <w:szCs w:val="24"/>
          <w:lang w:eastAsia="zh-CN"/>
          <w14:ligatures w14:val="none"/>
        </w:rPr>
        <w:lastRenderedPageBreak/>
        <w:t>Dobeles novada domes saistošo noteikumu Nr.4</w:t>
      </w:r>
    </w:p>
    <w:p w14:paraId="2048E044" w14:textId="77777777" w:rsidR="00D275E3" w:rsidRPr="00D275E3" w:rsidRDefault="00D275E3" w:rsidP="00E055FB">
      <w:pPr>
        <w:suppressAutoHyphens/>
        <w:spacing w:after="0" w:line="240" w:lineRule="auto"/>
        <w:ind w:left="720"/>
        <w:jc w:val="center"/>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
          <w:bCs/>
          <w:kern w:val="0"/>
          <w:sz w:val="24"/>
          <w:szCs w:val="24"/>
          <w:lang w:eastAsia="zh-CN"/>
          <w14:ligatures w14:val="none"/>
        </w:rPr>
        <w:t>’’Dobeles novada kapsētu darbības un uzturēšanas saistošie noteikumi”</w:t>
      </w:r>
    </w:p>
    <w:p w14:paraId="26D041EF" w14:textId="77777777" w:rsidR="00D275E3" w:rsidRPr="00D275E3" w:rsidRDefault="00D275E3" w:rsidP="00E055FB">
      <w:pPr>
        <w:suppressAutoHyphens/>
        <w:spacing w:after="0" w:line="240" w:lineRule="auto"/>
        <w:ind w:left="720"/>
        <w:jc w:val="center"/>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
          <w:kern w:val="0"/>
          <w:sz w:val="24"/>
          <w:szCs w:val="24"/>
          <w:lang w:eastAsia="zh-CN"/>
          <w14:ligatures w14:val="none"/>
        </w:rPr>
        <w:t>paskaidrojuma raksts</w:t>
      </w:r>
    </w:p>
    <w:p w14:paraId="1E7E2E44" w14:textId="77777777" w:rsidR="00D275E3" w:rsidRPr="00D275E3" w:rsidRDefault="00D275E3" w:rsidP="00E055FB">
      <w:pPr>
        <w:suppressAutoHyphens/>
        <w:spacing w:line="240" w:lineRule="auto"/>
        <w:rPr>
          <w:rFonts w:ascii="Times New Roman" w:eastAsia="Calibri" w:hAnsi="Times New Roman" w:cs="Times New Roman"/>
          <w:b/>
          <w:kern w:val="0"/>
          <w:sz w:val="24"/>
          <w:szCs w:val="24"/>
          <w:lang w:eastAsia="zh-CN"/>
          <w14:ligatures w14:val="none"/>
        </w:rPr>
      </w:pPr>
    </w:p>
    <w:tbl>
      <w:tblPr>
        <w:tblW w:w="0" w:type="auto"/>
        <w:tblInd w:w="186" w:type="dxa"/>
        <w:tblLayout w:type="fixed"/>
        <w:tblLook w:val="0000" w:firstRow="0" w:lastRow="0" w:firstColumn="0" w:lastColumn="0" w:noHBand="0" w:noVBand="0"/>
      </w:tblPr>
      <w:tblGrid>
        <w:gridCol w:w="2900"/>
        <w:gridCol w:w="6402"/>
      </w:tblGrid>
      <w:tr w:rsidR="00D275E3" w:rsidRPr="00D275E3" w14:paraId="47850466" w14:textId="77777777" w:rsidTr="004C03D7">
        <w:tc>
          <w:tcPr>
            <w:tcW w:w="2900" w:type="dxa"/>
            <w:tcBorders>
              <w:top w:val="single" w:sz="4" w:space="0" w:color="000000"/>
              <w:left w:val="single" w:sz="4" w:space="0" w:color="000000"/>
              <w:bottom w:val="single" w:sz="4" w:space="0" w:color="000000"/>
            </w:tcBorders>
            <w:shd w:val="clear" w:color="auto" w:fill="auto"/>
          </w:tcPr>
          <w:p w14:paraId="69C1A245" w14:textId="77777777" w:rsidR="00D275E3" w:rsidRPr="00D275E3" w:rsidRDefault="00D275E3" w:rsidP="00E055FB">
            <w:pPr>
              <w:tabs>
                <w:tab w:val="left" w:pos="8364"/>
              </w:tabs>
              <w:suppressAutoHyphens/>
              <w:spacing w:line="240" w:lineRule="auto"/>
              <w:jc w:val="center"/>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Sadaļas nosaukums</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447B1A6A" w14:textId="77777777" w:rsidR="00D275E3" w:rsidRPr="00D275E3" w:rsidRDefault="00D275E3" w:rsidP="00E055FB">
            <w:pPr>
              <w:tabs>
                <w:tab w:val="left" w:pos="8364"/>
              </w:tabs>
              <w:suppressAutoHyphens/>
              <w:spacing w:line="240" w:lineRule="auto"/>
              <w:jc w:val="center"/>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Sadaļas paskaidrojums</w:t>
            </w:r>
          </w:p>
          <w:p w14:paraId="41B13D2F" w14:textId="77777777" w:rsidR="00D275E3" w:rsidRPr="00D275E3" w:rsidRDefault="00D275E3" w:rsidP="00E055FB">
            <w:pPr>
              <w:tabs>
                <w:tab w:val="left" w:pos="8364"/>
              </w:tabs>
              <w:suppressAutoHyphens/>
              <w:spacing w:line="240" w:lineRule="auto"/>
              <w:jc w:val="center"/>
              <w:rPr>
                <w:rFonts w:ascii="Times New Roman" w:eastAsia="Calibri" w:hAnsi="Times New Roman" w:cs="Times New Roman"/>
                <w:kern w:val="0"/>
                <w:sz w:val="24"/>
                <w:szCs w:val="24"/>
                <w:lang w:eastAsia="zh-CN"/>
                <w14:ligatures w14:val="none"/>
              </w:rPr>
            </w:pPr>
          </w:p>
        </w:tc>
      </w:tr>
      <w:tr w:rsidR="00D275E3" w:rsidRPr="00D275E3" w14:paraId="41E3B9FB" w14:textId="77777777" w:rsidTr="004C03D7">
        <w:tc>
          <w:tcPr>
            <w:tcW w:w="2900" w:type="dxa"/>
            <w:tcBorders>
              <w:top w:val="single" w:sz="4" w:space="0" w:color="000000"/>
              <w:left w:val="single" w:sz="4" w:space="0" w:color="000000"/>
              <w:bottom w:val="single" w:sz="4" w:space="0" w:color="000000"/>
            </w:tcBorders>
            <w:shd w:val="clear" w:color="auto" w:fill="auto"/>
          </w:tcPr>
          <w:p w14:paraId="55068C1A" w14:textId="77777777" w:rsidR="00D275E3" w:rsidRPr="00D275E3" w:rsidRDefault="00D275E3" w:rsidP="00E055FB">
            <w:pPr>
              <w:tabs>
                <w:tab w:val="left" w:pos="8364"/>
              </w:tabs>
              <w:suppressAutoHyphens/>
              <w:spacing w:line="240" w:lineRule="auto"/>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1.Mērķis un nepieciešamības pamatojums.</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7739B37C" w14:textId="77777777" w:rsidR="00D275E3" w:rsidRPr="00D275E3" w:rsidRDefault="00D275E3" w:rsidP="00E055FB">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1.1. Saistošo noteikumu mērķis ir ar ārējo normatīvo aktu noteikt tiesisko regulējumu, kas noteiktu pašvaldības administratīvajā teritorijā esošo pašvaldības kapsētu kārtības noteikumus, kapavietu piešķiršanas, kopšanas un uzturēšanas kārtību, apbedīšanas kārtību, kapliču izmantošanas kārtību, kā arī administratīvo atbildību par noteikumos paredzēto prasību pārkāpumu. Lai regulējums būtu saistošs visām fiziskām un juridiskām personām Dobeles novada teritorijā – tas nosakāms tikai ar ārēju normatīvu aktu.</w:t>
            </w:r>
          </w:p>
          <w:p w14:paraId="7BA7876A" w14:textId="77777777" w:rsidR="00D275E3" w:rsidRPr="00D275E3" w:rsidRDefault="00D275E3" w:rsidP="00E055FB">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 xml:space="preserve">1.2. Saskaņā ar </w:t>
            </w:r>
            <w:hyperlink r:id="rId73" w:anchor="_blank" w:history="1">
              <w:r w:rsidRPr="00D275E3">
                <w:rPr>
                  <w:rFonts w:ascii="Times New Roman" w:eastAsia="Calibri" w:hAnsi="Times New Roman" w:cs="Times New Roman"/>
                  <w:kern w:val="0"/>
                  <w:sz w:val="24"/>
                  <w:szCs w:val="24"/>
                  <w:lang w:eastAsia="zh-CN"/>
                  <w14:ligatures w14:val="none"/>
                </w:rPr>
                <w:t>Administratīvo teritoriju un apdzīvoto vietu likumu</w:t>
              </w:r>
            </w:hyperlink>
            <w:r w:rsidRPr="00D275E3">
              <w:rPr>
                <w:rFonts w:ascii="Times New Roman" w:eastAsia="Calibri" w:hAnsi="Times New Roman" w:cs="Times New Roman"/>
                <w:kern w:val="0"/>
                <w:sz w:val="24"/>
                <w:szCs w:val="24"/>
                <w:lang w:eastAsia="zh-CN"/>
                <w14:ligatures w14:val="none"/>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6502F8F3" w14:textId="77777777" w:rsidR="00D275E3" w:rsidRPr="00D275E3" w:rsidRDefault="00D275E3" w:rsidP="00E055FB">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 xml:space="preserve">Administratīvo teritoriju un apdzīvoto vietu likuma Pārejas noteikumu 17.punkts nosaka, ka </w:t>
            </w:r>
            <w:r w:rsidRPr="00D275E3">
              <w:rPr>
                <w:rFonts w:ascii="Times New Roman" w:eastAsia="Calibri" w:hAnsi="Times New Roman" w:cs="Times New Roman"/>
                <w:kern w:val="0"/>
                <w:sz w:val="24"/>
                <w:szCs w:val="24"/>
                <w:shd w:val="clear" w:color="auto" w:fill="FFFFFF"/>
                <w:lang w:eastAsia="zh-CN"/>
                <w14:ligatures w14:val="none"/>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 </w:t>
            </w:r>
          </w:p>
          <w:p w14:paraId="3E155D77" w14:textId="77777777" w:rsidR="00D275E3" w:rsidRPr="00D275E3" w:rsidRDefault="00D275E3" w:rsidP="00E055FB">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Cs/>
                <w:kern w:val="0"/>
                <w:sz w:val="24"/>
                <w:szCs w:val="24"/>
                <w:highlight w:val="white"/>
                <w:lang w:eastAsia="zh-CN"/>
                <w14:ligatures w14:val="none"/>
              </w:rPr>
              <w:t>Dobeles novada dome pieņēma 2022. gada 27. oktobra saistošos noteikumos  Nr. 39   “Dobeles novada kapsētu darbības un uzturēšanas saistošie noteikumi”  (turpmāk tekstā – saistošie noteikumi Nr.39). Vides aizsardzības un reģionālās attīstības ministrija 2022. gada 1. decembrī sniedza atzinumu Nr. 1-18/8208 “Par saistošajiem noteikumiem Nr. 33”, kurā izteica atsevišķus priekšlikumus par saistošo noteikumu Nr.39 precizēšanu. Saistošie noteikumi Nr.39 netika publicēti un nav stājušies spēkā.</w:t>
            </w:r>
          </w:p>
          <w:p w14:paraId="54AF7A3E" w14:textId="77777777" w:rsidR="00D275E3" w:rsidRPr="00D275E3" w:rsidRDefault="00D275E3" w:rsidP="00E055FB">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shd w:val="clear" w:color="auto" w:fill="FFFFFF"/>
                <w:lang w:eastAsia="zh-CN"/>
                <w14:ligatures w14:val="none"/>
              </w:rPr>
              <w:t>Pašlaik Dobeles novada administratīvajā teritorijā vairs nav spēkā regulējuma, kas ar ārēju normatīvo aktu noteiktu  pašvaldības administratīvajā teritorijā esošo pašvaldības kapsētu kārtības noteikumus, kapavietu piešķiršanas, kopšanas un uzturēšanas kārtību, apbedīšanas kārtību, kapliču izmantošanas kārtību, kā arī administratīvo atbildību par noteikumos paredzēto prasību pārkāpumu</w:t>
            </w:r>
            <w:r w:rsidRPr="00D275E3">
              <w:rPr>
                <w:rFonts w:ascii="Times New Roman" w:eastAsia="Calibri" w:hAnsi="Times New Roman" w:cs="Times New Roman"/>
                <w:bCs/>
                <w:kern w:val="0"/>
                <w:sz w:val="24"/>
                <w:szCs w:val="24"/>
                <w:shd w:val="clear" w:color="auto" w:fill="FFFFFF"/>
                <w:lang w:eastAsia="zh-CN"/>
                <w14:ligatures w14:val="none"/>
              </w:rPr>
              <w:t>, un ir nepieciešams apstiprināt jaunus saistošos noteikumus Dobeles novadā Nr.4 "Dobeles novada kapsētu darbības un uzturēšanas saistošie noteikumi" (turpmāk – Noteikumi).</w:t>
            </w:r>
          </w:p>
          <w:p w14:paraId="6AF17875" w14:textId="77777777" w:rsidR="00D275E3" w:rsidRPr="00D275E3" w:rsidRDefault="00D275E3" w:rsidP="00E055FB">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Cs/>
                <w:kern w:val="0"/>
                <w:sz w:val="24"/>
                <w:szCs w:val="24"/>
                <w:highlight w:val="white"/>
                <w:lang w:eastAsia="zh-CN"/>
                <w14:ligatures w14:val="none"/>
              </w:rPr>
              <w:lastRenderedPageBreak/>
              <w:t>Ar 2023.gada 1.janvāri stājās spēkā Pašvaldību likums. Līdz ar to ir precizēts  saistošo noteikumu izdošanas tiesiskais pamatojums un veikti precizējumi atbilstoši  Vides aizsardzības un reģionālās attīstības ministrijas atzinumā izteiktajiem priekšlikumiem.</w:t>
            </w:r>
          </w:p>
          <w:p w14:paraId="4CA71BD6" w14:textId="77777777" w:rsidR="00D275E3" w:rsidRPr="00D275E3" w:rsidRDefault="00D275E3" w:rsidP="00E055FB">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bCs/>
                <w:kern w:val="0"/>
                <w:sz w:val="24"/>
                <w:szCs w:val="24"/>
                <w:highlight w:val="white"/>
                <w:lang w:eastAsia="zh-CN"/>
                <w14:ligatures w14:val="none"/>
              </w:rPr>
              <w:t>Noteikumi izstrādāti un izdoti atbilstoši spēkā esošajam regulējumam.</w:t>
            </w:r>
          </w:p>
        </w:tc>
      </w:tr>
      <w:tr w:rsidR="00D275E3" w:rsidRPr="00D275E3" w14:paraId="573ACF0F" w14:textId="77777777" w:rsidTr="004C03D7">
        <w:tc>
          <w:tcPr>
            <w:tcW w:w="2900" w:type="dxa"/>
            <w:tcBorders>
              <w:top w:val="single" w:sz="4" w:space="0" w:color="000000"/>
              <w:left w:val="single" w:sz="4" w:space="0" w:color="000000"/>
              <w:bottom w:val="single" w:sz="4" w:space="0" w:color="000000"/>
            </w:tcBorders>
            <w:shd w:val="clear" w:color="auto" w:fill="auto"/>
          </w:tcPr>
          <w:p w14:paraId="5862B8D6" w14:textId="77777777" w:rsidR="00D275E3" w:rsidRPr="00D275E3" w:rsidRDefault="00D275E3" w:rsidP="00E055FB">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lastRenderedPageBreak/>
              <w:t>2. Fiskālā ietekme uz pašvaldības budžetu.</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5E59BDBC" w14:textId="77777777" w:rsidR="00D275E3" w:rsidRPr="00D275E3" w:rsidRDefault="00D275E3" w:rsidP="00E055FB">
            <w:pPr>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2.1. Noteikumu īstenošanas fiskālās ietekmes prognoze uz pašvaldības budžetu – noteikumu izpilde notiks pašvaldības kārtējā gada budžeta ietvaros:</w:t>
            </w:r>
          </w:p>
          <w:p w14:paraId="33D0C6E4" w14:textId="77777777" w:rsidR="00D275E3" w:rsidRPr="00D275E3" w:rsidRDefault="00D275E3" w:rsidP="00E055FB">
            <w:pPr>
              <w:widowControl w:val="0"/>
              <w:suppressAutoHyphens/>
              <w:autoSpaceDE w:val="0"/>
              <w:spacing w:after="0" w:line="240" w:lineRule="auto"/>
              <w:ind w:left="252"/>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2.1.1. ieņēmumu daļa nav precīzi aprēķināma, jo atkarīga no iekasētajiem naudas sodiem;</w:t>
            </w:r>
          </w:p>
          <w:p w14:paraId="6B6ADA63" w14:textId="77777777" w:rsidR="00D275E3" w:rsidRPr="00D275E3" w:rsidRDefault="00D275E3" w:rsidP="00E055FB">
            <w:pPr>
              <w:widowControl w:val="0"/>
              <w:suppressAutoHyphens/>
              <w:autoSpaceDE w:val="0"/>
              <w:spacing w:after="0" w:line="240" w:lineRule="auto"/>
              <w:ind w:left="252"/>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2.1.2. nav attiecināms uz izdevumu daļu;</w:t>
            </w:r>
          </w:p>
          <w:p w14:paraId="7D4905B1" w14:textId="77777777" w:rsidR="00D275E3" w:rsidRPr="00D275E3" w:rsidRDefault="00D275E3" w:rsidP="00E055FB">
            <w:pPr>
              <w:widowControl w:val="0"/>
              <w:suppressAutoHyphens/>
              <w:autoSpaceDE w:val="0"/>
              <w:spacing w:after="0" w:line="240" w:lineRule="auto"/>
              <w:ind w:left="252"/>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2.1.3. nav paredzēta ietekme uz citām pozīcijām budžeta ieņēmumu vai izdevumu daļā.</w:t>
            </w:r>
          </w:p>
          <w:p w14:paraId="756C4FB5" w14:textId="77777777" w:rsidR="00D275E3" w:rsidRPr="00D275E3" w:rsidRDefault="00D275E3" w:rsidP="00E055FB">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2.2. Nav nepieciešami papildus resursi sakarā ar jaunu institūciju vai darba vietu veidošanu, lai nodrošinātu saistošo noteikumu izpildi.</w:t>
            </w:r>
          </w:p>
        </w:tc>
      </w:tr>
      <w:tr w:rsidR="00D275E3" w:rsidRPr="00D275E3" w14:paraId="34AC91D6" w14:textId="77777777" w:rsidTr="004C03D7">
        <w:tc>
          <w:tcPr>
            <w:tcW w:w="2900" w:type="dxa"/>
            <w:tcBorders>
              <w:top w:val="single" w:sz="4" w:space="0" w:color="000000"/>
              <w:left w:val="single" w:sz="4" w:space="0" w:color="000000"/>
              <w:bottom w:val="single" w:sz="4" w:space="0" w:color="000000"/>
            </w:tcBorders>
            <w:shd w:val="clear" w:color="auto" w:fill="auto"/>
          </w:tcPr>
          <w:p w14:paraId="0626597B" w14:textId="77777777" w:rsidR="00D275E3" w:rsidRPr="00D275E3" w:rsidRDefault="00D275E3" w:rsidP="00E055FB">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3. Sociālā ietekme, ietekme uz vidi, iedzīvotāju veselību, uzņēmējdarbības vidi pašvaldības teritorijā, kā arī plānotā regulējuma ietekmi uz konkurenci.</w:t>
            </w:r>
          </w:p>
          <w:p w14:paraId="08436DCC" w14:textId="77777777" w:rsidR="00D275E3" w:rsidRPr="00D275E3" w:rsidRDefault="00D275E3" w:rsidP="00E055FB">
            <w:pPr>
              <w:tabs>
                <w:tab w:val="left" w:pos="8364"/>
              </w:tabs>
              <w:suppressAutoHyphens/>
              <w:spacing w:line="240" w:lineRule="auto"/>
              <w:rPr>
                <w:rFonts w:ascii="Times New Roman" w:eastAsia="Calibri" w:hAnsi="Times New Roman" w:cs="Times New Roman"/>
                <w:kern w:val="0"/>
                <w:sz w:val="24"/>
                <w:szCs w:val="24"/>
                <w:lang w:eastAsia="zh-CN"/>
                <w14:ligatures w14:val="none"/>
              </w:rPr>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1DD7E1BC" w14:textId="77777777" w:rsidR="00D275E3" w:rsidRPr="00D275E3" w:rsidRDefault="00D275E3" w:rsidP="00E055FB">
            <w:pPr>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3.1. Sociālā ietekme – nav attiecināms.</w:t>
            </w:r>
          </w:p>
          <w:p w14:paraId="7DFBACBB" w14:textId="77777777" w:rsidR="00D275E3" w:rsidRPr="00D275E3" w:rsidRDefault="00D275E3" w:rsidP="00E055FB">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3.2. Ietekme uz vidi – noteikumu pieņemšana nodrošinās vides sakārtošanas nodrošināšanu kapsētās.</w:t>
            </w:r>
          </w:p>
          <w:p w14:paraId="3B1E6E0E" w14:textId="77777777" w:rsidR="00D275E3" w:rsidRPr="00D275E3" w:rsidRDefault="00D275E3" w:rsidP="00E055FB">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3.3. Ietekme uz iedzīvotāju veselību – nav attiecināms.</w:t>
            </w:r>
          </w:p>
          <w:p w14:paraId="1970ED20" w14:textId="77777777" w:rsidR="00D275E3" w:rsidRPr="00D275E3" w:rsidRDefault="00D275E3" w:rsidP="00E055FB">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3.4. Ietekme uz uzņēmējdarbības vidi pašvaldības teritorijā – noregulē to komersantu darbību, kuri vēlās sniegt savus pakalpojumus kapavietu apkopšanā. Noteikumi neatstās tiešu ietekmi uz uzņēmējdarbības vidi pašvaldības teritorijā, tikai to sakārtos.</w:t>
            </w:r>
          </w:p>
          <w:p w14:paraId="1C459688" w14:textId="77777777" w:rsidR="00D275E3" w:rsidRPr="00D275E3" w:rsidRDefault="00D275E3" w:rsidP="00E055FB">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3.5. Ietekme uz konkurenci – nav attiecināms.</w:t>
            </w:r>
          </w:p>
        </w:tc>
      </w:tr>
      <w:tr w:rsidR="00D275E3" w:rsidRPr="00D275E3" w14:paraId="344C7E28" w14:textId="77777777" w:rsidTr="004C03D7">
        <w:trPr>
          <w:trHeight w:val="1451"/>
        </w:trPr>
        <w:tc>
          <w:tcPr>
            <w:tcW w:w="2900" w:type="dxa"/>
            <w:tcBorders>
              <w:top w:val="single" w:sz="4" w:space="0" w:color="000000"/>
              <w:left w:val="single" w:sz="4" w:space="0" w:color="000000"/>
              <w:bottom w:val="single" w:sz="4" w:space="0" w:color="000000"/>
            </w:tcBorders>
            <w:shd w:val="clear" w:color="auto" w:fill="auto"/>
          </w:tcPr>
          <w:p w14:paraId="5B637B95" w14:textId="77777777" w:rsidR="00D275E3" w:rsidRPr="00D275E3" w:rsidRDefault="00D275E3" w:rsidP="00E055FB">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4. Ietekme uz administratīvajām procedūrām un to izmaksām gan attiecībā uz saimnieciskās darbības veicējiem, gan fiziskajām personām un nevalstiskā sektora organizācijām, gan budžeta finansētām institūcijām.</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1288EFDA" w14:textId="77777777" w:rsidR="00D275E3" w:rsidRPr="00D275E3" w:rsidRDefault="00D275E3" w:rsidP="00E055FB">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4.1. Administratīvā pārkāpuma procesu par noteikumu prasību pārkāpumiem līdz administratīvā pārkāpuma lietas izskatīšanai veic Dobeles novada pašvaldības policija. Administratīvā pārkāpuma lietu izskata Dobeles novada pašvaldības Administratīvā komisija.</w:t>
            </w:r>
          </w:p>
          <w:p w14:paraId="2A66472D" w14:textId="77777777" w:rsidR="00D275E3" w:rsidRPr="00D275E3" w:rsidRDefault="00D275E3" w:rsidP="00E055FB">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4.2. Nav paredzētas papildus administratīvo procedūru izmaksas.</w:t>
            </w:r>
          </w:p>
          <w:p w14:paraId="30C5600A" w14:textId="77777777" w:rsidR="00D275E3" w:rsidRPr="00D275E3" w:rsidRDefault="00D275E3" w:rsidP="00E055FB">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4.3. Papildus izmaksas attieksies tikai uz tām fiziskām un juridiskām personām, kuras būs pārkāpušas noteikumu prasības un kurām būs piemērots administratīvais sods – naudas sods.</w:t>
            </w:r>
          </w:p>
          <w:p w14:paraId="1F023F8B" w14:textId="77777777" w:rsidR="00D275E3" w:rsidRPr="00D275E3" w:rsidRDefault="00D275E3" w:rsidP="00E055FB">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 xml:space="preserve">4.4.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74" w:anchor="_blank" w:history="1">
              <w:r w:rsidRPr="00D275E3">
                <w:rPr>
                  <w:rFonts w:ascii="Times New Roman" w:eastAsia="Times New Roman" w:hAnsi="Times New Roman" w:cs="Times New Roman"/>
                  <w:kern w:val="0"/>
                  <w:sz w:val="24"/>
                  <w:szCs w:val="24"/>
                  <w:lang w:eastAsia="zh-CN"/>
                  <w14:ligatures w14:val="none"/>
                </w:rPr>
                <w:t>Pašvaldību likuma</w:t>
              </w:r>
            </w:hyperlink>
            <w:r w:rsidRPr="00D275E3">
              <w:rPr>
                <w:rFonts w:ascii="Times New Roman" w:eastAsia="Times New Roman" w:hAnsi="Times New Roman" w:cs="Times New Roman"/>
                <w:kern w:val="0"/>
                <w:sz w:val="24"/>
                <w:szCs w:val="24"/>
                <w:lang w:eastAsia="zh-CN"/>
                <w14:ligatures w14:val="none"/>
              </w:rPr>
              <w:t xml:space="preserve"> </w:t>
            </w:r>
            <w:hyperlink r:id="rId75" w:anchor="_blank" w:history="1">
              <w:r w:rsidRPr="00D275E3">
                <w:rPr>
                  <w:rFonts w:ascii="Times New Roman" w:eastAsia="Times New Roman" w:hAnsi="Times New Roman" w:cs="Times New Roman"/>
                  <w:kern w:val="0"/>
                  <w:sz w:val="24"/>
                  <w:szCs w:val="24"/>
                  <w:lang w:eastAsia="zh-CN"/>
                  <w14:ligatures w14:val="none"/>
                </w:rPr>
                <w:t>47. panta</w:t>
              </w:r>
            </w:hyperlink>
            <w:r w:rsidRPr="00D275E3">
              <w:rPr>
                <w:rFonts w:ascii="Times New Roman" w:eastAsia="Times New Roman" w:hAnsi="Times New Roman" w:cs="Times New Roman"/>
                <w:kern w:val="0"/>
                <w:sz w:val="24"/>
                <w:szCs w:val="24"/>
                <w:lang w:eastAsia="zh-CN"/>
                <w14:ligatures w14:val="none"/>
              </w:rPr>
              <w:t xml:space="preserve"> astotajai daļai.</w:t>
            </w:r>
          </w:p>
        </w:tc>
      </w:tr>
      <w:tr w:rsidR="00D275E3" w:rsidRPr="00D275E3" w14:paraId="663C1151" w14:textId="77777777" w:rsidTr="004C03D7">
        <w:tc>
          <w:tcPr>
            <w:tcW w:w="2900" w:type="dxa"/>
            <w:tcBorders>
              <w:top w:val="single" w:sz="4" w:space="0" w:color="000000"/>
              <w:left w:val="single" w:sz="4" w:space="0" w:color="000000"/>
              <w:bottom w:val="single" w:sz="4" w:space="0" w:color="000000"/>
            </w:tcBorders>
            <w:shd w:val="clear" w:color="auto" w:fill="auto"/>
          </w:tcPr>
          <w:p w14:paraId="75908305" w14:textId="77777777" w:rsidR="00D275E3" w:rsidRPr="00D275E3" w:rsidRDefault="00D275E3" w:rsidP="00E055FB">
            <w:pPr>
              <w:tabs>
                <w:tab w:val="left" w:pos="8364"/>
              </w:tabs>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t>5. Ietekme uz pašvaldības funkcijām un cilvēkresursiem</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43FF4363" w14:textId="77777777" w:rsidR="00D275E3" w:rsidRPr="00D275E3" w:rsidRDefault="00D275E3" w:rsidP="00E055FB">
            <w:pPr>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et-EE"/>
                <w14:ligatures w14:val="none"/>
              </w:rPr>
              <w:t>5.1. Noteikumi ir izstrādāti pašvaldības autonomo funkciju nodrošināšanai.</w:t>
            </w:r>
          </w:p>
          <w:p w14:paraId="32C90E73" w14:textId="77777777" w:rsidR="00D275E3" w:rsidRPr="00D275E3" w:rsidRDefault="00D275E3" w:rsidP="00E055FB">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 xml:space="preserve">5.2. Saistošo  noteikumu izpilde notiks iesaistot esošos cilvēkresursus. Pašvaldībā papildus institūcijas un štata vietas netiks radītas. </w:t>
            </w:r>
          </w:p>
        </w:tc>
      </w:tr>
      <w:tr w:rsidR="00D275E3" w:rsidRPr="00D275E3" w14:paraId="2D058E84" w14:textId="77777777" w:rsidTr="004C03D7">
        <w:trPr>
          <w:trHeight w:val="70"/>
        </w:trPr>
        <w:tc>
          <w:tcPr>
            <w:tcW w:w="2900" w:type="dxa"/>
            <w:tcBorders>
              <w:top w:val="single" w:sz="4" w:space="0" w:color="000000"/>
              <w:left w:val="single" w:sz="4" w:space="0" w:color="000000"/>
              <w:bottom w:val="single" w:sz="4" w:space="0" w:color="000000"/>
            </w:tcBorders>
            <w:shd w:val="clear" w:color="auto" w:fill="auto"/>
          </w:tcPr>
          <w:p w14:paraId="29712B77" w14:textId="77777777" w:rsidR="00D275E3" w:rsidRPr="00D275E3" w:rsidRDefault="00D275E3" w:rsidP="00E055FB">
            <w:pPr>
              <w:tabs>
                <w:tab w:val="left" w:pos="8364"/>
              </w:tabs>
              <w:suppressAutoHyphens/>
              <w:spacing w:line="240" w:lineRule="auto"/>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6.Izpildes nodrošināšana</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759D424E" w14:textId="77777777" w:rsidR="00D275E3" w:rsidRPr="00D275E3" w:rsidRDefault="00D275E3" w:rsidP="00E055FB">
            <w:pPr>
              <w:widowControl w:val="0"/>
              <w:tabs>
                <w:tab w:val="left" w:pos="8364"/>
              </w:tabs>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Noteikumu izpildi nodrošināšana kapsētu apsaimniekotājs.</w:t>
            </w:r>
          </w:p>
        </w:tc>
      </w:tr>
      <w:tr w:rsidR="00D275E3" w:rsidRPr="00D275E3" w14:paraId="490C9E5A" w14:textId="77777777" w:rsidTr="004C03D7">
        <w:trPr>
          <w:trHeight w:val="70"/>
        </w:trPr>
        <w:tc>
          <w:tcPr>
            <w:tcW w:w="2900" w:type="dxa"/>
            <w:tcBorders>
              <w:top w:val="single" w:sz="4" w:space="0" w:color="000000"/>
              <w:left w:val="single" w:sz="4" w:space="0" w:color="000000"/>
              <w:bottom w:val="single" w:sz="4" w:space="0" w:color="000000"/>
            </w:tcBorders>
            <w:shd w:val="clear" w:color="auto" w:fill="auto"/>
          </w:tcPr>
          <w:p w14:paraId="4939323F" w14:textId="77777777" w:rsidR="00D275E3" w:rsidRPr="00D275E3" w:rsidRDefault="00D275E3" w:rsidP="00E055FB">
            <w:pPr>
              <w:tabs>
                <w:tab w:val="left" w:pos="8364"/>
              </w:tabs>
              <w:suppressAutoHyphens/>
              <w:spacing w:line="240" w:lineRule="auto"/>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ar-SA"/>
                <w14:ligatures w14:val="none"/>
              </w:rPr>
              <w:t xml:space="preserve">7. Prasību un izmaksu samērīgumu pret </w:t>
            </w:r>
            <w:r w:rsidRPr="00D275E3">
              <w:rPr>
                <w:rFonts w:ascii="Times New Roman" w:eastAsia="Calibri" w:hAnsi="Times New Roman" w:cs="Times New Roman"/>
                <w:kern w:val="0"/>
                <w:sz w:val="24"/>
                <w:szCs w:val="24"/>
                <w:lang w:eastAsia="ar-SA"/>
                <w14:ligatures w14:val="none"/>
              </w:rPr>
              <w:lastRenderedPageBreak/>
              <w:t>ieguvumiem, ko sniedz mērķa sasniegšana.</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324981FD" w14:textId="77777777" w:rsidR="00D275E3" w:rsidRPr="00D275E3" w:rsidRDefault="00D275E3" w:rsidP="00E055FB">
            <w:pPr>
              <w:tabs>
                <w:tab w:val="left" w:pos="8364"/>
              </w:tabs>
              <w:suppressAutoHyphens/>
              <w:snapToGrid w:val="0"/>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lastRenderedPageBreak/>
              <w:t xml:space="preserve">Noteikumi ir piemēroti iecerētā mērķa sasniegšanas nodrošināšanai un paredz tikai to, kas ir vajadzīgs minētā mērķa </w:t>
            </w:r>
            <w:r w:rsidRPr="00D275E3">
              <w:rPr>
                <w:rFonts w:ascii="Times New Roman" w:eastAsia="Calibri" w:hAnsi="Times New Roman" w:cs="Times New Roman"/>
                <w:kern w:val="0"/>
                <w:sz w:val="24"/>
                <w:szCs w:val="24"/>
                <w:lang w:eastAsia="zh-CN"/>
                <w14:ligatures w14:val="none"/>
              </w:rPr>
              <w:lastRenderedPageBreak/>
              <w:t>sasniegšanai. Pašvaldības izraudzītie līdzekļi ir piemēroti leģitīmā mērķa sasniegšanai un tās rīcība ir atbilstoša.</w:t>
            </w:r>
          </w:p>
        </w:tc>
      </w:tr>
      <w:tr w:rsidR="00D275E3" w:rsidRPr="00D275E3" w14:paraId="7BA4BF5B" w14:textId="77777777" w:rsidTr="004C03D7">
        <w:trPr>
          <w:trHeight w:val="70"/>
        </w:trPr>
        <w:tc>
          <w:tcPr>
            <w:tcW w:w="2900" w:type="dxa"/>
            <w:tcBorders>
              <w:top w:val="single" w:sz="4" w:space="0" w:color="000000"/>
              <w:left w:val="single" w:sz="4" w:space="0" w:color="000000"/>
              <w:bottom w:val="single" w:sz="4" w:space="0" w:color="000000"/>
            </w:tcBorders>
            <w:shd w:val="clear" w:color="auto" w:fill="auto"/>
          </w:tcPr>
          <w:p w14:paraId="0423BB90" w14:textId="77777777" w:rsidR="00D275E3" w:rsidRPr="00D275E3" w:rsidRDefault="00D275E3" w:rsidP="00E055FB">
            <w:pPr>
              <w:suppressAutoHyphens/>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Times New Roman" w:hAnsi="Times New Roman" w:cs="Times New Roman"/>
                <w:kern w:val="0"/>
                <w:sz w:val="24"/>
                <w:szCs w:val="24"/>
                <w:lang w:eastAsia="zh-CN"/>
                <w14:ligatures w14:val="none"/>
              </w:rPr>
              <w:lastRenderedPageBreak/>
              <w:t>8. Izstrādes gaitā veiktās konsultācijas ar privātpersonām un institūcijām.</w:t>
            </w:r>
          </w:p>
          <w:p w14:paraId="69DF471F" w14:textId="77777777" w:rsidR="00D275E3" w:rsidRPr="00D275E3" w:rsidRDefault="00D275E3" w:rsidP="00E055FB">
            <w:pPr>
              <w:tabs>
                <w:tab w:val="left" w:pos="8364"/>
              </w:tabs>
              <w:suppressAutoHyphens/>
              <w:spacing w:line="240" w:lineRule="auto"/>
              <w:rPr>
                <w:rFonts w:ascii="Times New Roman" w:eastAsia="Calibri" w:hAnsi="Times New Roman" w:cs="Times New Roman"/>
                <w:kern w:val="0"/>
                <w:sz w:val="24"/>
                <w:szCs w:val="24"/>
                <w:lang w:eastAsia="zh-CN"/>
                <w14:ligatures w14:val="none"/>
              </w:rPr>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35B858DD" w14:textId="77777777" w:rsidR="00D275E3" w:rsidRPr="00D275E3" w:rsidRDefault="00D275E3" w:rsidP="00E055FB">
            <w:pPr>
              <w:tabs>
                <w:tab w:val="left" w:pos="8364"/>
              </w:tabs>
              <w:suppressAutoHyphens/>
              <w:snapToGrid w:val="0"/>
              <w:spacing w:after="0"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8.1. Noteikumu izstrādes procesā notikušas konsultācijas ar  to izpildes nodrošināšanā iesaistītajām institūcijām.</w:t>
            </w:r>
          </w:p>
          <w:p w14:paraId="7C35DFA3" w14:textId="77777777" w:rsidR="00D275E3" w:rsidRPr="00D275E3" w:rsidRDefault="00D275E3" w:rsidP="00E055FB">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 xml:space="preserve">8.2. Sabiedrības līdzdalības veids – informācijas publicēšana pašvaldības tīmekļvietnē un iesniegto priekšlikumu izvērtēšana. </w:t>
            </w:r>
          </w:p>
          <w:p w14:paraId="39D169C0" w14:textId="77777777" w:rsidR="00D275E3" w:rsidRPr="00D275E3" w:rsidRDefault="00D275E3" w:rsidP="00E055FB">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 xml:space="preserve">8.3. Noteikumu projekts bija publicēts pašvaldības tīmekļvietnē </w:t>
            </w:r>
            <w:hyperlink r:id="rId76" w:history="1">
              <w:r w:rsidRPr="00D275E3">
                <w:rPr>
                  <w:rFonts w:ascii="Times New Roman" w:eastAsia="Times New Roman" w:hAnsi="Times New Roman" w:cs="Times New Roman"/>
                  <w:kern w:val="0"/>
                  <w:sz w:val="24"/>
                  <w:szCs w:val="24"/>
                  <w:u w:val="single"/>
                  <w:lang w:eastAsia="zh-CN"/>
                  <w14:ligatures w14:val="none"/>
                </w:rPr>
                <w:t>www.dobele.lv</w:t>
              </w:r>
            </w:hyperlink>
            <w:r w:rsidRPr="00D275E3">
              <w:rPr>
                <w:rFonts w:ascii="Times New Roman" w:eastAsia="Times New Roman" w:hAnsi="Times New Roman" w:cs="Times New Roman"/>
                <w:kern w:val="0"/>
                <w:sz w:val="24"/>
                <w:szCs w:val="24"/>
                <w:lang w:eastAsia="zh-CN"/>
                <w14:ligatures w14:val="none"/>
              </w:rPr>
              <w:t xml:space="preserve"> no 2023. gada 9. janvāra līdz 2022. gada 23. janvārim (ieskaitot). </w:t>
            </w:r>
          </w:p>
          <w:p w14:paraId="31D2B634" w14:textId="77777777" w:rsidR="00D275E3" w:rsidRPr="00D275E3" w:rsidRDefault="00D275E3" w:rsidP="00E055FB">
            <w:pPr>
              <w:widowControl w:val="0"/>
              <w:suppressAutoHyphens/>
              <w:autoSpaceDE w:val="0"/>
              <w:spacing w:after="0" w:line="240" w:lineRule="auto"/>
              <w:jc w:val="both"/>
              <w:rPr>
                <w:rFonts w:ascii="Times New Roman" w:eastAsia="Times New Roman" w:hAnsi="Times New Roman" w:cs="Times New Roman"/>
                <w:kern w:val="0"/>
                <w:sz w:val="24"/>
                <w:szCs w:val="24"/>
                <w:lang w:val="x-none" w:eastAsia="zh-CN"/>
                <w14:ligatures w14:val="none"/>
              </w:rPr>
            </w:pPr>
            <w:r w:rsidRPr="00D275E3">
              <w:rPr>
                <w:rFonts w:ascii="Times New Roman" w:eastAsia="Times New Roman" w:hAnsi="Times New Roman" w:cs="Times New Roman"/>
                <w:kern w:val="0"/>
                <w:sz w:val="24"/>
                <w:szCs w:val="24"/>
                <w:lang w:eastAsia="zh-CN"/>
                <w14:ligatures w14:val="none"/>
              </w:rPr>
              <w:t>8.4. Publicēšanas laikā par noteikumu projektu netika saņemti sabiedrības viedokļi.</w:t>
            </w:r>
          </w:p>
        </w:tc>
      </w:tr>
    </w:tbl>
    <w:p w14:paraId="7A4DF76C" w14:textId="77777777" w:rsidR="00D275E3" w:rsidRPr="00D275E3" w:rsidRDefault="00D275E3" w:rsidP="00E055FB">
      <w:pPr>
        <w:suppressAutoHyphens/>
        <w:spacing w:line="240" w:lineRule="auto"/>
        <w:jc w:val="center"/>
        <w:rPr>
          <w:rFonts w:ascii="Times New Roman" w:eastAsia="Calibri" w:hAnsi="Times New Roman" w:cs="Times New Roman"/>
          <w:b/>
          <w:bCs/>
          <w:kern w:val="0"/>
          <w:sz w:val="24"/>
          <w:szCs w:val="24"/>
          <w:lang w:eastAsia="ar-SA"/>
          <w14:ligatures w14:val="none"/>
        </w:rPr>
      </w:pPr>
    </w:p>
    <w:p w14:paraId="1C19E3B2" w14:textId="77777777" w:rsidR="00D275E3" w:rsidRPr="00D275E3" w:rsidRDefault="00D275E3" w:rsidP="00E055FB">
      <w:pPr>
        <w:suppressAutoHyphens/>
        <w:spacing w:line="240" w:lineRule="auto"/>
        <w:jc w:val="both"/>
        <w:rPr>
          <w:rFonts w:ascii="Times New Roman" w:eastAsia="Calibri" w:hAnsi="Times New Roman" w:cs="Times New Roman"/>
          <w:kern w:val="0"/>
          <w:sz w:val="24"/>
          <w:szCs w:val="24"/>
          <w:lang w:eastAsia="zh-CN"/>
          <w14:ligatures w14:val="none"/>
        </w:rPr>
      </w:pPr>
      <w:r w:rsidRPr="00D275E3">
        <w:rPr>
          <w:rFonts w:ascii="Times New Roman" w:eastAsia="Calibri" w:hAnsi="Times New Roman" w:cs="Times New Roman"/>
          <w:kern w:val="0"/>
          <w:sz w:val="24"/>
          <w:szCs w:val="24"/>
          <w:lang w:eastAsia="zh-CN"/>
          <w14:ligatures w14:val="none"/>
        </w:rPr>
        <w:t>Domes priekšsēdētājs                                                                                                     I.Gorskis</w:t>
      </w:r>
    </w:p>
    <w:p w14:paraId="2840E813" w14:textId="77777777" w:rsidR="00D275E3" w:rsidRPr="00D275E3" w:rsidRDefault="00D275E3" w:rsidP="00E055FB">
      <w:pPr>
        <w:suppressAutoHyphens/>
        <w:spacing w:line="240" w:lineRule="auto"/>
        <w:jc w:val="center"/>
        <w:rPr>
          <w:rFonts w:ascii="Times New Roman" w:eastAsia="Calibri" w:hAnsi="Times New Roman" w:cs="Times New Roman"/>
          <w:b/>
          <w:bCs/>
          <w:kern w:val="0"/>
          <w:sz w:val="24"/>
          <w:szCs w:val="24"/>
          <w:lang w:eastAsia="ar-SA"/>
          <w14:ligatures w14:val="none"/>
        </w:rPr>
      </w:pPr>
    </w:p>
    <w:p w14:paraId="5D13F485" w14:textId="77777777" w:rsidR="00D275E3" w:rsidRPr="00D275E3" w:rsidRDefault="00D275E3" w:rsidP="00E055FB">
      <w:pPr>
        <w:tabs>
          <w:tab w:val="left" w:pos="6946"/>
        </w:tabs>
        <w:suppressAutoHyphens/>
        <w:spacing w:line="240" w:lineRule="auto"/>
        <w:jc w:val="both"/>
        <w:rPr>
          <w:rFonts w:ascii="Times New Roman" w:eastAsia="Calibri" w:hAnsi="Times New Roman" w:cs="Times New Roman"/>
          <w:b/>
          <w:kern w:val="0"/>
          <w:sz w:val="24"/>
          <w:szCs w:val="24"/>
          <w:lang w:eastAsia="zh-CN"/>
          <w14:ligatures w14:val="none"/>
        </w:rPr>
      </w:pPr>
    </w:p>
    <w:p w14:paraId="6198876D" w14:textId="77777777" w:rsidR="00D275E3" w:rsidRPr="00D275E3" w:rsidRDefault="00D275E3" w:rsidP="00E055FB">
      <w:pPr>
        <w:spacing w:after="0" w:line="240" w:lineRule="auto"/>
        <w:ind w:left="2880"/>
        <w:rPr>
          <w:rFonts w:ascii="Times New Roman" w:eastAsia="Times New Roman" w:hAnsi="Times New Roman" w:cs="Times New Roman"/>
          <w:b/>
          <w:bCs/>
          <w:noProof/>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4451907B"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077D76F3" wp14:editId="73490019">
            <wp:extent cx="676275" cy="75247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820A231"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66FAEDAB"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437C97FB"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1DDF5060" w14:textId="77777777" w:rsidR="00D275E3" w:rsidRPr="00D275E3" w:rsidRDefault="00D275E3" w:rsidP="00E055F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77" w:history="1">
        <w:r w:rsidRPr="00D275E3">
          <w:rPr>
            <w:rFonts w:ascii="Times New Roman" w:eastAsia="Calibri" w:hAnsi="Times New Roman" w:cs="Times New Roman"/>
            <w:kern w:val="0"/>
            <w:sz w:val="16"/>
            <w:szCs w:val="16"/>
            <w:u w:val="single"/>
            <w:lang w:eastAsia="lv-LV"/>
            <w14:ligatures w14:val="none"/>
          </w:rPr>
          <w:t>dome@dobele.lv</w:t>
        </w:r>
      </w:hyperlink>
    </w:p>
    <w:p w14:paraId="1B1B44B3"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002747FF"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7E01A141"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Dobelē</w:t>
      </w:r>
    </w:p>
    <w:p w14:paraId="1F942D7B" w14:textId="303811BD" w:rsidR="00D275E3" w:rsidRPr="00D275E3" w:rsidRDefault="00D275E3" w:rsidP="00E055FB">
      <w:pPr>
        <w:tabs>
          <w:tab w:val="center" w:pos="4153"/>
          <w:tab w:val="left" w:pos="8080"/>
          <w:tab w:val="right" w:pos="9498"/>
        </w:tabs>
        <w:spacing w:after="0" w:line="240" w:lineRule="auto"/>
        <w:ind w:left="113" w:right="-427"/>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2023. gada 30. martā</w:t>
      </w:r>
      <w:r w:rsidRPr="00D275E3">
        <w:rPr>
          <w:rFonts w:ascii="Times New Roman" w:eastAsia="Times New Roman" w:hAnsi="Times New Roman" w:cs="Times New Roman"/>
          <w:b/>
          <w:kern w:val="0"/>
          <w:sz w:val="24"/>
          <w:szCs w:val="24"/>
          <w:lang w:eastAsia="x-none"/>
          <w14:ligatures w14:val="none"/>
        </w:rPr>
        <w:tab/>
        <w:t xml:space="preserve">                                                                                                           </w:t>
      </w:r>
      <w:r w:rsidRPr="00D275E3">
        <w:rPr>
          <w:rFonts w:ascii="Times New Roman" w:eastAsia="Times New Roman" w:hAnsi="Times New Roman" w:cs="Times New Roman"/>
          <w:b/>
          <w:kern w:val="0"/>
          <w:sz w:val="24"/>
          <w:szCs w:val="24"/>
          <w:lang w:eastAsia="lv-LV"/>
          <w14:ligatures w14:val="none"/>
        </w:rPr>
        <w:t>Nr.</w:t>
      </w:r>
      <w:r w:rsidR="00A13E8E">
        <w:rPr>
          <w:rFonts w:ascii="Times New Roman" w:eastAsia="Times New Roman" w:hAnsi="Times New Roman" w:cs="Times New Roman"/>
          <w:b/>
          <w:kern w:val="0"/>
          <w:sz w:val="24"/>
          <w:szCs w:val="24"/>
          <w:lang w:eastAsia="lv-LV"/>
          <w14:ligatures w14:val="none"/>
        </w:rPr>
        <w:t>121</w:t>
      </w:r>
      <w:r w:rsidRPr="00D275E3">
        <w:rPr>
          <w:rFonts w:ascii="Times New Roman" w:eastAsia="Times New Roman" w:hAnsi="Times New Roman" w:cs="Times New Roman"/>
          <w:b/>
          <w:kern w:val="0"/>
          <w:sz w:val="24"/>
          <w:szCs w:val="24"/>
          <w:lang w:eastAsia="lv-LV"/>
          <w14:ligatures w14:val="none"/>
        </w:rPr>
        <w:t>/5</w:t>
      </w:r>
    </w:p>
    <w:p w14:paraId="12A19B15" w14:textId="77777777" w:rsidR="00D275E3" w:rsidRPr="00D275E3" w:rsidRDefault="00D275E3" w:rsidP="00E055FB">
      <w:pPr>
        <w:spacing w:after="0" w:line="240" w:lineRule="auto"/>
        <w:ind w:right="-694"/>
        <w:jc w:val="both"/>
        <w:rPr>
          <w:rFonts w:ascii="Times New Roman" w:eastAsia="Times New Roman" w:hAnsi="Times New Roman" w:cs="Times New Roman"/>
          <w:b/>
          <w:kern w:val="0"/>
          <w:sz w:val="24"/>
          <w:szCs w:val="24"/>
          <w:lang w:eastAsia="x-none"/>
          <w14:ligatures w14:val="none"/>
        </w:rPr>
      </w:pPr>
    </w:p>
    <w:p w14:paraId="5CC72E79" w14:textId="77777777" w:rsidR="00D275E3" w:rsidRPr="00D275E3" w:rsidRDefault="00D275E3" w:rsidP="00E055FB">
      <w:pPr>
        <w:spacing w:after="0" w:line="240" w:lineRule="auto"/>
        <w:ind w:right="-694"/>
        <w:jc w:val="center"/>
        <w:rPr>
          <w:rFonts w:ascii="Times New Roman" w:eastAsia="Times New Roman" w:hAnsi="Times New Roman" w:cs="Times New Roman"/>
          <w:b/>
          <w:kern w:val="0"/>
          <w:sz w:val="24"/>
          <w:szCs w:val="24"/>
          <w:u w:val="single"/>
          <w:lang w:eastAsia="x-none"/>
          <w14:ligatures w14:val="none"/>
        </w:rPr>
      </w:pPr>
      <w:r w:rsidRPr="00D275E3">
        <w:rPr>
          <w:rFonts w:ascii="Times New Roman" w:eastAsia="Times New Roman" w:hAnsi="Times New Roman" w:cs="Times New Roman"/>
          <w:b/>
          <w:kern w:val="0"/>
          <w:sz w:val="24"/>
          <w:szCs w:val="24"/>
          <w:u w:val="single"/>
          <w:lang w:eastAsia="x-none"/>
          <w14:ligatures w14:val="none"/>
        </w:rPr>
        <w:t xml:space="preserve">Par nekustamā īpašuma – dzīvokļa Nr. 11 Sniķeres ielā 2D, </w:t>
      </w:r>
    </w:p>
    <w:p w14:paraId="604EBA7C" w14:textId="77777777" w:rsidR="00D275E3" w:rsidRPr="00D275E3" w:rsidRDefault="00D275E3" w:rsidP="00E055FB">
      <w:pPr>
        <w:spacing w:after="0" w:line="240" w:lineRule="auto"/>
        <w:ind w:right="-694"/>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x-none"/>
          <w14:ligatures w14:val="none"/>
        </w:rPr>
        <w:t>Bēnē, Bēnes pagastā, Dobeles novadā, atsavināšanu</w:t>
      </w:r>
    </w:p>
    <w:p w14:paraId="475521C7" w14:textId="77777777" w:rsidR="00D275E3" w:rsidRPr="00D275E3" w:rsidRDefault="00D275E3" w:rsidP="00E055FB">
      <w:pPr>
        <w:spacing w:after="0" w:line="240" w:lineRule="auto"/>
        <w:ind w:firstLine="709"/>
        <w:jc w:val="both"/>
        <w:rPr>
          <w:rFonts w:ascii="Times New Roman" w:hAnsi="Times New Roman" w:cs="Times New Roman"/>
          <w:kern w:val="0"/>
          <w:sz w:val="24"/>
          <w:szCs w:val="24"/>
          <w:lang w:eastAsia="lv-LV"/>
          <w14:ligatures w14:val="none"/>
        </w:rPr>
      </w:pPr>
    </w:p>
    <w:p w14:paraId="27FDBD5D" w14:textId="77777777" w:rsidR="00D275E3" w:rsidRPr="00D275E3" w:rsidRDefault="00D275E3" w:rsidP="00E055FB">
      <w:pPr>
        <w:spacing w:after="0" w:line="240" w:lineRule="auto"/>
        <w:ind w:firstLine="567"/>
        <w:jc w:val="both"/>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Īpašumtiesības uz dzīvokļa īpašumu Nr.11 </w:t>
      </w:r>
      <w:r w:rsidRPr="00D275E3">
        <w:rPr>
          <w:rFonts w:ascii="Times New Roman" w:eastAsia="Times New Roman" w:hAnsi="Times New Roman" w:cs="Times New Roman"/>
          <w:bCs/>
          <w:kern w:val="0"/>
          <w:sz w:val="24"/>
          <w:szCs w:val="24"/>
          <w:lang w:eastAsia="lv-LV"/>
          <w14:ligatures w14:val="none"/>
        </w:rPr>
        <w:t>Sniķeres ielā 2D, Bēnē, Bēnes pagastā</w:t>
      </w:r>
      <w:r w:rsidRPr="00D275E3">
        <w:rPr>
          <w:rFonts w:ascii="Times New Roman" w:eastAsia="Times New Roman" w:hAnsi="Times New Roman" w:cs="Times New Roman"/>
          <w:kern w:val="0"/>
          <w:sz w:val="24"/>
          <w:szCs w:val="24"/>
          <w:lang w:eastAsia="lv-LV"/>
          <w14:ligatures w14:val="none"/>
        </w:rPr>
        <w:t>, Dobeles novadā, kadastra numurs 4650 900 0414, ar kopējo platību 49,2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kopīpašuma 492/5564 domājamām daļām no daudzdzīvokļu dzīvojamās mājas un zemes (turpmāk - dzīvoklis), 2022.gada 19.decembrī nostiprinātas Dobeles novada pašvaldībai (turpmāk - pašvaldība), Zemgales rajona tiesas Bēnes pagasta zemesgrāmatas nodalījumā Nr.190 11.</w:t>
      </w:r>
    </w:p>
    <w:p w14:paraId="4C566C1B" w14:textId="076F7DFC"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Pašvaldībā ir saņemts dzīvokļa īrnieces </w:t>
      </w:r>
      <w:r w:rsidR="00747AF2">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ierosinājums atsavināt dzīvokli.</w:t>
      </w:r>
    </w:p>
    <w:p w14:paraId="2A7E210D"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Saskaņā ar Publiskas personas mantas atsavināšanas likuma 45.panta ceturtās daļas noteikumiem, īrnieks vai viņa ģimenes locekļi var pirkt īrēto viendzīvokļa māju vai dzīvokļa īpašumu, ja:</w:t>
      </w:r>
    </w:p>
    <w:p w14:paraId="43C6B003"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īrnieks un viņa ģimenes locekļi ir noslēguši notariāli apliecinātu vienošanos par to, kurš vai kuri no viņiem iegūs īpašumā īrēto viendzīvokļa māju vai dzīvokļa īpašumu;</w:t>
      </w:r>
    </w:p>
    <w:p w14:paraId="385B3716"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2) tiesā nav celta prasība par īres līguma izbeigšanu.</w:t>
      </w:r>
    </w:p>
    <w:p w14:paraId="1E5D1239" w14:textId="499CCA3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Pret </w:t>
      </w:r>
      <w:r w:rsidR="00747AF2">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prasība par īres līguma izbeigšanu nav celta.</w:t>
      </w:r>
    </w:p>
    <w:p w14:paraId="7390D644" w14:textId="76062577" w:rsidR="00D275E3" w:rsidRPr="00D275E3" w:rsidRDefault="00747AF2"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r w:rsidR="00D275E3" w:rsidRPr="00D275E3">
        <w:rPr>
          <w:rFonts w:ascii="Times New Roman" w:eastAsia="Times New Roman" w:hAnsi="Times New Roman" w:cs="Times New Roman"/>
          <w:kern w:val="0"/>
          <w:sz w:val="24"/>
          <w:szCs w:val="24"/>
          <w:lang w:eastAsia="lv-LV"/>
          <w14:ligatures w14:val="none"/>
        </w:rPr>
        <w:t xml:space="preserve"> izīrētajā dzīvoklī nav deklarēti citi pilngadīgi ģimenes locekļi.</w:t>
      </w:r>
    </w:p>
    <w:p w14:paraId="1678EC70"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Pašvaldībai nav lietderīgi saglabāt īpašumā dzīvokli 12 dzīvokļu daudzdzīvokļu mājā, jo 10 dzīvokļu īpašumi reģistrēti zemesgrāmatā uz citu personu vārda. </w:t>
      </w:r>
    </w:p>
    <w:p w14:paraId="3813305F" w14:textId="77777777" w:rsidR="00D275E3" w:rsidRPr="00D275E3" w:rsidRDefault="00D275E3" w:rsidP="00E055FB">
      <w:pPr>
        <w:suppressAutoHyphens/>
        <w:spacing w:after="0" w:line="240" w:lineRule="auto"/>
        <w:ind w:firstLine="567"/>
        <w:jc w:val="both"/>
        <w:rPr>
          <w:rFonts w:ascii="Times New Roman" w:eastAsia="Times New Roman" w:hAnsi="Times New Roman" w:cs="Times New Roman"/>
          <w:b/>
          <w:kern w:val="0"/>
          <w:sz w:val="24"/>
          <w:szCs w:val="24"/>
          <w:lang w:eastAsia="ar-SA"/>
          <w14:ligatures w14:val="none"/>
        </w:rPr>
      </w:pPr>
      <w:r w:rsidRPr="00D275E3">
        <w:rPr>
          <w:rFonts w:ascii="Times New Roman" w:eastAsia="Times New Roman" w:hAnsi="Times New Roman" w:cs="Times New Roman"/>
          <w:kern w:val="0"/>
          <w:sz w:val="24"/>
          <w:szCs w:val="24"/>
          <w:lang w:eastAsia="lv-LV"/>
          <w14:ligatures w14:val="none"/>
        </w:rPr>
        <w:t xml:space="preserve">Sertificēta nekustamo īpašumu vērtētāja Anita Vēdiķe (LĪVA profesionālās kvalifikācijas sertifikāts Nr.76) 2023.gada 6.februārī noteikusi dzīvokļa tirgus vērtību 3000 EUR (trīs tūkstoši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 xml:space="preserve"> atbilstoši </w:t>
      </w:r>
      <w:hyperlink r:id="rId78" w:tgtFrame="_blank" w:history="1">
        <w:r w:rsidRPr="00D275E3">
          <w:rPr>
            <w:rFonts w:ascii="Times New Roman" w:eastAsia="Times New Roman" w:hAnsi="Times New Roman" w:cs="Times New Roman"/>
            <w:kern w:val="0"/>
            <w:sz w:val="24"/>
            <w:szCs w:val="24"/>
            <w:lang w:eastAsia="lv-LV"/>
            <w14:ligatures w14:val="none"/>
          </w:rPr>
          <w:t>Standartizācijas likumā</w:t>
        </w:r>
      </w:hyperlink>
      <w:r w:rsidRPr="00D275E3">
        <w:rPr>
          <w:rFonts w:ascii="Times New Roman" w:eastAsia="Times New Roman" w:hAnsi="Times New Roman" w:cs="Times New Roman"/>
          <w:kern w:val="0"/>
          <w:sz w:val="24"/>
          <w:szCs w:val="24"/>
          <w:lang w:eastAsia="lv-LV"/>
          <w14:ligatures w14:val="none"/>
        </w:rPr>
        <w:t xml:space="preserve"> paredzētajā kārtībā apstiprinātajiem īpašuma vērtēšanas standartiem.</w:t>
      </w:r>
    </w:p>
    <w:p w14:paraId="53338261" w14:textId="4D2A534F" w:rsidR="00D275E3" w:rsidRPr="00D275E3" w:rsidRDefault="00D275E3" w:rsidP="00E055FB">
      <w:pPr>
        <w:tabs>
          <w:tab w:val="left" w:pos="8645"/>
        </w:tabs>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Publiskas personas mantas atsavināšanas likuma 4.panta ceturtās daļas 5.punktu, 8.panta trešo daļu, 36.panta trešo daļu, 45.panta trešo un ceturto daļu, kā arī sertificēta vērtētāja vērtējumu, </w:t>
      </w:r>
      <w:r w:rsidRPr="00D275E3">
        <w:rPr>
          <w:rFonts w:ascii="Times New Roman" w:eastAsia="Times New Roman" w:hAnsi="Times New Roman" w:cs="Times New Roman"/>
          <w:kern w:val="0"/>
          <w:sz w:val="24"/>
          <w:szCs w:val="24"/>
          <w:lang w:eastAsia="ar-SA"/>
          <w14:ligatures w14:val="none"/>
        </w:rPr>
        <w:t xml:space="preserve">atklāti balsojot: </w:t>
      </w:r>
      <w:bookmarkStart w:id="32" w:name="_Hlk131414279"/>
      <w:r w:rsidR="007F670E" w:rsidRPr="00761A61">
        <w:rPr>
          <w:rFonts w:ascii="Times New Roman" w:eastAsia="Times New Roman" w:hAnsi="Times New Roman" w:cs="Times New Roman"/>
          <w:kern w:val="0"/>
          <w:sz w:val="24"/>
          <w:szCs w:val="24"/>
          <w:lang w:eastAsia="lv-LV"/>
          <w14:ligatures w14:val="none"/>
        </w:rPr>
        <w:t>PAR - 1</w:t>
      </w:r>
      <w:r w:rsidR="007F670E">
        <w:rPr>
          <w:rFonts w:ascii="Times New Roman" w:eastAsia="Times New Roman" w:hAnsi="Times New Roman" w:cs="Times New Roman"/>
          <w:kern w:val="0"/>
          <w:sz w:val="24"/>
          <w:szCs w:val="24"/>
          <w:lang w:eastAsia="lv-LV"/>
          <w14:ligatures w14:val="none"/>
        </w:rPr>
        <w:t>7</w:t>
      </w:r>
      <w:r w:rsidR="007F670E" w:rsidRPr="00761A61">
        <w:rPr>
          <w:rFonts w:ascii="Times New Roman" w:eastAsia="Times New Roman" w:hAnsi="Times New Roman" w:cs="Times New Roman"/>
          <w:kern w:val="0"/>
          <w:sz w:val="24"/>
          <w:szCs w:val="24"/>
          <w:lang w:eastAsia="lv-LV"/>
          <w14:ligatures w14:val="none"/>
        </w:rPr>
        <w:t xml:space="preserve"> </w:t>
      </w:r>
      <w:r w:rsidR="007F670E" w:rsidRPr="00761A61">
        <w:rPr>
          <w:rFonts w:ascii="Times New Roman" w:hAnsi="Times New Roman" w:cs="Times New Roman"/>
          <w:kern w:val="0"/>
          <w:sz w:val="24"/>
          <w:szCs w:val="24"/>
          <w14:ligatures w14:val="none"/>
        </w:rPr>
        <w:t xml:space="preserve">(Ģirts Ante, </w:t>
      </w:r>
      <w:r w:rsidR="007F670E">
        <w:rPr>
          <w:rFonts w:ascii="Times New Roman" w:hAnsi="Times New Roman" w:cs="Times New Roman"/>
          <w:kern w:val="0"/>
          <w:sz w:val="24"/>
          <w:szCs w:val="24"/>
          <w14:ligatures w14:val="none"/>
        </w:rPr>
        <w:t xml:space="preserve">Sarmīte Dude, </w:t>
      </w:r>
      <w:r w:rsidR="007F670E" w:rsidRPr="00761A61">
        <w:rPr>
          <w:rFonts w:ascii="Times New Roman" w:hAnsi="Times New Roman" w:cs="Times New Roman"/>
          <w:bCs/>
          <w:kern w:val="0"/>
          <w:sz w:val="24"/>
          <w:szCs w:val="24"/>
          <w:lang w:eastAsia="et-EE"/>
          <w14:ligatures w14:val="none"/>
        </w:rPr>
        <w:t xml:space="preserve">Māris Feldmanis, </w:t>
      </w:r>
      <w:r w:rsidR="007F670E" w:rsidRPr="00761A61">
        <w:rPr>
          <w:rFonts w:ascii="Times New Roman" w:hAnsi="Times New Roman" w:cs="Times New Roman"/>
          <w:bCs/>
          <w:kern w:val="0"/>
          <w:sz w:val="24"/>
          <w:szCs w:val="24"/>
          <w14:ligatures w14:val="none"/>
        </w:rPr>
        <w:t>Edgars Gaigalis,</w:t>
      </w:r>
      <w:r w:rsidR="007F670E"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7F670E">
        <w:rPr>
          <w:rFonts w:ascii="Times New Roman" w:hAnsi="Times New Roman" w:cs="Times New Roman"/>
          <w:bCs/>
          <w:kern w:val="0"/>
          <w:sz w:val="24"/>
          <w:szCs w:val="24"/>
          <w:lang w:eastAsia="et-EE"/>
          <w14:ligatures w14:val="none"/>
        </w:rPr>
        <w:t xml:space="preserve">Andris Podvinskis, Ainārs Meiers, Sanita Olševska, </w:t>
      </w:r>
      <w:r w:rsidR="007F670E" w:rsidRPr="00761A61">
        <w:rPr>
          <w:rFonts w:ascii="Times New Roman" w:hAnsi="Times New Roman" w:cs="Times New Roman"/>
          <w:bCs/>
          <w:kern w:val="0"/>
          <w:sz w:val="24"/>
          <w:szCs w:val="24"/>
          <w:lang w:eastAsia="et-EE"/>
          <w14:ligatures w14:val="none"/>
        </w:rPr>
        <w:t>Viesturs Reinfelds</w:t>
      </w:r>
      <w:r w:rsidR="007F670E" w:rsidRPr="00761A61">
        <w:rPr>
          <w:rFonts w:ascii="Times New Roman" w:eastAsia="Calibri" w:hAnsi="Times New Roman" w:cs="Times New Roman"/>
          <w:bCs/>
          <w:kern w:val="0"/>
          <w:sz w:val="24"/>
          <w:szCs w:val="24"/>
          <w:lang w:eastAsia="et-EE"/>
          <w14:ligatures w14:val="none"/>
        </w:rPr>
        <w:t>,</w:t>
      </w:r>
      <w:r w:rsidR="007F670E" w:rsidRPr="00761A61">
        <w:rPr>
          <w:rFonts w:ascii="Times New Roman" w:eastAsia="Calibri" w:hAnsi="Times New Roman" w:cs="Times New Roman"/>
          <w:kern w:val="0"/>
          <w:sz w:val="24"/>
          <w:szCs w:val="24"/>
          <w14:ligatures w14:val="none"/>
        </w:rPr>
        <w:t xml:space="preserve"> </w:t>
      </w:r>
      <w:r w:rsidR="007F670E">
        <w:rPr>
          <w:rFonts w:ascii="Times New Roman" w:eastAsia="Calibri" w:hAnsi="Times New Roman" w:cs="Times New Roman"/>
          <w:kern w:val="0"/>
          <w:sz w:val="24"/>
          <w:szCs w:val="24"/>
          <w14:ligatures w14:val="none"/>
        </w:rPr>
        <w:t xml:space="preserve">Dace Reinika, Guntis Safranovičs, Andrejs Spridzāns, </w:t>
      </w:r>
      <w:r w:rsidR="007F670E">
        <w:rPr>
          <w:rFonts w:ascii="Times New Roman" w:hAnsi="Times New Roman" w:cs="Times New Roman"/>
          <w:bCs/>
          <w:kern w:val="0"/>
          <w:sz w:val="24"/>
          <w:szCs w:val="24"/>
          <w:lang w:eastAsia="et-EE"/>
          <w14:ligatures w14:val="none"/>
        </w:rPr>
        <w:t xml:space="preserve">Ivars Stanga, </w:t>
      </w:r>
      <w:r w:rsidR="007F670E" w:rsidRPr="00761A61">
        <w:rPr>
          <w:rFonts w:ascii="Times New Roman" w:hAnsi="Times New Roman" w:cs="Times New Roman"/>
          <w:bCs/>
          <w:kern w:val="0"/>
          <w:sz w:val="24"/>
          <w:szCs w:val="24"/>
          <w:lang w:eastAsia="et-EE"/>
          <w14:ligatures w14:val="none"/>
        </w:rPr>
        <w:t xml:space="preserve">Indra Špela), </w:t>
      </w:r>
      <w:r w:rsidR="007F670E" w:rsidRPr="00761A61">
        <w:rPr>
          <w:rFonts w:ascii="Times New Roman" w:eastAsia="Times New Roman" w:hAnsi="Times New Roman" w:cs="Times New Roman"/>
          <w:kern w:val="0"/>
          <w:sz w:val="24"/>
          <w:szCs w:val="24"/>
          <w:lang w:eastAsia="lv-LV"/>
          <w14:ligatures w14:val="none"/>
        </w:rPr>
        <w:t>PRET - nav, ATTURAS - nav,</w:t>
      </w:r>
      <w:r w:rsidR="007F670E">
        <w:rPr>
          <w:rFonts w:ascii="Times New Roman" w:eastAsia="Times New Roman" w:hAnsi="Times New Roman" w:cs="Times New Roman"/>
          <w:kern w:val="0"/>
          <w:sz w:val="24"/>
          <w:szCs w:val="24"/>
          <w:lang w:eastAsia="lv-LV"/>
          <w14:ligatures w14:val="none"/>
        </w:rPr>
        <w:t xml:space="preserve"> </w:t>
      </w:r>
      <w:bookmarkEnd w:id="32"/>
      <w:r w:rsidRPr="00D275E3">
        <w:rPr>
          <w:rFonts w:ascii="Times New Roman" w:eastAsia="Times New Roman" w:hAnsi="Times New Roman" w:cs="Times New Roman"/>
          <w:kern w:val="0"/>
          <w:sz w:val="24"/>
          <w:szCs w:val="24"/>
          <w:lang w:eastAsia="lv-LV"/>
          <w14:ligatures w14:val="none"/>
        </w:rPr>
        <w:t>Dobeles novada dome NOLEMJ:</w:t>
      </w:r>
    </w:p>
    <w:p w14:paraId="7A1DA338" w14:textId="77777777" w:rsidR="00D275E3" w:rsidRPr="00D275E3" w:rsidRDefault="00D275E3" w:rsidP="00E055FB">
      <w:pPr>
        <w:spacing w:after="0" w:line="240" w:lineRule="auto"/>
        <w:ind w:left="284" w:hanging="284"/>
        <w:jc w:val="both"/>
        <w:rPr>
          <w:rFonts w:ascii="Times New Roman" w:eastAsia="Arial"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1. Atsavināt dzīvokli Nr.11 </w:t>
      </w:r>
      <w:r w:rsidRPr="00D275E3">
        <w:rPr>
          <w:rFonts w:ascii="Times New Roman" w:eastAsia="Times New Roman" w:hAnsi="Times New Roman" w:cs="Times New Roman"/>
          <w:bCs/>
          <w:kern w:val="0"/>
          <w:sz w:val="24"/>
          <w:szCs w:val="24"/>
          <w:lang w:eastAsia="lv-LV"/>
          <w14:ligatures w14:val="none"/>
        </w:rPr>
        <w:t>Sniķeres ielā 2D, Bēnē, Bēnes pagastā</w:t>
      </w:r>
      <w:r w:rsidRPr="00D275E3">
        <w:rPr>
          <w:rFonts w:ascii="Times New Roman" w:eastAsia="Times New Roman" w:hAnsi="Times New Roman" w:cs="Times New Roman"/>
          <w:kern w:val="0"/>
          <w:sz w:val="24"/>
          <w:szCs w:val="24"/>
          <w:lang w:eastAsia="lv-LV"/>
          <w14:ligatures w14:val="none"/>
        </w:rPr>
        <w:t>, Dobeles novadā, 49,2 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platībā</w:t>
      </w:r>
      <w:r w:rsidRPr="00D275E3">
        <w:rPr>
          <w:rFonts w:ascii="Times New Roman" w:eastAsia="Times New Roman" w:hAnsi="Times New Roman" w:cs="Times New Roman"/>
          <w:kern w:val="0"/>
          <w:sz w:val="24"/>
          <w:szCs w:val="24"/>
          <w:vertAlign w:val="superscript"/>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un pie dzīvokļa īpašuma piederošās kopīpašuma 492/5564 domājamās daļas no daudzdzīvokļu dzīvojamās mājas un zemes, kadastra numurs 4650 900 0414.</w:t>
      </w:r>
    </w:p>
    <w:p w14:paraId="5E0B8F55" w14:textId="77777777" w:rsidR="00D275E3" w:rsidRPr="00D275E3" w:rsidRDefault="00D275E3" w:rsidP="00E055FB">
      <w:pPr>
        <w:tabs>
          <w:tab w:val="left" w:pos="900"/>
        </w:tabs>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2. Apstiprināt dzīvokļa Nr.11 </w:t>
      </w:r>
      <w:r w:rsidRPr="00D275E3">
        <w:rPr>
          <w:rFonts w:ascii="Times New Roman" w:eastAsia="Times New Roman" w:hAnsi="Times New Roman" w:cs="Times New Roman"/>
          <w:bCs/>
          <w:kern w:val="0"/>
          <w:sz w:val="24"/>
          <w:szCs w:val="24"/>
          <w:lang w:eastAsia="lv-LV"/>
          <w14:ligatures w14:val="none"/>
        </w:rPr>
        <w:t>Sniķeres ielā 2D, Bēnē, Bēnes pagastā</w:t>
      </w:r>
      <w:r w:rsidRPr="00D275E3">
        <w:rPr>
          <w:rFonts w:ascii="Times New Roman" w:eastAsia="Times New Roman" w:hAnsi="Times New Roman" w:cs="Times New Roman"/>
          <w:kern w:val="0"/>
          <w:sz w:val="24"/>
          <w:szCs w:val="24"/>
          <w:lang w:eastAsia="lv-LV"/>
          <w14:ligatures w14:val="none"/>
        </w:rPr>
        <w:t xml:space="preserve">, Dobeles novadā, un pie dzīvokļa īpašuma piederošās kopīpašuma 492/5564 domājamās daļas no daudzdzīvokļu dzīvojamās mājas un zemes nosacīto cenu 3000 EUR (trīs tūkstoši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p>
    <w:p w14:paraId="7C86909C" w14:textId="4FAFD265" w:rsidR="00D275E3" w:rsidRPr="00D275E3" w:rsidRDefault="00D275E3" w:rsidP="00E055FB">
      <w:pPr>
        <w:tabs>
          <w:tab w:val="left" w:pos="900"/>
        </w:tabs>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3. Piedāvāt </w:t>
      </w:r>
      <w:r w:rsidR="00747AF2">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personas kods </w:t>
      </w:r>
      <w:r w:rsidR="00747AF2">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viena mēneša laikā no lēmuma saņemšanas dienas, izmantot pirmpirkuma tiesības un pirkt dzīvokli Nr.11 </w:t>
      </w:r>
      <w:r w:rsidRPr="00D275E3">
        <w:rPr>
          <w:rFonts w:ascii="Times New Roman" w:eastAsia="Times New Roman" w:hAnsi="Times New Roman" w:cs="Times New Roman"/>
          <w:bCs/>
          <w:kern w:val="0"/>
          <w:sz w:val="24"/>
          <w:szCs w:val="24"/>
          <w:lang w:eastAsia="lv-LV"/>
          <w14:ligatures w14:val="none"/>
        </w:rPr>
        <w:t>Sniķeres ielā 2D, Bēnē, Bēnes pagastā</w:t>
      </w:r>
      <w:r w:rsidRPr="00D275E3">
        <w:rPr>
          <w:rFonts w:ascii="Times New Roman" w:eastAsia="Times New Roman" w:hAnsi="Times New Roman" w:cs="Times New Roman"/>
          <w:kern w:val="0"/>
          <w:sz w:val="24"/>
          <w:szCs w:val="24"/>
          <w:lang w:eastAsia="lv-LV"/>
          <w14:ligatures w14:val="none"/>
        </w:rPr>
        <w:t xml:space="preserve">, Dobeles novadā, un pie dzīvokļa īpašuma piederošās kopīpašuma 492/5564 domājamās daļas no daudzdzīvokļu dzīvojamās mājas un zemes, par nosacīto cenu 3000 EUR (trīs tūkstoši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p>
    <w:p w14:paraId="51669D9E" w14:textId="77777777" w:rsidR="00D275E3" w:rsidRPr="00D275E3" w:rsidRDefault="00D275E3" w:rsidP="00E055FB">
      <w:pPr>
        <w:tabs>
          <w:tab w:val="left" w:pos="900"/>
        </w:tabs>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lastRenderedPageBreak/>
        <w:t>4.</w:t>
      </w:r>
      <w:r w:rsidRPr="00D275E3">
        <w:rPr>
          <w:rFonts w:ascii="Times New Roman" w:eastAsia="Times New Roman" w:hAnsi="Times New Roman" w:cs="Times New Roman"/>
          <w:i/>
          <w:iCs/>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14:paraId="68B9946E" w14:textId="77777777" w:rsidR="00D275E3" w:rsidRPr="00D275E3" w:rsidRDefault="00D275E3" w:rsidP="00E055FB">
      <w:pPr>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5. Lēmums zaudē spēku, ja pirkuma maksa pilnā apjomā vai avanss netiek samaksāts lēmuma 4.punktā noteiktajā termiņā. </w:t>
      </w:r>
    </w:p>
    <w:p w14:paraId="32803E97" w14:textId="77777777" w:rsidR="00D275E3" w:rsidRPr="00D275E3" w:rsidRDefault="00D275E3" w:rsidP="00E055FB">
      <w:pPr>
        <w:spacing w:after="0" w:line="240" w:lineRule="auto"/>
        <w:ind w:left="284" w:hanging="284"/>
        <w:jc w:val="both"/>
        <w:rPr>
          <w:rFonts w:ascii="Times New Roman" w:eastAsia="Times New Roman" w:hAnsi="Times New Roman" w:cs="Times New Roman"/>
          <w:kern w:val="0"/>
          <w:sz w:val="24"/>
          <w:szCs w:val="24"/>
          <w:lang w:eastAsia="lv-LV"/>
          <w14:ligatures w14:val="none"/>
        </w:rPr>
      </w:pPr>
    </w:p>
    <w:p w14:paraId="1A2AB82A"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73E7EC3C" w14:textId="77777777" w:rsidR="00D275E3" w:rsidRPr="00D275E3" w:rsidRDefault="00D275E3" w:rsidP="00E055FB">
      <w:pPr>
        <w:spacing w:after="0" w:line="240" w:lineRule="auto"/>
        <w:ind w:right="-694"/>
        <w:contextualSpacing/>
        <w:jc w:val="both"/>
        <w:rPr>
          <w:rFonts w:ascii="Times New Roman" w:hAnsi="Times New Roman" w:cs="Times New Roman"/>
          <w:kern w:val="0"/>
          <w:sz w:val="24"/>
          <w:szCs w:val="24"/>
          <w:lang w:eastAsia="lv-LV"/>
          <w14:ligatures w14:val="none"/>
        </w:rPr>
      </w:pPr>
      <w:r w:rsidRPr="00D275E3">
        <w:rPr>
          <w:rFonts w:ascii="Times New Roman" w:hAnsi="Times New Roman" w:cs="Times New Roman"/>
          <w:kern w:val="0"/>
          <w:sz w:val="24"/>
          <w:szCs w:val="24"/>
          <w:lang w:eastAsia="lv-LV"/>
          <w14:ligatures w14:val="none"/>
        </w:rPr>
        <w:t>Domes priekšsēdētājs                                                                                          I.Gorskis</w:t>
      </w:r>
    </w:p>
    <w:p w14:paraId="235EB6DB" w14:textId="77777777" w:rsidR="00D275E3" w:rsidRPr="00D275E3" w:rsidRDefault="00D275E3" w:rsidP="00E055FB">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0399A92F" w14:textId="77777777" w:rsidR="00D275E3" w:rsidRPr="00D275E3" w:rsidRDefault="00D275E3" w:rsidP="00E055FB">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38FC1756" w14:textId="77777777" w:rsidR="00D275E3" w:rsidRPr="00D275E3" w:rsidRDefault="00D275E3" w:rsidP="00E055FB">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269DD0CB" w14:textId="77777777" w:rsidR="00D275E3" w:rsidRPr="00D275E3" w:rsidRDefault="00D275E3" w:rsidP="00E055FB">
      <w:pPr>
        <w:spacing w:after="0" w:line="240" w:lineRule="auto"/>
        <w:ind w:firstLine="709"/>
        <w:jc w:val="both"/>
        <w:rPr>
          <w:rFonts w:ascii="Times New Roman" w:hAnsi="Times New Roman" w:cs="Times New Roman"/>
          <w:kern w:val="0"/>
          <w:sz w:val="24"/>
          <w:szCs w:val="24"/>
          <w:lang w:eastAsia="lv-LV"/>
          <w14:ligatures w14:val="none"/>
        </w:rPr>
      </w:pPr>
    </w:p>
    <w:p w14:paraId="0F5FB7D8" w14:textId="77777777" w:rsidR="00D275E3" w:rsidRPr="00D275E3" w:rsidRDefault="00D275E3" w:rsidP="00E055FB">
      <w:pPr>
        <w:spacing w:after="0" w:line="240" w:lineRule="auto"/>
        <w:ind w:firstLine="709"/>
        <w:jc w:val="both"/>
        <w:rPr>
          <w:rFonts w:ascii="Times New Roman" w:hAnsi="Times New Roman" w:cs="Times New Roman"/>
          <w:kern w:val="0"/>
          <w:sz w:val="24"/>
          <w:szCs w:val="24"/>
          <w:lang w:eastAsia="lv-LV"/>
          <w14:ligatures w14:val="none"/>
        </w:rPr>
      </w:pPr>
    </w:p>
    <w:p w14:paraId="661C8081" w14:textId="77777777" w:rsidR="00D275E3" w:rsidRPr="00D275E3" w:rsidRDefault="00D275E3" w:rsidP="00E055FB">
      <w:pPr>
        <w:tabs>
          <w:tab w:val="left" w:pos="-24212"/>
        </w:tabs>
        <w:spacing w:after="0" w:line="240" w:lineRule="auto"/>
        <w:jc w:val="right"/>
        <w:rPr>
          <w:rFonts w:ascii="Times New Roman" w:eastAsia="Times New Roman" w:hAnsi="Times New Roman" w:cs="Times New Roman"/>
          <w:b/>
          <w:bCs/>
          <w:kern w:val="0"/>
          <w:sz w:val="24"/>
          <w:szCs w:val="24"/>
          <w:lang w:eastAsia="lv-LV"/>
          <w14:ligatures w14:val="none"/>
        </w:rPr>
      </w:pPr>
      <w:r w:rsidRPr="00D275E3">
        <w:rPr>
          <w:rFonts w:ascii="Times New Roman" w:eastAsia="Times New Roman" w:hAnsi="Times New Roman" w:cs="Times New Roman"/>
          <w:b/>
          <w:bCs/>
          <w:kern w:val="0"/>
          <w:sz w:val="24"/>
          <w:szCs w:val="24"/>
          <w:lang w:eastAsia="lv-LV"/>
          <w14:ligatures w14:val="none"/>
        </w:rPr>
        <w:br w:type="page"/>
      </w:r>
    </w:p>
    <w:p w14:paraId="77333707" w14:textId="77777777" w:rsidR="00D275E3" w:rsidRPr="00D275E3" w:rsidRDefault="00D275E3" w:rsidP="00E055FB">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5295A549" wp14:editId="51F2B211">
            <wp:extent cx="676275" cy="752475"/>
            <wp:effectExtent l="0" t="0" r="9525"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2D30ABF"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754FF6F5"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17C21057"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0AF9A36A" w14:textId="77777777" w:rsidR="00D275E3" w:rsidRPr="00D275E3" w:rsidRDefault="00D275E3" w:rsidP="00E055FB">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79" w:history="1">
        <w:r w:rsidRPr="00D275E3">
          <w:rPr>
            <w:rFonts w:ascii="Times New Roman" w:eastAsia="Calibri" w:hAnsi="Times New Roman" w:cs="Times New Roman"/>
            <w:kern w:val="0"/>
            <w:sz w:val="16"/>
            <w:szCs w:val="16"/>
            <w:u w:val="single"/>
            <w:lang w:eastAsia="lv-LV"/>
            <w14:ligatures w14:val="none"/>
          </w:rPr>
          <w:t>dome@dobele.lv</w:t>
        </w:r>
      </w:hyperlink>
    </w:p>
    <w:p w14:paraId="25FEC9C3" w14:textId="77777777" w:rsidR="00D275E3" w:rsidRPr="00D275E3" w:rsidRDefault="00D275E3" w:rsidP="00E055FB">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3A8F16C8" w14:textId="77777777" w:rsidR="00D275E3" w:rsidRPr="00D275E3" w:rsidRDefault="00D275E3" w:rsidP="00E055FB">
      <w:pPr>
        <w:spacing w:after="0" w:line="240" w:lineRule="auto"/>
        <w:ind w:right="-1"/>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1E69C170" w14:textId="77777777" w:rsidR="00D275E3" w:rsidRPr="00D275E3" w:rsidRDefault="00D275E3" w:rsidP="00E055FB">
      <w:pPr>
        <w:spacing w:after="0" w:line="240" w:lineRule="auto"/>
        <w:ind w:right="-1"/>
        <w:jc w:val="center"/>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Dobelē</w:t>
      </w:r>
    </w:p>
    <w:p w14:paraId="5A2EA3CD" w14:textId="77777777" w:rsidR="00D275E3" w:rsidRPr="00D275E3" w:rsidRDefault="00D275E3" w:rsidP="00E055FB">
      <w:pPr>
        <w:spacing w:after="0" w:line="240" w:lineRule="auto"/>
        <w:ind w:right="-1"/>
        <w:jc w:val="both"/>
        <w:rPr>
          <w:rFonts w:ascii="Times New Roman" w:eastAsia="Calibri" w:hAnsi="Times New Roman" w:cs="Times New Roman"/>
          <w:b/>
          <w:kern w:val="0"/>
          <w:sz w:val="24"/>
          <w:szCs w:val="24"/>
          <w14:ligatures w14:val="none"/>
        </w:rPr>
      </w:pPr>
    </w:p>
    <w:p w14:paraId="4A4EDF91" w14:textId="7895840A" w:rsidR="00D275E3" w:rsidRPr="00D275E3" w:rsidRDefault="00D275E3" w:rsidP="00E055FB">
      <w:pPr>
        <w:tabs>
          <w:tab w:val="center" w:pos="4153"/>
          <w:tab w:val="left" w:pos="8080"/>
          <w:tab w:val="right" w:pos="9498"/>
        </w:tabs>
        <w:spacing w:after="0" w:line="240" w:lineRule="auto"/>
        <w:ind w:left="113" w:right="-1"/>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 xml:space="preserve">2023. gada 30. martā                                                                                                    </w:t>
      </w:r>
      <w:r w:rsidRPr="00D275E3">
        <w:rPr>
          <w:rFonts w:ascii="Times New Roman" w:eastAsia="Times New Roman" w:hAnsi="Times New Roman" w:cs="Times New Roman"/>
          <w:b/>
          <w:kern w:val="0"/>
          <w:sz w:val="24"/>
          <w:szCs w:val="24"/>
          <w:lang w:eastAsia="lv-LV"/>
          <w14:ligatures w14:val="none"/>
        </w:rPr>
        <w:t>Nr.</w:t>
      </w:r>
      <w:r w:rsidR="00A13E8E">
        <w:rPr>
          <w:rFonts w:ascii="Times New Roman" w:eastAsia="Times New Roman" w:hAnsi="Times New Roman" w:cs="Times New Roman"/>
          <w:b/>
          <w:kern w:val="0"/>
          <w:sz w:val="24"/>
          <w:szCs w:val="24"/>
          <w:lang w:eastAsia="lv-LV"/>
          <w14:ligatures w14:val="none"/>
        </w:rPr>
        <w:t>122</w:t>
      </w:r>
      <w:r w:rsidRPr="00D275E3">
        <w:rPr>
          <w:rFonts w:ascii="Times New Roman" w:eastAsia="Times New Roman" w:hAnsi="Times New Roman" w:cs="Times New Roman"/>
          <w:b/>
          <w:kern w:val="0"/>
          <w:sz w:val="24"/>
          <w:szCs w:val="24"/>
          <w:lang w:eastAsia="lv-LV"/>
          <w14:ligatures w14:val="none"/>
        </w:rPr>
        <w:t>/5</w:t>
      </w:r>
    </w:p>
    <w:p w14:paraId="4EE38D53" w14:textId="77777777" w:rsidR="00D275E3" w:rsidRPr="00D275E3" w:rsidRDefault="00D275E3" w:rsidP="00E055FB">
      <w:pPr>
        <w:spacing w:after="0" w:line="240" w:lineRule="auto"/>
        <w:ind w:right="-1"/>
        <w:jc w:val="both"/>
        <w:rPr>
          <w:rFonts w:ascii="Times New Roman" w:eastAsia="Calibri" w:hAnsi="Times New Roman" w:cs="Times New Roman"/>
          <w:b/>
          <w:kern w:val="0"/>
          <w:sz w:val="24"/>
          <w:szCs w:val="24"/>
          <w14:ligatures w14:val="none"/>
        </w:rPr>
      </w:pPr>
    </w:p>
    <w:p w14:paraId="0AB18638" w14:textId="77777777" w:rsidR="00D275E3" w:rsidRPr="00D275E3" w:rsidRDefault="00D275E3" w:rsidP="00E055FB">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 xml:space="preserve">Par nekustamā īpašuma „Pokaiņi 114”, Krimūnu pagastā, </w:t>
      </w:r>
    </w:p>
    <w:p w14:paraId="5776B662" w14:textId="77777777" w:rsidR="00D275E3" w:rsidRPr="00D275E3" w:rsidRDefault="00D275E3" w:rsidP="00E055FB">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Dobeles novadā, atsavināšanu</w:t>
      </w:r>
    </w:p>
    <w:p w14:paraId="003FB59B"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2726B348"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Dobeles novada dome ir izskatījusi Dobeles novada pašvaldības Īpašumu komisijas ierosinājumu atsavināt Dobeles novada pašvaldībai (turpmāk – pašvaldība) piederošo nekustamo īpašumu „Pokaiņi 114”, Krimūnu pagastā, Dobeles novadā, kadastra numurs </w:t>
      </w:r>
      <w:bookmarkStart w:id="33" w:name="_Hlk120631630"/>
      <w:r w:rsidRPr="00D275E3">
        <w:rPr>
          <w:rFonts w:ascii="Times New Roman" w:eastAsia="Times New Roman" w:hAnsi="Times New Roman" w:cs="Times New Roman"/>
          <w:kern w:val="0"/>
          <w:sz w:val="24"/>
          <w:szCs w:val="24"/>
          <w:lang w:eastAsia="lv-LV"/>
          <w14:ligatures w14:val="none"/>
        </w:rPr>
        <w:t>46720090</w:t>
      </w:r>
      <w:bookmarkEnd w:id="33"/>
      <w:r w:rsidRPr="00D275E3">
        <w:rPr>
          <w:rFonts w:ascii="Times New Roman" w:eastAsia="Times New Roman" w:hAnsi="Times New Roman" w:cs="Times New Roman"/>
          <w:kern w:val="0"/>
          <w:sz w:val="24"/>
          <w:szCs w:val="24"/>
          <w:lang w:eastAsia="lv-LV"/>
          <w14:ligatures w14:val="none"/>
        </w:rPr>
        <w:t xml:space="preserve">114 (turpmāk – Īpašums). </w:t>
      </w:r>
    </w:p>
    <w:p w14:paraId="12B89EF0"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Izskatot minēto ierosinājumu, Dobeles novada dome konstatēja:</w:t>
      </w:r>
    </w:p>
    <w:p w14:paraId="4FB60D84"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Īpašums reģistrēts Zemgales rajona tiesas Krimūnu pagasta zemesgrāmatas nodalījumā Nr.100000641856</w:t>
      </w:r>
      <w:r w:rsidRPr="00D275E3">
        <w:rPr>
          <w:rFonts w:ascii="Times New Roman" w:eastAsia="Times New Roman" w:hAnsi="Times New Roman" w:cs="Times New Roman"/>
          <w:b/>
          <w:bCs/>
          <w:i/>
          <w:iCs/>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 xml:space="preserve">un uz to nostiprinātas īpašuma tiesības pašvaldībai. Īpašums sastāv no neapbūvēta zemes gabala ar kadastra apzīmējumu 46720090114 - 0,0594 ha (594 m²) kopplatībā.  </w:t>
      </w:r>
    </w:p>
    <w:p w14:paraId="163160DD" w14:textId="3FF50D2B"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Īpašums bija nodots nomas lietošanā </w:t>
      </w:r>
      <w:r w:rsidR="00327A38">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w:t>
      </w:r>
    </w:p>
    <w:p w14:paraId="7F5DC4F0" w14:textId="6D0FCDBC" w:rsidR="00D275E3" w:rsidRPr="00D275E3" w:rsidRDefault="00D275E3" w:rsidP="00E055FB">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Dobeles novada pašvaldība ir saņēmusi no </w:t>
      </w:r>
      <w:r w:rsidR="00327A38">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un </w:t>
      </w:r>
      <w:r w:rsidR="00327A38">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ierosinājumu atsavināt Īpašumu, izsakot vēlmi nopirkt Īpašumu. </w:t>
      </w:r>
      <w:r w:rsidR="00327A38">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un </w:t>
      </w:r>
      <w:r w:rsidR="00327A38">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saskaņā ar izdotajām Mantojuma apliecībām, kas reģistrētas zvērinātas notāres B.Gabriēles aktu un apliecinājumu reģistrā ar Nr.315 un Nr.492 ir apstiprināti par </w:t>
      </w:r>
      <w:r w:rsidR="00327A38">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pirmās šķiras mantiniekiem.</w:t>
      </w:r>
    </w:p>
    <w:p w14:paraId="4B593667"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w:t>
      </w:r>
      <w:r w:rsidRPr="00D275E3">
        <w:rPr>
          <w:rFonts w:ascii="Times New Roman" w:eastAsia="Times New Roman" w:hAnsi="Times New Roman" w:cs="Times New Roman"/>
          <w:bCs/>
          <w:kern w:val="0"/>
          <w:sz w:val="24"/>
          <w:szCs w:val="24"/>
          <w:lang w:eastAsia="lv-LV"/>
          <w14:ligatures w14:val="none"/>
        </w:rPr>
        <w:t>Publiskas personas mantas atsavināšanas likuma</w:t>
      </w:r>
      <w:r w:rsidRPr="00D275E3">
        <w:rPr>
          <w:rFonts w:ascii="Times New Roman" w:eastAsia="Times New Roman" w:hAnsi="Times New Roman" w:cs="Times New Roman"/>
          <w:kern w:val="0"/>
          <w:sz w:val="24"/>
          <w:szCs w:val="24"/>
          <w:lang w:eastAsia="lv-LV"/>
          <w14:ligatures w14:val="none"/>
        </w:rPr>
        <w:t xml:space="preserve"> 4.panta ceturtās daļas 8.punkta noteikumiem, pašvaldības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ja šī persona vēlas nopirkt zemi, kas bijusi tās lietošanā un par ko ir noslēgts zemes nomas līgums.</w:t>
      </w:r>
    </w:p>
    <w:p w14:paraId="3888FA24" w14:textId="3203C0C7" w:rsidR="00D275E3" w:rsidRPr="00D275E3" w:rsidRDefault="00D275E3" w:rsidP="00E055FB">
      <w:pPr>
        <w:spacing w:after="0" w:line="240" w:lineRule="auto"/>
        <w:ind w:firstLine="851"/>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Valsts un pašvaldību īpašuma privatizācijas un privatizācijas sertifikātu izmantošanas pabeigšanas likumā noteikto kārtību, </w:t>
      </w:r>
      <w:r w:rsidR="00327A38">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un </w:t>
      </w:r>
      <w:r w:rsidR="00327A38">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mātei </w:t>
      </w:r>
      <w:r w:rsidR="00327A38">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w:t>
      </w:r>
      <w:r w:rsidR="00475CA4">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ir izbeigtas zemes lietošanas tiesības uz Īpašumu un tika noslēgts zemes nomas līgums par minētā zemesgabala lietošanu. Lai lietderīgāk apsaimniekotu pašvaldības nekustamo īpašumu, kā visizdevīgākā pašvaldības rīcība ir atzīstama minētā nekustamā īpašuma atsavināšana </w:t>
      </w:r>
      <w:r w:rsidR="00327A38">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un </w:t>
      </w:r>
      <w:r w:rsidR="00327A38">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pamatojoties uz izdotajām Mantojuma apliecībām, ir tiesības ierosināt Īpašuma atsavināšanu.</w:t>
      </w:r>
    </w:p>
    <w:p w14:paraId="79F1000E" w14:textId="77777777" w:rsidR="00D275E3" w:rsidRPr="00D275E3" w:rsidRDefault="00D275E3" w:rsidP="00E055FB">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w:t>
      </w:r>
      <w:r w:rsidRPr="00D275E3">
        <w:rPr>
          <w:rFonts w:ascii="Times New Roman" w:eastAsia="Times New Roman" w:hAnsi="Times New Roman" w:cs="Times New Roman"/>
          <w:bCs/>
          <w:kern w:val="0"/>
          <w:sz w:val="24"/>
          <w:szCs w:val="24"/>
          <w:lang w:eastAsia="lv-LV"/>
          <w14:ligatures w14:val="none"/>
        </w:rPr>
        <w:t>Publiskas personas mantas atsavināšanas likuma</w:t>
      </w:r>
      <w:r w:rsidRPr="00D275E3">
        <w:rPr>
          <w:rFonts w:ascii="Times New Roman" w:eastAsia="Times New Roman" w:hAnsi="Times New Roman" w:cs="Times New Roman"/>
          <w:kern w:val="0"/>
          <w:sz w:val="24"/>
          <w:szCs w:val="24"/>
          <w:lang w:eastAsia="lv-LV"/>
          <w14:ligatures w14:val="none"/>
        </w:rPr>
        <w:t xml:space="preserve"> 37.panta pirmās daļas 4.punktu, pārdot valsts vai pašvaldības mantu par brīvu cenu var, ja nekustamo īpašumu iegūst šā likuma 4.panta ceturtajā daļā minētā persona. Šajā gadījumā pārdošanas cena ir vienāda ar nosacīto cenu, ko nosaka atbilstoši </w:t>
      </w:r>
      <w:hyperlink r:id="rId80" w:tgtFrame="_top" w:tooltip="Standartizācijas likums" w:history="1">
        <w:r w:rsidRPr="00D275E3">
          <w:rPr>
            <w:rFonts w:ascii="Times New Roman" w:eastAsia="Times New Roman" w:hAnsi="Times New Roman" w:cs="Times New Roman"/>
            <w:kern w:val="0"/>
            <w:sz w:val="24"/>
            <w:szCs w:val="24"/>
            <w:lang w:eastAsia="lv-LV"/>
            <w14:ligatures w14:val="none"/>
          </w:rPr>
          <w:t>Standartizācijas likumā</w:t>
        </w:r>
      </w:hyperlink>
      <w:r w:rsidRPr="00D275E3">
        <w:rPr>
          <w:rFonts w:ascii="Times New Roman" w:eastAsia="Calibri" w:hAnsi="Times New Roman" w:cs="Times New Roman"/>
          <w:kern w:val="0"/>
          <w:sz w:val="24"/>
          <w:szCs w:val="24"/>
          <w:lang w:eastAsia="lv-LV"/>
          <w14:ligatures w14:val="none"/>
        </w:rPr>
        <w:t> </w:t>
      </w:r>
      <w:r w:rsidRPr="00D275E3">
        <w:rPr>
          <w:rFonts w:ascii="Times New Roman" w:eastAsia="Times New Roman" w:hAnsi="Times New Roman" w:cs="Times New Roman"/>
          <w:kern w:val="0"/>
          <w:sz w:val="24"/>
          <w:szCs w:val="24"/>
          <w:lang w:eastAsia="lv-LV"/>
          <w14:ligatures w14:val="none"/>
        </w:rPr>
        <w:t>paredzētajā kārtībā apstiprinātajiem Latvijas īpašuma vērtēšanas standartiem.</w:t>
      </w:r>
    </w:p>
    <w:p w14:paraId="2D9C1625"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Saskaņā ar 2023.gada 10.janvārī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2000 EUR (divi tūkstoši</w:t>
      </w:r>
      <w:r w:rsidRPr="00D275E3">
        <w:rPr>
          <w:rFonts w:ascii="Times New Roman" w:eastAsia="Times New Roman" w:hAnsi="Times New Roman" w:cs="Times New Roman"/>
          <w:i/>
          <w:iCs/>
          <w:kern w:val="0"/>
          <w:sz w:val="24"/>
          <w:szCs w:val="24"/>
          <w:lang w:eastAsia="lv-LV"/>
          <w14:ligatures w14:val="none"/>
        </w:rPr>
        <w:t xml:space="preserve"> euro</w:t>
      </w:r>
      <w:r w:rsidRPr="00D275E3">
        <w:rPr>
          <w:rFonts w:ascii="Times New Roman" w:eastAsia="Times New Roman" w:hAnsi="Times New Roman" w:cs="Times New Roman"/>
          <w:kern w:val="0"/>
          <w:sz w:val="24"/>
          <w:szCs w:val="24"/>
          <w:lang w:eastAsia="lv-LV"/>
          <w14:ligatures w14:val="none"/>
        </w:rPr>
        <w:t>).</w:t>
      </w:r>
    </w:p>
    <w:p w14:paraId="580A430F"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lastRenderedPageBreak/>
        <w:tab/>
        <w:t xml:space="preserve">Saskaņā ar </w:t>
      </w:r>
      <w:r w:rsidRPr="00D275E3">
        <w:rPr>
          <w:rFonts w:ascii="Times New Roman" w:eastAsia="Times New Roman" w:hAnsi="Times New Roman" w:cs="Times New Roman"/>
          <w:bCs/>
          <w:kern w:val="0"/>
          <w:sz w:val="24"/>
          <w:szCs w:val="24"/>
          <w:lang w:eastAsia="lv-LV"/>
          <w14:ligatures w14:val="none"/>
        </w:rPr>
        <w:t>Publiskas personas mantas atsavināšanas likuma</w:t>
      </w:r>
      <w:r w:rsidRPr="00D275E3">
        <w:rPr>
          <w:rFonts w:ascii="Times New Roman" w:eastAsia="Times New Roman" w:hAnsi="Times New Roman" w:cs="Times New Roman"/>
          <w:kern w:val="0"/>
          <w:sz w:val="24"/>
          <w:szCs w:val="24"/>
          <w:lang w:eastAsia="lv-LV"/>
          <w14:ligatures w14:val="none"/>
        </w:rPr>
        <w:t xml:space="preserve"> pārejas noteikumu 12.punktu, līdz brīdim, kad spēku zaudē </w:t>
      </w:r>
      <w:hyperlink r:id="rId81" w:tgtFrame="_top" w:tooltip="Valsts un pašvaldību īpašuma privatizācijas un privatizācijas sertifikātu izmantošanas pabeigšanas likums" w:history="1">
        <w:r w:rsidRPr="00D275E3">
          <w:rPr>
            <w:rFonts w:ascii="Times New Roman" w:eastAsia="Times New Roman" w:hAnsi="Times New Roman" w:cs="Times New Roman"/>
            <w:kern w:val="0"/>
            <w:sz w:val="24"/>
            <w:szCs w:val="24"/>
            <w:lang w:eastAsia="lv-LV"/>
            <w14:ligatures w14:val="none"/>
          </w:rPr>
          <w:t>Valsts un pašvaldību īpašuma privatizācijas un privatizācijas sertifikātu izmantošanas pabeigšanas likums</w:t>
        </w:r>
      </w:hyperlink>
      <w:r w:rsidRPr="00D275E3">
        <w:rPr>
          <w:rFonts w:ascii="Times New Roman" w:eastAsia="Times New Roman" w:hAnsi="Times New Roman" w:cs="Times New Roman"/>
          <w:kern w:val="0"/>
          <w:sz w:val="24"/>
          <w:szCs w:val="24"/>
          <w:lang w:eastAsia="lv-LV"/>
          <w14:ligatures w14:val="none"/>
        </w:rPr>
        <w:t>, atsavināmā neapbūvētā zemesgabala nosacītā cena nedrīkst būt zemāka par zemāko no šādām vērtībām: attiecīgā zemesgabala kadastrālo vērtību vai zemes kadastrālo vērtību 2007.gada 31.decembrī.</w:t>
      </w:r>
    </w:p>
    <w:p w14:paraId="1CBB8A71" w14:textId="77777777" w:rsidR="00D275E3" w:rsidRPr="00D275E3" w:rsidRDefault="00D275E3" w:rsidP="00E055FB">
      <w:pPr>
        <w:spacing w:after="0" w:line="240" w:lineRule="auto"/>
        <w:ind w:firstLine="567"/>
        <w:jc w:val="both"/>
        <w:rPr>
          <w:rFonts w:ascii="Times New Roman" w:eastAsia="Times New Roman" w:hAnsi="Times New Roman" w:cs="Times New Roman"/>
          <w:i/>
          <w:i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Valsts zemes dienesta Nekustamā īpašuma valsts kadastra informācijas sistēmā norādītiem datiem Īpašuma aktuālā kadastrālā vērtība ir 214 EUR (divi simti četrpadsmit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i/>
          <w:iCs/>
          <w:kern w:val="0"/>
          <w:sz w:val="24"/>
          <w:szCs w:val="24"/>
          <w:lang w:eastAsia="lv-LV"/>
          <w14:ligatures w14:val="none"/>
        </w:rPr>
        <w:t>.</w:t>
      </w:r>
    </w:p>
    <w:p w14:paraId="61BACB6B" w14:textId="2221CCCF" w:rsidR="00D275E3" w:rsidRPr="00D275E3" w:rsidRDefault="00D275E3" w:rsidP="00E055FB">
      <w:pPr>
        <w:spacing w:after="0" w:line="240" w:lineRule="auto"/>
        <w:ind w:firstLine="567"/>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Ņemot vērā iepriekš minēto un pamatojoties uz </w:t>
      </w:r>
      <w:r w:rsidRPr="00D275E3">
        <w:rPr>
          <w:rFonts w:ascii="Times New Roman" w:eastAsia="Times New Roman" w:hAnsi="Times New Roman" w:cs="Times New Roman"/>
          <w:bCs/>
          <w:kern w:val="0"/>
          <w:sz w:val="24"/>
          <w:szCs w:val="24"/>
          <w:lang w:eastAsia="lv-LV"/>
          <w14:ligatures w14:val="none"/>
        </w:rPr>
        <w:t>Publiskas personas mantas atsavināšanas likuma</w:t>
      </w:r>
      <w:r w:rsidRPr="00D275E3">
        <w:rPr>
          <w:rFonts w:ascii="Times New Roman" w:eastAsia="Times New Roman" w:hAnsi="Times New Roman" w:cs="Times New Roman"/>
          <w:kern w:val="0"/>
          <w:sz w:val="24"/>
          <w:szCs w:val="24"/>
          <w:lang w:eastAsia="lv-LV"/>
          <w14:ligatures w14:val="none"/>
        </w:rPr>
        <w:t xml:space="preserve"> 4.panta ceturtās daļas 8.punktu, 5., 8. un 37.pantiem, Pārejas noteikumi 11.punktu, Pašvaldību likuma 10.panta pirmās daļas 16.punktu un Ministru kabineta 2011.gada 1.februāra noteikumu Nr.109 „Kārtība, kādā atsavināma publiskas personas manta” 38.punktu, </w:t>
      </w:r>
      <w:r w:rsidRPr="00D275E3">
        <w:rPr>
          <w:rFonts w:ascii="Times New Roman" w:eastAsia="Times New Roman" w:hAnsi="Times New Roman" w:cs="Times New Roman"/>
          <w:kern w:val="0"/>
          <w:sz w:val="24"/>
          <w:szCs w:val="24"/>
          <w:lang w:eastAsia="ar-SA"/>
          <w14:ligatures w14:val="none"/>
        </w:rPr>
        <w:t>atklāti balsojot:</w:t>
      </w:r>
      <w:r w:rsidR="00184384" w:rsidRPr="00D275E3">
        <w:rPr>
          <w:rFonts w:ascii="Times New Roman" w:hAnsi="Times New Roman" w:cs="Times New Roman"/>
          <w:kern w:val="0"/>
          <w:sz w:val="24"/>
          <w:szCs w:val="24"/>
          <w:lang w:eastAsia="en-GB"/>
          <w14:ligatures w14:val="none"/>
        </w:rPr>
        <w:t xml:space="preserve"> </w:t>
      </w:r>
      <w:r w:rsidR="00D80783" w:rsidRPr="00761A61">
        <w:rPr>
          <w:rFonts w:ascii="Times New Roman" w:eastAsia="Times New Roman" w:hAnsi="Times New Roman" w:cs="Times New Roman"/>
          <w:kern w:val="0"/>
          <w:sz w:val="24"/>
          <w:szCs w:val="24"/>
          <w:lang w:eastAsia="lv-LV"/>
          <w14:ligatures w14:val="none"/>
        </w:rPr>
        <w:t>PAR - 1</w:t>
      </w:r>
      <w:r w:rsidR="00D80783">
        <w:rPr>
          <w:rFonts w:ascii="Times New Roman" w:eastAsia="Times New Roman" w:hAnsi="Times New Roman" w:cs="Times New Roman"/>
          <w:kern w:val="0"/>
          <w:sz w:val="24"/>
          <w:szCs w:val="24"/>
          <w:lang w:eastAsia="lv-LV"/>
          <w14:ligatures w14:val="none"/>
        </w:rPr>
        <w:t>7</w:t>
      </w:r>
      <w:r w:rsidR="00D80783" w:rsidRPr="00761A61">
        <w:rPr>
          <w:rFonts w:ascii="Times New Roman" w:eastAsia="Times New Roman" w:hAnsi="Times New Roman" w:cs="Times New Roman"/>
          <w:kern w:val="0"/>
          <w:sz w:val="24"/>
          <w:szCs w:val="24"/>
          <w:lang w:eastAsia="lv-LV"/>
          <w14:ligatures w14:val="none"/>
        </w:rPr>
        <w:t xml:space="preserve"> </w:t>
      </w:r>
      <w:r w:rsidR="00D80783" w:rsidRPr="00761A61">
        <w:rPr>
          <w:rFonts w:ascii="Times New Roman" w:hAnsi="Times New Roman" w:cs="Times New Roman"/>
          <w:kern w:val="0"/>
          <w:sz w:val="24"/>
          <w:szCs w:val="24"/>
          <w14:ligatures w14:val="none"/>
        </w:rPr>
        <w:t xml:space="preserve">(Ģirts Ante, </w:t>
      </w:r>
      <w:r w:rsidR="00D80783">
        <w:rPr>
          <w:rFonts w:ascii="Times New Roman" w:hAnsi="Times New Roman" w:cs="Times New Roman"/>
          <w:kern w:val="0"/>
          <w:sz w:val="24"/>
          <w:szCs w:val="24"/>
          <w14:ligatures w14:val="none"/>
        </w:rPr>
        <w:t xml:space="preserve">Sarmīte Dude, </w:t>
      </w:r>
      <w:r w:rsidR="00D80783" w:rsidRPr="00761A61">
        <w:rPr>
          <w:rFonts w:ascii="Times New Roman" w:hAnsi="Times New Roman" w:cs="Times New Roman"/>
          <w:bCs/>
          <w:kern w:val="0"/>
          <w:sz w:val="24"/>
          <w:szCs w:val="24"/>
          <w:lang w:eastAsia="et-EE"/>
          <w14:ligatures w14:val="none"/>
        </w:rPr>
        <w:t xml:space="preserve">Māris Feldmanis, </w:t>
      </w:r>
      <w:r w:rsidR="00D80783" w:rsidRPr="00761A61">
        <w:rPr>
          <w:rFonts w:ascii="Times New Roman" w:hAnsi="Times New Roman" w:cs="Times New Roman"/>
          <w:bCs/>
          <w:kern w:val="0"/>
          <w:sz w:val="24"/>
          <w:szCs w:val="24"/>
          <w14:ligatures w14:val="none"/>
        </w:rPr>
        <w:t>Edgars Gaigalis,</w:t>
      </w:r>
      <w:r w:rsidR="00D80783"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D80783">
        <w:rPr>
          <w:rFonts w:ascii="Times New Roman" w:hAnsi="Times New Roman" w:cs="Times New Roman"/>
          <w:bCs/>
          <w:kern w:val="0"/>
          <w:sz w:val="24"/>
          <w:szCs w:val="24"/>
          <w:lang w:eastAsia="et-EE"/>
          <w14:ligatures w14:val="none"/>
        </w:rPr>
        <w:t xml:space="preserve">Andris Podvinskis, Ainārs Meiers, Sanita Olševska, </w:t>
      </w:r>
      <w:r w:rsidR="00D80783" w:rsidRPr="00761A61">
        <w:rPr>
          <w:rFonts w:ascii="Times New Roman" w:hAnsi="Times New Roman" w:cs="Times New Roman"/>
          <w:bCs/>
          <w:kern w:val="0"/>
          <w:sz w:val="24"/>
          <w:szCs w:val="24"/>
          <w:lang w:eastAsia="et-EE"/>
          <w14:ligatures w14:val="none"/>
        </w:rPr>
        <w:t>Viesturs Reinfelds</w:t>
      </w:r>
      <w:r w:rsidR="00D80783" w:rsidRPr="00761A61">
        <w:rPr>
          <w:rFonts w:ascii="Times New Roman" w:eastAsia="Calibri" w:hAnsi="Times New Roman" w:cs="Times New Roman"/>
          <w:bCs/>
          <w:kern w:val="0"/>
          <w:sz w:val="24"/>
          <w:szCs w:val="24"/>
          <w:lang w:eastAsia="et-EE"/>
          <w14:ligatures w14:val="none"/>
        </w:rPr>
        <w:t>,</w:t>
      </w:r>
      <w:r w:rsidR="00D80783" w:rsidRPr="00761A61">
        <w:rPr>
          <w:rFonts w:ascii="Times New Roman" w:eastAsia="Calibri" w:hAnsi="Times New Roman" w:cs="Times New Roman"/>
          <w:kern w:val="0"/>
          <w:sz w:val="24"/>
          <w:szCs w:val="24"/>
          <w14:ligatures w14:val="none"/>
        </w:rPr>
        <w:t xml:space="preserve"> </w:t>
      </w:r>
      <w:r w:rsidR="00D80783">
        <w:rPr>
          <w:rFonts w:ascii="Times New Roman" w:eastAsia="Calibri" w:hAnsi="Times New Roman" w:cs="Times New Roman"/>
          <w:kern w:val="0"/>
          <w:sz w:val="24"/>
          <w:szCs w:val="24"/>
          <w14:ligatures w14:val="none"/>
        </w:rPr>
        <w:t xml:space="preserve">Dace Reinika, Guntis Safranovičs, Andrejs Spridzāns, </w:t>
      </w:r>
      <w:r w:rsidR="00D80783">
        <w:rPr>
          <w:rFonts w:ascii="Times New Roman" w:hAnsi="Times New Roman" w:cs="Times New Roman"/>
          <w:bCs/>
          <w:kern w:val="0"/>
          <w:sz w:val="24"/>
          <w:szCs w:val="24"/>
          <w:lang w:eastAsia="et-EE"/>
          <w14:ligatures w14:val="none"/>
        </w:rPr>
        <w:t xml:space="preserve">Ivars Stanga, </w:t>
      </w:r>
      <w:r w:rsidR="00D80783" w:rsidRPr="00761A61">
        <w:rPr>
          <w:rFonts w:ascii="Times New Roman" w:hAnsi="Times New Roman" w:cs="Times New Roman"/>
          <w:bCs/>
          <w:kern w:val="0"/>
          <w:sz w:val="24"/>
          <w:szCs w:val="24"/>
          <w:lang w:eastAsia="et-EE"/>
          <w14:ligatures w14:val="none"/>
        </w:rPr>
        <w:t xml:space="preserve">Indra Špela), </w:t>
      </w:r>
      <w:r w:rsidR="00D80783" w:rsidRPr="00761A61">
        <w:rPr>
          <w:rFonts w:ascii="Times New Roman" w:eastAsia="Times New Roman" w:hAnsi="Times New Roman" w:cs="Times New Roman"/>
          <w:kern w:val="0"/>
          <w:sz w:val="24"/>
          <w:szCs w:val="24"/>
          <w:lang w:eastAsia="lv-LV"/>
          <w14:ligatures w14:val="none"/>
        </w:rPr>
        <w:t>PRET - nav, ATTURAS - nav,</w:t>
      </w:r>
      <w:r w:rsidR="00D8078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 xml:space="preserve"> Dobeles novada dome NOLEMJ:</w:t>
      </w:r>
    </w:p>
    <w:p w14:paraId="561AB4D1"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p>
    <w:p w14:paraId="599793CF" w14:textId="5FC08C38" w:rsidR="00D275E3" w:rsidRPr="00D275E3" w:rsidRDefault="00D275E3" w:rsidP="00E055FB">
      <w:pPr>
        <w:numPr>
          <w:ilvl w:val="0"/>
          <w:numId w:val="4"/>
        </w:numPr>
        <w:spacing w:after="0" w:line="240" w:lineRule="auto"/>
        <w:ind w:left="426"/>
        <w:contextualSpacing/>
        <w:jc w:val="both"/>
        <w:rPr>
          <w:rFonts w:ascii="Times New Roman" w:hAnsi="Times New Roman" w:cs="Times New Roman"/>
          <w:kern w:val="1"/>
          <w:sz w:val="24"/>
          <w14:ligatures w14:val="none"/>
        </w:rPr>
      </w:pPr>
      <w:r w:rsidRPr="00D275E3">
        <w:rPr>
          <w:rFonts w:ascii="Times New Roman" w:eastAsia="Lucida Sans Unicode" w:hAnsi="Times New Roman" w:cs="Times New Roman"/>
          <w:sz w:val="24"/>
          <w:szCs w:val="24"/>
          <w:lang w:eastAsia="lv-LV"/>
          <w14:ligatures w14:val="none"/>
        </w:rPr>
        <w:t xml:space="preserve">Atsavināt nekustamo īpašumu </w:t>
      </w:r>
      <w:r w:rsidRPr="00D275E3">
        <w:rPr>
          <w:rFonts w:ascii="Times New Roman" w:eastAsia="Lucida Sans Unicode" w:hAnsi="Times New Roman" w:cs="Times New Roman"/>
          <w:kern w:val="1"/>
          <w:sz w:val="24"/>
          <w:szCs w:val="24"/>
          <w:lang w:eastAsia="lv-LV"/>
          <w14:ligatures w14:val="none"/>
        </w:rPr>
        <w:t>„Pokaiņi 114”, Krimūnu pagastā, Dobeles novadā, kadastra numurs 46720090114</w:t>
      </w:r>
      <w:r w:rsidRPr="00D275E3">
        <w:rPr>
          <w:rFonts w:ascii="Times New Roman" w:eastAsia="Lucida Sans Unicode" w:hAnsi="Times New Roman" w:cs="Times New Roman"/>
          <w:sz w:val="24"/>
          <w:szCs w:val="24"/>
          <w:lang w:eastAsia="lv-LV"/>
          <w14:ligatures w14:val="none"/>
        </w:rPr>
        <w:t xml:space="preserve">, kas sastāv no vienas neapbūvētas zemes vienības ar kadastra apzīmējumu </w:t>
      </w:r>
      <w:r w:rsidRPr="00D275E3">
        <w:rPr>
          <w:rFonts w:ascii="Times New Roman" w:eastAsia="Lucida Sans Unicode" w:hAnsi="Times New Roman" w:cs="Times New Roman"/>
          <w:kern w:val="1"/>
          <w:sz w:val="24"/>
          <w:szCs w:val="24"/>
          <w:lang w:eastAsia="lv-LV"/>
          <w14:ligatures w14:val="none"/>
        </w:rPr>
        <w:t>46720090114 - platība 0,0594 ha (594 m²)</w:t>
      </w:r>
      <w:r w:rsidRPr="00D275E3">
        <w:rPr>
          <w:rFonts w:ascii="Times New Roman" w:eastAsia="Lucida Sans Unicode" w:hAnsi="Times New Roman" w:cs="Times New Roman"/>
          <w:sz w:val="24"/>
          <w:szCs w:val="24"/>
          <w:lang w:eastAsia="lv-LV"/>
          <w14:ligatures w14:val="none"/>
        </w:rPr>
        <w:t xml:space="preserve">, pārdodot to </w:t>
      </w:r>
      <w:r w:rsidRPr="00D275E3">
        <w:rPr>
          <w:rFonts w:ascii="Times New Roman" w:eastAsia="Lucida Sans Unicode" w:hAnsi="Times New Roman" w:cs="Times New Roman"/>
          <w:kern w:val="1"/>
          <w:sz w:val="24"/>
          <w:szCs w:val="24"/>
          <w:lang w:eastAsia="lv-LV"/>
          <w14:ligatures w14:val="none"/>
        </w:rPr>
        <w:t xml:space="preserve">par nosacīto cenu 2000 EUR (divi tūkstoši </w:t>
      </w:r>
      <w:r w:rsidRPr="00D275E3">
        <w:rPr>
          <w:rFonts w:ascii="Times New Roman" w:eastAsia="Lucida Sans Unicode" w:hAnsi="Times New Roman" w:cs="Times New Roman"/>
          <w:i/>
          <w:iCs/>
          <w:kern w:val="1"/>
          <w:sz w:val="24"/>
          <w:szCs w:val="24"/>
          <w:lang w:eastAsia="lv-LV"/>
          <w14:ligatures w14:val="none"/>
        </w:rPr>
        <w:t>euro</w:t>
      </w:r>
      <w:r w:rsidRPr="00D275E3">
        <w:rPr>
          <w:rFonts w:ascii="Times New Roman" w:eastAsia="Lucida Sans Unicode" w:hAnsi="Times New Roman" w:cs="Times New Roman"/>
          <w:kern w:val="1"/>
          <w:sz w:val="24"/>
          <w:szCs w:val="24"/>
          <w:lang w:eastAsia="lv-LV"/>
          <w14:ligatures w14:val="none"/>
        </w:rPr>
        <w:t xml:space="preserve">) </w:t>
      </w:r>
      <w:r w:rsidR="00327A38">
        <w:rPr>
          <w:rFonts w:ascii="Times New Roman" w:eastAsia="Lucida Sans Unicode" w:hAnsi="Times New Roman" w:cs="Times New Roman"/>
          <w:kern w:val="1"/>
          <w:sz w:val="24"/>
          <w:szCs w:val="24"/>
          <w:lang w:eastAsia="lv-LV"/>
          <w14:ligatures w14:val="none"/>
        </w:rPr>
        <w:t>[..]</w:t>
      </w:r>
      <w:r w:rsidRPr="00D275E3">
        <w:rPr>
          <w:rFonts w:ascii="Times New Roman" w:eastAsia="Lucida Sans Unicode" w:hAnsi="Times New Roman" w:cs="Times New Roman"/>
          <w:kern w:val="1"/>
          <w:sz w:val="24"/>
          <w:szCs w:val="24"/>
          <w:lang w:eastAsia="lv-LV"/>
          <w14:ligatures w14:val="none"/>
        </w:rPr>
        <w:t xml:space="preserve">, personas kods </w:t>
      </w:r>
      <w:r w:rsidR="00327A38">
        <w:rPr>
          <w:rFonts w:ascii="Times New Roman" w:eastAsia="Lucida Sans Unicode" w:hAnsi="Times New Roman" w:cs="Times New Roman"/>
          <w:kern w:val="1"/>
          <w:sz w:val="24"/>
          <w:szCs w:val="24"/>
          <w:lang w:eastAsia="lv-LV"/>
          <w14:ligatures w14:val="none"/>
        </w:rPr>
        <w:t>[..]</w:t>
      </w:r>
      <w:r w:rsidRPr="00D275E3">
        <w:rPr>
          <w:rFonts w:ascii="Times New Roman" w:eastAsia="Lucida Sans Unicode" w:hAnsi="Times New Roman" w:cs="Times New Roman"/>
          <w:kern w:val="1"/>
          <w:sz w:val="24"/>
          <w:szCs w:val="24"/>
          <w:lang w:eastAsia="lv-LV"/>
          <w14:ligatures w14:val="none"/>
        </w:rPr>
        <w:t xml:space="preserve"> un </w:t>
      </w:r>
      <w:r w:rsidR="00327A38">
        <w:rPr>
          <w:rFonts w:ascii="Times New Roman" w:eastAsia="Lucida Sans Unicode" w:hAnsi="Times New Roman" w:cs="Times New Roman"/>
          <w:kern w:val="1"/>
          <w:sz w:val="24"/>
          <w:szCs w:val="24"/>
          <w:lang w:eastAsia="lv-LV"/>
          <w14:ligatures w14:val="none"/>
        </w:rPr>
        <w:t>[..]</w:t>
      </w:r>
      <w:r w:rsidRPr="00D275E3">
        <w:rPr>
          <w:rFonts w:ascii="Times New Roman" w:eastAsia="Lucida Sans Unicode" w:hAnsi="Times New Roman" w:cs="Times New Roman"/>
          <w:kern w:val="1"/>
          <w:sz w:val="24"/>
          <w:szCs w:val="24"/>
          <w:lang w:eastAsia="lv-LV"/>
          <w14:ligatures w14:val="none"/>
        </w:rPr>
        <w:t xml:space="preserve">, personas kods </w:t>
      </w:r>
      <w:r w:rsidR="00327A38">
        <w:rPr>
          <w:rFonts w:ascii="Times New Roman" w:eastAsia="Lucida Sans Unicode" w:hAnsi="Times New Roman" w:cs="Times New Roman"/>
          <w:kern w:val="1"/>
          <w:sz w:val="24"/>
          <w:szCs w:val="24"/>
          <w:lang w:eastAsia="lv-LV"/>
          <w14:ligatures w14:val="none"/>
        </w:rPr>
        <w:t>[..]</w:t>
      </w:r>
      <w:r w:rsidRPr="00D275E3">
        <w:rPr>
          <w:rFonts w:ascii="Times New Roman" w:eastAsia="Lucida Sans Unicode" w:hAnsi="Times New Roman" w:cs="Times New Roman"/>
          <w:kern w:val="1"/>
          <w:sz w:val="24"/>
          <w:szCs w:val="24"/>
          <w:lang w:eastAsia="lv-LV"/>
          <w14:ligatures w14:val="none"/>
        </w:rPr>
        <w:t>, katram 1/2 domājamo daļu.</w:t>
      </w:r>
    </w:p>
    <w:p w14:paraId="270E5CE5" w14:textId="77777777" w:rsidR="00D275E3" w:rsidRPr="00D275E3" w:rsidRDefault="00D275E3" w:rsidP="00E055FB">
      <w:pPr>
        <w:numPr>
          <w:ilvl w:val="0"/>
          <w:numId w:val="4"/>
        </w:numPr>
        <w:spacing w:after="0" w:line="240" w:lineRule="auto"/>
        <w:ind w:left="426"/>
        <w:contextualSpacing/>
        <w:jc w:val="both"/>
        <w:rPr>
          <w:rFonts w:ascii="Times New Roman" w:eastAsia="Lucida Sans Unicode" w:hAnsi="Times New Roman" w:cs="Times New Roman"/>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6D0E77DC" w14:textId="77777777" w:rsidR="00D275E3" w:rsidRPr="00D275E3" w:rsidRDefault="00D275E3" w:rsidP="00E055FB">
      <w:pPr>
        <w:numPr>
          <w:ilvl w:val="0"/>
          <w:numId w:val="4"/>
        </w:numPr>
        <w:spacing w:after="0" w:line="240" w:lineRule="auto"/>
        <w:ind w:left="426"/>
        <w:contextualSpacing/>
        <w:jc w:val="both"/>
        <w:rPr>
          <w:rFonts w:ascii="Times New Roman" w:eastAsia="Lucida Sans Unicode" w:hAnsi="Times New Roman" w:cs="Times New Roman"/>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Lēmums zaudē spēku, ja pirkuma maksa pilnā apjomā vai avanss netiek samaksāts lēmuma 2.punktā noteiktajā termiņā.</w:t>
      </w:r>
    </w:p>
    <w:p w14:paraId="5F191560" w14:textId="77777777" w:rsidR="00D275E3" w:rsidRPr="00D275E3" w:rsidRDefault="00D275E3" w:rsidP="00E055FB">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6055F7CA" w14:textId="77777777" w:rsidR="00D275E3" w:rsidRPr="00D275E3" w:rsidRDefault="00D275E3" w:rsidP="00E055FB">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5D0FDA25" w14:textId="77777777" w:rsidR="00D275E3" w:rsidRPr="00D275E3" w:rsidRDefault="00D275E3" w:rsidP="00E055FB">
      <w:pPr>
        <w:autoSpaceDN w:val="0"/>
        <w:spacing w:after="0" w:line="240" w:lineRule="auto"/>
        <w:ind w:left="66" w:right="-1"/>
        <w:contextualSpacing/>
        <w:jc w:val="both"/>
        <w:rPr>
          <w:rFonts w:ascii="Times New Roman" w:hAnsi="Times New Roman" w:cs="Times New Roman"/>
          <w:kern w:val="0"/>
          <w:sz w:val="24"/>
          <w:szCs w:val="24"/>
          <w:lang w:eastAsia="lv-LV"/>
          <w14:ligatures w14:val="none"/>
        </w:rPr>
      </w:pPr>
      <w:r w:rsidRPr="00D275E3">
        <w:rPr>
          <w:rFonts w:ascii="Times New Roman" w:hAnsi="Times New Roman" w:cs="Times New Roman"/>
          <w:kern w:val="0"/>
          <w:sz w:val="24"/>
          <w:szCs w:val="24"/>
          <w:lang w:eastAsia="lv-LV"/>
          <w14:ligatures w14:val="none"/>
        </w:rPr>
        <w:t>Domes priekšsēdētājs                                                                                                  I.Gorskis</w:t>
      </w:r>
    </w:p>
    <w:p w14:paraId="4430AE82"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p>
    <w:p w14:paraId="2CA294DF" w14:textId="65BEA2D4"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5304FE28"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66A61A21" wp14:editId="0D4549AB">
            <wp:extent cx="676275" cy="75247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197348E"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20C7CDE8"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2C32F81A"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3A64D2FA" w14:textId="77777777" w:rsidR="00D275E3" w:rsidRPr="00D275E3" w:rsidRDefault="00D275E3" w:rsidP="00E055F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82" w:history="1">
        <w:r w:rsidRPr="00D275E3">
          <w:rPr>
            <w:rFonts w:ascii="Times New Roman" w:eastAsia="Calibri" w:hAnsi="Times New Roman" w:cs="Times New Roman"/>
            <w:kern w:val="0"/>
            <w:sz w:val="16"/>
            <w:szCs w:val="16"/>
            <w:u w:val="single"/>
            <w:lang w:eastAsia="lv-LV"/>
            <w14:ligatures w14:val="none"/>
          </w:rPr>
          <w:t>dome@dobele.lv</w:t>
        </w:r>
      </w:hyperlink>
    </w:p>
    <w:p w14:paraId="48FE94A1"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6998B183"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21DEE44E" w14:textId="77777777" w:rsidR="00D275E3" w:rsidRPr="00D275E3" w:rsidRDefault="00D275E3" w:rsidP="00E055FB">
      <w:pPr>
        <w:spacing w:after="0" w:line="240" w:lineRule="auto"/>
        <w:jc w:val="center"/>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Dobelē</w:t>
      </w:r>
    </w:p>
    <w:p w14:paraId="7EE94585" w14:textId="1A7F110E" w:rsidR="00D275E3" w:rsidRPr="00D275E3" w:rsidRDefault="00D275E3" w:rsidP="00E055FB">
      <w:pPr>
        <w:tabs>
          <w:tab w:val="center" w:pos="4153"/>
          <w:tab w:val="left" w:pos="8080"/>
          <w:tab w:val="right" w:pos="9498"/>
        </w:tabs>
        <w:spacing w:after="0" w:line="240" w:lineRule="auto"/>
        <w:ind w:left="113" w:right="-427"/>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2023. gada 30. martā</w:t>
      </w:r>
      <w:r w:rsidRPr="00D275E3">
        <w:rPr>
          <w:rFonts w:ascii="Times New Roman" w:eastAsia="Times New Roman" w:hAnsi="Times New Roman" w:cs="Times New Roman"/>
          <w:b/>
          <w:kern w:val="0"/>
          <w:sz w:val="24"/>
          <w:szCs w:val="24"/>
          <w:lang w:eastAsia="x-none"/>
          <w14:ligatures w14:val="none"/>
        </w:rPr>
        <w:tab/>
        <w:t xml:space="preserve">                                                                                              </w:t>
      </w:r>
      <w:r w:rsidRPr="00D275E3">
        <w:rPr>
          <w:rFonts w:ascii="Times New Roman" w:eastAsia="Times New Roman" w:hAnsi="Times New Roman" w:cs="Times New Roman"/>
          <w:b/>
          <w:kern w:val="0"/>
          <w:sz w:val="24"/>
          <w:szCs w:val="24"/>
          <w:lang w:eastAsia="lv-LV"/>
          <w14:ligatures w14:val="none"/>
        </w:rPr>
        <w:t>Nr.</w:t>
      </w:r>
      <w:r w:rsidR="00A13E8E">
        <w:rPr>
          <w:rFonts w:ascii="Times New Roman" w:eastAsia="Times New Roman" w:hAnsi="Times New Roman" w:cs="Times New Roman"/>
          <w:b/>
          <w:kern w:val="0"/>
          <w:sz w:val="24"/>
          <w:szCs w:val="24"/>
          <w:lang w:eastAsia="lv-LV"/>
          <w14:ligatures w14:val="none"/>
        </w:rPr>
        <w:t>123</w:t>
      </w:r>
      <w:r w:rsidRPr="00D275E3">
        <w:rPr>
          <w:rFonts w:ascii="Times New Roman" w:eastAsia="Times New Roman" w:hAnsi="Times New Roman" w:cs="Times New Roman"/>
          <w:b/>
          <w:kern w:val="0"/>
          <w:sz w:val="24"/>
          <w:szCs w:val="24"/>
          <w:lang w:eastAsia="lv-LV"/>
          <w14:ligatures w14:val="none"/>
        </w:rPr>
        <w:t>/5</w:t>
      </w:r>
    </w:p>
    <w:p w14:paraId="561D0091" w14:textId="77777777" w:rsidR="00D275E3" w:rsidRPr="00D275E3" w:rsidRDefault="00D275E3" w:rsidP="00E055FB">
      <w:pPr>
        <w:spacing w:after="0" w:line="240" w:lineRule="auto"/>
        <w:ind w:right="-694"/>
        <w:jc w:val="both"/>
        <w:rPr>
          <w:rFonts w:ascii="Times New Roman" w:eastAsia="Times New Roman" w:hAnsi="Times New Roman" w:cs="Times New Roman"/>
          <w:b/>
          <w:kern w:val="0"/>
          <w:sz w:val="24"/>
          <w:szCs w:val="24"/>
          <w:lang w:eastAsia="x-none"/>
          <w14:ligatures w14:val="none"/>
        </w:rPr>
      </w:pPr>
    </w:p>
    <w:p w14:paraId="31ABA141" w14:textId="77777777" w:rsidR="00D275E3" w:rsidRPr="00D275E3" w:rsidRDefault="00D275E3" w:rsidP="00E055FB">
      <w:pPr>
        <w:suppressAutoHyphens/>
        <w:spacing w:after="0" w:line="240" w:lineRule="auto"/>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Par nekustamā īpašuma – dzīvokļa Nr.27 Priežu ielā 24, Gardenē, Auru pagastā, Dobeles novadā, atsavināšanu</w:t>
      </w:r>
    </w:p>
    <w:p w14:paraId="205607A4" w14:textId="77777777" w:rsidR="00D275E3" w:rsidRPr="00D275E3" w:rsidRDefault="00D275E3" w:rsidP="00E055F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1F6FEDEE"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Īpašumtiesības uz dzīvokļa īpašumu Nr.27 </w:t>
      </w:r>
      <w:r w:rsidRPr="00D275E3">
        <w:rPr>
          <w:rFonts w:ascii="Times New Roman" w:eastAsia="Times New Roman" w:hAnsi="Times New Roman" w:cs="Times New Roman"/>
          <w:bCs/>
          <w:kern w:val="0"/>
          <w:sz w:val="24"/>
          <w:szCs w:val="24"/>
          <w:lang w:eastAsia="lv-LV"/>
          <w14:ligatures w14:val="none"/>
        </w:rPr>
        <w:t>Priežu ielā 24</w:t>
      </w:r>
      <w:r w:rsidRPr="00D275E3">
        <w:rPr>
          <w:rFonts w:ascii="Times New Roman" w:eastAsia="Times New Roman" w:hAnsi="Times New Roman" w:cs="Times New Roman"/>
          <w:kern w:val="0"/>
          <w:sz w:val="24"/>
          <w:szCs w:val="24"/>
          <w:lang w:eastAsia="lv-LV"/>
          <w14:ligatures w14:val="none"/>
        </w:rPr>
        <w:t>, Gardenē, Auru</w:t>
      </w:r>
      <w:r w:rsidRPr="00D275E3">
        <w:rPr>
          <w:rFonts w:ascii="Times New Roman" w:eastAsia="Times New Roman" w:hAnsi="Times New Roman" w:cs="Times New Roman"/>
          <w:bCs/>
          <w:kern w:val="0"/>
          <w:sz w:val="24"/>
          <w:szCs w:val="24"/>
          <w:lang w:eastAsia="lv-LV"/>
          <w14:ligatures w14:val="none"/>
        </w:rPr>
        <w:t xml:space="preserve"> pagastā</w:t>
      </w:r>
      <w:r w:rsidRPr="00D275E3">
        <w:rPr>
          <w:rFonts w:ascii="Times New Roman" w:eastAsia="Times New Roman" w:hAnsi="Times New Roman" w:cs="Times New Roman"/>
          <w:kern w:val="0"/>
          <w:sz w:val="24"/>
          <w:szCs w:val="24"/>
          <w:lang w:eastAsia="lv-LV"/>
          <w14:ligatures w14:val="none"/>
        </w:rPr>
        <w:t>, Dobeles novadā, kadastra numurs 46469000665, ar kopējo platību 49,5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xml:space="preserve">, kopīpašuma 474/25578 domājamām daļām no būves un zemes (turpmāk - dzīvoklis), 2023.gada 31.janvārī nostiprinātas Dobeles novada pašvaldībai (turpmāk - pašvaldība), Zemgales rajona tiesas </w:t>
      </w:r>
      <w:r w:rsidRPr="00D275E3">
        <w:rPr>
          <w:rFonts w:ascii="Times New Roman" w:eastAsia="Times New Roman" w:hAnsi="Times New Roman" w:cs="Times New Roman"/>
          <w:bCs/>
          <w:kern w:val="0"/>
          <w:sz w:val="24"/>
          <w:szCs w:val="24"/>
          <w:lang w:eastAsia="lv-LV"/>
          <w14:ligatures w14:val="none"/>
        </w:rPr>
        <w:t>Auru pagasta</w:t>
      </w:r>
      <w:r w:rsidRPr="00D275E3">
        <w:rPr>
          <w:rFonts w:ascii="Times New Roman" w:eastAsia="Times New Roman" w:hAnsi="Times New Roman" w:cs="Times New Roman"/>
          <w:kern w:val="0"/>
          <w:sz w:val="24"/>
          <w:szCs w:val="24"/>
          <w:lang w:eastAsia="lv-LV"/>
          <w14:ligatures w14:val="none"/>
        </w:rPr>
        <w:t xml:space="preserve"> zemesgrāmatas nodalījumā Nr.439 27.</w:t>
      </w:r>
    </w:p>
    <w:p w14:paraId="240784A7" w14:textId="384286F8"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Pašvaldībā ir saņemts dzīvokļa īrnieces </w:t>
      </w:r>
      <w:r w:rsidR="00980C9F">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ierosinājums atsavināt dzīvokli.</w:t>
      </w:r>
    </w:p>
    <w:p w14:paraId="4F78AF31"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Saskaņā ar Publiskas personas mantas atsavināšanas likuma 45.panta ceturtās daļas noteikumiem, īrnieks vai viņa ģimenes locekļi var pirkt īrēto viendzīvokļa māju vai dzīvokļa īpašumu, ja:</w:t>
      </w:r>
    </w:p>
    <w:p w14:paraId="63E5D14D"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īrnieks un viņa ģimenes locekļi ir noslēguši notariāli apliecinātu vienošanos par to, kurš vai kuri no viņiem iegūs īpašumā īrēto viendzīvokļa māju vai dzīvokļa īpašumu;</w:t>
      </w:r>
    </w:p>
    <w:p w14:paraId="029B6366"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2) tiesā nav celta prasība par īres līguma izbeigšanu.</w:t>
      </w:r>
    </w:p>
    <w:p w14:paraId="1E40ED2A" w14:textId="697DF053"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Pret </w:t>
      </w:r>
      <w:r w:rsidR="00980C9F">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prasība par īres līguma izbeigšanu nav celta.</w:t>
      </w:r>
    </w:p>
    <w:p w14:paraId="3BD72513" w14:textId="48D8873D" w:rsidR="00D275E3" w:rsidRPr="00D275E3" w:rsidRDefault="00980C9F"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bookmarkStart w:id="34" w:name="_Hlk128992127"/>
      <w:r>
        <w:rPr>
          <w:rFonts w:ascii="Times New Roman" w:eastAsia="Times New Roman" w:hAnsi="Times New Roman" w:cs="Times New Roman"/>
          <w:kern w:val="0"/>
          <w:sz w:val="24"/>
          <w:szCs w:val="24"/>
          <w:lang w:eastAsia="lv-LV"/>
          <w14:ligatures w14:val="none"/>
        </w:rPr>
        <w:t>[..]</w:t>
      </w:r>
      <w:r w:rsidR="00D275E3" w:rsidRPr="00D275E3">
        <w:rPr>
          <w:rFonts w:ascii="Times New Roman" w:eastAsia="Times New Roman" w:hAnsi="Times New Roman" w:cs="Times New Roman"/>
          <w:kern w:val="0"/>
          <w:sz w:val="24"/>
          <w:szCs w:val="24"/>
          <w:lang w:eastAsia="lv-LV"/>
          <w14:ligatures w14:val="none"/>
        </w:rPr>
        <w:t xml:space="preserve"> </w:t>
      </w:r>
      <w:bookmarkEnd w:id="34"/>
      <w:r w:rsidR="00D275E3" w:rsidRPr="00D275E3">
        <w:rPr>
          <w:rFonts w:ascii="Times New Roman" w:eastAsia="Times New Roman" w:hAnsi="Times New Roman" w:cs="Times New Roman"/>
          <w:kern w:val="0"/>
          <w:sz w:val="24"/>
          <w:szCs w:val="24"/>
          <w:lang w:eastAsia="lv-LV"/>
          <w14:ligatures w14:val="none"/>
        </w:rPr>
        <w:t>izīrētajā dzīvoklī nav deklarēti citi ģimenes locekļi.</w:t>
      </w:r>
    </w:p>
    <w:p w14:paraId="47B618F4"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Pašvaldībai nav lietderīgi saglabāt īpašumā dzīvokli 54 dzīvokļu daudzdzīvokļu mājā, jo 35 dzīvokļu īpašumi reģistrēti zemesgrāmatā uz citu personu vārda. </w:t>
      </w:r>
    </w:p>
    <w:p w14:paraId="2FE81452" w14:textId="77777777" w:rsidR="00D275E3" w:rsidRPr="00D275E3" w:rsidRDefault="00D275E3" w:rsidP="00E055FB">
      <w:pPr>
        <w:suppressAutoHyphens/>
        <w:spacing w:after="0" w:line="240" w:lineRule="auto"/>
        <w:ind w:right="-1" w:firstLine="720"/>
        <w:jc w:val="both"/>
        <w:rPr>
          <w:rFonts w:ascii="Times New Roman" w:eastAsia="Times New Roman" w:hAnsi="Times New Roman" w:cs="Times New Roman"/>
          <w:b/>
          <w:kern w:val="0"/>
          <w:sz w:val="24"/>
          <w:szCs w:val="24"/>
          <w:lang w:eastAsia="ar-SA"/>
          <w14:ligatures w14:val="none"/>
        </w:rPr>
      </w:pPr>
      <w:r w:rsidRPr="00D275E3">
        <w:rPr>
          <w:rFonts w:ascii="Times New Roman" w:eastAsia="Times New Roman" w:hAnsi="Times New Roman" w:cs="Times New Roman"/>
          <w:kern w:val="0"/>
          <w:sz w:val="24"/>
          <w:szCs w:val="24"/>
          <w:lang w:eastAsia="lv-LV"/>
          <w14:ligatures w14:val="none"/>
        </w:rPr>
        <w:t xml:space="preserve">Sertificēta nekustamo īpašumu vērtētāja Anita Vēdiķe (LĪVA profesionālās kvalifikācijas sertifikāts Nr.76) 2023.gada 6.martā noteikusi dzīvokļa tirgus vērtību 5000 EUR (pieci tūkstoši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 atbilstoši Standartizācijas likumā paredzētajā kārtībā apstiprinātajiem īpašuma vērtēšanas standartiem.</w:t>
      </w:r>
    </w:p>
    <w:p w14:paraId="756052CC" w14:textId="7EDD4407" w:rsidR="00D275E3" w:rsidRPr="00D275E3" w:rsidRDefault="00D275E3" w:rsidP="00E055FB">
      <w:pPr>
        <w:tabs>
          <w:tab w:val="left" w:pos="8645"/>
        </w:tabs>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Publiskas personas mantas atsavināšanas likuma 4.panta ceturtās daļas 5.punktu, 8.panta trešo daļu, 36.panta trešo daļu, 45.panta trešo un ceturto daļu, kā arī sertificēta vērtētāja vērtējumu, </w:t>
      </w:r>
      <w:r w:rsidRPr="00D275E3">
        <w:rPr>
          <w:rFonts w:ascii="Times New Roman" w:eastAsia="Times New Roman" w:hAnsi="Times New Roman" w:cs="Times New Roman"/>
          <w:kern w:val="0"/>
          <w:sz w:val="24"/>
          <w:szCs w:val="24"/>
          <w:lang w:eastAsia="ar-SA"/>
          <w14:ligatures w14:val="none"/>
        </w:rPr>
        <w:t>atklāti balsojot:</w:t>
      </w:r>
      <w:r w:rsidR="007B537A" w:rsidRPr="00D275E3">
        <w:rPr>
          <w:rFonts w:ascii="Times New Roman" w:hAnsi="Times New Roman" w:cs="Times New Roman"/>
          <w:kern w:val="0"/>
          <w:sz w:val="24"/>
          <w:szCs w:val="24"/>
          <w:lang w:eastAsia="en-GB"/>
          <w14:ligatures w14:val="none"/>
        </w:rPr>
        <w:t xml:space="preserve"> </w:t>
      </w:r>
      <w:r w:rsidR="00410CB2" w:rsidRPr="00761A61">
        <w:rPr>
          <w:rFonts w:ascii="Times New Roman" w:eastAsia="Times New Roman" w:hAnsi="Times New Roman" w:cs="Times New Roman"/>
          <w:kern w:val="0"/>
          <w:sz w:val="24"/>
          <w:szCs w:val="24"/>
          <w:lang w:eastAsia="lv-LV"/>
          <w14:ligatures w14:val="none"/>
        </w:rPr>
        <w:t>PAR - 1</w:t>
      </w:r>
      <w:r w:rsidR="00410CB2">
        <w:rPr>
          <w:rFonts w:ascii="Times New Roman" w:eastAsia="Times New Roman" w:hAnsi="Times New Roman" w:cs="Times New Roman"/>
          <w:kern w:val="0"/>
          <w:sz w:val="24"/>
          <w:szCs w:val="24"/>
          <w:lang w:eastAsia="lv-LV"/>
          <w14:ligatures w14:val="none"/>
        </w:rPr>
        <w:t>7</w:t>
      </w:r>
      <w:r w:rsidR="00410CB2" w:rsidRPr="00761A61">
        <w:rPr>
          <w:rFonts w:ascii="Times New Roman" w:eastAsia="Times New Roman" w:hAnsi="Times New Roman" w:cs="Times New Roman"/>
          <w:kern w:val="0"/>
          <w:sz w:val="24"/>
          <w:szCs w:val="24"/>
          <w:lang w:eastAsia="lv-LV"/>
          <w14:ligatures w14:val="none"/>
        </w:rPr>
        <w:t xml:space="preserve"> </w:t>
      </w:r>
      <w:r w:rsidR="00410CB2" w:rsidRPr="00761A61">
        <w:rPr>
          <w:rFonts w:ascii="Times New Roman" w:hAnsi="Times New Roman" w:cs="Times New Roman"/>
          <w:kern w:val="0"/>
          <w:sz w:val="24"/>
          <w:szCs w:val="24"/>
          <w14:ligatures w14:val="none"/>
        </w:rPr>
        <w:t xml:space="preserve">(Ģirts Ante, </w:t>
      </w:r>
      <w:r w:rsidR="00410CB2">
        <w:rPr>
          <w:rFonts w:ascii="Times New Roman" w:hAnsi="Times New Roman" w:cs="Times New Roman"/>
          <w:kern w:val="0"/>
          <w:sz w:val="24"/>
          <w:szCs w:val="24"/>
          <w14:ligatures w14:val="none"/>
        </w:rPr>
        <w:t xml:space="preserve">Sarmīte Dude, </w:t>
      </w:r>
      <w:r w:rsidR="00410CB2" w:rsidRPr="00761A61">
        <w:rPr>
          <w:rFonts w:ascii="Times New Roman" w:hAnsi="Times New Roman" w:cs="Times New Roman"/>
          <w:bCs/>
          <w:kern w:val="0"/>
          <w:sz w:val="24"/>
          <w:szCs w:val="24"/>
          <w:lang w:eastAsia="et-EE"/>
          <w14:ligatures w14:val="none"/>
        </w:rPr>
        <w:t xml:space="preserve">Māris Feldmanis, </w:t>
      </w:r>
      <w:r w:rsidR="00410CB2" w:rsidRPr="00761A61">
        <w:rPr>
          <w:rFonts w:ascii="Times New Roman" w:hAnsi="Times New Roman" w:cs="Times New Roman"/>
          <w:bCs/>
          <w:kern w:val="0"/>
          <w:sz w:val="24"/>
          <w:szCs w:val="24"/>
          <w14:ligatures w14:val="none"/>
        </w:rPr>
        <w:t>Edgars Gaigalis,</w:t>
      </w:r>
      <w:r w:rsidR="00410CB2"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410CB2">
        <w:rPr>
          <w:rFonts w:ascii="Times New Roman" w:hAnsi="Times New Roman" w:cs="Times New Roman"/>
          <w:bCs/>
          <w:kern w:val="0"/>
          <w:sz w:val="24"/>
          <w:szCs w:val="24"/>
          <w:lang w:eastAsia="et-EE"/>
          <w14:ligatures w14:val="none"/>
        </w:rPr>
        <w:t xml:space="preserve">Andris Podvinskis, Ainārs Meiers, Sanita Olševska, </w:t>
      </w:r>
      <w:r w:rsidR="00410CB2" w:rsidRPr="00761A61">
        <w:rPr>
          <w:rFonts w:ascii="Times New Roman" w:hAnsi="Times New Roman" w:cs="Times New Roman"/>
          <w:bCs/>
          <w:kern w:val="0"/>
          <w:sz w:val="24"/>
          <w:szCs w:val="24"/>
          <w:lang w:eastAsia="et-EE"/>
          <w14:ligatures w14:val="none"/>
        </w:rPr>
        <w:t>Viesturs Reinfelds</w:t>
      </w:r>
      <w:r w:rsidR="00410CB2" w:rsidRPr="00761A61">
        <w:rPr>
          <w:rFonts w:ascii="Times New Roman" w:eastAsia="Calibri" w:hAnsi="Times New Roman" w:cs="Times New Roman"/>
          <w:bCs/>
          <w:kern w:val="0"/>
          <w:sz w:val="24"/>
          <w:szCs w:val="24"/>
          <w:lang w:eastAsia="et-EE"/>
          <w14:ligatures w14:val="none"/>
        </w:rPr>
        <w:t>,</w:t>
      </w:r>
      <w:r w:rsidR="00410CB2" w:rsidRPr="00761A61">
        <w:rPr>
          <w:rFonts w:ascii="Times New Roman" w:eastAsia="Calibri" w:hAnsi="Times New Roman" w:cs="Times New Roman"/>
          <w:kern w:val="0"/>
          <w:sz w:val="24"/>
          <w:szCs w:val="24"/>
          <w14:ligatures w14:val="none"/>
        </w:rPr>
        <w:t xml:space="preserve"> </w:t>
      </w:r>
      <w:r w:rsidR="00410CB2">
        <w:rPr>
          <w:rFonts w:ascii="Times New Roman" w:eastAsia="Calibri" w:hAnsi="Times New Roman" w:cs="Times New Roman"/>
          <w:kern w:val="0"/>
          <w:sz w:val="24"/>
          <w:szCs w:val="24"/>
          <w14:ligatures w14:val="none"/>
        </w:rPr>
        <w:t xml:space="preserve">Dace Reinika, Guntis Safranovičs, Andrejs Spridzāns, </w:t>
      </w:r>
      <w:r w:rsidR="00410CB2">
        <w:rPr>
          <w:rFonts w:ascii="Times New Roman" w:hAnsi="Times New Roman" w:cs="Times New Roman"/>
          <w:bCs/>
          <w:kern w:val="0"/>
          <w:sz w:val="24"/>
          <w:szCs w:val="24"/>
          <w:lang w:eastAsia="et-EE"/>
          <w14:ligatures w14:val="none"/>
        </w:rPr>
        <w:t xml:space="preserve">Ivars Stanga, </w:t>
      </w:r>
      <w:r w:rsidR="00410CB2" w:rsidRPr="00761A61">
        <w:rPr>
          <w:rFonts w:ascii="Times New Roman" w:hAnsi="Times New Roman" w:cs="Times New Roman"/>
          <w:bCs/>
          <w:kern w:val="0"/>
          <w:sz w:val="24"/>
          <w:szCs w:val="24"/>
          <w:lang w:eastAsia="et-EE"/>
          <w14:ligatures w14:val="none"/>
        </w:rPr>
        <w:t xml:space="preserve">Indra Špela), </w:t>
      </w:r>
      <w:r w:rsidR="00410CB2" w:rsidRPr="00761A61">
        <w:rPr>
          <w:rFonts w:ascii="Times New Roman" w:eastAsia="Times New Roman" w:hAnsi="Times New Roman" w:cs="Times New Roman"/>
          <w:kern w:val="0"/>
          <w:sz w:val="24"/>
          <w:szCs w:val="24"/>
          <w:lang w:eastAsia="lv-LV"/>
          <w14:ligatures w14:val="none"/>
        </w:rPr>
        <w:t>PRET - nav, ATTURAS - nav,</w:t>
      </w:r>
      <w:r w:rsidR="00410CB2">
        <w:rPr>
          <w:rFonts w:ascii="Times New Roman" w:eastAsia="Times New Roman" w:hAnsi="Times New Roman" w:cs="Times New Roman"/>
          <w:kern w:val="0"/>
          <w:sz w:val="24"/>
          <w:szCs w:val="24"/>
          <w:lang w:eastAsia="lv-LV"/>
          <w14:ligatures w14:val="none"/>
        </w:rPr>
        <w:t xml:space="preserve"> </w:t>
      </w:r>
      <w:r w:rsidR="007B537A">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Dobeles novada dome NOLEMJ:</w:t>
      </w:r>
    </w:p>
    <w:p w14:paraId="0B55411E" w14:textId="77777777" w:rsidR="00D275E3" w:rsidRPr="00D275E3" w:rsidRDefault="00D275E3" w:rsidP="00E055FB">
      <w:pPr>
        <w:spacing w:after="0" w:line="240" w:lineRule="auto"/>
        <w:ind w:left="426" w:right="-1" w:hanging="284"/>
        <w:jc w:val="both"/>
        <w:rPr>
          <w:rFonts w:ascii="Times New Roman" w:eastAsia="Arial"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1. Atsavināt dzīvokli Nr.27 </w:t>
      </w:r>
      <w:r w:rsidRPr="00D275E3">
        <w:rPr>
          <w:rFonts w:ascii="Times New Roman" w:eastAsia="Times New Roman" w:hAnsi="Times New Roman" w:cs="Times New Roman"/>
          <w:bCs/>
          <w:kern w:val="0"/>
          <w:sz w:val="24"/>
          <w:szCs w:val="24"/>
          <w:lang w:eastAsia="lv-LV"/>
          <w14:ligatures w14:val="none"/>
        </w:rPr>
        <w:t>Priežu ielā 24</w:t>
      </w:r>
      <w:r w:rsidRPr="00D275E3">
        <w:rPr>
          <w:rFonts w:ascii="Times New Roman" w:eastAsia="Times New Roman" w:hAnsi="Times New Roman" w:cs="Times New Roman"/>
          <w:kern w:val="0"/>
          <w:sz w:val="24"/>
          <w:szCs w:val="24"/>
          <w:lang w:eastAsia="lv-LV"/>
          <w14:ligatures w14:val="none"/>
        </w:rPr>
        <w:t>, Gardenē, Auru</w:t>
      </w:r>
      <w:r w:rsidRPr="00D275E3">
        <w:rPr>
          <w:rFonts w:ascii="Times New Roman" w:eastAsia="Times New Roman" w:hAnsi="Times New Roman" w:cs="Times New Roman"/>
          <w:bCs/>
          <w:kern w:val="0"/>
          <w:sz w:val="24"/>
          <w:szCs w:val="24"/>
          <w:lang w:eastAsia="lv-LV"/>
          <w14:ligatures w14:val="none"/>
        </w:rPr>
        <w:t xml:space="preserve"> pagastā</w:t>
      </w:r>
      <w:r w:rsidRPr="00D275E3">
        <w:rPr>
          <w:rFonts w:ascii="Times New Roman" w:eastAsia="Times New Roman" w:hAnsi="Times New Roman" w:cs="Times New Roman"/>
          <w:kern w:val="0"/>
          <w:sz w:val="24"/>
          <w:szCs w:val="24"/>
          <w:lang w:eastAsia="lv-LV"/>
          <w14:ligatures w14:val="none"/>
        </w:rPr>
        <w:t>, Dobeles novadā, 49,5 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 platībā un pie dzīvokļa īpašuma piederošās kopīpašuma 474/25578 domājamās daļas no būves un zemes, kadastra numurs 46469000665.</w:t>
      </w:r>
    </w:p>
    <w:p w14:paraId="60AFC9AE" w14:textId="77777777" w:rsidR="00D275E3" w:rsidRPr="00D275E3" w:rsidRDefault="00D275E3" w:rsidP="00E055FB">
      <w:pPr>
        <w:tabs>
          <w:tab w:val="left" w:pos="900"/>
        </w:tabs>
        <w:spacing w:after="0" w:line="240" w:lineRule="auto"/>
        <w:ind w:left="426" w:right="-1"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ab/>
        <w:t xml:space="preserve">Apstiprināt dzīvokļa Nr.27 </w:t>
      </w:r>
      <w:r w:rsidRPr="00D275E3">
        <w:rPr>
          <w:rFonts w:ascii="Times New Roman" w:eastAsia="Times New Roman" w:hAnsi="Times New Roman" w:cs="Times New Roman"/>
          <w:bCs/>
          <w:kern w:val="0"/>
          <w:sz w:val="24"/>
          <w:szCs w:val="24"/>
          <w:lang w:eastAsia="lv-LV"/>
          <w14:ligatures w14:val="none"/>
        </w:rPr>
        <w:t>Priežu ielā 24</w:t>
      </w:r>
      <w:r w:rsidRPr="00D275E3">
        <w:rPr>
          <w:rFonts w:ascii="Times New Roman" w:eastAsia="Times New Roman" w:hAnsi="Times New Roman" w:cs="Times New Roman"/>
          <w:kern w:val="0"/>
          <w:sz w:val="24"/>
          <w:szCs w:val="24"/>
          <w:lang w:eastAsia="lv-LV"/>
          <w14:ligatures w14:val="none"/>
        </w:rPr>
        <w:t>, Gardenē, Auru</w:t>
      </w:r>
      <w:r w:rsidRPr="00D275E3">
        <w:rPr>
          <w:rFonts w:ascii="Times New Roman" w:eastAsia="Times New Roman" w:hAnsi="Times New Roman" w:cs="Times New Roman"/>
          <w:bCs/>
          <w:kern w:val="0"/>
          <w:sz w:val="24"/>
          <w:szCs w:val="24"/>
          <w:lang w:eastAsia="lv-LV"/>
          <w14:ligatures w14:val="none"/>
        </w:rPr>
        <w:t xml:space="preserve"> pagastā</w:t>
      </w:r>
      <w:r w:rsidRPr="00D275E3">
        <w:rPr>
          <w:rFonts w:ascii="Times New Roman" w:eastAsia="Times New Roman" w:hAnsi="Times New Roman" w:cs="Times New Roman"/>
          <w:kern w:val="0"/>
          <w:sz w:val="24"/>
          <w:szCs w:val="24"/>
          <w:lang w:eastAsia="lv-LV"/>
          <w14:ligatures w14:val="none"/>
        </w:rPr>
        <w:t>, Dobeles novadā, un pie dzīvokļa īpašuma piederošās kopīpašuma 474/25578 domājamās daļas no būves un zemes nosacīto cenu </w:t>
      </w:r>
      <w:bookmarkStart w:id="35" w:name="_Hlk117081181"/>
      <w:bookmarkStart w:id="36" w:name="_Hlk117093492"/>
      <w:r w:rsidRPr="00D275E3">
        <w:rPr>
          <w:rFonts w:ascii="Times New Roman" w:eastAsia="Times New Roman" w:hAnsi="Times New Roman" w:cs="Times New Roman"/>
          <w:kern w:val="0"/>
          <w:sz w:val="24"/>
          <w:szCs w:val="24"/>
          <w:lang w:eastAsia="lv-LV"/>
          <w14:ligatures w14:val="none"/>
        </w:rPr>
        <w:t xml:space="preserve">5000 EUR (pieci tūkstoši </w:t>
      </w:r>
      <w:r w:rsidRPr="00D275E3">
        <w:rPr>
          <w:rFonts w:ascii="Times New Roman" w:eastAsia="Times New Roman" w:hAnsi="Times New Roman" w:cs="Times New Roman"/>
          <w:i/>
          <w:iCs/>
          <w:kern w:val="0"/>
          <w:sz w:val="24"/>
          <w:szCs w:val="24"/>
          <w:lang w:eastAsia="lv-LV"/>
          <w14:ligatures w14:val="none"/>
        </w:rPr>
        <w:t>euro</w:t>
      </w:r>
      <w:bookmarkEnd w:id="35"/>
      <w:bookmarkEnd w:id="36"/>
      <w:r w:rsidRPr="00D275E3">
        <w:rPr>
          <w:rFonts w:ascii="Times New Roman" w:eastAsia="Times New Roman" w:hAnsi="Times New Roman" w:cs="Times New Roman"/>
          <w:kern w:val="0"/>
          <w:sz w:val="24"/>
          <w:szCs w:val="24"/>
          <w:lang w:eastAsia="lv-LV"/>
          <w14:ligatures w14:val="none"/>
        </w:rPr>
        <w:t>).</w:t>
      </w:r>
    </w:p>
    <w:p w14:paraId="52D8F160" w14:textId="37F91C0A" w:rsidR="00D275E3" w:rsidRPr="00D275E3" w:rsidRDefault="00D275E3" w:rsidP="00E055FB">
      <w:pPr>
        <w:tabs>
          <w:tab w:val="left" w:pos="900"/>
        </w:tabs>
        <w:spacing w:after="0" w:line="240" w:lineRule="auto"/>
        <w:ind w:left="426" w:right="-1"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3. Piedāvāt </w:t>
      </w:r>
      <w:r w:rsidR="00980C9F">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personas kods </w:t>
      </w:r>
      <w:r w:rsidR="00980C9F">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viena mēneša laikā no lēmuma saņemšanas dienas, izmantot pirmpirkuma tiesības un pirkt dzīvokli Nr.27 </w:t>
      </w:r>
      <w:r w:rsidRPr="00D275E3">
        <w:rPr>
          <w:rFonts w:ascii="Times New Roman" w:eastAsia="Times New Roman" w:hAnsi="Times New Roman" w:cs="Times New Roman"/>
          <w:bCs/>
          <w:kern w:val="0"/>
          <w:sz w:val="24"/>
          <w:szCs w:val="24"/>
          <w:lang w:eastAsia="lv-LV"/>
          <w14:ligatures w14:val="none"/>
        </w:rPr>
        <w:t>Priežu ielā 24</w:t>
      </w:r>
      <w:r w:rsidRPr="00D275E3">
        <w:rPr>
          <w:rFonts w:ascii="Times New Roman" w:eastAsia="Times New Roman" w:hAnsi="Times New Roman" w:cs="Times New Roman"/>
          <w:kern w:val="0"/>
          <w:sz w:val="24"/>
          <w:szCs w:val="24"/>
          <w:lang w:eastAsia="lv-LV"/>
          <w14:ligatures w14:val="none"/>
        </w:rPr>
        <w:t>, Gardenē, Auru</w:t>
      </w:r>
      <w:r w:rsidRPr="00D275E3">
        <w:rPr>
          <w:rFonts w:ascii="Times New Roman" w:eastAsia="Times New Roman" w:hAnsi="Times New Roman" w:cs="Times New Roman"/>
          <w:bCs/>
          <w:kern w:val="0"/>
          <w:sz w:val="24"/>
          <w:szCs w:val="24"/>
          <w:lang w:eastAsia="lv-LV"/>
          <w14:ligatures w14:val="none"/>
        </w:rPr>
        <w:t xml:space="preserve"> pagastā</w:t>
      </w:r>
      <w:r w:rsidRPr="00D275E3">
        <w:rPr>
          <w:rFonts w:ascii="Times New Roman" w:eastAsia="Times New Roman" w:hAnsi="Times New Roman" w:cs="Times New Roman"/>
          <w:kern w:val="0"/>
          <w:sz w:val="24"/>
          <w:szCs w:val="24"/>
          <w:lang w:eastAsia="lv-LV"/>
          <w14:ligatures w14:val="none"/>
        </w:rPr>
        <w:t xml:space="preserve">, Dobeles novadā, un pie dzīvokļa īpašuma piederošās kopīpašuma 474/25578 domājamās daļas no būves un zemes par nosacīto cenu 5000 EUR (pieci tūkstoši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p>
    <w:p w14:paraId="67B0CF8E" w14:textId="77777777" w:rsidR="00D275E3" w:rsidRPr="00D275E3" w:rsidRDefault="00D275E3" w:rsidP="00E055FB">
      <w:pPr>
        <w:spacing w:after="0" w:line="240" w:lineRule="auto"/>
        <w:ind w:left="426" w:right="-1"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lastRenderedPageBreak/>
        <w:t xml:space="preserve">4. </w:t>
      </w:r>
      <w:r w:rsidRPr="00D275E3">
        <w:rPr>
          <w:rFonts w:ascii="Times New Roman" w:eastAsia="Times New Roman" w:hAnsi="Times New Roman" w:cs="Times New Roman"/>
          <w:kern w:val="0"/>
          <w:sz w:val="24"/>
          <w:szCs w:val="24"/>
          <w:lang w:eastAsia="lv-LV"/>
          <w14:ligatures w14:val="none"/>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05177912" w14:textId="77777777" w:rsidR="00D275E3" w:rsidRPr="00D275E3" w:rsidRDefault="00D275E3" w:rsidP="00E055FB">
      <w:pPr>
        <w:spacing w:after="0" w:line="240" w:lineRule="auto"/>
        <w:ind w:left="426" w:right="-1"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5. </w:t>
      </w:r>
      <w:r w:rsidRPr="00D275E3">
        <w:rPr>
          <w:rFonts w:ascii="Times New Roman" w:eastAsia="Times New Roman" w:hAnsi="Times New Roman" w:cs="Times New Roman"/>
          <w:kern w:val="0"/>
          <w:sz w:val="24"/>
          <w:szCs w:val="24"/>
          <w:lang w:eastAsia="lv-LV"/>
          <w14:ligatures w14:val="none"/>
        </w:rPr>
        <w:tab/>
        <w:t xml:space="preserve">Lēmums zaudē spēku, ja pirkuma maksa pilnā apjomā vai avanss netiek samaksāts lēmuma 4.punktā noteiktajā termiņā. </w:t>
      </w:r>
    </w:p>
    <w:p w14:paraId="708C4C07"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p>
    <w:p w14:paraId="514D93FD"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p>
    <w:p w14:paraId="28333D09"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p>
    <w:p w14:paraId="50B939DE" w14:textId="77777777" w:rsidR="00D275E3" w:rsidRPr="00D275E3" w:rsidRDefault="00D275E3" w:rsidP="00E055FB">
      <w:pPr>
        <w:spacing w:after="0" w:line="240" w:lineRule="auto"/>
        <w:ind w:left="57" w:right="-1"/>
        <w:contextualSpacing/>
        <w:jc w:val="both"/>
        <w:rPr>
          <w:rFonts w:ascii="Times New Roman" w:hAnsi="Times New Roman" w:cs="Times New Roman"/>
          <w:kern w:val="0"/>
          <w:sz w:val="24"/>
          <w:szCs w:val="24"/>
          <w:lang w:eastAsia="lv-LV"/>
          <w14:ligatures w14:val="none"/>
        </w:rPr>
      </w:pPr>
      <w:r w:rsidRPr="00D275E3">
        <w:rPr>
          <w:rFonts w:ascii="Times New Roman" w:hAnsi="Times New Roman" w:cs="Times New Roman"/>
          <w:kern w:val="0"/>
          <w:sz w:val="24"/>
          <w:szCs w:val="24"/>
          <w:lang w:eastAsia="lv-LV"/>
          <w14:ligatures w14:val="none"/>
        </w:rPr>
        <w:t>Domes priekšsēdētājs                                                                                      I. Gorskis</w:t>
      </w:r>
    </w:p>
    <w:p w14:paraId="6CEDCAF1" w14:textId="77777777" w:rsidR="00D275E3" w:rsidRPr="00D275E3" w:rsidRDefault="00D275E3" w:rsidP="00E055FB">
      <w:pPr>
        <w:spacing w:after="0" w:line="240" w:lineRule="auto"/>
        <w:ind w:left="57" w:right="-1"/>
        <w:contextualSpacing/>
        <w:jc w:val="both"/>
        <w:rPr>
          <w:rFonts w:ascii="Times New Roman" w:hAnsi="Times New Roman" w:cs="Times New Roman"/>
          <w:kern w:val="0"/>
          <w:sz w:val="24"/>
          <w:szCs w:val="24"/>
          <w:lang w:eastAsia="lv-LV"/>
          <w14:ligatures w14:val="none"/>
        </w:rPr>
      </w:pPr>
    </w:p>
    <w:p w14:paraId="798F82D2"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p>
    <w:bookmarkEnd w:id="1"/>
    <w:bookmarkEnd w:id="2"/>
    <w:p w14:paraId="098B2A70" w14:textId="5D799E8B"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6768C393"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bookmarkStart w:id="37" w:name="_Hlk122002293"/>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3627EB41" wp14:editId="3478F70E">
            <wp:extent cx="676275" cy="75247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923CC66"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2D653168"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1E254025"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161A8B5C" w14:textId="77777777" w:rsidR="00D275E3" w:rsidRPr="00D275E3" w:rsidRDefault="00D275E3" w:rsidP="00E055F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83" w:history="1">
        <w:r w:rsidRPr="00D275E3">
          <w:rPr>
            <w:rFonts w:ascii="Times New Roman" w:eastAsia="Calibri" w:hAnsi="Times New Roman" w:cs="Times New Roman"/>
            <w:kern w:val="0"/>
            <w:sz w:val="16"/>
            <w:szCs w:val="16"/>
            <w:u w:val="single"/>
            <w:lang w:eastAsia="lv-LV"/>
            <w14:ligatures w14:val="none"/>
          </w:rPr>
          <w:t>dome@dobele.lv</w:t>
        </w:r>
      </w:hyperlink>
    </w:p>
    <w:p w14:paraId="1360F994"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p>
    <w:p w14:paraId="0A535C3D"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3B064FDA" w14:textId="77777777" w:rsidR="00D275E3" w:rsidRPr="00D275E3" w:rsidRDefault="00D275E3" w:rsidP="00E055FB">
      <w:pPr>
        <w:spacing w:after="0" w:line="240" w:lineRule="auto"/>
        <w:jc w:val="center"/>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Dobelē</w:t>
      </w:r>
    </w:p>
    <w:p w14:paraId="7C3220CE"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p>
    <w:p w14:paraId="2A216B09" w14:textId="00EA919F" w:rsidR="00D275E3" w:rsidRPr="00D275E3" w:rsidRDefault="00D275E3" w:rsidP="00E055FB">
      <w:pPr>
        <w:tabs>
          <w:tab w:val="center" w:pos="4153"/>
          <w:tab w:val="left" w:pos="8080"/>
          <w:tab w:val="right" w:pos="9498"/>
        </w:tabs>
        <w:spacing w:after="0" w:line="240" w:lineRule="auto"/>
        <w:ind w:left="113" w:right="-427"/>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 xml:space="preserve">2023. gada 30. martā                                                                                                           </w:t>
      </w:r>
      <w:r w:rsidRPr="00D275E3">
        <w:rPr>
          <w:rFonts w:ascii="Times New Roman" w:eastAsia="Times New Roman" w:hAnsi="Times New Roman" w:cs="Times New Roman"/>
          <w:b/>
          <w:kern w:val="0"/>
          <w:sz w:val="24"/>
          <w:szCs w:val="24"/>
          <w:lang w:eastAsia="lv-LV"/>
          <w14:ligatures w14:val="none"/>
        </w:rPr>
        <w:t>Nr.</w:t>
      </w:r>
      <w:r w:rsidR="00A13E8E">
        <w:rPr>
          <w:rFonts w:ascii="Times New Roman" w:eastAsia="Times New Roman" w:hAnsi="Times New Roman" w:cs="Times New Roman"/>
          <w:b/>
          <w:kern w:val="0"/>
          <w:sz w:val="24"/>
          <w:szCs w:val="24"/>
          <w:lang w:eastAsia="lv-LV"/>
          <w14:ligatures w14:val="none"/>
        </w:rPr>
        <w:t>124</w:t>
      </w:r>
      <w:r w:rsidRPr="00D275E3">
        <w:rPr>
          <w:rFonts w:ascii="Times New Roman" w:eastAsia="Times New Roman" w:hAnsi="Times New Roman" w:cs="Times New Roman"/>
          <w:b/>
          <w:kern w:val="0"/>
          <w:sz w:val="24"/>
          <w:szCs w:val="24"/>
          <w:lang w:eastAsia="lv-LV"/>
          <w14:ligatures w14:val="none"/>
        </w:rPr>
        <w:t>/5</w:t>
      </w:r>
    </w:p>
    <w:p w14:paraId="5F13F6D5" w14:textId="77777777" w:rsidR="00D275E3" w:rsidRPr="00D275E3" w:rsidRDefault="00D275E3" w:rsidP="00E055FB">
      <w:pPr>
        <w:spacing w:after="0" w:line="240" w:lineRule="auto"/>
        <w:jc w:val="both"/>
        <w:rPr>
          <w:rFonts w:ascii="Times New Roman" w:eastAsia="Calibri" w:hAnsi="Times New Roman" w:cs="Times New Roman"/>
          <w:b/>
          <w:kern w:val="0"/>
          <w:sz w:val="24"/>
          <w:szCs w:val="24"/>
          <w14:ligatures w14:val="none"/>
        </w:rPr>
      </w:pPr>
    </w:p>
    <w:p w14:paraId="1BF13CEC" w14:textId="77777777" w:rsidR="00D275E3" w:rsidRPr="00D275E3" w:rsidRDefault="00D275E3" w:rsidP="00E055FB">
      <w:pPr>
        <w:spacing w:after="0" w:line="240" w:lineRule="auto"/>
        <w:ind w:right="-694"/>
        <w:jc w:val="both"/>
        <w:rPr>
          <w:rFonts w:ascii="Times New Roman" w:eastAsia="Times New Roman" w:hAnsi="Times New Roman" w:cs="Times New Roman"/>
          <w:b/>
          <w:kern w:val="0"/>
          <w:sz w:val="24"/>
          <w:szCs w:val="24"/>
          <w:lang w:eastAsia="x-none"/>
          <w14:ligatures w14:val="none"/>
        </w:rPr>
      </w:pPr>
    </w:p>
    <w:p w14:paraId="10BAE0A9" w14:textId="77777777" w:rsidR="00D275E3" w:rsidRPr="00D275E3" w:rsidRDefault="00D275E3" w:rsidP="00E055FB">
      <w:pPr>
        <w:spacing w:after="0" w:line="240" w:lineRule="auto"/>
        <w:ind w:firstLine="51"/>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 xml:space="preserve">Par nekustamā īpašuma – dzīvokļa Nr.14 Liepu ielā 4A, Dobelē, </w:t>
      </w:r>
    </w:p>
    <w:p w14:paraId="6C496C56" w14:textId="77777777" w:rsidR="00D275E3" w:rsidRPr="00D275E3" w:rsidRDefault="00D275E3" w:rsidP="00E055FB">
      <w:pPr>
        <w:spacing w:after="0" w:line="240" w:lineRule="auto"/>
        <w:ind w:firstLine="51"/>
        <w:jc w:val="center"/>
        <w:rPr>
          <w:rFonts w:ascii="Times New Roman" w:eastAsia="Times New Roman" w:hAnsi="Times New Roman" w:cs="Times New Roman"/>
          <w:b/>
          <w:kern w:val="0"/>
          <w:sz w:val="24"/>
          <w:szCs w:val="24"/>
          <w:u w:val="single"/>
          <w:lang w:eastAsia="ar-SA"/>
          <w14:ligatures w14:val="none"/>
        </w:rPr>
      </w:pPr>
      <w:r w:rsidRPr="00D275E3">
        <w:rPr>
          <w:rFonts w:ascii="Times New Roman" w:eastAsia="Times New Roman" w:hAnsi="Times New Roman" w:cs="Times New Roman"/>
          <w:b/>
          <w:kern w:val="0"/>
          <w:sz w:val="24"/>
          <w:szCs w:val="24"/>
          <w:u w:val="single"/>
          <w:lang w:eastAsia="lv-LV"/>
          <w14:ligatures w14:val="none"/>
        </w:rPr>
        <w:t>Dobeles novadā, atsavināšanu</w:t>
      </w:r>
    </w:p>
    <w:p w14:paraId="57CE213E" w14:textId="77777777" w:rsidR="00D275E3" w:rsidRPr="00D275E3" w:rsidRDefault="00D275E3" w:rsidP="00E055F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19DE270F" w14:textId="77777777" w:rsidR="00D275E3" w:rsidRPr="00D275E3" w:rsidRDefault="00D275E3" w:rsidP="00E055FB">
      <w:pPr>
        <w:spacing w:after="0" w:line="240" w:lineRule="auto"/>
        <w:ind w:right="-2"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Īpašumtiesības uz dzīvokļa īpašumu Nr.14 Liepu ielā 4A, Dobelē, Dobeles novadā, kadastra numurs 46019003054, ar kopējo platību 60,7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kopīpašuma 571/12653 domājamām daļām no būves (turpmāk - dzīvoklis), 2022.gada 7.aprīlī nostiprinātas Dobeles novada pašvaldībai (turpmāk - pašvaldība), Zemgales rajona tiesas Dobeles pilsētas zemesgrāmatas nodalījumā Nr.440 14.</w:t>
      </w:r>
    </w:p>
    <w:p w14:paraId="7A8D34A0" w14:textId="69F79E91"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Pašvaldībā ir saņemts dzīvokļa īrnieces </w:t>
      </w:r>
      <w:r w:rsidR="000C75F9">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ierosinājums atsavināt dzīvokli.</w:t>
      </w:r>
    </w:p>
    <w:p w14:paraId="1628D796" w14:textId="77777777" w:rsidR="00D275E3" w:rsidRPr="00D275E3" w:rsidRDefault="00D275E3" w:rsidP="00E055FB">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Saskaņā ar Publiskas personas mantas atsavināšanas likuma 45.panta ceturtās daļas noteikumiem, īrnieks vai viņa ģimenes locekļi var pirkt īrēto viendzīvokļa māju vai dzīvokļa īpašumu, ja:</w:t>
      </w:r>
    </w:p>
    <w:p w14:paraId="37E359E7"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īrnieks un viņa ģimenes locekļi ir noslēguši notariāli apliecinātu vienošanos par to, kurš vai kuri no viņiem iegūs īpašumā īrēto viendzīvokļa māju vai dzīvokļa īpašumu;</w:t>
      </w:r>
    </w:p>
    <w:p w14:paraId="27FCC68A"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2) tiesā nav celta prasība par īres līguma izbeigšanu.</w:t>
      </w:r>
    </w:p>
    <w:p w14:paraId="27596AE2" w14:textId="7990C2C3" w:rsidR="00D275E3" w:rsidRPr="00D275E3" w:rsidRDefault="00D275E3" w:rsidP="00E055FB">
      <w:pPr>
        <w:spacing w:after="0" w:line="240" w:lineRule="auto"/>
        <w:ind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Pret </w:t>
      </w:r>
      <w:r w:rsidR="000C75F9">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prasība par īres līguma izbeigšanu nav celta.</w:t>
      </w:r>
    </w:p>
    <w:p w14:paraId="2C663645" w14:textId="66EBC7F3" w:rsidR="00D275E3" w:rsidRPr="00D275E3" w:rsidRDefault="000C75F9" w:rsidP="00E055FB">
      <w:pPr>
        <w:spacing w:after="0" w:line="240" w:lineRule="auto"/>
        <w:ind w:firstLine="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r w:rsidR="00D275E3" w:rsidRPr="00D275E3">
        <w:rPr>
          <w:rFonts w:ascii="Times New Roman" w:eastAsia="Times New Roman" w:hAnsi="Times New Roman" w:cs="Times New Roman"/>
          <w:kern w:val="0"/>
          <w:sz w:val="24"/>
          <w:szCs w:val="24"/>
          <w:lang w:eastAsia="lv-LV"/>
          <w14:ligatures w14:val="none"/>
        </w:rPr>
        <w:t xml:space="preserve"> un viņas ģimenes locekļi 2022.gada 7.decembrī ir noslēguši notariāli apliecinātu vienošanos par to, ka </w:t>
      </w:r>
      <w:r>
        <w:rPr>
          <w:rFonts w:ascii="Times New Roman" w:eastAsia="Times New Roman" w:hAnsi="Times New Roman" w:cs="Times New Roman"/>
          <w:kern w:val="0"/>
          <w:sz w:val="24"/>
          <w:szCs w:val="24"/>
          <w:lang w:eastAsia="lv-LV"/>
          <w14:ligatures w14:val="none"/>
        </w:rPr>
        <w:t>[..]</w:t>
      </w:r>
      <w:r w:rsidR="00D275E3" w:rsidRPr="00D275E3">
        <w:rPr>
          <w:rFonts w:ascii="Times New Roman" w:eastAsia="Times New Roman" w:hAnsi="Times New Roman" w:cs="Times New Roman"/>
          <w:kern w:val="0"/>
          <w:sz w:val="24"/>
          <w:szCs w:val="24"/>
          <w:lang w:eastAsia="lv-LV"/>
          <w14:ligatures w14:val="none"/>
        </w:rPr>
        <w:t xml:space="preserve"> iegūs īpašumā īrēto dzīvokļa īpašumu</w:t>
      </w:r>
    </w:p>
    <w:p w14:paraId="683CCA8F"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Nr.14 Liepu ielā 4A, Dobelē, Dobeles novadā.</w:t>
      </w:r>
    </w:p>
    <w:p w14:paraId="7F33B373" w14:textId="77777777"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Pašvaldībai nav lietderīgi saglabāt īpašumā dzīvokli 19 dzīvokļu daudzdzīvokļu mājā, jo 18 dzīvokļu īpašumi reģistrēti zemesgrāmatā uz citu personu vārda. </w:t>
      </w:r>
    </w:p>
    <w:p w14:paraId="7D784B5E" w14:textId="77777777" w:rsidR="00D275E3" w:rsidRPr="00D275E3" w:rsidRDefault="00D275E3" w:rsidP="00E055FB">
      <w:pPr>
        <w:suppressAutoHyphens/>
        <w:spacing w:after="0" w:line="240" w:lineRule="auto"/>
        <w:ind w:firstLine="720"/>
        <w:jc w:val="both"/>
        <w:rPr>
          <w:rFonts w:ascii="Times New Roman" w:eastAsia="Times New Roman" w:hAnsi="Times New Roman" w:cs="Times New Roman"/>
          <w:b/>
          <w:kern w:val="0"/>
          <w:sz w:val="24"/>
          <w:szCs w:val="24"/>
          <w:lang w:eastAsia="ar-SA"/>
          <w14:ligatures w14:val="none"/>
        </w:rPr>
      </w:pPr>
      <w:r w:rsidRPr="00D275E3">
        <w:rPr>
          <w:rFonts w:ascii="Times New Roman" w:eastAsia="Times New Roman" w:hAnsi="Times New Roman" w:cs="Times New Roman"/>
          <w:kern w:val="0"/>
          <w:sz w:val="24"/>
          <w:szCs w:val="24"/>
          <w:lang w:eastAsia="lv-LV"/>
          <w14:ligatures w14:val="none"/>
        </w:rPr>
        <w:t xml:space="preserve">Sertificēta nekustamo īpašumu vērtētāja Anita Vēdiķe (LĪVA profesionālās kvalifikācijas sertifikāts Nr.76) 2023.gada 6.martā noteikusi dzīvokļa tirgus vērtību 23000 EUR (divdesmit trīs tūkstoši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 atbilstoši Standartizācijas likumā paredzētajā kārtībā apstiprinātajiem īpašuma vērtēšanas standartiem.</w:t>
      </w:r>
    </w:p>
    <w:p w14:paraId="0AF05A73" w14:textId="77777777" w:rsidR="00D275E3" w:rsidRPr="00D275E3" w:rsidRDefault="00D275E3" w:rsidP="00E055FB">
      <w:pPr>
        <w:tabs>
          <w:tab w:val="left" w:pos="8645"/>
        </w:tabs>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Saskaņā ar Publiskas personas mantas atsavināšanas likuma 4.panta ceturtās daļas 5.punktu, 8.panta trešo daļu, 36.panta trešo daļu, 45.panta trešo un ceturto daļu, kā arī sertificēta</w:t>
      </w:r>
    </w:p>
    <w:p w14:paraId="41CAA6A6" w14:textId="53CA6202" w:rsidR="00D275E3" w:rsidRPr="00D275E3" w:rsidRDefault="00D275E3" w:rsidP="00E055FB">
      <w:pPr>
        <w:tabs>
          <w:tab w:val="left" w:pos="8645"/>
        </w:tabs>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vērtētāja vērtējumu, </w:t>
      </w:r>
      <w:r w:rsidRPr="00D275E3">
        <w:rPr>
          <w:rFonts w:ascii="Times New Roman" w:eastAsia="Times New Roman" w:hAnsi="Times New Roman" w:cs="Times New Roman"/>
          <w:kern w:val="0"/>
          <w:sz w:val="24"/>
          <w:szCs w:val="24"/>
          <w:lang w:eastAsia="ar-SA"/>
          <w14:ligatures w14:val="none"/>
        </w:rPr>
        <w:t>atklāti balsojot</w:t>
      </w:r>
      <w:r w:rsidR="00D80783" w:rsidRPr="00D275E3">
        <w:rPr>
          <w:rFonts w:ascii="Times New Roman" w:hAnsi="Times New Roman" w:cs="Times New Roman"/>
          <w:kern w:val="0"/>
          <w:sz w:val="24"/>
          <w:szCs w:val="24"/>
          <w:lang w:eastAsia="en-GB"/>
          <w14:ligatures w14:val="none"/>
        </w:rPr>
        <w:t xml:space="preserve">: </w:t>
      </w:r>
      <w:r w:rsidR="002B76C9" w:rsidRPr="00761A61">
        <w:rPr>
          <w:rFonts w:ascii="Times New Roman" w:eastAsia="Times New Roman" w:hAnsi="Times New Roman" w:cs="Times New Roman"/>
          <w:kern w:val="0"/>
          <w:sz w:val="24"/>
          <w:szCs w:val="24"/>
          <w:lang w:eastAsia="lv-LV"/>
          <w14:ligatures w14:val="none"/>
        </w:rPr>
        <w:t>PAR - 1</w:t>
      </w:r>
      <w:r w:rsidR="002B76C9">
        <w:rPr>
          <w:rFonts w:ascii="Times New Roman" w:eastAsia="Times New Roman" w:hAnsi="Times New Roman" w:cs="Times New Roman"/>
          <w:kern w:val="0"/>
          <w:sz w:val="24"/>
          <w:szCs w:val="24"/>
          <w:lang w:eastAsia="lv-LV"/>
          <w14:ligatures w14:val="none"/>
        </w:rPr>
        <w:t>7</w:t>
      </w:r>
      <w:r w:rsidR="002B76C9" w:rsidRPr="00761A61">
        <w:rPr>
          <w:rFonts w:ascii="Times New Roman" w:eastAsia="Times New Roman" w:hAnsi="Times New Roman" w:cs="Times New Roman"/>
          <w:kern w:val="0"/>
          <w:sz w:val="24"/>
          <w:szCs w:val="24"/>
          <w:lang w:eastAsia="lv-LV"/>
          <w14:ligatures w14:val="none"/>
        </w:rPr>
        <w:t xml:space="preserve"> </w:t>
      </w:r>
      <w:r w:rsidR="002B76C9" w:rsidRPr="00761A61">
        <w:rPr>
          <w:rFonts w:ascii="Times New Roman" w:hAnsi="Times New Roman" w:cs="Times New Roman"/>
          <w:kern w:val="0"/>
          <w:sz w:val="24"/>
          <w:szCs w:val="24"/>
          <w14:ligatures w14:val="none"/>
        </w:rPr>
        <w:t xml:space="preserve">(Ģirts Ante, </w:t>
      </w:r>
      <w:r w:rsidR="002B76C9">
        <w:rPr>
          <w:rFonts w:ascii="Times New Roman" w:hAnsi="Times New Roman" w:cs="Times New Roman"/>
          <w:kern w:val="0"/>
          <w:sz w:val="24"/>
          <w:szCs w:val="24"/>
          <w14:ligatures w14:val="none"/>
        </w:rPr>
        <w:t xml:space="preserve">Sarmīte Dude, </w:t>
      </w:r>
      <w:r w:rsidR="002B76C9" w:rsidRPr="00761A61">
        <w:rPr>
          <w:rFonts w:ascii="Times New Roman" w:hAnsi="Times New Roman" w:cs="Times New Roman"/>
          <w:bCs/>
          <w:kern w:val="0"/>
          <w:sz w:val="24"/>
          <w:szCs w:val="24"/>
          <w:lang w:eastAsia="et-EE"/>
          <w14:ligatures w14:val="none"/>
        </w:rPr>
        <w:t xml:space="preserve">Māris Feldmanis, </w:t>
      </w:r>
      <w:r w:rsidR="002B76C9" w:rsidRPr="00761A61">
        <w:rPr>
          <w:rFonts w:ascii="Times New Roman" w:hAnsi="Times New Roman" w:cs="Times New Roman"/>
          <w:bCs/>
          <w:kern w:val="0"/>
          <w:sz w:val="24"/>
          <w:szCs w:val="24"/>
          <w14:ligatures w14:val="none"/>
        </w:rPr>
        <w:t>Edgars Gaigalis,</w:t>
      </w:r>
      <w:r w:rsidR="002B76C9"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2B76C9">
        <w:rPr>
          <w:rFonts w:ascii="Times New Roman" w:hAnsi="Times New Roman" w:cs="Times New Roman"/>
          <w:bCs/>
          <w:kern w:val="0"/>
          <w:sz w:val="24"/>
          <w:szCs w:val="24"/>
          <w:lang w:eastAsia="et-EE"/>
          <w14:ligatures w14:val="none"/>
        </w:rPr>
        <w:t xml:space="preserve">Andris Podvinskis, Ainārs Meiers, Sanita Olševska, </w:t>
      </w:r>
      <w:r w:rsidR="002B76C9" w:rsidRPr="00761A61">
        <w:rPr>
          <w:rFonts w:ascii="Times New Roman" w:hAnsi="Times New Roman" w:cs="Times New Roman"/>
          <w:bCs/>
          <w:kern w:val="0"/>
          <w:sz w:val="24"/>
          <w:szCs w:val="24"/>
          <w:lang w:eastAsia="et-EE"/>
          <w14:ligatures w14:val="none"/>
        </w:rPr>
        <w:t>Viesturs Reinfelds</w:t>
      </w:r>
      <w:r w:rsidR="002B76C9" w:rsidRPr="00761A61">
        <w:rPr>
          <w:rFonts w:ascii="Times New Roman" w:eastAsia="Calibri" w:hAnsi="Times New Roman" w:cs="Times New Roman"/>
          <w:bCs/>
          <w:kern w:val="0"/>
          <w:sz w:val="24"/>
          <w:szCs w:val="24"/>
          <w:lang w:eastAsia="et-EE"/>
          <w14:ligatures w14:val="none"/>
        </w:rPr>
        <w:t>,</w:t>
      </w:r>
      <w:r w:rsidR="002B76C9" w:rsidRPr="00761A61">
        <w:rPr>
          <w:rFonts w:ascii="Times New Roman" w:eastAsia="Calibri" w:hAnsi="Times New Roman" w:cs="Times New Roman"/>
          <w:kern w:val="0"/>
          <w:sz w:val="24"/>
          <w:szCs w:val="24"/>
          <w14:ligatures w14:val="none"/>
        </w:rPr>
        <w:t xml:space="preserve"> </w:t>
      </w:r>
      <w:r w:rsidR="002B76C9">
        <w:rPr>
          <w:rFonts w:ascii="Times New Roman" w:eastAsia="Calibri" w:hAnsi="Times New Roman" w:cs="Times New Roman"/>
          <w:kern w:val="0"/>
          <w:sz w:val="24"/>
          <w:szCs w:val="24"/>
          <w14:ligatures w14:val="none"/>
        </w:rPr>
        <w:t xml:space="preserve">Dace Reinika, Guntis Safranovičs, Andrejs Spridzāns, </w:t>
      </w:r>
      <w:r w:rsidR="002B76C9">
        <w:rPr>
          <w:rFonts w:ascii="Times New Roman" w:hAnsi="Times New Roman" w:cs="Times New Roman"/>
          <w:bCs/>
          <w:kern w:val="0"/>
          <w:sz w:val="24"/>
          <w:szCs w:val="24"/>
          <w:lang w:eastAsia="et-EE"/>
          <w14:ligatures w14:val="none"/>
        </w:rPr>
        <w:t xml:space="preserve">Ivars Stanga, </w:t>
      </w:r>
      <w:r w:rsidR="002B76C9" w:rsidRPr="00761A61">
        <w:rPr>
          <w:rFonts w:ascii="Times New Roman" w:hAnsi="Times New Roman" w:cs="Times New Roman"/>
          <w:bCs/>
          <w:kern w:val="0"/>
          <w:sz w:val="24"/>
          <w:szCs w:val="24"/>
          <w:lang w:eastAsia="et-EE"/>
          <w14:ligatures w14:val="none"/>
        </w:rPr>
        <w:t xml:space="preserve">Indra Špela), </w:t>
      </w:r>
      <w:r w:rsidR="002B76C9" w:rsidRPr="00761A61">
        <w:rPr>
          <w:rFonts w:ascii="Times New Roman" w:eastAsia="Times New Roman" w:hAnsi="Times New Roman" w:cs="Times New Roman"/>
          <w:kern w:val="0"/>
          <w:sz w:val="24"/>
          <w:szCs w:val="24"/>
          <w:lang w:eastAsia="lv-LV"/>
          <w14:ligatures w14:val="none"/>
        </w:rPr>
        <w:t>PRET - nav, ATTURAS - nav,</w:t>
      </w:r>
      <w:r w:rsidR="002B76C9">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Dobeles novada dome NOLEMJ:</w:t>
      </w:r>
    </w:p>
    <w:p w14:paraId="166802FA" w14:textId="77777777" w:rsidR="00D275E3" w:rsidRPr="00D275E3" w:rsidRDefault="00D275E3" w:rsidP="00E055FB">
      <w:pPr>
        <w:spacing w:after="0" w:line="240" w:lineRule="auto"/>
        <w:ind w:left="426" w:hanging="284"/>
        <w:jc w:val="both"/>
        <w:rPr>
          <w:rFonts w:ascii="Times New Roman" w:eastAsia="Arial"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Atsavināt dzīvokli Nr.14 Liepu ielā 4A, Dobelē, Dobeles novadā, 60,7 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 platībā un pie dzīvokļa īpašuma piederošās kopīpašuma 571/12653 domājamās daļas no būves, kadastra numurs 46019003054.</w:t>
      </w:r>
    </w:p>
    <w:p w14:paraId="2F46EE0A" w14:textId="77777777" w:rsidR="00D275E3" w:rsidRPr="00D275E3" w:rsidRDefault="00D275E3" w:rsidP="00E055FB">
      <w:pPr>
        <w:tabs>
          <w:tab w:val="left" w:pos="900"/>
        </w:tabs>
        <w:spacing w:after="0" w:line="240" w:lineRule="auto"/>
        <w:ind w:left="426"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ab/>
        <w:t xml:space="preserve">Apstiprināt dzīvokļa Nr.14 Liepu ielā 4A, Dobelē, Dobeles novadā, un pie dzīvokļa īpašuma piederošās kopīpašuma 571/12653 domājamās daļas no būves nosacīto cenu 23000 EUR (divdesmit trīs tūkstoši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p>
    <w:p w14:paraId="4F26B878" w14:textId="13812C50" w:rsidR="00D275E3" w:rsidRPr="00D275E3" w:rsidRDefault="00D275E3" w:rsidP="00E055FB">
      <w:pPr>
        <w:tabs>
          <w:tab w:val="left" w:pos="900"/>
        </w:tabs>
        <w:spacing w:after="0" w:line="240" w:lineRule="auto"/>
        <w:ind w:left="426"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lastRenderedPageBreak/>
        <w:t xml:space="preserve">3. Piedāvāt </w:t>
      </w:r>
      <w:r w:rsidR="000C75F9">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personas kods </w:t>
      </w:r>
      <w:r w:rsidR="000C75F9">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viena mēneša laikā no lēmuma saņemšanas dienas, izmantot pirmpirkuma tiesības un pirkt dzīvokli Nr.14 Liepu ielā 4A, Dobelē, Dobeles novadā, un pie dzīvokļa īpašuma piederošās kopīpašuma 571/12653 domājamās daļas no būves par nosacīto cenu 23000 EUR (divdesmit trīs tūkstoši e</w:t>
      </w:r>
      <w:r w:rsidRPr="00D275E3">
        <w:rPr>
          <w:rFonts w:ascii="Times New Roman" w:eastAsia="Times New Roman" w:hAnsi="Times New Roman" w:cs="Times New Roman"/>
          <w:i/>
          <w:iCs/>
          <w:kern w:val="0"/>
          <w:sz w:val="24"/>
          <w:szCs w:val="24"/>
          <w:lang w:eastAsia="lv-LV"/>
          <w14:ligatures w14:val="none"/>
        </w:rPr>
        <w:t>uro)</w:t>
      </w:r>
      <w:r w:rsidRPr="00D275E3">
        <w:rPr>
          <w:rFonts w:ascii="Times New Roman" w:eastAsia="Times New Roman" w:hAnsi="Times New Roman" w:cs="Times New Roman"/>
          <w:kern w:val="0"/>
          <w:sz w:val="24"/>
          <w:szCs w:val="24"/>
          <w:lang w:eastAsia="lv-LV"/>
          <w14:ligatures w14:val="none"/>
        </w:rPr>
        <w:t>.</w:t>
      </w:r>
    </w:p>
    <w:p w14:paraId="1B7FAE56" w14:textId="77777777" w:rsidR="00D275E3" w:rsidRPr="00D275E3" w:rsidRDefault="00D275E3" w:rsidP="00E055FB">
      <w:pPr>
        <w:spacing w:after="0" w:line="240" w:lineRule="auto"/>
        <w:ind w:left="426" w:right="-2"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4. </w:t>
      </w:r>
      <w:r w:rsidRPr="00D275E3">
        <w:rPr>
          <w:rFonts w:ascii="Times New Roman" w:eastAsia="Times New Roman" w:hAnsi="Times New Roman" w:cs="Times New Roman"/>
          <w:kern w:val="0"/>
          <w:sz w:val="24"/>
          <w:szCs w:val="24"/>
          <w:lang w:eastAsia="lv-LV"/>
          <w14:ligatures w14:val="none"/>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0C4FCB73" w14:textId="77777777" w:rsidR="00D275E3" w:rsidRPr="00D275E3" w:rsidRDefault="00D275E3" w:rsidP="00E055FB">
      <w:pPr>
        <w:spacing w:after="0" w:line="240" w:lineRule="auto"/>
        <w:ind w:left="426" w:right="-2"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5. </w:t>
      </w:r>
      <w:r w:rsidRPr="00D275E3">
        <w:rPr>
          <w:rFonts w:ascii="Times New Roman" w:eastAsia="Times New Roman" w:hAnsi="Times New Roman" w:cs="Times New Roman"/>
          <w:kern w:val="0"/>
          <w:sz w:val="24"/>
          <w:szCs w:val="24"/>
          <w:lang w:eastAsia="lv-LV"/>
          <w14:ligatures w14:val="none"/>
        </w:rPr>
        <w:tab/>
        <w:t xml:space="preserve">Lēmums zaudē spēku, ja pirkuma maksa pilnā apjomā vai avanss netiek samaksāts lēmuma 4.punktā noteiktajā termiņā. </w:t>
      </w:r>
    </w:p>
    <w:p w14:paraId="6C3CA2B6" w14:textId="77777777" w:rsidR="00D275E3" w:rsidRPr="00D275E3" w:rsidRDefault="00D275E3" w:rsidP="00E055FB">
      <w:pPr>
        <w:spacing w:after="0" w:line="240" w:lineRule="auto"/>
        <w:ind w:right="-2"/>
        <w:jc w:val="both"/>
        <w:rPr>
          <w:rFonts w:ascii="Times New Roman" w:eastAsia="Times New Roman" w:hAnsi="Times New Roman" w:cs="Times New Roman"/>
          <w:kern w:val="0"/>
          <w:sz w:val="24"/>
          <w:szCs w:val="24"/>
          <w:lang w:eastAsia="lv-LV"/>
          <w14:ligatures w14:val="none"/>
        </w:rPr>
      </w:pPr>
    </w:p>
    <w:p w14:paraId="6D3B1933" w14:textId="77777777" w:rsidR="00D275E3" w:rsidRPr="00D275E3" w:rsidRDefault="00D275E3" w:rsidP="00E055FB">
      <w:pPr>
        <w:spacing w:after="0" w:line="240" w:lineRule="auto"/>
        <w:ind w:right="-2"/>
        <w:jc w:val="both"/>
        <w:rPr>
          <w:rFonts w:ascii="Times New Roman" w:eastAsia="Times New Roman" w:hAnsi="Times New Roman" w:cs="Times New Roman"/>
          <w:kern w:val="0"/>
          <w:sz w:val="24"/>
          <w:szCs w:val="24"/>
          <w:lang w:eastAsia="lv-LV"/>
          <w14:ligatures w14:val="none"/>
        </w:rPr>
      </w:pPr>
    </w:p>
    <w:p w14:paraId="0F42A7C0" w14:textId="77777777" w:rsidR="00D275E3" w:rsidRPr="00D275E3" w:rsidRDefault="00D275E3" w:rsidP="00E055FB">
      <w:pPr>
        <w:spacing w:after="0" w:line="240" w:lineRule="auto"/>
        <w:ind w:right="-2"/>
        <w:jc w:val="both"/>
        <w:rPr>
          <w:rFonts w:ascii="Times New Roman" w:eastAsia="Times New Roman" w:hAnsi="Times New Roman" w:cs="Times New Roman"/>
          <w:kern w:val="0"/>
          <w:sz w:val="24"/>
          <w:szCs w:val="24"/>
          <w:lang w:eastAsia="lv-LV"/>
          <w14:ligatures w14:val="none"/>
        </w:rPr>
      </w:pPr>
    </w:p>
    <w:p w14:paraId="0B2A2BB9" w14:textId="77777777" w:rsidR="00D275E3" w:rsidRPr="00D275E3" w:rsidRDefault="00D275E3" w:rsidP="00E055FB">
      <w:pPr>
        <w:spacing w:after="0" w:line="240" w:lineRule="auto"/>
        <w:ind w:left="57" w:right="-2"/>
        <w:contextualSpacing/>
        <w:jc w:val="both"/>
        <w:rPr>
          <w:rFonts w:ascii="Times New Roman" w:hAnsi="Times New Roman" w:cs="Times New Roman"/>
          <w:kern w:val="0"/>
          <w:sz w:val="24"/>
          <w:szCs w:val="24"/>
          <w:lang w:eastAsia="lv-LV"/>
          <w14:ligatures w14:val="none"/>
        </w:rPr>
      </w:pPr>
      <w:r w:rsidRPr="00D275E3">
        <w:rPr>
          <w:rFonts w:ascii="Times New Roman" w:hAnsi="Times New Roman" w:cs="Times New Roman"/>
          <w:kern w:val="0"/>
          <w:sz w:val="24"/>
          <w:szCs w:val="24"/>
          <w:lang w:eastAsia="lv-LV"/>
          <w14:ligatures w14:val="none"/>
        </w:rPr>
        <w:t>Domes priekšsēdētājs                                                                                      I. Gorskis</w:t>
      </w:r>
    </w:p>
    <w:p w14:paraId="6BDC09CF" w14:textId="77777777" w:rsidR="00D275E3" w:rsidRPr="00D275E3" w:rsidRDefault="00D275E3" w:rsidP="00E055FB">
      <w:pPr>
        <w:spacing w:after="0" w:line="240" w:lineRule="auto"/>
        <w:ind w:left="57" w:right="-2"/>
        <w:contextualSpacing/>
        <w:jc w:val="both"/>
        <w:rPr>
          <w:rFonts w:ascii="Times New Roman" w:hAnsi="Times New Roman" w:cs="Times New Roman"/>
          <w:kern w:val="0"/>
          <w:sz w:val="24"/>
          <w:szCs w:val="24"/>
          <w:lang w:eastAsia="lv-LV"/>
          <w14:ligatures w14:val="none"/>
        </w:rPr>
      </w:pPr>
    </w:p>
    <w:p w14:paraId="73712D7A" w14:textId="77777777" w:rsidR="00D275E3" w:rsidRPr="00D275E3" w:rsidRDefault="00D275E3" w:rsidP="00E055FB">
      <w:pPr>
        <w:spacing w:after="0" w:line="240" w:lineRule="auto"/>
        <w:ind w:right="-2"/>
        <w:jc w:val="both"/>
        <w:rPr>
          <w:rFonts w:ascii="Times New Roman" w:eastAsia="Times New Roman" w:hAnsi="Times New Roman" w:cs="Times New Roman"/>
          <w:kern w:val="0"/>
          <w:sz w:val="24"/>
          <w:szCs w:val="24"/>
          <w:lang w:eastAsia="lv-LV"/>
          <w14:ligatures w14:val="none"/>
        </w:rPr>
      </w:pPr>
    </w:p>
    <w:bookmarkEnd w:id="37"/>
    <w:p w14:paraId="102F7B74" w14:textId="1DC41A2F" w:rsidR="00D275E3" w:rsidRPr="00D275E3" w:rsidRDefault="00D275E3" w:rsidP="00E055FB">
      <w:pPr>
        <w:spacing w:after="0" w:line="240" w:lineRule="auto"/>
        <w:ind w:right="-2"/>
        <w:jc w:val="both"/>
        <w:rPr>
          <w:rFonts w:ascii="Times New Roman" w:eastAsia="Times New Roman" w:hAnsi="Times New Roman" w:cs="Times New Roman"/>
          <w:kern w:val="0"/>
          <w:lang w:eastAsia="lv-LV"/>
          <w14:ligatures w14:val="none"/>
        </w:rPr>
      </w:pPr>
      <w:r w:rsidRPr="00D275E3">
        <w:rPr>
          <w:rFonts w:ascii="Times New Roman" w:eastAsia="Times New Roman" w:hAnsi="Times New Roman" w:cs="Times New Roman"/>
          <w:kern w:val="0"/>
          <w:lang w:eastAsia="lv-LV"/>
          <w14:ligatures w14:val="none"/>
        </w:rPr>
        <w:br w:type="page"/>
      </w:r>
    </w:p>
    <w:p w14:paraId="73975AF5"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1FAA90C8" wp14:editId="6D810113">
            <wp:extent cx="676275" cy="752475"/>
            <wp:effectExtent l="0" t="0" r="9525" b="952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089579A"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7FF26650"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114C142F"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2EAF1223" w14:textId="77777777" w:rsidR="00D275E3" w:rsidRPr="00D275E3" w:rsidRDefault="00D275E3" w:rsidP="00E055F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84" w:history="1">
        <w:r w:rsidRPr="00D275E3">
          <w:rPr>
            <w:rFonts w:ascii="Times New Roman" w:eastAsia="Calibri" w:hAnsi="Times New Roman" w:cs="Times New Roman"/>
            <w:kern w:val="0"/>
            <w:sz w:val="16"/>
            <w:szCs w:val="16"/>
            <w:u w:val="single"/>
            <w:lang w:eastAsia="lv-LV"/>
            <w14:ligatures w14:val="none"/>
          </w:rPr>
          <w:t>dome@dobele.lv</w:t>
        </w:r>
      </w:hyperlink>
    </w:p>
    <w:p w14:paraId="0D579200"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7388AFD6"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5DCE9A87" w14:textId="77777777" w:rsidR="00D275E3" w:rsidRPr="00D275E3" w:rsidRDefault="00D275E3" w:rsidP="00E055FB">
      <w:pPr>
        <w:spacing w:after="0" w:line="240" w:lineRule="auto"/>
        <w:jc w:val="center"/>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Dobelē</w:t>
      </w:r>
    </w:p>
    <w:p w14:paraId="5A0B1B90" w14:textId="0FA9C436" w:rsidR="00D275E3" w:rsidRPr="00D275E3" w:rsidRDefault="00D275E3" w:rsidP="00E055FB">
      <w:pPr>
        <w:tabs>
          <w:tab w:val="center" w:pos="4153"/>
          <w:tab w:val="left" w:pos="8080"/>
          <w:tab w:val="right" w:pos="9072"/>
        </w:tabs>
        <w:spacing w:after="0" w:line="240" w:lineRule="auto"/>
        <w:ind w:left="113"/>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 xml:space="preserve">2023. gada 30. martā                                                                                                            </w:t>
      </w:r>
      <w:r w:rsidRPr="00D275E3">
        <w:rPr>
          <w:rFonts w:ascii="Times New Roman" w:eastAsia="Times New Roman" w:hAnsi="Times New Roman" w:cs="Times New Roman"/>
          <w:b/>
          <w:kern w:val="0"/>
          <w:sz w:val="24"/>
          <w:szCs w:val="24"/>
          <w:lang w:eastAsia="lv-LV"/>
          <w14:ligatures w14:val="none"/>
        </w:rPr>
        <w:t>Nr.</w:t>
      </w:r>
      <w:r w:rsidR="00A13E8E">
        <w:rPr>
          <w:rFonts w:ascii="Times New Roman" w:eastAsia="Times New Roman" w:hAnsi="Times New Roman" w:cs="Times New Roman"/>
          <w:b/>
          <w:kern w:val="0"/>
          <w:sz w:val="24"/>
          <w:szCs w:val="24"/>
          <w:lang w:eastAsia="lv-LV"/>
          <w14:ligatures w14:val="none"/>
        </w:rPr>
        <w:t>125</w:t>
      </w:r>
      <w:r w:rsidRPr="00D275E3">
        <w:rPr>
          <w:rFonts w:ascii="Times New Roman" w:eastAsia="Times New Roman" w:hAnsi="Times New Roman" w:cs="Times New Roman"/>
          <w:b/>
          <w:kern w:val="0"/>
          <w:sz w:val="24"/>
          <w:szCs w:val="24"/>
          <w:lang w:eastAsia="lv-LV"/>
          <w14:ligatures w14:val="none"/>
        </w:rPr>
        <w:t>/5</w:t>
      </w:r>
    </w:p>
    <w:p w14:paraId="772D3A14" w14:textId="77777777" w:rsidR="00D275E3" w:rsidRPr="00D275E3" w:rsidRDefault="00D275E3" w:rsidP="00E055FB">
      <w:pPr>
        <w:tabs>
          <w:tab w:val="center" w:pos="4153"/>
          <w:tab w:val="left" w:pos="8080"/>
          <w:tab w:val="right" w:pos="9072"/>
        </w:tabs>
        <w:spacing w:after="0" w:line="240" w:lineRule="auto"/>
        <w:ind w:left="113"/>
        <w:rPr>
          <w:rFonts w:ascii="Times New Roman" w:eastAsia="Times New Roman" w:hAnsi="Times New Roman" w:cs="Times New Roman"/>
          <w:bCs/>
          <w:kern w:val="0"/>
          <w:sz w:val="24"/>
          <w:szCs w:val="24"/>
          <w:lang w:eastAsia="lv-LV"/>
          <w14:ligatures w14:val="none"/>
        </w:rPr>
      </w:pPr>
    </w:p>
    <w:p w14:paraId="1D19F825" w14:textId="77777777" w:rsidR="00D275E3" w:rsidRPr="00D275E3" w:rsidRDefault="00D275E3" w:rsidP="00E055FB">
      <w:pPr>
        <w:spacing w:after="0" w:line="240" w:lineRule="auto"/>
        <w:ind w:firstLine="51"/>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 xml:space="preserve">Par nekustamā īpašuma – dzīvokļa Nr.47 Zaļā ielā 44, </w:t>
      </w:r>
    </w:p>
    <w:p w14:paraId="0851660E" w14:textId="77777777" w:rsidR="00D275E3" w:rsidRPr="00D275E3" w:rsidRDefault="00D275E3" w:rsidP="00E055FB">
      <w:pPr>
        <w:spacing w:after="0" w:line="240" w:lineRule="auto"/>
        <w:ind w:firstLine="51"/>
        <w:jc w:val="center"/>
        <w:rPr>
          <w:rFonts w:ascii="Times New Roman" w:eastAsia="Times New Roman" w:hAnsi="Times New Roman" w:cs="Times New Roman"/>
          <w:b/>
          <w:kern w:val="0"/>
          <w:sz w:val="24"/>
          <w:szCs w:val="24"/>
          <w:u w:val="single"/>
          <w:lang w:eastAsia="ar-SA"/>
          <w14:ligatures w14:val="none"/>
        </w:rPr>
      </w:pPr>
      <w:r w:rsidRPr="00D275E3">
        <w:rPr>
          <w:rFonts w:ascii="Times New Roman" w:eastAsia="Times New Roman" w:hAnsi="Times New Roman" w:cs="Times New Roman"/>
          <w:b/>
          <w:kern w:val="0"/>
          <w:sz w:val="24"/>
          <w:szCs w:val="24"/>
          <w:u w:val="single"/>
          <w:lang w:eastAsia="lv-LV"/>
          <w14:ligatures w14:val="none"/>
        </w:rPr>
        <w:t>Dobelē, Dobeles novadā, atsavināšanu</w:t>
      </w:r>
    </w:p>
    <w:p w14:paraId="35C4ECEC" w14:textId="77777777" w:rsidR="00D275E3" w:rsidRPr="00D275E3" w:rsidRDefault="00D275E3" w:rsidP="00E055F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5EC1D84C"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Īpašumtiesības uz dzīvokļa īpašumu Nr.47 Zaļā ielā 44, Dobelē, Dobeles novadā, kadastra numurs 46019003084, ar kopējo platību 77,7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kopīpašuma 751/38821 domājamām daļām no būves un zemes (turpmāk - dzīvoklis), 2023.gada 16.februārī nostiprinātas Dobeles novada pašvaldībai (turpmāk - pašvaldība), Zemgales rajona tiesas Dobeles pilsētas zemesgrāmatas nodalījumā Nr.508 47.</w:t>
      </w:r>
    </w:p>
    <w:p w14:paraId="4D93CF26" w14:textId="67A7763A"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Pašvaldībā ir saņemts dzīvokļa īrnieces </w:t>
      </w:r>
      <w:r w:rsidR="009F32A4">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ierosinājums atsavināt dzīvokli.</w:t>
      </w:r>
    </w:p>
    <w:p w14:paraId="3A7EC217"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Saskaņā ar Publiskas personas mantas atsavināšanas likuma 45.panta ceturtās daļas noteikumiem, īrnieks vai viņa ģimenes locekļi var pirkt īrēto viendzīvokļa māju vai dzīvokļa īpašumu, ja:</w:t>
      </w:r>
    </w:p>
    <w:p w14:paraId="2BE8CBAA"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īrnieks un viņa ģimenes locekļi ir noslēguši notariāli apliecinātu vienošanos par to, kurš vai kuri no viņiem iegūs īpašumā īrēto viendzīvokļa māju vai dzīvokļa īpašumu;</w:t>
      </w:r>
    </w:p>
    <w:p w14:paraId="1CDA1466"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2) tiesā nav celta prasība par īres līguma izbeigšanu.</w:t>
      </w:r>
    </w:p>
    <w:p w14:paraId="754D4626" w14:textId="15DC15E2"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Pret </w:t>
      </w:r>
      <w:r w:rsidR="009F32A4">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prasība par īres līguma izbeigšanu nav celta.</w:t>
      </w:r>
    </w:p>
    <w:p w14:paraId="30890961" w14:textId="4EDF8F37" w:rsidR="00D275E3" w:rsidRPr="00D275E3" w:rsidRDefault="009F32A4"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r w:rsidR="00D275E3" w:rsidRPr="00D275E3">
        <w:rPr>
          <w:rFonts w:ascii="Times New Roman" w:eastAsia="Times New Roman" w:hAnsi="Times New Roman" w:cs="Times New Roman"/>
          <w:kern w:val="0"/>
          <w:sz w:val="24"/>
          <w:szCs w:val="24"/>
          <w:lang w:eastAsia="lv-LV"/>
          <w14:ligatures w14:val="none"/>
        </w:rPr>
        <w:t xml:space="preserve"> izīrētajā dzīvoklī nav deklarēti citi pilngadīgi ģimenes locekļi.</w:t>
      </w:r>
    </w:p>
    <w:p w14:paraId="1439A588"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Pašvaldībai nav lietderīgi saglabāt īpašumā dzīvokli 71 dzīvokļu daudzdzīvokļu mājā, jo 64 dzīvokļa īpašumi reģistrēti zemesgrāmatā uz citu personu vārda. </w:t>
      </w:r>
    </w:p>
    <w:p w14:paraId="02901D57" w14:textId="77777777" w:rsidR="00D275E3" w:rsidRPr="00D275E3" w:rsidRDefault="00D275E3" w:rsidP="00E055FB">
      <w:pPr>
        <w:suppressAutoHyphens/>
        <w:spacing w:after="0" w:line="240" w:lineRule="auto"/>
        <w:ind w:right="-1" w:firstLine="720"/>
        <w:jc w:val="both"/>
        <w:rPr>
          <w:rFonts w:ascii="Times New Roman" w:eastAsia="Times New Roman" w:hAnsi="Times New Roman" w:cs="Times New Roman"/>
          <w:b/>
          <w:kern w:val="0"/>
          <w:sz w:val="24"/>
          <w:szCs w:val="24"/>
          <w:lang w:eastAsia="ar-SA"/>
          <w14:ligatures w14:val="none"/>
        </w:rPr>
      </w:pPr>
      <w:r w:rsidRPr="00D275E3">
        <w:rPr>
          <w:rFonts w:ascii="Times New Roman" w:eastAsia="Times New Roman" w:hAnsi="Times New Roman" w:cs="Times New Roman"/>
          <w:kern w:val="0"/>
          <w:sz w:val="24"/>
          <w:szCs w:val="24"/>
          <w:lang w:eastAsia="lv-LV"/>
          <w14:ligatures w14:val="none"/>
        </w:rPr>
        <w:t xml:space="preserve">Sertificēta nekustamo īpašumu vērtētāja Anita Vēdiķe (LĪVA profesionālās kvalifikācijas sertifikāts Nr.76) 2023.gada 6.martā noteikusi dzīvokļa tirgus vērtību 22000 EUR (divdesmit divi tūkstoši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 atbilstoši Standartizācijas likumā paredzētajā kārtībā apstiprinātajiem īpašuma vērtēšanas standartiem.</w:t>
      </w:r>
    </w:p>
    <w:p w14:paraId="6DC2384B" w14:textId="2D078D19" w:rsidR="00D275E3" w:rsidRPr="00D275E3" w:rsidRDefault="00D275E3" w:rsidP="00E055FB">
      <w:pPr>
        <w:tabs>
          <w:tab w:val="left" w:pos="8645"/>
        </w:tabs>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Publiskas personas mantas atsavināšanas likuma 4.panta ceturtās daļas 5.punktu, 8.panta trešo daļu, 36.panta trešo daļu, 45.panta trešo un ceturto daļu, kā arī sertificēta vērtētāja vērtējumu, </w:t>
      </w:r>
      <w:r w:rsidRPr="00D275E3">
        <w:rPr>
          <w:rFonts w:ascii="Times New Roman" w:eastAsia="Times New Roman" w:hAnsi="Times New Roman" w:cs="Times New Roman"/>
          <w:kern w:val="0"/>
          <w:sz w:val="24"/>
          <w:szCs w:val="24"/>
          <w:lang w:eastAsia="ar-SA"/>
          <w14:ligatures w14:val="none"/>
        </w:rPr>
        <w:t xml:space="preserve">atklāti balsojot: </w:t>
      </w:r>
      <w:r w:rsidR="00BB1143" w:rsidRPr="00761A61">
        <w:rPr>
          <w:rFonts w:ascii="Times New Roman" w:eastAsia="Times New Roman" w:hAnsi="Times New Roman" w:cs="Times New Roman"/>
          <w:kern w:val="0"/>
          <w:sz w:val="24"/>
          <w:szCs w:val="24"/>
          <w:lang w:eastAsia="lv-LV"/>
          <w14:ligatures w14:val="none"/>
        </w:rPr>
        <w:t>PAR - 1</w:t>
      </w:r>
      <w:r w:rsidR="00BB1143">
        <w:rPr>
          <w:rFonts w:ascii="Times New Roman" w:eastAsia="Times New Roman" w:hAnsi="Times New Roman" w:cs="Times New Roman"/>
          <w:kern w:val="0"/>
          <w:sz w:val="24"/>
          <w:szCs w:val="24"/>
          <w:lang w:eastAsia="lv-LV"/>
          <w14:ligatures w14:val="none"/>
        </w:rPr>
        <w:t>7</w:t>
      </w:r>
      <w:r w:rsidR="00BB1143" w:rsidRPr="00761A61">
        <w:rPr>
          <w:rFonts w:ascii="Times New Roman" w:eastAsia="Times New Roman" w:hAnsi="Times New Roman" w:cs="Times New Roman"/>
          <w:kern w:val="0"/>
          <w:sz w:val="24"/>
          <w:szCs w:val="24"/>
          <w:lang w:eastAsia="lv-LV"/>
          <w14:ligatures w14:val="none"/>
        </w:rPr>
        <w:t xml:space="preserve"> </w:t>
      </w:r>
      <w:r w:rsidR="00BB1143" w:rsidRPr="00761A61">
        <w:rPr>
          <w:rFonts w:ascii="Times New Roman" w:hAnsi="Times New Roman" w:cs="Times New Roman"/>
          <w:kern w:val="0"/>
          <w:sz w:val="24"/>
          <w:szCs w:val="24"/>
          <w14:ligatures w14:val="none"/>
        </w:rPr>
        <w:t xml:space="preserve">(Ģirts Ante, </w:t>
      </w:r>
      <w:r w:rsidR="00BB1143">
        <w:rPr>
          <w:rFonts w:ascii="Times New Roman" w:hAnsi="Times New Roman" w:cs="Times New Roman"/>
          <w:kern w:val="0"/>
          <w:sz w:val="24"/>
          <w:szCs w:val="24"/>
          <w14:ligatures w14:val="none"/>
        </w:rPr>
        <w:t xml:space="preserve">Sarmīte Dude, </w:t>
      </w:r>
      <w:r w:rsidR="00BB1143" w:rsidRPr="00761A61">
        <w:rPr>
          <w:rFonts w:ascii="Times New Roman" w:hAnsi="Times New Roman" w:cs="Times New Roman"/>
          <w:bCs/>
          <w:kern w:val="0"/>
          <w:sz w:val="24"/>
          <w:szCs w:val="24"/>
          <w:lang w:eastAsia="et-EE"/>
          <w14:ligatures w14:val="none"/>
        </w:rPr>
        <w:t xml:space="preserve">Māris Feldmanis, </w:t>
      </w:r>
      <w:r w:rsidR="00BB1143" w:rsidRPr="00761A61">
        <w:rPr>
          <w:rFonts w:ascii="Times New Roman" w:hAnsi="Times New Roman" w:cs="Times New Roman"/>
          <w:bCs/>
          <w:kern w:val="0"/>
          <w:sz w:val="24"/>
          <w:szCs w:val="24"/>
          <w14:ligatures w14:val="none"/>
        </w:rPr>
        <w:t>Edgars Gaigalis,</w:t>
      </w:r>
      <w:r w:rsidR="00BB1143"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BB1143">
        <w:rPr>
          <w:rFonts w:ascii="Times New Roman" w:hAnsi="Times New Roman" w:cs="Times New Roman"/>
          <w:bCs/>
          <w:kern w:val="0"/>
          <w:sz w:val="24"/>
          <w:szCs w:val="24"/>
          <w:lang w:eastAsia="et-EE"/>
          <w14:ligatures w14:val="none"/>
        </w:rPr>
        <w:t xml:space="preserve">Andris Podvinskis, Ainārs Meiers, Sanita Olševska, </w:t>
      </w:r>
      <w:r w:rsidR="00BB1143" w:rsidRPr="00761A61">
        <w:rPr>
          <w:rFonts w:ascii="Times New Roman" w:hAnsi="Times New Roman" w:cs="Times New Roman"/>
          <w:bCs/>
          <w:kern w:val="0"/>
          <w:sz w:val="24"/>
          <w:szCs w:val="24"/>
          <w:lang w:eastAsia="et-EE"/>
          <w14:ligatures w14:val="none"/>
        </w:rPr>
        <w:t>Viesturs Reinfelds</w:t>
      </w:r>
      <w:r w:rsidR="00BB1143" w:rsidRPr="00761A61">
        <w:rPr>
          <w:rFonts w:ascii="Times New Roman" w:eastAsia="Calibri" w:hAnsi="Times New Roman" w:cs="Times New Roman"/>
          <w:bCs/>
          <w:kern w:val="0"/>
          <w:sz w:val="24"/>
          <w:szCs w:val="24"/>
          <w:lang w:eastAsia="et-EE"/>
          <w14:ligatures w14:val="none"/>
        </w:rPr>
        <w:t>,</w:t>
      </w:r>
      <w:r w:rsidR="00BB1143" w:rsidRPr="00761A61">
        <w:rPr>
          <w:rFonts w:ascii="Times New Roman" w:eastAsia="Calibri" w:hAnsi="Times New Roman" w:cs="Times New Roman"/>
          <w:kern w:val="0"/>
          <w:sz w:val="24"/>
          <w:szCs w:val="24"/>
          <w14:ligatures w14:val="none"/>
        </w:rPr>
        <w:t xml:space="preserve"> </w:t>
      </w:r>
      <w:r w:rsidR="00BB1143">
        <w:rPr>
          <w:rFonts w:ascii="Times New Roman" w:eastAsia="Calibri" w:hAnsi="Times New Roman" w:cs="Times New Roman"/>
          <w:kern w:val="0"/>
          <w:sz w:val="24"/>
          <w:szCs w:val="24"/>
          <w14:ligatures w14:val="none"/>
        </w:rPr>
        <w:t xml:space="preserve">Dace Reinika, Guntis Safranovičs, Andrejs Spridzāns, </w:t>
      </w:r>
      <w:r w:rsidR="00BB1143">
        <w:rPr>
          <w:rFonts w:ascii="Times New Roman" w:hAnsi="Times New Roman" w:cs="Times New Roman"/>
          <w:bCs/>
          <w:kern w:val="0"/>
          <w:sz w:val="24"/>
          <w:szCs w:val="24"/>
          <w:lang w:eastAsia="et-EE"/>
          <w14:ligatures w14:val="none"/>
        </w:rPr>
        <w:t xml:space="preserve">Ivars Stanga, </w:t>
      </w:r>
      <w:r w:rsidR="00BB1143" w:rsidRPr="00761A61">
        <w:rPr>
          <w:rFonts w:ascii="Times New Roman" w:hAnsi="Times New Roman" w:cs="Times New Roman"/>
          <w:bCs/>
          <w:kern w:val="0"/>
          <w:sz w:val="24"/>
          <w:szCs w:val="24"/>
          <w:lang w:eastAsia="et-EE"/>
          <w14:ligatures w14:val="none"/>
        </w:rPr>
        <w:t xml:space="preserve">Indra Špela), </w:t>
      </w:r>
      <w:r w:rsidR="00BB1143" w:rsidRPr="00761A61">
        <w:rPr>
          <w:rFonts w:ascii="Times New Roman" w:eastAsia="Times New Roman" w:hAnsi="Times New Roman" w:cs="Times New Roman"/>
          <w:kern w:val="0"/>
          <w:sz w:val="24"/>
          <w:szCs w:val="24"/>
          <w:lang w:eastAsia="lv-LV"/>
          <w14:ligatures w14:val="none"/>
        </w:rPr>
        <w:t>PRET - nav, ATTURAS - nav,</w:t>
      </w:r>
      <w:r w:rsidR="00BB114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Dobeles novada dome NOLEMJ:</w:t>
      </w:r>
    </w:p>
    <w:p w14:paraId="4EF67D19" w14:textId="77777777" w:rsidR="00D275E3" w:rsidRPr="00D275E3" w:rsidRDefault="00D275E3" w:rsidP="00E055FB">
      <w:pPr>
        <w:spacing w:after="0" w:line="240" w:lineRule="auto"/>
        <w:ind w:left="426" w:right="-1" w:hanging="284"/>
        <w:jc w:val="both"/>
        <w:rPr>
          <w:rFonts w:ascii="Times New Roman" w:eastAsia="Arial"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Atsavināt dzīvokli Nr.47 Zaļā ielā 44, Dobelē, Dobeles novadā, 77,7 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 platībā un pie dzīvokļa īpašuma piederošās kopīpašuma 751/38821 domājamās daļas no būves un zemes, kadastra numurs 46019003084.</w:t>
      </w:r>
    </w:p>
    <w:p w14:paraId="612A0F8E" w14:textId="77777777" w:rsidR="00D275E3" w:rsidRPr="00D275E3" w:rsidRDefault="00D275E3" w:rsidP="00E055FB">
      <w:pPr>
        <w:tabs>
          <w:tab w:val="left" w:pos="900"/>
        </w:tabs>
        <w:spacing w:after="0" w:line="240" w:lineRule="auto"/>
        <w:ind w:left="426" w:right="-1"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ab/>
        <w:t>Apstiprināt dzīvokļa Nr.47 Zaļā ielā 44, Dobelē, Dobeles novadā, un pie dzīvokļa īpašuma piederošās kopīpašuma 751/38821 domājamās daļas no būves un zemes nosacīto cenu </w:t>
      </w:r>
    </w:p>
    <w:p w14:paraId="25A3B4DF" w14:textId="77777777" w:rsidR="00D275E3" w:rsidRPr="00D275E3" w:rsidRDefault="00D275E3" w:rsidP="00E055FB">
      <w:pPr>
        <w:tabs>
          <w:tab w:val="left" w:pos="900"/>
        </w:tabs>
        <w:spacing w:after="0" w:line="240" w:lineRule="auto"/>
        <w:ind w:left="426" w:right="-1"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b/>
        <w:t xml:space="preserve">22000 EUR (divdesmit divi tūkstoši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p>
    <w:p w14:paraId="145E9346" w14:textId="05346746" w:rsidR="00D275E3" w:rsidRPr="00D275E3" w:rsidRDefault="00D275E3" w:rsidP="00E055FB">
      <w:pPr>
        <w:tabs>
          <w:tab w:val="left" w:pos="900"/>
        </w:tabs>
        <w:spacing w:after="0" w:line="240" w:lineRule="auto"/>
        <w:ind w:left="426" w:right="-1"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3. Piedāvāt </w:t>
      </w:r>
      <w:r w:rsidR="009F32A4">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personas kods </w:t>
      </w:r>
      <w:r w:rsidR="009F32A4">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viena mēneša laikā no lēmuma saņemšanas dienas, izmantot pirmpirkuma tiesības un pirkt dzīvokli Nr.47 Zaļā ielā 44,</w:t>
      </w:r>
    </w:p>
    <w:p w14:paraId="0B44AA1E" w14:textId="77777777" w:rsidR="00D275E3" w:rsidRPr="00D275E3" w:rsidRDefault="00D275E3" w:rsidP="00E055FB">
      <w:pPr>
        <w:tabs>
          <w:tab w:val="left" w:pos="900"/>
        </w:tabs>
        <w:spacing w:after="0" w:line="240" w:lineRule="auto"/>
        <w:ind w:left="426" w:right="-1"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b/>
        <w:t xml:space="preserve">Dobelē, Dobeles novadā, un pie dzīvokļa īpašuma piederošās kopīpašuma 751/38821 domājamās daļas no būves un zemes par nosacīto cenu 22000 EUR (divdesmit divi tūkstoši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p>
    <w:p w14:paraId="643EF186" w14:textId="77777777" w:rsidR="00D275E3" w:rsidRPr="00D275E3" w:rsidRDefault="00D275E3" w:rsidP="00E055FB">
      <w:pPr>
        <w:spacing w:after="0" w:line="240" w:lineRule="auto"/>
        <w:ind w:left="426" w:right="-1"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lastRenderedPageBreak/>
        <w:t xml:space="preserve">4. </w:t>
      </w:r>
      <w:r w:rsidRPr="00D275E3">
        <w:rPr>
          <w:rFonts w:ascii="Times New Roman" w:eastAsia="Times New Roman" w:hAnsi="Times New Roman" w:cs="Times New Roman"/>
          <w:kern w:val="0"/>
          <w:sz w:val="24"/>
          <w:szCs w:val="24"/>
          <w:lang w:eastAsia="lv-LV"/>
          <w14:ligatures w14:val="none"/>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5DC49D76" w14:textId="77777777" w:rsidR="00D275E3" w:rsidRPr="00D275E3" w:rsidRDefault="00D275E3" w:rsidP="00E055FB">
      <w:pPr>
        <w:spacing w:after="0" w:line="240" w:lineRule="auto"/>
        <w:ind w:left="426" w:right="-1"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5. </w:t>
      </w:r>
      <w:r w:rsidRPr="00D275E3">
        <w:rPr>
          <w:rFonts w:ascii="Times New Roman" w:eastAsia="Times New Roman" w:hAnsi="Times New Roman" w:cs="Times New Roman"/>
          <w:kern w:val="0"/>
          <w:sz w:val="24"/>
          <w:szCs w:val="24"/>
          <w:lang w:eastAsia="lv-LV"/>
          <w14:ligatures w14:val="none"/>
        </w:rPr>
        <w:tab/>
        <w:t xml:space="preserve">Lēmums zaudē spēku, ja pirkuma maksa pilnā apjomā vai avanss netiek samaksāts lēmuma 4.punktā noteiktajā termiņā. </w:t>
      </w:r>
    </w:p>
    <w:p w14:paraId="5AD99467"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p>
    <w:p w14:paraId="681F19C5"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0C2C790E"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212CC370" w14:textId="77777777" w:rsidR="00D275E3" w:rsidRPr="00D275E3" w:rsidRDefault="00D275E3" w:rsidP="00E055FB">
      <w:pPr>
        <w:spacing w:after="0" w:line="240" w:lineRule="auto"/>
        <w:ind w:left="57" w:right="-694"/>
        <w:contextualSpacing/>
        <w:jc w:val="both"/>
        <w:rPr>
          <w:rFonts w:ascii="Times New Roman" w:hAnsi="Times New Roman" w:cs="Times New Roman"/>
          <w:kern w:val="0"/>
          <w:sz w:val="24"/>
          <w:szCs w:val="24"/>
          <w:lang w:eastAsia="lv-LV"/>
          <w14:ligatures w14:val="none"/>
        </w:rPr>
      </w:pPr>
      <w:r w:rsidRPr="00D275E3">
        <w:rPr>
          <w:rFonts w:ascii="Times New Roman" w:hAnsi="Times New Roman" w:cs="Times New Roman"/>
          <w:kern w:val="0"/>
          <w:sz w:val="24"/>
          <w:szCs w:val="24"/>
          <w:lang w:eastAsia="lv-LV"/>
          <w14:ligatures w14:val="none"/>
        </w:rPr>
        <w:t>Domes priekšsēdētājs                                                                                      I. Gorskis</w:t>
      </w:r>
    </w:p>
    <w:p w14:paraId="4D525FC0" w14:textId="77777777" w:rsidR="00D275E3" w:rsidRPr="00D275E3" w:rsidRDefault="00D275E3" w:rsidP="00E055FB">
      <w:pPr>
        <w:spacing w:after="0" w:line="240" w:lineRule="auto"/>
        <w:ind w:left="57" w:right="-694"/>
        <w:contextualSpacing/>
        <w:jc w:val="both"/>
        <w:rPr>
          <w:rFonts w:ascii="Times New Roman" w:hAnsi="Times New Roman" w:cs="Times New Roman"/>
          <w:kern w:val="0"/>
          <w:sz w:val="24"/>
          <w:szCs w:val="24"/>
          <w:lang w:eastAsia="lv-LV"/>
          <w14:ligatures w14:val="none"/>
        </w:rPr>
      </w:pPr>
    </w:p>
    <w:p w14:paraId="6C302E33" w14:textId="77777777" w:rsidR="00D275E3" w:rsidRPr="00D275E3" w:rsidRDefault="00D275E3" w:rsidP="00E055FB">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3145484D" w14:textId="77777777" w:rsidR="00D275E3" w:rsidRPr="00D275E3" w:rsidRDefault="00D275E3" w:rsidP="00E055FB">
      <w:pPr>
        <w:spacing w:after="0" w:line="240" w:lineRule="auto"/>
        <w:ind w:right="-2"/>
        <w:jc w:val="both"/>
        <w:rPr>
          <w:rFonts w:ascii="Times New Roman" w:eastAsia="Times New Roman" w:hAnsi="Times New Roman" w:cs="Times New Roman"/>
          <w:kern w:val="0"/>
          <w:lang w:eastAsia="lv-LV"/>
          <w14:ligatures w14:val="none"/>
        </w:rPr>
      </w:pPr>
      <w:r w:rsidRPr="00D275E3">
        <w:rPr>
          <w:rFonts w:ascii="Times New Roman" w:eastAsia="Times New Roman" w:hAnsi="Times New Roman" w:cs="Times New Roman"/>
          <w:kern w:val="0"/>
          <w:lang w:eastAsia="lv-LV"/>
          <w14:ligatures w14:val="none"/>
        </w:rPr>
        <w:br w:type="page"/>
      </w:r>
    </w:p>
    <w:p w14:paraId="2052D036"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09132D7E" wp14:editId="3FC4EA5A">
            <wp:extent cx="676275" cy="752475"/>
            <wp:effectExtent l="0" t="0" r="9525"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40A5B05"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3C529985"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47D860D4"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530772DE" w14:textId="77777777" w:rsidR="00D275E3" w:rsidRPr="00D275E3" w:rsidRDefault="00D275E3" w:rsidP="00E055F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85" w:history="1">
        <w:r w:rsidRPr="00D275E3">
          <w:rPr>
            <w:rFonts w:ascii="Times New Roman" w:eastAsia="Calibri" w:hAnsi="Times New Roman" w:cs="Times New Roman"/>
            <w:kern w:val="0"/>
            <w:sz w:val="16"/>
            <w:szCs w:val="16"/>
            <w:u w:val="single"/>
            <w:lang w:eastAsia="lv-LV"/>
            <w14:ligatures w14:val="none"/>
          </w:rPr>
          <w:t>dome@dobele.lv</w:t>
        </w:r>
      </w:hyperlink>
    </w:p>
    <w:p w14:paraId="5FCE7DEC"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0FC1A752"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133CAD70"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Dobelē</w:t>
      </w:r>
    </w:p>
    <w:p w14:paraId="19D66174" w14:textId="31FE756A" w:rsidR="00D275E3" w:rsidRPr="00D275E3" w:rsidRDefault="00D275E3" w:rsidP="00E055FB">
      <w:pPr>
        <w:tabs>
          <w:tab w:val="center" w:pos="4153"/>
          <w:tab w:val="left" w:pos="9498"/>
        </w:tabs>
        <w:spacing w:after="0" w:line="240" w:lineRule="auto"/>
        <w:ind w:left="113" w:right="140"/>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2023. gada 30.martā</w:t>
      </w:r>
      <w:r w:rsidRPr="00D275E3">
        <w:rPr>
          <w:rFonts w:ascii="Times New Roman" w:eastAsia="Times New Roman" w:hAnsi="Times New Roman" w:cs="Times New Roman"/>
          <w:b/>
          <w:kern w:val="0"/>
          <w:sz w:val="24"/>
          <w:szCs w:val="24"/>
          <w:lang w:eastAsia="x-none"/>
          <w14:ligatures w14:val="none"/>
        </w:rPr>
        <w:tab/>
        <w:t xml:space="preserve">                                                                                                          </w:t>
      </w:r>
      <w:r w:rsidRPr="00D275E3">
        <w:rPr>
          <w:rFonts w:ascii="Times New Roman" w:eastAsia="Times New Roman" w:hAnsi="Times New Roman" w:cs="Times New Roman"/>
          <w:b/>
          <w:kern w:val="0"/>
          <w:sz w:val="24"/>
          <w:szCs w:val="24"/>
          <w:lang w:eastAsia="lv-LV"/>
          <w14:ligatures w14:val="none"/>
        </w:rPr>
        <w:t>Nr.</w:t>
      </w:r>
      <w:r w:rsidR="00A13E8E">
        <w:rPr>
          <w:rFonts w:ascii="Times New Roman" w:eastAsia="Times New Roman" w:hAnsi="Times New Roman" w:cs="Times New Roman"/>
          <w:b/>
          <w:kern w:val="0"/>
          <w:sz w:val="24"/>
          <w:szCs w:val="24"/>
          <w:lang w:eastAsia="lv-LV"/>
          <w14:ligatures w14:val="none"/>
        </w:rPr>
        <w:t>126</w:t>
      </w:r>
      <w:r w:rsidRPr="00D275E3">
        <w:rPr>
          <w:rFonts w:ascii="Times New Roman" w:eastAsia="Times New Roman" w:hAnsi="Times New Roman" w:cs="Times New Roman"/>
          <w:b/>
          <w:kern w:val="0"/>
          <w:sz w:val="24"/>
          <w:szCs w:val="24"/>
          <w:lang w:eastAsia="lv-LV"/>
          <w14:ligatures w14:val="none"/>
        </w:rPr>
        <w:t>/5</w:t>
      </w:r>
    </w:p>
    <w:p w14:paraId="506568B8" w14:textId="77777777" w:rsidR="00D275E3" w:rsidRPr="00D275E3" w:rsidRDefault="00D275E3" w:rsidP="00E055FB">
      <w:pPr>
        <w:spacing w:after="0" w:line="240" w:lineRule="auto"/>
        <w:ind w:right="-694"/>
        <w:jc w:val="both"/>
        <w:rPr>
          <w:rFonts w:ascii="Times New Roman" w:eastAsia="Times New Roman" w:hAnsi="Times New Roman" w:cs="Times New Roman"/>
          <w:b/>
          <w:kern w:val="0"/>
          <w:sz w:val="24"/>
          <w:szCs w:val="24"/>
          <w:lang w:eastAsia="x-none"/>
          <w14:ligatures w14:val="none"/>
        </w:rPr>
      </w:pPr>
    </w:p>
    <w:p w14:paraId="5D6F42EB" w14:textId="77777777" w:rsidR="00D275E3" w:rsidRPr="00D275E3" w:rsidRDefault="00D275E3" w:rsidP="00E055FB">
      <w:pPr>
        <w:spacing w:after="0" w:line="240" w:lineRule="auto"/>
        <w:ind w:right="-694"/>
        <w:jc w:val="center"/>
        <w:rPr>
          <w:rFonts w:ascii="Times New Roman" w:eastAsia="Times New Roman" w:hAnsi="Times New Roman" w:cs="Times New Roman"/>
          <w:b/>
          <w:kern w:val="0"/>
          <w:sz w:val="24"/>
          <w:szCs w:val="24"/>
          <w:u w:val="single"/>
          <w:lang w:eastAsia="x-none"/>
          <w14:ligatures w14:val="none"/>
        </w:rPr>
      </w:pPr>
      <w:r w:rsidRPr="00D275E3">
        <w:rPr>
          <w:rFonts w:ascii="Times New Roman" w:eastAsia="Times New Roman" w:hAnsi="Times New Roman" w:cs="Times New Roman"/>
          <w:b/>
          <w:kern w:val="0"/>
          <w:sz w:val="24"/>
          <w:szCs w:val="24"/>
          <w:u w:val="single"/>
          <w:lang w:eastAsia="x-none"/>
          <w14:ligatures w14:val="none"/>
        </w:rPr>
        <w:t xml:space="preserve">Par nekustamā īpašuma – dzīvokļa Nr. 4 Dārza ielā 3, </w:t>
      </w:r>
    </w:p>
    <w:p w14:paraId="106716AD" w14:textId="77777777" w:rsidR="00D275E3" w:rsidRPr="00D275E3" w:rsidRDefault="00D275E3" w:rsidP="00E055FB">
      <w:pPr>
        <w:spacing w:after="0" w:line="240" w:lineRule="auto"/>
        <w:ind w:right="-694"/>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x-none"/>
          <w14:ligatures w14:val="none"/>
        </w:rPr>
        <w:t>Apguldē, Naudītes pagastā, Dobeles novadā, atsavināšanu</w:t>
      </w:r>
    </w:p>
    <w:p w14:paraId="5DDDB480" w14:textId="77777777" w:rsidR="00D275E3" w:rsidRPr="00D275E3" w:rsidRDefault="00D275E3" w:rsidP="00E055FB">
      <w:pPr>
        <w:spacing w:after="0" w:line="240" w:lineRule="auto"/>
        <w:ind w:firstLine="709"/>
        <w:jc w:val="both"/>
        <w:rPr>
          <w:rFonts w:ascii="Times New Roman" w:hAnsi="Times New Roman" w:cs="Times New Roman"/>
          <w:kern w:val="0"/>
          <w:sz w:val="24"/>
          <w:szCs w:val="24"/>
          <w:lang w:eastAsia="lv-LV"/>
          <w14:ligatures w14:val="none"/>
        </w:rPr>
      </w:pPr>
    </w:p>
    <w:p w14:paraId="1D62818C" w14:textId="77777777" w:rsidR="00D275E3" w:rsidRPr="00D275E3" w:rsidRDefault="00D275E3" w:rsidP="00E055FB">
      <w:pPr>
        <w:spacing w:after="0" w:line="240" w:lineRule="auto"/>
        <w:ind w:firstLine="567"/>
        <w:jc w:val="both"/>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Īpašumtiesības uz dzīvokļa īpašumu Nr.4 </w:t>
      </w:r>
      <w:r w:rsidRPr="00D275E3">
        <w:rPr>
          <w:rFonts w:ascii="Times New Roman" w:eastAsia="Times New Roman" w:hAnsi="Times New Roman" w:cs="Times New Roman"/>
          <w:bCs/>
          <w:kern w:val="0"/>
          <w:sz w:val="24"/>
          <w:szCs w:val="24"/>
          <w:lang w:eastAsia="lv-LV"/>
          <w14:ligatures w14:val="none"/>
        </w:rPr>
        <w:t>Dārza ielā 3, Apguldē, Naudītes pagastā</w:t>
      </w:r>
      <w:r w:rsidRPr="00D275E3">
        <w:rPr>
          <w:rFonts w:ascii="Times New Roman" w:eastAsia="Times New Roman" w:hAnsi="Times New Roman" w:cs="Times New Roman"/>
          <w:kern w:val="0"/>
          <w:sz w:val="24"/>
          <w:szCs w:val="24"/>
          <w:lang w:eastAsia="lv-LV"/>
          <w14:ligatures w14:val="none"/>
        </w:rPr>
        <w:t>, Dobeles novadā, kadastra numurs 4680 900 0233, ar kopējo platību 52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kopīpašuma 500/13648 domājamām daļām no daudzdzīvokļu dzīvojamās mājas un zemes (turpmāk - dzīvoklis), 2022.gada 28.novembrī nostiprinātas Dobeles novada pašvaldībai (turpmāk - pašvaldība), Zemgales rajona tiesas Naudītes pagasta zemesgrāmatas nodalījumā Nr.119 4.</w:t>
      </w:r>
    </w:p>
    <w:p w14:paraId="671092AD" w14:textId="7928C253"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Pašvaldībā ir saņemts dzīvokļa īrnieces </w:t>
      </w:r>
      <w:r w:rsidR="00317B63">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ierosinājums atsavināt dzīvokli.</w:t>
      </w:r>
    </w:p>
    <w:p w14:paraId="01D7E73F"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Saskaņā ar Publiskas personas mantas atsavināšanas likuma 45.panta ceturtās daļas noteikumiem, īrnieks vai viņa ģimenes locekļi var pirkt īrēto viendzīvokļa māju vai dzīvokļa īpašumu, ja:</w:t>
      </w:r>
    </w:p>
    <w:p w14:paraId="52CEFAAE"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īrnieks un viņa ģimenes locekļi ir noslēguši notariāli apliecinātu vienošanos par to, kurš vai kuri no viņiem iegūs īpašumā īrēto viendzīvokļa māju vai dzīvokļa īpašumu;</w:t>
      </w:r>
    </w:p>
    <w:p w14:paraId="6973D827"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2) tiesā nav celta prasība par īres līguma izbeigšanu. </w:t>
      </w:r>
    </w:p>
    <w:p w14:paraId="1C383313" w14:textId="4BE9C93F"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w:t>
      </w:r>
      <w:r w:rsidR="00317B63">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un viņas ģimenes locekļi 2022.gada 15.augustā ir noslēguši notariāli apliecinātu vienošanos par to, ka </w:t>
      </w:r>
      <w:r w:rsidR="00317B63">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iegūs īpašumā īrēto dzīvokļa īpašumu Nr. 4 Dārza ielā 3, Apguldē, Naudītes pagastā, Dobeles novadā.</w:t>
      </w:r>
    </w:p>
    <w:p w14:paraId="330C30C0" w14:textId="00B89D8B"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Pret </w:t>
      </w:r>
      <w:r w:rsidR="00317B63">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prasība par īres līguma izbeigšanu nav celta.</w:t>
      </w:r>
    </w:p>
    <w:p w14:paraId="75B70F36"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Pašvaldībai nav lietderīgi saglabāt īpašumā dzīvokli 24 dzīvokļu daudzdzīvokļu mājā, jo 19 dzīvokļu īpašumi reģistrēti zemesgrāmatā uz citu personu vārda. </w:t>
      </w:r>
    </w:p>
    <w:p w14:paraId="0ACF862D" w14:textId="77777777" w:rsidR="00D275E3" w:rsidRPr="00D275E3" w:rsidRDefault="00D275E3" w:rsidP="00E055FB">
      <w:pPr>
        <w:suppressAutoHyphens/>
        <w:spacing w:after="0" w:line="240" w:lineRule="auto"/>
        <w:ind w:firstLine="567"/>
        <w:jc w:val="both"/>
        <w:rPr>
          <w:rFonts w:ascii="Times New Roman" w:eastAsia="Times New Roman" w:hAnsi="Times New Roman" w:cs="Times New Roman"/>
          <w:b/>
          <w:kern w:val="0"/>
          <w:sz w:val="24"/>
          <w:szCs w:val="24"/>
          <w:lang w:eastAsia="ar-SA"/>
          <w14:ligatures w14:val="none"/>
        </w:rPr>
      </w:pPr>
      <w:r w:rsidRPr="00D275E3">
        <w:rPr>
          <w:rFonts w:ascii="Times New Roman" w:eastAsia="Times New Roman" w:hAnsi="Times New Roman" w:cs="Times New Roman"/>
          <w:kern w:val="0"/>
          <w:sz w:val="24"/>
          <w:szCs w:val="24"/>
          <w:lang w:eastAsia="lv-LV"/>
          <w14:ligatures w14:val="none"/>
        </w:rPr>
        <w:t xml:space="preserve">Sertificēta nekustamo īpašumu vērtētāja Anita Vēdiķe (LĪVA profesionālās kvalifikācijas sertifikāts Nr.76) 2023.gada 6.martā noteikusi dzīvokļa tirgus vērtību 4000 EUR (četri tūkstoši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 xml:space="preserve"> atbilstoši </w:t>
      </w:r>
      <w:hyperlink r:id="rId86" w:tgtFrame="_blank" w:history="1">
        <w:r w:rsidRPr="00D275E3">
          <w:rPr>
            <w:rFonts w:ascii="Times New Roman" w:eastAsia="Times New Roman" w:hAnsi="Times New Roman" w:cs="Times New Roman"/>
            <w:kern w:val="0"/>
            <w:sz w:val="24"/>
            <w:szCs w:val="24"/>
            <w:lang w:eastAsia="lv-LV"/>
            <w14:ligatures w14:val="none"/>
          </w:rPr>
          <w:t>Standartizācijas likumā</w:t>
        </w:r>
      </w:hyperlink>
      <w:r w:rsidRPr="00D275E3">
        <w:rPr>
          <w:rFonts w:ascii="Times New Roman" w:eastAsia="Times New Roman" w:hAnsi="Times New Roman" w:cs="Times New Roman"/>
          <w:kern w:val="0"/>
          <w:sz w:val="24"/>
          <w:szCs w:val="24"/>
          <w:lang w:eastAsia="lv-LV"/>
          <w14:ligatures w14:val="none"/>
        </w:rPr>
        <w:t xml:space="preserve"> paredzētajā kārtībā apstiprinātajiem īpašuma vērtēšanas standartiem.</w:t>
      </w:r>
    </w:p>
    <w:p w14:paraId="565B340E" w14:textId="78118D4B" w:rsidR="00D275E3" w:rsidRPr="00D275E3" w:rsidRDefault="00D275E3" w:rsidP="00E055FB">
      <w:pPr>
        <w:tabs>
          <w:tab w:val="left" w:pos="8645"/>
        </w:tabs>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Publiskas personas mantas atsavināšanas likuma 4.panta ceturtās daļas 5.punktu, 8.panta trešo daļu, 36.panta trešo daļu, 45.panta trešo un ceturto daļu, kā arī sertificēta vērtētāja vērtējumu, </w:t>
      </w:r>
      <w:r w:rsidRPr="00D275E3">
        <w:rPr>
          <w:rFonts w:ascii="Times New Roman" w:eastAsia="Times New Roman" w:hAnsi="Times New Roman" w:cs="Times New Roman"/>
          <w:kern w:val="0"/>
          <w:sz w:val="24"/>
          <w:szCs w:val="24"/>
          <w:lang w:eastAsia="ar-SA"/>
          <w14:ligatures w14:val="none"/>
        </w:rPr>
        <w:t xml:space="preserve">atklāti balsojot: </w:t>
      </w:r>
      <w:r w:rsidR="00BB1143" w:rsidRPr="00761A61">
        <w:rPr>
          <w:rFonts w:ascii="Times New Roman" w:eastAsia="Times New Roman" w:hAnsi="Times New Roman" w:cs="Times New Roman"/>
          <w:kern w:val="0"/>
          <w:sz w:val="24"/>
          <w:szCs w:val="24"/>
          <w:lang w:eastAsia="lv-LV"/>
          <w14:ligatures w14:val="none"/>
        </w:rPr>
        <w:t>PAR - 1</w:t>
      </w:r>
      <w:r w:rsidR="00BB1143">
        <w:rPr>
          <w:rFonts w:ascii="Times New Roman" w:eastAsia="Times New Roman" w:hAnsi="Times New Roman" w:cs="Times New Roman"/>
          <w:kern w:val="0"/>
          <w:sz w:val="24"/>
          <w:szCs w:val="24"/>
          <w:lang w:eastAsia="lv-LV"/>
          <w14:ligatures w14:val="none"/>
        </w:rPr>
        <w:t>7</w:t>
      </w:r>
      <w:r w:rsidR="00BB1143" w:rsidRPr="00761A61">
        <w:rPr>
          <w:rFonts w:ascii="Times New Roman" w:eastAsia="Times New Roman" w:hAnsi="Times New Roman" w:cs="Times New Roman"/>
          <w:kern w:val="0"/>
          <w:sz w:val="24"/>
          <w:szCs w:val="24"/>
          <w:lang w:eastAsia="lv-LV"/>
          <w14:ligatures w14:val="none"/>
        </w:rPr>
        <w:t xml:space="preserve"> </w:t>
      </w:r>
      <w:r w:rsidR="00BB1143" w:rsidRPr="00761A61">
        <w:rPr>
          <w:rFonts w:ascii="Times New Roman" w:hAnsi="Times New Roman" w:cs="Times New Roman"/>
          <w:kern w:val="0"/>
          <w:sz w:val="24"/>
          <w:szCs w:val="24"/>
          <w14:ligatures w14:val="none"/>
        </w:rPr>
        <w:t xml:space="preserve">(Ģirts Ante, </w:t>
      </w:r>
      <w:r w:rsidR="00BB1143">
        <w:rPr>
          <w:rFonts w:ascii="Times New Roman" w:hAnsi="Times New Roman" w:cs="Times New Roman"/>
          <w:kern w:val="0"/>
          <w:sz w:val="24"/>
          <w:szCs w:val="24"/>
          <w14:ligatures w14:val="none"/>
        </w:rPr>
        <w:t xml:space="preserve">Sarmīte Dude, </w:t>
      </w:r>
      <w:r w:rsidR="00BB1143" w:rsidRPr="00761A61">
        <w:rPr>
          <w:rFonts w:ascii="Times New Roman" w:hAnsi="Times New Roman" w:cs="Times New Roman"/>
          <w:bCs/>
          <w:kern w:val="0"/>
          <w:sz w:val="24"/>
          <w:szCs w:val="24"/>
          <w:lang w:eastAsia="et-EE"/>
          <w14:ligatures w14:val="none"/>
        </w:rPr>
        <w:t xml:space="preserve">Māris Feldmanis, </w:t>
      </w:r>
      <w:r w:rsidR="00BB1143" w:rsidRPr="00761A61">
        <w:rPr>
          <w:rFonts w:ascii="Times New Roman" w:hAnsi="Times New Roman" w:cs="Times New Roman"/>
          <w:bCs/>
          <w:kern w:val="0"/>
          <w:sz w:val="24"/>
          <w:szCs w:val="24"/>
          <w14:ligatures w14:val="none"/>
        </w:rPr>
        <w:t>Edgars Gaigalis,</w:t>
      </w:r>
      <w:r w:rsidR="00BB1143"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BB1143">
        <w:rPr>
          <w:rFonts w:ascii="Times New Roman" w:hAnsi="Times New Roman" w:cs="Times New Roman"/>
          <w:bCs/>
          <w:kern w:val="0"/>
          <w:sz w:val="24"/>
          <w:szCs w:val="24"/>
          <w:lang w:eastAsia="et-EE"/>
          <w14:ligatures w14:val="none"/>
        </w:rPr>
        <w:t xml:space="preserve">Andris Podvinskis, Ainārs Meiers, Sanita Olševska, </w:t>
      </w:r>
      <w:r w:rsidR="00BB1143" w:rsidRPr="00761A61">
        <w:rPr>
          <w:rFonts w:ascii="Times New Roman" w:hAnsi="Times New Roman" w:cs="Times New Roman"/>
          <w:bCs/>
          <w:kern w:val="0"/>
          <w:sz w:val="24"/>
          <w:szCs w:val="24"/>
          <w:lang w:eastAsia="et-EE"/>
          <w14:ligatures w14:val="none"/>
        </w:rPr>
        <w:t>Viesturs Reinfelds</w:t>
      </w:r>
      <w:r w:rsidR="00BB1143" w:rsidRPr="00761A61">
        <w:rPr>
          <w:rFonts w:ascii="Times New Roman" w:eastAsia="Calibri" w:hAnsi="Times New Roman" w:cs="Times New Roman"/>
          <w:bCs/>
          <w:kern w:val="0"/>
          <w:sz w:val="24"/>
          <w:szCs w:val="24"/>
          <w:lang w:eastAsia="et-EE"/>
          <w14:ligatures w14:val="none"/>
        </w:rPr>
        <w:t>,</w:t>
      </w:r>
      <w:r w:rsidR="00BB1143" w:rsidRPr="00761A61">
        <w:rPr>
          <w:rFonts w:ascii="Times New Roman" w:eastAsia="Calibri" w:hAnsi="Times New Roman" w:cs="Times New Roman"/>
          <w:kern w:val="0"/>
          <w:sz w:val="24"/>
          <w:szCs w:val="24"/>
          <w14:ligatures w14:val="none"/>
        </w:rPr>
        <w:t xml:space="preserve"> </w:t>
      </w:r>
      <w:r w:rsidR="00BB1143">
        <w:rPr>
          <w:rFonts w:ascii="Times New Roman" w:eastAsia="Calibri" w:hAnsi="Times New Roman" w:cs="Times New Roman"/>
          <w:kern w:val="0"/>
          <w:sz w:val="24"/>
          <w:szCs w:val="24"/>
          <w14:ligatures w14:val="none"/>
        </w:rPr>
        <w:t xml:space="preserve">Dace Reinika, Guntis Safranovičs, Andrejs Spridzāns, </w:t>
      </w:r>
      <w:r w:rsidR="00BB1143">
        <w:rPr>
          <w:rFonts w:ascii="Times New Roman" w:hAnsi="Times New Roman" w:cs="Times New Roman"/>
          <w:bCs/>
          <w:kern w:val="0"/>
          <w:sz w:val="24"/>
          <w:szCs w:val="24"/>
          <w:lang w:eastAsia="et-EE"/>
          <w14:ligatures w14:val="none"/>
        </w:rPr>
        <w:t xml:space="preserve">Ivars Stanga, </w:t>
      </w:r>
      <w:r w:rsidR="00BB1143" w:rsidRPr="00761A61">
        <w:rPr>
          <w:rFonts w:ascii="Times New Roman" w:hAnsi="Times New Roman" w:cs="Times New Roman"/>
          <w:bCs/>
          <w:kern w:val="0"/>
          <w:sz w:val="24"/>
          <w:szCs w:val="24"/>
          <w:lang w:eastAsia="et-EE"/>
          <w14:ligatures w14:val="none"/>
        </w:rPr>
        <w:t xml:space="preserve">Indra Špela), </w:t>
      </w:r>
      <w:r w:rsidR="00BB1143" w:rsidRPr="00761A61">
        <w:rPr>
          <w:rFonts w:ascii="Times New Roman" w:eastAsia="Times New Roman" w:hAnsi="Times New Roman" w:cs="Times New Roman"/>
          <w:kern w:val="0"/>
          <w:sz w:val="24"/>
          <w:szCs w:val="24"/>
          <w:lang w:eastAsia="lv-LV"/>
          <w14:ligatures w14:val="none"/>
        </w:rPr>
        <w:t>PRET - nav, ATTURAS - nav,</w:t>
      </w:r>
      <w:r w:rsidR="00BB114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Dobeles novada dome NOLEMJ:</w:t>
      </w:r>
    </w:p>
    <w:p w14:paraId="03E8D069" w14:textId="77777777" w:rsidR="00D275E3" w:rsidRPr="00D275E3" w:rsidRDefault="00D275E3" w:rsidP="00E055FB">
      <w:pPr>
        <w:spacing w:after="0" w:line="240" w:lineRule="auto"/>
        <w:ind w:left="284" w:hanging="284"/>
        <w:jc w:val="both"/>
        <w:rPr>
          <w:rFonts w:ascii="Times New Roman" w:eastAsia="Arial"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1. Atsavināt dzīvokli Nr.4 </w:t>
      </w:r>
      <w:r w:rsidRPr="00D275E3">
        <w:rPr>
          <w:rFonts w:ascii="Times New Roman" w:eastAsia="Times New Roman" w:hAnsi="Times New Roman" w:cs="Times New Roman"/>
          <w:bCs/>
          <w:kern w:val="0"/>
          <w:sz w:val="24"/>
          <w:szCs w:val="24"/>
          <w:lang w:eastAsia="lv-LV"/>
          <w14:ligatures w14:val="none"/>
        </w:rPr>
        <w:t>Dārza ielā 3, Apguldē, Naudītes pagastā</w:t>
      </w:r>
      <w:r w:rsidRPr="00D275E3">
        <w:rPr>
          <w:rFonts w:ascii="Times New Roman" w:eastAsia="Times New Roman" w:hAnsi="Times New Roman" w:cs="Times New Roman"/>
          <w:kern w:val="0"/>
          <w:sz w:val="24"/>
          <w:szCs w:val="24"/>
          <w:lang w:eastAsia="lv-LV"/>
          <w14:ligatures w14:val="none"/>
        </w:rPr>
        <w:t>, Dobeles novadā, 52 m</w:t>
      </w:r>
      <w:r w:rsidRPr="00D275E3">
        <w:rPr>
          <w:rFonts w:ascii="Times New Roman" w:eastAsia="Times New Roman" w:hAnsi="Times New Roman" w:cs="Times New Roman"/>
          <w:kern w:val="0"/>
          <w:sz w:val="24"/>
          <w:szCs w:val="24"/>
          <w:vertAlign w:val="superscript"/>
          <w:lang w:eastAsia="lv-LV"/>
          <w14:ligatures w14:val="none"/>
        </w:rPr>
        <w:t xml:space="preserve">2 </w:t>
      </w:r>
      <w:r w:rsidRPr="00D275E3">
        <w:rPr>
          <w:rFonts w:ascii="Times New Roman" w:eastAsia="Times New Roman" w:hAnsi="Times New Roman" w:cs="Times New Roman"/>
          <w:kern w:val="0"/>
          <w:sz w:val="24"/>
          <w:szCs w:val="24"/>
          <w:lang w:eastAsia="lv-LV"/>
          <w14:ligatures w14:val="none"/>
        </w:rPr>
        <w:t>platībā un pie dzīvokļa īpašuma piederošās  kopīpašuma 500/13648 domājamās daļas no daudzdzīvokļu dzīvojamās mājas un zemes, kadastra numurs 4680 900 0233.</w:t>
      </w:r>
    </w:p>
    <w:p w14:paraId="158FFF06" w14:textId="77777777" w:rsidR="00D275E3" w:rsidRPr="00D275E3" w:rsidRDefault="00D275E3" w:rsidP="00E055FB">
      <w:pPr>
        <w:tabs>
          <w:tab w:val="left" w:pos="900"/>
        </w:tabs>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2. Apstiprināt dzīvokļa Nr.4 </w:t>
      </w:r>
      <w:r w:rsidRPr="00D275E3">
        <w:rPr>
          <w:rFonts w:ascii="Times New Roman" w:eastAsia="Times New Roman" w:hAnsi="Times New Roman" w:cs="Times New Roman"/>
          <w:bCs/>
          <w:kern w:val="0"/>
          <w:sz w:val="24"/>
          <w:szCs w:val="24"/>
          <w:lang w:eastAsia="lv-LV"/>
          <w14:ligatures w14:val="none"/>
        </w:rPr>
        <w:t>Dārza ielā 3, Apguldē, Naudītes pagastā</w:t>
      </w:r>
      <w:r w:rsidRPr="00D275E3">
        <w:rPr>
          <w:rFonts w:ascii="Times New Roman" w:eastAsia="Times New Roman" w:hAnsi="Times New Roman" w:cs="Times New Roman"/>
          <w:kern w:val="0"/>
          <w:sz w:val="24"/>
          <w:szCs w:val="24"/>
          <w:lang w:eastAsia="lv-LV"/>
          <w14:ligatures w14:val="none"/>
        </w:rPr>
        <w:t xml:space="preserve">, Dobeles novadā, un pie dzīvokļa īpašuma piederošās kopīpašuma 500/13648 domājamās daļas no daudzdzīvokļu dzīvojamās mājas un zemes nosacīto cenu 4000 EUR (četri tūkstoši </w:t>
      </w:r>
      <w:r w:rsidRPr="00D275E3">
        <w:rPr>
          <w:rFonts w:ascii="Times New Roman" w:eastAsia="Times New Roman" w:hAnsi="Times New Roman" w:cs="Times New Roman"/>
          <w:i/>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p>
    <w:p w14:paraId="50374978" w14:textId="1276CC5C" w:rsidR="00D275E3" w:rsidRPr="00D275E3" w:rsidRDefault="00D275E3" w:rsidP="00E055FB">
      <w:pPr>
        <w:tabs>
          <w:tab w:val="left" w:pos="900"/>
        </w:tabs>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3. Piedāvāt </w:t>
      </w:r>
      <w:r w:rsidR="00317B63">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personas kods </w:t>
      </w:r>
      <w:r w:rsidR="00317B63">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viena mēneša laikā no lēmuma saņemšanas dienas, izmantot pirmpirkuma tiesības un pirkt dzīvokli Nr.4 </w:t>
      </w:r>
      <w:r w:rsidRPr="00D275E3">
        <w:rPr>
          <w:rFonts w:ascii="Times New Roman" w:eastAsia="Times New Roman" w:hAnsi="Times New Roman" w:cs="Times New Roman"/>
          <w:bCs/>
          <w:kern w:val="0"/>
          <w:sz w:val="24"/>
          <w:szCs w:val="24"/>
          <w:lang w:eastAsia="lv-LV"/>
          <w14:ligatures w14:val="none"/>
        </w:rPr>
        <w:t>Dārza ielā 3, Apguldē, Naudītes pagastā</w:t>
      </w:r>
      <w:r w:rsidRPr="00D275E3">
        <w:rPr>
          <w:rFonts w:ascii="Times New Roman" w:eastAsia="Times New Roman" w:hAnsi="Times New Roman" w:cs="Times New Roman"/>
          <w:kern w:val="0"/>
          <w:sz w:val="24"/>
          <w:szCs w:val="24"/>
          <w:lang w:eastAsia="lv-LV"/>
          <w14:ligatures w14:val="none"/>
        </w:rPr>
        <w:t xml:space="preserve">, Dobeles </w:t>
      </w:r>
      <w:r w:rsidRPr="00D275E3">
        <w:rPr>
          <w:rFonts w:ascii="Times New Roman" w:eastAsia="Times New Roman" w:hAnsi="Times New Roman" w:cs="Times New Roman"/>
          <w:kern w:val="0"/>
          <w:sz w:val="24"/>
          <w:szCs w:val="24"/>
          <w:lang w:eastAsia="lv-LV"/>
          <w14:ligatures w14:val="none"/>
        </w:rPr>
        <w:lastRenderedPageBreak/>
        <w:t>novadā, kadastra numurs 4680 900 0233, ar kopējo platību 52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xml:space="preserve">, un pie dzīvokļa īpašuma piederošās kopīpašuma 500/13648 domājamās daļas no daudzdzīvokļu dzīvojamās mājas un zemes, par nosacīto cenu 4000 EUR (četri tūkstoši </w:t>
      </w:r>
      <w:r w:rsidRPr="00D275E3">
        <w:rPr>
          <w:rFonts w:ascii="Times New Roman" w:eastAsia="Times New Roman" w:hAnsi="Times New Roman" w:cs="Times New Roman"/>
          <w:i/>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p>
    <w:p w14:paraId="740A5496" w14:textId="77777777" w:rsidR="00D275E3" w:rsidRPr="00D275E3" w:rsidRDefault="00D275E3" w:rsidP="00E055FB">
      <w:pPr>
        <w:tabs>
          <w:tab w:val="left" w:pos="900"/>
        </w:tabs>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4.</w:t>
      </w:r>
      <w:r w:rsidRPr="00D275E3">
        <w:rPr>
          <w:rFonts w:ascii="Times New Roman" w:eastAsia="Times New Roman" w:hAnsi="Times New Roman" w:cs="Times New Roman"/>
          <w:i/>
          <w:iCs/>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14:paraId="4B5BF015" w14:textId="77777777" w:rsidR="00D275E3" w:rsidRPr="00D275E3" w:rsidRDefault="00D275E3" w:rsidP="00E055FB">
      <w:pPr>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5. Lēmums zaudē spēku, ja pirkuma maksa pilnā apjomā vai avanss netiek samaksāts lēmuma 4.punktā noteiktajā termiņā. </w:t>
      </w:r>
    </w:p>
    <w:p w14:paraId="21163D8F" w14:textId="77777777" w:rsidR="00D275E3" w:rsidRPr="00D275E3" w:rsidRDefault="00D275E3" w:rsidP="00E055FB">
      <w:pPr>
        <w:spacing w:after="0" w:line="240" w:lineRule="auto"/>
        <w:ind w:left="284" w:hanging="284"/>
        <w:jc w:val="both"/>
        <w:rPr>
          <w:rFonts w:ascii="Times New Roman" w:eastAsia="Times New Roman" w:hAnsi="Times New Roman" w:cs="Times New Roman"/>
          <w:kern w:val="0"/>
          <w:sz w:val="24"/>
          <w:szCs w:val="24"/>
          <w:lang w:eastAsia="lv-LV"/>
          <w14:ligatures w14:val="none"/>
        </w:rPr>
      </w:pPr>
    </w:p>
    <w:p w14:paraId="6D4447F3"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6F892D89"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7CA4CF23"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59AB60FB" w14:textId="77777777" w:rsidR="00D275E3" w:rsidRPr="00D275E3" w:rsidRDefault="00D275E3" w:rsidP="00E055FB">
      <w:pPr>
        <w:spacing w:after="0" w:line="240" w:lineRule="auto"/>
        <w:ind w:left="57" w:right="-694"/>
        <w:contextualSpacing/>
        <w:jc w:val="both"/>
        <w:rPr>
          <w:rFonts w:ascii="Times New Roman" w:hAnsi="Times New Roman" w:cs="Times New Roman"/>
          <w:kern w:val="0"/>
          <w:sz w:val="24"/>
          <w:szCs w:val="24"/>
          <w:lang w:eastAsia="lv-LV"/>
          <w14:ligatures w14:val="none"/>
        </w:rPr>
      </w:pPr>
      <w:r w:rsidRPr="00D275E3">
        <w:rPr>
          <w:rFonts w:ascii="Times New Roman" w:hAnsi="Times New Roman" w:cs="Times New Roman"/>
          <w:kern w:val="0"/>
          <w:sz w:val="24"/>
          <w:szCs w:val="24"/>
          <w:lang w:eastAsia="lv-LV"/>
          <w14:ligatures w14:val="none"/>
        </w:rPr>
        <w:t>Domes priekšsēdētājs                                                                                          I.Gorskis</w:t>
      </w:r>
    </w:p>
    <w:p w14:paraId="1EB47359" w14:textId="77777777" w:rsidR="00D275E3" w:rsidRPr="00D275E3" w:rsidRDefault="00D275E3" w:rsidP="00E055FB">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0BB9E1F8" w14:textId="77777777" w:rsidR="00D275E3" w:rsidRPr="00D275E3" w:rsidRDefault="00D275E3" w:rsidP="00E055FB">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751EA941" w14:textId="77777777" w:rsidR="00D275E3" w:rsidRPr="00D275E3" w:rsidRDefault="00D275E3" w:rsidP="00E055FB">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5A59DFFA" w14:textId="77777777" w:rsidR="00D275E3" w:rsidRPr="00D275E3" w:rsidRDefault="00D275E3" w:rsidP="00E055FB">
      <w:pPr>
        <w:spacing w:after="0" w:line="240" w:lineRule="auto"/>
        <w:ind w:right="42"/>
        <w:jc w:val="both"/>
        <w:rPr>
          <w:rFonts w:ascii="Times New Roman" w:eastAsia="Times New Roman" w:hAnsi="Times New Roman" w:cs="Times New Roman"/>
          <w:kern w:val="0"/>
          <w:sz w:val="24"/>
          <w:szCs w:val="24"/>
          <w:lang w:eastAsia="lv-LV"/>
          <w14:ligatures w14:val="none"/>
        </w:rPr>
      </w:pPr>
    </w:p>
    <w:p w14:paraId="44F2614C" w14:textId="77777777" w:rsidR="00D275E3" w:rsidRPr="00D275E3" w:rsidRDefault="00D275E3" w:rsidP="00E055FB">
      <w:pPr>
        <w:spacing w:after="0" w:line="240" w:lineRule="auto"/>
        <w:ind w:firstLine="709"/>
        <w:jc w:val="both"/>
        <w:rPr>
          <w:rFonts w:ascii="Times New Roman" w:hAnsi="Times New Roman" w:cs="Times New Roman"/>
          <w:kern w:val="0"/>
          <w:sz w:val="24"/>
          <w:szCs w:val="24"/>
          <w:lang w:eastAsia="lv-LV"/>
          <w14:ligatures w14:val="none"/>
        </w:rPr>
      </w:pPr>
    </w:p>
    <w:p w14:paraId="218B7488" w14:textId="77777777" w:rsidR="00D275E3" w:rsidRPr="00D275E3" w:rsidRDefault="00D275E3" w:rsidP="00E055FB">
      <w:pPr>
        <w:spacing w:after="0" w:line="240" w:lineRule="auto"/>
        <w:ind w:firstLine="709"/>
        <w:jc w:val="both"/>
        <w:rPr>
          <w:rFonts w:ascii="Times New Roman" w:hAnsi="Times New Roman" w:cs="Times New Roman"/>
          <w:kern w:val="0"/>
          <w:sz w:val="24"/>
          <w:szCs w:val="24"/>
          <w:lang w:eastAsia="lv-LV"/>
          <w14:ligatures w14:val="none"/>
        </w:rPr>
      </w:pPr>
    </w:p>
    <w:p w14:paraId="7E0249AA" w14:textId="77777777" w:rsidR="00D275E3" w:rsidRPr="00D275E3" w:rsidRDefault="00D275E3" w:rsidP="00E055FB">
      <w:pPr>
        <w:spacing w:after="0" w:line="240" w:lineRule="auto"/>
        <w:ind w:right="-2"/>
        <w:jc w:val="both"/>
        <w:rPr>
          <w:rFonts w:ascii="Times New Roman" w:hAnsi="Times New Roman" w:cs="Times New Roman"/>
          <w:kern w:val="0"/>
          <w:lang w:eastAsia="lv-LV"/>
          <w14:ligatures w14:val="none"/>
        </w:rPr>
      </w:pPr>
    </w:p>
    <w:p w14:paraId="38D0EACE" w14:textId="77777777" w:rsidR="00D275E3" w:rsidRPr="00D275E3" w:rsidRDefault="00D275E3" w:rsidP="00E055FB">
      <w:pPr>
        <w:spacing w:after="0" w:line="240" w:lineRule="auto"/>
        <w:ind w:right="-1"/>
        <w:jc w:val="both"/>
        <w:rPr>
          <w:rFonts w:ascii="Times New Roman" w:hAnsi="Times New Roman" w:cs="Times New Roman"/>
          <w:kern w:val="0"/>
          <w:sz w:val="24"/>
          <w:szCs w:val="24"/>
          <w:lang w:eastAsia="lv-LV"/>
          <w14:ligatures w14:val="none"/>
        </w:rPr>
      </w:pPr>
    </w:p>
    <w:p w14:paraId="41CCB7FA" w14:textId="77777777" w:rsidR="00D275E3" w:rsidRPr="00D275E3" w:rsidRDefault="00D275E3" w:rsidP="00E055FB">
      <w:pPr>
        <w:tabs>
          <w:tab w:val="left" w:pos="-24212"/>
        </w:tabs>
        <w:spacing w:after="0" w:line="240" w:lineRule="auto"/>
        <w:jc w:val="right"/>
        <w:rPr>
          <w:rFonts w:ascii="Times New Roman" w:eastAsia="Times New Roman" w:hAnsi="Times New Roman" w:cs="Times New Roman"/>
          <w:b/>
          <w:bCs/>
          <w:noProof/>
          <w:kern w:val="0"/>
          <w:sz w:val="24"/>
          <w:szCs w:val="24"/>
          <w:lang w:eastAsia="lv-LV"/>
          <w14:ligatures w14:val="none"/>
        </w:rPr>
      </w:pPr>
      <w:r w:rsidRPr="00D275E3">
        <w:rPr>
          <w:rFonts w:ascii="Times New Roman" w:eastAsia="Times New Roman" w:hAnsi="Times New Roman" w:cs="Times New Roman"/>
          <w:b/>
          <w:bCs/>
          <w:noProof/>
          <w:kern w:val="0"/>
          <w:sz w:val="24"/>
          <w:szCs w:val="24"/>
          <w:lang w:eastAsia="lv-LV"/>
          <w14:ligatures w14:val="none"/>
        </w:rPr>
        <w:br w:type="page"/>
      </w:r>
    </w:p>
    <w:p w14:paraId="4B90F3A4"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005F65A7" wp14:editId="66CB5ACF">
            <wp:extent cx="676275" cy="75247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2DFC1AF"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2D1607A7"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41306A88"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7973CD94" w14:textId="77777777" w:rsidR="00D275E3" w:rsidRPr="00D275E3" w:rsidRDefault="00D275E3" w:rsidP="00E055F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87" w:history="1">
        <w:r w:rsidRPr="00D275E3">
          <w:rPr>
            <w:rFonts w:ascii="Times New Roman" w:eastAsia="Calibri" w:hAnsi="Times New Roman" w:cs="Times New Roman"/>
            <w:kern w:val="0"/>
            <w:sz w:val="16"/>
            <w:szCs w:val="16"/>
            <w:u w:val="single"/>
            <w:lang w:eastAsia="lv-LV"/>
            <w14:ligatures w14:val="none"/>
          </w:rPr>
          <w:t>dome@dobele.lv</w:t>
        </w:r>
      </w:hyperlink>
    </w:p>
    <w:p w14:paraId="6AA28F5D"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7962D280"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5F327208" w14:textId="77777777" w:rsidR="00D275E3" w:rsidRPr="00D275E3" w:rsidRDefault="00D275E3" w:rsidP="00E055FB">
      <w:pPr>
        <w:spacing w:after="0" w:line="240" w:lineRule="auto"/>
        <w:jc w:val="center"/>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Dobelē</w:t>
      </w:r>
    </w:p>
    <w:p w14:paraId="2D4D8EB9" w14:textId="557D0539" w:rsidR="00D275E3" w:rsidRPr="00D275E3" w:rsidRDefault="00D275E3" w:rsidP="00E055FB">
      <w:pPr>
        <w:tabs>
          <w:tab w:val="center" w:pos="4153"/>
          <w:tab w:val="left" w:pos="8080"/>
          <w:tab w:val="right" w:pos="9498"/>
        </w:tabs>
        <w:spacing w:after="0" w:line="240" w:lineRule="auto"/>
        <w:ind w:left="113" w:right="-427"/>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2023. gada 30. martā</w:t>
      </w:r>
      <w:r w:rsidRPr="00D275E3">
        <w:rPr>
          <w:rFonts w:ascii="Times New Roman" w:eastAsia="Times New Roman" w:hAnsi="Times New Roman" w:cs="Times New Roman"/>
          <w:b/>
          <w:kern w:val="0"/>
          <w:sz w:val="24"/>
          <w:szCs w:val="24"/>
          <w:lang w:eastAsia="x-none"/>
          <w14:ligatures w14:val="none"/>
        </w:rPr>
        <w:tab/>
        <w:t xml:space="preserve">             </w:t>
      </w:r>
      <w:r w:rsidRPr="00D275E3">
        <w:rPr>
          <w:rFonts w:ascii="Times New Roman" w:eastAsia="Times New Roman" w:hAnsi="Times New Roman" w:cs="Times New Roman"/>
          <w:b/>
          <w:kern w:val="0"/>
          <w:sz w:val="24"/>
          <w:szCs w:val="24"/>
          <w:lang w:eastAsia="lv-LV"/>
          <w14:ligatures w14:val="none"/>
        </w:rPr>
        <w:t xml:space="preserve">                                                                                        Nr.</w:t>
      </w:r>
      <w:r w:rsidR="00A13E8E">
        <w:rPr>
          <w:rFonts w:ascii="Times New Roman" w:eastAsia="Times New Roman" w:hAnsi="Times New Roman" w:cs="Times New Roman"/>
          <w:b/>
          <w:kern w:val="0"/>
          <w:sz w:val="24"/>
          <w:szCs w:val="24"/>
          <w:lang w:eastAsia="lv-LV"/>
          <w14:ligatures w14:val="none"/>
        </w:rPr>
        <w:t>127</w:t>
      </w:r>
      <w:r w:rsidRPr="00D275E3">
        <w:rPr>
          <w:rFonts w:ascii="Times New Roman" w:eastAsia="Times New Roman" w:hAnsi="Times New Roman" w:cs="Times New Roman"/>
          <w:b/>
          <w:kern w:val="0"/>
          <w:sz w:val="24"/>
          <w:szCs w:val="24"/>
          <w:lang w:eastAsia="lv-LV"/>
          <w14:ligatures w14:val="none"/>
        </w:rPr>
        <w:t>/5</w:t>
      </w:r>
    </w:p>
    <w:p w14:paraId="136925AD" w14:textId="77777777" w:rsidR="00D275E3" w:rsidRPr="00D275E3" w:rsidRDefault="00D275E3" w:rsidP="00E055FB">
      <w:pPr>
        <w:spacing w:after="0" w:line="240" w:lineRule="auto"/>
        <w:ind w:right="-694"/>
        <w:jc w:val="both"/>
        <w:rPr>
          <w:rFonts w:ascii="Times New Roman" w:eastAsia="Times New Roman" w:hAnsi="Times New Roman" w:cs="Times New Roman"/>
          <w:b/>
          <w:kern w:val="0"/>
          <w:sz w:val="24"/>
          <w:szCs w:val="24"/>
          <w:lang w:eastAsia="x-none"/>
          <w14:ligatures w14:val="none"/>
        </w:rPr>
      </w:pPr>
    </w:p>
    <w:p w14:paraId="43D728DA" w14:textId="77777777" w:rsidR="00D275E3" w:rsidRPr="00D275E3" w:rsidRDefault="00D275E3" w:rsidP="00E055FB">
      <w:pPr>
        <w:spacing w:after="0" w:line="240" w:lineRule="auto"/>
        <w:ind w:right="-694"/>
        <w:jc w:val="center"/>
        <w:rPr>
          <w:rFonts w:ascii="Times New Roman" w:eastAsia="Times New Roman" w:hAnsi="Times New Roman" w:cs="Times New Roman"/>
          <w:b/>
          <w:kern w:val="0"/>
          <w:sz w:val="24"/>
          <w:szCs w:val="24"/>
          <w:u w:val="single"/>
          <w:lang w:eastAsia="x-none"/>
          <w14:ligatures w14:val="none"/>
        </w:rPr>
      </w:pPr>
      <w:r w:rsidRPr="00D275E3">
        <w:rPr>
          <w:rFonts w:ascii="Times New Roman" w:eastAsia="Times New Roman" w:hAnsi="Times New Roman" w:cs="Times New Roman"/>
          <w:b/>
          <w:kern w:val="0"/>
          <w:sz w:val="24"/>
          <w:szCs w:val="24"/>
          <w:u w:val="single"/>
          <w:lang w:eastAsia="x-none"/>
          <w14:ligatures w14:val="none"/>
        </w:rPr>
        <w:t xml:space="preserve">Par nekustamā īpašuma – dzīvokļa Nr. 19 Sniķeres ielā 2B, </w:t>
      </w:r>
    </w:p>
    <w:p w14:paraId="30470638" w14:textId="77777777" w:rsidR="00D275E3" w:rsidRPr="00D275E3" w:rsidRDefault="00D275E3" w:rsidP="00E055FB">
      <w:pPr>
        <w:spacing w:after="0" w:line="240" w:lineRule="auto"/>
        <w:ind w:right="-694"/>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x-none"/>
          <w14:ligatures w14:val="none"/>
        </w:rPr>
        <w:t>Bēnē, Bēnes pagastā, Dobeles novadā, atsavināšanu</w:t>
      </w:r>
    </w:p>
    <w:p w14:paraId="2FC64FB6" w14:textId="77777777" w:rsidR="00D275E3" w:rsidRPr="00D275E3" w:rsidRDefault="00D275E3" w:rsidP="00E055FB">
      <w:pPr>
        <w:spacing w:after="0" w:line="240" w:lineRule="auto"/>
        <w:ind w:firstLine="709"/>
        <w:jc w:val="both"/>
        <w:rPr>
          <w:rFonts w:ascii="Times New Roman" w:hAnsi="Times New Roman" w:cs="Times New Roman"/>
          <w:kern w:val="0"/>
          <w:sz w:val="24"/>
          <w:szCs w:val="24"/>
          <w:lang w:eastAsia="lv-LV"/>
          <w14:ligatures w14:val="none"/>
        </w:rPr>
      </w:pPr>
    </w:p>
    <w:p w14:paraId="65ECC9E3" w14:textId="77777777" w:rsidR="00D275E3" w:rsidRPr="00D275E3" w:rsidRDefault="00D275E3" w:rsidP="00E055FB">
      <w:pPr>
        <w:spacing w:after="0" w:line="240" w:lineRule="auto"/>
        <w:ind w:firstLine="567"/>
        <w:jc w:val="both"/>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Īpašumtiesības uz dzīvokļa īpašumu </w:t>
      </w:r>
      <w:bookmarkStart w:id="38" w:name="_Hlk127793511"/>
      <w:r w:rsidRPr="00D275E3">
        <w:rPr>
          <w:rFonts w:ascii="Times New Roman" w:eastAsia="Times New Roman" w:hAnsi="Times New Roman" w:cs="Times New Roman"/>
          <w:kern w:val="0"/>
          <w:sz w:val="24"/>
          <w:szCs w:val="24"/>
          <w:lang w:eastAsia="lv-LV"/>
          <w14:ligatures w14:val="none"/>
        </w:rPr>
        <w:t xml:space="preserve">Nr.19 </w:t>
      </w:r>
      <w:r w:rsidRPr="00D275E3">
        <w:rPr>
          <w:rFonts w:ascii="Times New Roman" w:eastAsia="Times New Roman" w:hAnsi="Times New Roman" w:cs="Times New Roman"/>
          <w:bCs/>
          <w:kern w:val="0"/>
          <w:sz w:val="24"/>
          <w:szCs w:val="24"/>
          <w:lang w:eastAsia="lv-LV"/>
          <w14:ligatures w14:val="none"/>
        </w:rPr>
        <w:t>Sniķeres ielā 2B, Bēnē, Bēnes pagastā</w:t>
      </w:r>
      <w:r w:rsidRPr="00D275E3">
        <w:rPr>
          <w:rFonts w:ascii="Times New Roman" w:eastAsia="Times New Roman" w:hAnsi="Times New Roman" w:cs="Times New Roman"/>
          <w:kern w:val="0"/>
          <w:sz w:val="24"/>
          <w:szCs w:val="24"/>
          <w:lang w:eastAsia="lv-LV"/>
          <w14:ligatures w14:val="none"/>
        </w:rPr>
        <w:t>, Dobeles novadā, kadastra numurs 46509000418, ar kopējo platību 75,3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xml:space="preserve">, kopīpašuma 720/23319 domājamām daļām no būves un zemes </w:t>
      </w:r>
      <w:bookmarkEnd w:id="38"/>
      <w:r w:rsidRPr="00D275E3">
        <w:rPr>
          <w:rFonts w:ascii="Times New Roman" w:eastAsia="Times New Roman" w:hAnsi="Times New Roman" w:cs="Times New Roman"/>
          <w:kern w:val="0"/>
          <w:sz w:val="24"/>
          <w:szCs w:val="24"/>
          <w:lang w:eastAsia="lv-LV"/>
          <w14:ligatures w14:val="none"/>
        </w:rPr>
        <w:t>(turpmāk - dzīvoklis), 2023.gada 10.janvārī nostiprinātas Dobeles novada pašvaldībai (turpmāk - pašvaldība), Zemgales rajona tiesas Bēnes pagasta zemesgrāmatas nodalījumā Nr.188 19.</w:t>
      </w:r>
    </w:p>
    <w:p w14:paraId="480A0253" w14:textId="5070D5CD"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Pašvaldībā ir saņemts dzīvokļa īrnieka </w:t>
      </w:r>
      <w:r w:rsidR="00BD2FE8">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ierosinājums atsavināt dzīvokli.</w:t>
      </w:r>
    </w:p>
    <w:p w14:paraId="43080378"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Saskaņā ar Publiskas personas mantas atsavināšanas likuma 45.panta ceturtās daļas noteikumiem, īrnieks vai viņa ģimenes locekļi var pirkt īrēto viendzīvokļa māju vai dzīvokļa īpašumu, ja:</w:t>
      </w:r>
    </w:p>
    <w:p w14:paraId="2579D9DA"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īrnieks un viņa ģimenes locekļi ir noslēguši notariāli apliecinātu vienošanos par to, kurš vai kuri no viņiem iegūs īpašumā īrēto viendzīvokļa māju vai dzīvokļa īpašumu;</w:t>
      </w:r>
    </w:p>
    <w:p w14:paraId="4EA75011"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2) tiesā nav celta prasība par īres līguma izbeigšanu.</w:t>
      </w:r>
    </w:p>
    <w:p w14:paraId="03B78E25" w14:textId="6BE632F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Pret </w:t>
      </w:r>
      <w:r w:rsidR="00BD2FE8">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prasība par īres līguma izbeigšanu nav celta.</w:t>
      </w:r>
    </w:p>
    <w:p w14:paraId="33D4DF7C" w14:textId="0A1D8039" w:rsidR="00D275E3" w:rsidRPr="00D275E3" w:rsidRDefault="00BD2FE8"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w:t>
      </w:r>
      <w:r w:rsidR="00D275E3" w:rsidRPr="00D275E3">
        <w:rPr>
          <w:rFonts w:ascii="Times New Roman" w:eastAsia="Times New Roman" w:hAnsi="Times New Roman" w:cs="Times New Roman"/>
          <w:kern w:val="0"/>
          <w:sz w:val="24"/>
          <w:szCs w:val="24"/>
          <w:lang w:eastAsia="lv-LV"/>
          <w14:ligatures w14:val="none"/>
        </w:rPr>
        <w:t xml:space="preserve"> izīrētajā dzīvoklī nav deklarēti citi pilngadīgi ģimenes locekļi.</w:t>
      </w:r>
    </w:p>
    <w:p w14:paraId="088E5AD0"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Pašvaldībai nav lietderīgi saglabāt īpašumā dzīvokli 36 dzīvokļu daudzdzīvokļu mājā, jo 35 dzīvokļu īpašumi reģistrēti zemesgrāmatā uz citu personu vārda. </w:t>
      </w:r>
    </w:p>
    <w:p w14:paraId="583E8AF8" w14:textId="77777777" w:rsidR="00D275E3" w:rsidRPr="00D275E3" w:rsidRDefault="00D275E3" w:rsidP="00E055FB">
      <w:pPr>
        <w:suppressAutoHyphens/>
        <w:spacing w:after="0" w:line="240" w:lineRule="auto"/>
        <w:ind w:firstLine="567"/>
        <w:jc w:val="both"/>
        <w:rPr>
          <w:rFonts w:ascii="Times New Roman" w:eastAsia="Times New Roman" w:hAnsi="Times New Roman" w:cs="Times New Roman"/>
          <w:b/>
          <w:kern w:val="0"/>
          <w:sz w:val="24"/>
          <w:szCs w:val="24"/>
          <w:lang w:eastAsia="ar-SA"/>
          <w14:ligatures w14:val="none"/>
        </w:rPr>
      </w:pPr>
      <w:r w:rsidRPr="00D275E3">
        <w:rPr>
          <w:rFonts w:ascii="Times New Roman" w:eastAsia="Times New Roman" w:hAnsi="Times New Roman" w:cs="Times New Roman"/>
          <w:kern w:val="0"/>
          <w:sz w:val="24"/>
          <w:szCs w:val="24"/>
          <w:lang w:eastAsia="lv-LV"/>
          <w14:ligatures w14:val="none"/>
        </w:rPr>
        <w:t xml:space="preserve">Sertificēta nekustamo īpašumu vērtētāja Anita Vēdiķe (LĪVA profesionālās kvalifikācijas sertifikāts Nr.76) 2023.gada 6.martā noteikusi dzīvokļa tirgus vērtību 4500 EUR </w:t>
      </w:r>
      <w:bookmarkStart w:id="39" w:name="_Hlk117089430"/>
      <w:r w:rsidRPr="00D275E3">
        <w:rPr>
          <w:rFonts w:ascii="Times New Roman" w:eastAsia="Times New Roman" w:hAnsi="Times New Roman" w:cs="Times New Roman"/>
          <w:kern w:val="0"/>
          <w:sz w:val="24"/>
          <w:szCs w:val="24"/>
          <w:lang w:eastAsia="lv-LV"/>
          <w14:ligatures w14:val="none"/>
        </w:rPr>
        <w:t xml:space="preserve">(četri tūkstoši </w:t>
      </w:r>
      <w:bookmarkEnd w:id="39"/>
      <w:r w:rsidRPr="00D275E3">
        <w:rPr>
          <w:rFonts w:ascii="Times New Roman" w:eastAsia="Times New Roman" w:hAnsi="Times New Roman" w:cs="Times New Roman"/>
          <w:kern w:val="0"/>
          <w:sz w:val="24"/>
          <w:szCs w:val="24"/>
          <w:lang w:eastAsia="lv-LV"/>
          <w14:ligatures w14:val="none"/>
        </w:rPr>
        <w:t xml:space="preserve">pieci simti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 xml:space="preserve">), atbilstoši </w:t>
      </w:r>
      <w:hyperlink r:id="rId88" w:tgtFrame="_blank" w:history="1">
        <w:r w:rsidRPr="00D275E3">
          <w:rPr>
            <w:rFonts w:ascii="Times New Roman" w:eastAsia="Times New Roman" w:hAnsi="Times New Roman" w:cs="Times New Roman"/>
            <w:kern w:val="0"/>
            <w:sz w:val="24"/>
            <w:szCs w:val="24"/>
            <w:lang w:eastAsia="lv-LV"/>
            <w14:ligatures w14:val="none"/>
          </w:rPr>
          <w:t>Standartizācijas likumā</w:t>
        </w:r>
      </w:hyperlink>
      <w:r w:rsidRPr="00D275E3">
        <w:rPr>
          <w:rFonts w:ascii="Times New Roman" w:eastAsia="Times New Roman" w:hAnsi="Times New Roman" w:cs="Times New Roman"/>
          <w:kern w:val="0"/>
          <w:sz w:val="24"/>
          <w:szCs w:val="24"/>
          <w:lang w:eastAsia="lv-LV"/>
          <w14:ligatures w14:val="none"/>
        </w:rPr>
        <w:t xml:space="preserve"> paredzētajā kārtībā apstiprinātajiem īpašuma vērtēšanas standartiem.</w:t>
      </w:r>
    </w:p>
    <w:p w14:paraId="726628C7" w14:textId="77290A8F" w:rsidR="00D275E3" w:rsidRPr="00D275E3" w:rsidRDefault="00D275E3" w:rsidP="00E055FB">
      <w:pPr>
        <w:tabs>
          <w:tab w:val="left" w:pos="8645"/>
        </w:tabs>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Publiskas personas mantas atsavināšanas likuma 4.panta ceturtās daļas 5.punktu, 8.panta trešo daļu, 36.panta trešo daļu, 45.panta trešo un ceturto daļu, kā arī sertificēta vērtētāja vērtējumu, </w:t>
      </w:r>
      <w:bookmarkStart w:id="40" w:name="_Hlk107572559"/>
      <w:r w:rsidRPr="00D275E3">
        <w:rPr>
          <w:rFonts w:ascii="Times New Roman" w:eastAsia="Times New Roman" w:hAnsi="Times New Roman" w:cs="Times New Roman"/>
          <w:kern w:val="0"/>
          <w:sz w:val="24"/>
          <w:szCs w:val="24"/>
          <w:lang w:eastAsia="ar-SA"/>
          <w14:ligatures w14:val="none"/>
        </w:rPr>
        <w:t xml:space="preserve">atklāti balsojot: </w:t>
      </w:r>
      <w:bookmarkEnd w:id="40"/>
      <w:r w:rsidR="00BB1143" w:rsidRPr="00761A61">
        <w:rPr>
          <w:rFonts w:ascii="Times New Roman" w:eastAsia="Times New Roman" w:hAnsi="Times New Roman" w:cs="Times New Roman"/>
          <w:kern w:val="0"/>
          <w:sz w:val="24"/>
          <w:szCs w:val="24"/>
          <w:lang w:eastAsia="lv-LV"/>
          <w14:ligatures w14:val="none"/>
        </w:rPr>
        <w:t>PAR - 1</w:t>
      </w:r>
      <w:r w:rsidR="00BB1143">
        <w:rPr>
          <w:rFonts w:ascii="Times New Roman" w:eastAsia="Times New Roman" w:hAnsi="Times New Roman" w:cs="Times New Roman"/>
          <w:kern w:val="0"/>
          <w:sz w:val="24"/>
          <w:szCs w:val="24"/>
          <w:lang w:eastAsia="lv-LV"/>
          <w14:ligatures w14:val="none"/>
        </w:rPr>
        <w:t>7</w:t>
      </w:r>
      <w:r w:rsidR="00BB1143" w:rsidRPr="00761A61">
        <w:rPr>
          <w:rFonts w:ascii="Times New Roman" w:eastAsia="Times New Roman" w:hAnsi="Times New Roman" w:cs="Times New Roman"/>
          <w:kern w:val="0"/>
          <w:sz w:val="24"/>
          <w:szCs w:val="24"/>
          <w:lang w:eastAsia="lv-LV"/>
          <w14:ligatures w14:val="none"/>
        </w:rPr>
        <w:t xml:space="preserve"> </w:t>
      </w:r>
      <w:r w:rsidR="00BB1143" w:rsidRPr="00761A61">
        <w:rPr>
          <w:rFonts w:ascii="Times New Roman" w:hAnsi="Times New Roman" w:cs="Times New Roman"/>
          <w:kern w:val="0"/>
          <w:sz w:val="24"/>
          <w:szCs w:val="24"/>
          <w14:ligatures w14:val="none"/>
        </w:rPr>
        <w:t xml:space="preserve">(Ģirts Ante, </w:t>
      </w:r>
      <w:r w:rsidR="00BB1143">
        <w:rPr>
          <w:rFonts w:ascii="Times New Roman" w:hAnsi="Times New Roman" w:cs="Times New Roman"/>
          <w:kern w:val="0"/>
          <w:sz w:val="24"/>
          <w:szCs w:val="24"/>
          <w14:ligatures w14:val="none"/>
        </w:rPr>
        <w:t xml:space="preserve">Sarmīte Dude, </w:t>
      </w:r>
      <w:r w:rsidR="00BB1143" w:rsidRPr="00761A61">
        <w:rPr>
          <w:rFonts w:ascii="Times New Roman" w:hAnsi="Times New Roman" w:cs="Times New Roman"/>
          <w:bCs/>
          <w:kern w:val="0"/>
          <w:sz w:val="24"/>
          <w:szCs w:val="24"/>
          <w:lang w:eastAsia="et-EE"/>
          <w14:ligatures w14:val="none"/>
        </w:rPr>
        <w:t xml:space="preserve">Māris Feldmanis, </w:t>
      </w:r>
      <w:r w:rsidR="00BB1143" w:rsidRPr="00761A61">
        <w:rPr>
          <w:rFonts w:ascii="Times New Roman" w:hAnsi="Times New Roman" w:cs="Times New Roman"/>
          <w:bCs/>
          <w:kern w:val="0"/>
          <w:sz w:val="24"/>
          <w:szCs w:val="24"/>
          <w14:ligatures w14:val="none"/>
        </w:rPr>
        <w:t>Edgars Gaigalis,</w:t>
      </w:r>
      <w:r w:rsidR="00BB1143"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BB1143">
        <w:rPr>
          <w:rFonts w:ascii="Times New Roman" w:hAnsi="Times New Roman" w:cs="Times New Roman"/>
          <w:bCs/>
          <w:kern w:val="0"/>
          <w:sz w:val="24"/>
          <w:szCs w:val="24"/>
          <w:lang w:eastAsia="et-EE"/>
          <w14:ligatures w14:val="none"/>
        </w:rPr>
        <w:t xml:space="preserve">Andris Podvinskis, Ainārs Meiers, Sanita Olševska, </w:t>
      </w:r>
      <w:r w:rsidR="00BB1143" w:rsidRPr="00761A61">
        <w:rPr>
          <w:rFonts w:ascii="Times New Roman" w:hAnsi="Times New Roman" w:cs="Times New Roman"/>
          <w:bCs/>
          <w:kern w:val="0"/>
          <w:sz w:val="24"/>
          <w:szCs w:val="24"/>
          <w:lang w:eastAsia="et-EE"/>
          <w14:ligatures w14:val="none"/>
        </w:rPr>
        <w:t>Viesturs Reinfelds</w:t>
      </w:r>
      <w:r w:rsidR="00BB1143" w:rsidRPr="00761A61">
        <w:rPr>
          <w:rFonts w:ascii="Times New Roman" w:eastAsia="Calibri" w:hAnsi="Times New Roman" w:cs="Times New Roman"/>
          <w:bCs/>
          <w:kern w:val="0"/>
          <w:sz w:val="24"/>
          <w:szCs w:val="24"/>
          <w:lang w:eastAsia="et-EE"/>
          <w14:ligatures w14:val="none"/>
        </w:rPr>
        <w:t>,</w:t>
      </w:r>
      <w:r w:rsidR="00BB1143" w:rsidRPr="00761A61">
        <w:rPr>
          <w:rFonts w:ascii="Times New Roman" w:eastAsia="Calibri" w:hAnsi="Times New Roman" w:cs="Times New Roman"/>
          <w:kern w:val="0"/>
          <w:sz w:val="24"/>
          <w:szCs w:val="24"/>
          <w14:ligatures w14:val="none"/>
        </w:rPr>
        <w:t xml:space="preserve"> </w:t>
      </w:r>
      <w:r w:rsidR="00BB1143">
        <w:rPr>
          <w:rFonts w:ascii="Times New Roman" w:eastAsia="Calibri" w:hAnsi="Times New Roman" w:cs="Times New Roman"/>
          <w:kern w:val="0"/>
          <w:sz w:val="24"/>
          <w:szCs w:val="24"/>
          <w14:ligatures w14:val="none"/>
        </w:rPr>
        <w:t xml:space="preserve">Dace Reinika, Guntis Safranovičs, Andrejs Spridzāns, </w:t>
      </w:r>
      <w:r w:rsidR="00BB1143">
        <w:rPr>
          <w:rFonts w:ascii="Times New Roman" w:hAnsi="Times New Roman" w:cs="Times New Roman"/>
          <w:bCs/>
          <w:kern w:val="0"/>
          <w:sz w:val="24"/>
          <w:szCs w:val="24"/>
          <w:lang w:eastAsia="et-EE"/>
          <w14:ligatures w14:val="none"/>
        </w:rPr>
        <w:t xml:space="preserve">Ivars Stanga, </w:t>
      </w:r>
      <w:r w:rsidR="00BB1143" w:rsidRPr="00761A61">
        <w:rPr>
          <w:rFonts w:ascii="Times New Roman" w:hAnsi="Times New Roman" w:cs="Times New Roman"/>
          <w:bCs/>
          <w:kern w:val="0"/>
          <w:sz w:val="24"/>
          <w:szCs w:val="24"/>
          <w:lang w:eastAsia="et-EE"/>
          <w14:ligatures w14:val="none"/>
        </w:rPr>
        <w:t xml:space="preserve">Indra Špela), </w:t>
      </w:r>
      <w:r w:rsidR="00BB1143" w:rsidRPr="00761A61">
        <w:rPr>
          <w:rFonts w:ascii="Times New Roman" w:eastAsia="Times New Roman" w:hAnsi="Times New Roman" w:cs="Times New Roman"/>
          <w:kern w:val="0"/>
          <w:sz w:val="24"/>
          <w:szCs w:val="24"/>
          <w:lang w:eastAsia="lv-LV"/>
          <w14:ligatures w14:val="none"/>
        </w:rPr>
        <w:t>PRET - nav, ATTURAS - nav,</w:t>
      </w:r>
      <w:r w:rsidR="00BB114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Dobeles novada dome NOLEMJ:</w:t>
      </w:r>
    </w:p>
    <w:p w14:paraId="54374E95" w14:textId="77777777" w:rsidR="00D275E3" w:rsidRPr="00D275E3" w:rsidRDefault="00D275E3" w:rsidP="00E055FB">
      <w:pPr>
        <w:spacing w:after="0" w:line="240" w:lineRule="auto"/>
        <w:ind w:left="284" w:hanging="284"/>
        <w:jc w:val="both"/>
        <w:rPr>
          <w:rFonts w:ascii="Times New Roman" w:eastAsia="Arial"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1. Atsavināt dzīvokli Nr.19 </w:t>
      </w:r>
      <w:r w:rsidRPr="00D275E3">
        <w:rPr>
          <w:rFonts w:ascii="Times New Roman" w:eastAsia="Times New Roman" w:hAnsi="Times New Roman" w:cs="Times New Roman"/>
          <w:bCs/>
          <w:kern w:val="0"/>
          <w:sz w:val="24"/>
          <w:szCs w:val="24"/>
          <w:lang w:eastAsia="lv-LV"/>
          <w14:ligatures w14:val="none"/>
        </w:rPr>
        <w:t>Sniķeres ielā 2B, Bēnē, Bēnes pagastā</w:t>
      </w:r>
      <w:r w:rsidRPr="00D275E3">
        <w:rPr>
          <w:rFonts w:ascii="Times New Roman" w:eastAsia="Times New Roman" w:hAnsi="Times New Roman" w:cs="Times New Roman"/>
          <w:kern w:val="0"/>
          <w:sz w:val="24"/>
          <w:szCs w:val="24"/>
          <w:lang w:eastAsia="lv-LV"/>
          <w14:ligatures w14:val="none"/>
        </w:rPr>
        <w:t>, Dobeles novadā, kadastra numurs 46509000418, ar kopējo platību 75,3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kopīpašuma 720/23319 domājamām daļām no būves un zemes.</w:t>
      </w:r>
    </w:p>
    <w:p w14:paraId="68CE805F" w14:textId="77777777" w:rsidR="00D275E3" w:rsidRPr="00D275E3" w:rsidRDefault="00D275E3" w:rsidP="00E055FB">
      <w:pPr>
        <w:tabs>
          <w:tab w:val="left" w:pos="900"/>
        </w:tabs>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2. Apstiprināt dzīvokļa Nr.19 </w:t>
      </w:r>
      <w:r w:rsidRPr="00D275E3">
        <w:rPr>
          <w:rFonts w:ascii="Times New Roman" w:eastAsia="Times New Roman" w:hAnsi="Times New Roman" w:cs="Times New Roman"/>
          <w:bCs/>
          <w:kern w:val="0"/>
          <w:sz w:val="24"/>
          <w:szCs w:val="24"/>
          <w:lang w:eastAsia="lv-LV"/>
          <w14:ligatures w14:val="none"/>
        </w:rPr>
        <w:t>Sniķeres ielā 2B, Bēnē, Bēnes pagastā</w:t>
      </w:r>
      <w:r w:rsidRPr="00D275E3">
        <w:rPr>
          <w:rFonts w:ascii="Times New Roman" w:eastAsia="Times New Roman" w:hAnsi="Times New Roman" w:cs="Times New Roman"/>
          <w:kern w:val="0"/>
          <w:sz w:val="24"/>
          <w:szCs w:val="24"/>
          <w:lang w:eastAsia="lv-LV"/>
          <w14:ligatures w14:val="none"/>
        </w:rPr>
        <w:t>, Dobeles novadā, kadastra numurs 46509000418, ar kopējo platību 75,3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xml:space="preserve">, kopīpašuma 720/23319 domājamām daļām no būves un zemes nosacīto cenu 4500 EUR (četri tūkstoši pieci simti </w:t>
      </w:r>
      <w:r w:rsidRPr="00D275E3">
        <w:rPr>
          <w:rFonts w:ascii="Times New Roman" w:eastAsia="Times New Roman" w:hAnsi="Times New Roman" w:cs="Times New Roman"/>
          <w:i/>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p>
    <w:p w14:paraId="551F98F9" w14:textId="118B6516" w:rsidR="00D275E3" w:rsidRPr="00D275E3" w:rsidRDefault="00D275E3" w:rsidP="00E055FB">
      <w:pPr>
        <w:tabs>
          <w:tab w:val="left" w:pos="900"/>
        </w:tabs>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3. Piedāvāt </w:t>
      </w:r>
      <w:r w:rsidR="00BD2FE8">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personas kods </w:t>
      </w:r>
      <w:r w:rsidR="00BD2FE8">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viena mēneša laikā no lēmuma saņemšanas dienas, izmantot pirmpirkuma tiesības un pirkt dzīvokli Nr. 19 </w:t>
      </w:r>
      <w:r w:rsidRPr="00D275E3">
        <w:rPr>
          <w:rFonts w:ascii="Times New Roman" w:eastAsia="Times New Roman" w:hAnsi="Times New Roman" w:cs="Times New Roman"/>
          <w:bCs/>
          <w:kern w:val="0"/>
          <w:sz w:val="24"/>
          <w:szCs w:val="24"/>
          <w:lang w:eastAsia="lv-LV"/>
          <w14:ligatures w14:val="none"/>
        </w:rPr>
        <w:t>Sniķeres ielā 2B, Bēnē, Bēnes pagastā</w:t>
      </w:r>
      <w:r w:rsidRPr="00D275E3">
        <w:rPr>
          <w:rFonts w:ascii="Times New Roman" w:eastAsia="Times New Roman" w:hAnsi="Times New Roman" w:cs="Times New Roman"/>
          <w:kern w:val="0"/>
          <w:sz w:val="24"/>
          <w:szCs w:val="24"/>
          <w:lang w:eastAsia="lv-LV"/>
          <w14:ligatures w14:val="none"/>
        </w:rPr>
        <w:t>, Dobeles novadā, kadastra numurs 46509000418, ar kopējo platību 75,3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xml:space="preserve">, kopīpašuma 720/23319 </w:t>
      </w:r>
      <w:r w:rsidRPr="00D275E3">
        <w:rPr>
          <w:rFonts w:ascii="Times New Roman" w:eastAsia="Times New Roman" w:hAnsi="Times New Roman" w:cs="Times New Roman"/>
          <w:kern w:val="0"/>
          <w:sz w:val="24"/>
          <w:szCs w:val="24"/>
          <w:lang w:eastAsia="lv-LV"/>
          <w14:ligatures w14:val="none"/>
        </w:rPr>
        <w:lastRenderedPageBreak/>
        <w:t xml:space="preserve">domājamām daļām no būves un zemes par nosacīto cenu 4500 EUR (četri tūkstoši pieci simti </w:t>
      </w:r>
      <w:r w:rsidRPr="00D275E3">
        <w:rPr>
          <w:rFonts w:ascii="Times New Roman" w:eastAsia="Times New Roman" w:hAnsi="Times New Roman" w:cs="Times New Roman"/>
          <w:i/>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p>
    <w:p w14:paraId="383C67D7" w14:textId="77777777" w:rsidR="00D275E3" w:rsidRPr="00D275E3" w:rsidRDefault="00D275E3" w:rsidP="00E055FB">
      <w:pPr>
        <w:tabs>
          <w:tab w:val="left" w:pos="900"/>
        </w:tabs>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4.</w:t>
      </w:r>
      <w:r w:rsidRPr="00D275E3">
        <w:rPr>
          <w:rFonts w:ascii="Times New Roman" w:eastAsia="Times New Roman" w:hAnsi="Times New Roman" w:cs="Times New Roman"/>
          <w:i/>
          <w:iCs/>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14:paraId="006885B7" w14:textId="77777777" w:rsidR="00D275E3" w:rsidRPr="00D275E3" w:rsidRDefault="00D275E3" w:rsidP="00E055FB">
      <w:pPr>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5. Lēmums zaudē spēku, ja pirkuma maksa pilnā apjomā vai avanss netiek samaksāts lēmuma 4.punktā noteiktajā termiņā. </w:t>
      </w:r>
    </w:p>
    <w:p w14:paraId="44DE7274" w14:textId="77777777" w:rsidR="00D275E3" w:rsidRPr="00D275E3" w:rsidRDefault="00D275E3" w:rsidP="00E055FB">
      <w:pPr>
        <w:spacing w:after="0" w:line="240" w:lineRule="auto"/>
        <w:ind w:left="284" w:hanging="284"/>
        <w:jc w:val="both"/>
        <w:rPr>
          <w:rFonts w:ascii="Times New Roman" w:eastAsia="Times New Roman" w:hAnsi="Times New Roman" w:cs="Times New Roman"/>
          <w:kern w:val="0"/>
          <w:sz w:val="24"/>
          <w:szCs w:val="24"/>
          <w:lang w:eastAsia="lv-LV"/>
          <w14:ligatures w14:val="none"/>
        </w:rPr>
      </w:pPr>
    </w:p>
    <w:p w14:paraId="24D9B618"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4F2B7270"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50D2039C" w14:textId="77777777" w:rsidR="00D275E3" w:rsidRPr="00D275E3" w:rsidRDefault="00D275E3" w:rsidP="00E055FB">
      <w:pPr>
        <w:spacing w:after="0" w:line="240" w:lineRule="auto"/>
        <w:ind w:left="57" w:right="-694"/>
        <w:contextualSpacing/>
        <w:jc w:val="both"/>
        <w:rPr>
          <w:rFonts w:ascii="Times New Roman" w:hAnsi="Times New Roman" w:cs="Times New Roman"/>
          <w:kern w:val="0"/>
          <w:sz w:val="24"/>
          <w:szCs w:val="24"/>
          <w:lang w:eastAsia="lv-LV"/>
          <w14:ligatures w14:val="none"/>
        </w:rPr>
      </w:pPr>
      <w:r w:rsidRPr="00D275E3">
        <w:rPr>
          <w:rFonts w:ascii="Times New Roman" w:hAnsi="Times New Roman" w:cs="Times New Roman"/>
          <w:kern w:val="0"/>
          <w:sz w:val="24"/>
          <w:szCs w:val="24"/>
          <w:lang w:eastAsia="lv-LV"/>
          <w14:ligatures w14:val="none"/>
        </w:rPr>
        <w:t>Domes priekšsēdētājs                                                                                          I.Gorskis</w:t>
      </w:r>
    </w:p>
    <w:p w14:paraId="23E1581B" w14:textId="77777777" w:rsidR="00D275E3" w:rsidRPr="00D275E3" w:rsidRDefault="00D275E3" w:rsidP="00E055FB">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16FDD4E2" w14:textId="77777777" w:rsidR="00D275E3" w:rsidRPr="00D275E3" w:rsidRDefault="00D275E3" w:rsidP="00E055FB">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22DCAA1C" w14:textId="77777777" w:rsidR="00D275E3" w:rsidRPr="00D275E3" w:rsidRDefault="00D275E3" w:rsidP="00E055FB">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5D76BB62" w14:textId="77777777" w:rsidR="00D275E3" w:rsidRPr="00D275E3" w:rsidRDefault="00D275E3" w:rsidP="00E055FB">
      <w:pPr>
        <w:spacing w:after="0" w:line="240" w:lineRule="auto"/>
        <w:ind w:firstLine="709"/>
        <w:jc w:val="both"/>
        <w:rPr>
          <w:rFonts w:ascii="Times New Roman" w:hAnsi="Times New Roman" w:cs="Times New Roman"/>
          <w:kern w:val="0"/>
          <w:sz w:val="24"/>
          <w:szCs w:val="24"/>
          <w:lang w:eastAsia="lv-LV"/>
          <w14:ligatures w14:val="none"/>
        </w:rPr>
      </w:pPr>
    </w:p>
    <w:p w14:paraId="2EFF8E05" w14:textId="77777777" w:rsidR="00D275E3" w:rsidRPr="00D275E3" w:rsidRDefault="00D275E3" w:rsidP="00E055FB">
      <w:pPr>
        <w:spacing w:after="0" w:line="240" w:lineRule="auto"/>
        <w:ind w:firstLine="709"/>
        <w:jc w:val="both"/>
        <w:rPr>
          <w:rFonts w:ascii="Times New Roman" w:hAnsi="Times New Roman" w:cs="Times New Roman"/>
          <w:kern w:val="0"/>
          <w:sz w:val="24"/>
          <w:szCs w:val="24"/>
          <w:lang w:eastAsia="lv-LV"/>
          <w14:ligatures w14:val="none"/>
        </w:rPr>
      </w:pPr>
    </w:p>
    <w:p w14:paraId="1CF8337B"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b/>
          <w:bCs/>
          <w:kern w:val="0"/>
          <w:sz w:val="24"/>
          <w:szCs w:val="24"/>
          <w:lang w:eastAsia="lv-LV"/>
          <w14:ligatures w14:val="none"/>
        </w:rPr>
      </w:pPr>
      <w:r w:rsidRPr="00D275E3">
        <w:rPr>
          <w:rFonts w:ascii="Times New Roman" w:eastAsia="Times New Roman" w:hAnsi="Times New Roman" w:cs="Times New Roman"/>
          <w:b/>
          <w:bCs/>
          <w:kern w:val="0"/>
          <w:sz w:val="24"/>
          <w:szCs w:val="24"/>
          <w:lang w:eastAsia="lv-LV"/>
          <w14:ligatures w14:val="none"/>
        </w:rPr>
        <w:br w:type="page"/>
      </w:r>
    </w:p>
    <w:p w14:paraId="78DBAB1B" w14:textId="77777777" w:rsidR="00D275E3" w:rsidRPr="00D275E3" w:rsidRDefault="00D275E3" w:rsidP="00E055FB">
      <w:pPr>
        <w:tabs>
          <w:tab w:val="left" w:pos="-24212"/>
        </w:tabs>
        <w:spacing w:after="0" w:line="240" w:lineRule="auto"/>
        <w:jc w:val="right"/>
        <w:rPr>
          <w:rFonts w:ascii="Times New Roman" w:eastAsia="Times New Roman" w:hAnsi="Times New Roman" w:cs="Times New Roman"/>
          <w:b/>
          <w:bCs/>
          <w:kern w:val="0"/>
          <w:sz w:val="24"/>
          <w:szCs w:val="24"/>
          <w:lang w:eastAsia="lv-LV"/>
          <w14:ligatures w14:val="none"/>
        </w:rPr>
      </w:pPr>
    </w:p>
    <w:p w14:paraId="1BED643A"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noProof/>
          <w:kern w:val="0"/>
          <w:sz w:val="24"/>
          <w:szCs w:val="24"/>
          <w:lang w:eastAsia="lv-LV"/>
          <w14:ligatures w14:val="none"/>
        </w:rPr>
        <w:drawing>
          <wp:inline distT="0" distB="0" distL="0" distR="0" wp14:anchorId="2267984F" wp14:editId="7B4AE025">
            <wp:extent cx="6762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D2AB6AB"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6AAEC7C3"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4E32779A"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01234124" w14:textId="77777777" w:rsidR="00D275E3" w:rsidRPr="00D275E3" w:rsidRDefault="00D275E3" w:rsidP="00E055F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89" w:history="1">
        <w:r w:rsidRPr="00D275E3">
          <w:rPr>
            <w:rFonts w:ascii="Times New Roman" w:eastAsia="Times New Roman" w:hAnsi="Times New Roman" w:cs="Times New Roman"/>
            <w:kern w:val="0"/>
            <w:sz w:val="16"/>
            <w:szCs w:val="16"/>
            <w:u w:val="single"/>
            <w:lang w:eastAsia="lv-LV"/>
            <w14:ligatures w14:val="none"/>
          </w:rPr>
          <w:t>dome@dobele.lv</w:t>
        </w:r>
      </w:hyperlink>
    </w:p>
    <w:p w14:paraId="4086AEA9"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p>
    <w:p w14:paraId="09E76629"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LĒMUMS</w:t>
      </w:r>
    </w:p>
    <w:p w14:paraId="0D46ECE4"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Dobelē</w:t>
      </w:r>
    </w:p>
    <w:p w14:paraId="74FAB0EE" w14:textId="77777777" w:rsidR="00D275E3" w:rsidRPr="00D275E3" w:rsidRDefault="00D275E3" w:rsidP="00E055FB">
      <w:pPr>
        <w:tabs>
          <w:tab w:val="left" w:pos="-18092"/>
        </w:tabs>
        <w:spacing w:after="0" w:line="240" w:lineRule="auto"/>
        <w:ind w:left="360"/>
        <w:jc w:val="both"/>
        <w:rPr>
          <w:rFonts w:ascii="Times New Roman" w:eastAsia="Times New Roman" w:hAnsi="Times New Roman" w:cs="Times New Roman"/>
          <w:b/>
          <w:kern w:val="0"/>
          <w:sz w:val="24"/>
          <w:szCs w:val="24"/>
          <w:lang w:eastAsia="lv-LV"/>
          <w14:ligatures w14:val="none"/>
        </w:rPr>
      </w:pPr>
    </w:p>
    <w:p w14:paraId="50628CF3" w14:textId="77777777" w:rsidR="00D275E3" w:rsidRPr="00D275E3" w:rsidRDefault="00D275E3" w:rsidP="00E055FB">
      <w:pPr>
        <w:tabs>
          <w:tab w:val="center" w:pos="4153"/>
          <w:tab w:val="left" w:pos="8080"/>
          <w:tab w:val="right" w:pos="9072"/>
        </w:tabs>
        <w:spacing w:after="0" w:line="240" w:lineRule="auto"/>
        <w:ind w:right="-427"/>
        <w:rPr>
          <w:rFonts w:ascii="Times New Roman" w:eastAsia="Times New Roman" w:hAnsi="Times New Roman" w:cs="Times New Roman"/>
          <w:b/>
          <w:kern w:val="0"/>
          <w:sz w:val="24"/>
          <w:szCs w:val="24"/>
          <w:lang w:eastAsia="x-none"/>
          <w14:ligatures w14:val="none"/>
        </w:rPr>
      </w:pPr>
    </w:p>
    <w:p w14:paraId="6FC63518" w14:textId="53FE6A33" w:rsidR="00D275E3" w:rsidRPr="00D275E3" w:rsidRDefault="00D275E3" w:rsidP="00E055FB">
      <w:pPr>
        <w:tabs>
          <w:tab w:val="center" w:pos="4153"/>
          <w:tab w:val="left" w:pos="8080"/>
          <w:tab w:val="right" w:pos="9072"/>
        </w:tabs>
        <w:spacing w:after="0" w:line="240" w:lineRule="auto"/>
        <w:ind w:right="-1"/>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2023. gada 30. martā</w:t>
      </w:r>
      <w:r w:rsidRPr="00D275E3">
        <w:rPr>
          <w:rFonts w:ascii="Times New Roman" w:eastAsia="Times New Roman" w:hAnsi="Times New Roman" w:cs="Times New Roman"/>
          <w:b/>
          <w:kern w:val="0"/>
          <w:sz w:val="24"/>
          <w:szCs w:val="24"/>
          <w:lang w:eastAsia="x-none"/>
          <w14:ligatures w14:val="none"/>
        </w:rPr>
        <w:tab/>
        <w:t xml:space="preserve">                                                                                                          </w:t>
      </w:r>
      <w:r w:rsidRPr="00D275E3">
        <w:rPr>
          <w:rFonts w:ascii="Times New Roman" w:eastAsia="Times New Roman" w:hAnsi="Times New Roman" w:cs="Times New Roman"/>
          <w:b/>
          <w:kern w:val="0"/>
          <w:sz w:val="24"/>
          <w:szCs w:val="24"/>
          <w:lang w:eastAsia="lv-LV"/>
          <w14:ligatures w14:val="none"/>
        </w:rPr>
        <w:t>Nr.</w:t>
      </w:r>
      <w:r w:rsidR="00A13E8E">
        <w:rPr>
          <w:rFonts w:ascii="Times New Roman" w:eastAsia="Times New Roman" w:hAnsi="Times New Roman" w:cs="Times New Roman"/>
          <w:b/>
          <w:kern w:val="0"/>
          <w:sz w:val="24"/>
          <w:szCs w:val="24"/>
          <w:lang w:eastAsia="lv-LV"/>
          <w14:ligatures w14:val="none"/>
        </w:rPr>
        <w:t>128</w:t>
      </w:r>
      <w:r w:rsidRPr="00D275E3">
        <w:rPr>
          <w:rFonts w:ascii="Times New Roman" w:eastAsia="Times New Roman" w:hAnsi="Times New Roman" w:cs="Times New Roman"/>
          <w:b/>
          <w:kern w:val="0"/>
          <w:sz w:val="24"/>
          <w:szCs w:val="24"/>
          <w:lang w:eastAsia="lv-LV"/>
          <w14:ligatures w14:val="none"/>
        </w:rPr>
        <w:t>/5</w:t>
      </w:r>
    </w:p>
    <w:p w14:paraId="21EFCC5C" w14:textId="77777777" w:rsidR="00D275E3" w:rsidRPr="00D275E3" w:rsidRDefault="00D275E3" w:rsidP="00E055FB">
      <w:pPr>
        <w:suppressAutoHyphens/>
        <w:spacing w:after="0" w:line="240" w:lineRule="auto"/>
        <w:jc w:val="center"/>
        <w:rPr>
          <w:rFonts w:ascii="Times New Roman" w:eastAsia="Times New Roman" w:hAnsi="Times New Roman" w:cs="Times New Roman"/>
          <w:b/>
          <w:kern w:val="0"/>
          <w:sz w:val="24"/>
          <w:szCs w:val="24"/>
          <w:u w:val="single"/>
          <w:lang w:eastAsia="ar-SA"/>
          <w14:ligatures w14:val="none"/>
        </w:rPr>
      </w:pPr>
    </w:p>
    <w:p w14:paraId="077FBBF8" w14:textId="77777777" w:rsidR="00D275E3" w:rsidRPr="00D275E3" w:rsidRDefault="00D275E3" w:rsidP="00E055FB">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u w:val="single"/>
          <w:lang w:eastAsia="ar-SA"/>
          <w14:ligatures w14:val="none"/>
        </w:rPr>
        <w:t>Par lauksaimniecībā izmantojamās zemes atsavināšanu</w:t>
      </w:r>
    </w:p>
    <w:p w14:paraId="4A5AC4B4" w14:textId="77777777" w:rsidR="00D275E3" w:rsidRPr="00D275E3" w:rsidRDefault="00D275E3" w:rsidP="00E055FB">
      <w:pPr>
        <w:spacing w:after="0" w:line="240" w:lineRule="auto"/>
        <w:ind w:firstLine="425"/>
        <w:jc w:val="both"/>
        <w:rPr>
          <w:rFonts w:ascii="Times New Roman" w:eastAsia="Times New Roman" w:hAnsi="Times New Roman" w:cs="Times New Roman"/>
          <w:kern w:val="0"/>
          <w:sz w:val="24"/>
          <w:szCs w:val="24"/>
          <w:lang w:eastAsia="lv-LV"/>
          <w14:ligatures w14:val="none"/>
        </w:rPr>
      </w:pPr>
    </w:p>
    <w:p w14:paraId="1738FC4B" w14:textId="77777777" w:rsidR="00D275E3" w:rsidRPr="00D275E3" w:rsidRDefault="00D275E3" w:rsidP="00E055FB">
      <w:pPr>
        <w:spacing w:after="0" w:line="240" w:lineRule="auto"/>
        <w:ind w:firstLine="425"/>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Dobeles novada dome, izskatot iesniegto lēmuma projektu “</w:t>
      </w:r>
      <w:r w:rsidRPr="00D275E3">
        <w:rPr>
          <w:rFonts w:ascii="Times New Roman" w:eastAsia="Times New Roman" w:hAnsi="Times New Roman" w:cs="Times New Roman"/>
          <w:kern w:val="0"/>
          <w:sz w:val="24"/>
          <w:szCs w:val="24"/>
          <w:lang w:eastAsia="ar-SA"/>
          <w14:ligatures w14:val="none"/>
        </w:rPr>
        <w:t>Par lauksaimniecībā izmantojamās zemes atsavināšanu</w:t>
      </w:r>
      <w:r w:rsidRPr="00D275E3">
        <w:rPr>
          <w:rFonts w:ascii="Times New Roman" w:eastAsia="Times New Roman" w:hAnsi="Times New Roman" w:cs="Times New Roman"/>
          <w:kern w:val="0"/>
          <w:sz w:val="24"/>
          <w:szCs w:val="24"/>
          <w:lang w:eastAsia="lv-LV"/>
          <w14:ligatures w14:val="none"/>
        </w:rPr>
        <w:t>”, konstatēja:</w:t>
      </w:r>
    </w:p>
    <w:p w14:paraId="003386FE" w14:textId="77777777" w:rsidR="00D275E3" w:rsidRPr="00D275E3" w:rsidRDefault="00D275E3" w:rsidP="00E055FB">
      <w:pPr>
        <w:spacing w:after="0" w:line="240" w:lineRule="auto"/>
        <w:ind w:firstLine="425"/>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Dobeles novada dome 2022. gada 27. oktobrī ar lēmumu Nr.542/19 “Par lauksaimniecībā izmantojamās zemes izsoles rezultātu apstiprināšanu” nolēma apstiprināt pašvaldībai piederošā nekustamā īpašuma „Čakšu lauks”, Zebrenes pagastā, Dobeles novadā, kas sastāv no zemesgabala ar kadastra numuru </w:t>
      </w:r>
      <w:bookmarkStart w:id="41" w:name="_Hlk111037872"/>
      <w:r w:rsidRPr="00D275E3">
        <w:rPr>
          <w:rFonts w:ascii="Times New Roman" w:eastAsia="Times New Roman" w:hAnsi="Times New Roman" w:cs="Times New Roman"/>
          <w:kern w:val="0"/>
          <w:sz w:val="24"/>
          <w:szCs w:val="24"/>
          <w:lang w:eastAsia="lv-LV"/>
          <w14:ligatures w14:val="none"/>
        </w:rPr>
        <w:t>46980040216</w:t>
      </w:r>
      <w:bookmarkEnd w:id="41"/>
      <w:r w:rsidRPr="00D275E3">
        <w:rPr>
          <w:rFonts w:ascii="Times New Roman" w:eastAsia="Times New Roman" w:hAnsi="Times New Roman" w:cs="Times New Roman"/>
          <w:kern w:val="0"/>
          <w:sz w:val="24"/>
          <w:szCs w:val="24"/>
          <w:lang w:eastAsia="lv-LV"/>
          <w14:ligatures w14:val="none"/>
        </w:rPr>
        <w:t>, kopplatība 5,87 ha (kadastra apzīmējums 46980040329), tai skaitā lauksaimniecībā izmantojamā zeme 5,79 ha (turpmāk – Īpašums), atsavināšanas izsoles rezultātus; piedāvāt pirmpirkuma tiesīgajam S</w:t>
      </w:r>
      <w:r w:rsidRPr="00D275E3">
        <w:rPr>
          <w:rFonts w:ascii="Times New Roman" w:eastAsia="Calibri" w:hAnsi="Times New Roman" w:cs="Times New Roman"/>
          <w:kern w:val="0"/>
          <w:sz w:val="24"/>
          <w:szCs w:val="24"/>
          <w:lang w:eastAsia="lv-LV"/>
          <w14:ligatures w14:val="none"/>
        </w:rPr>
        <w:t>abiedrībai ar ierobežotu atbildību "Evo Agro"</w:t>
      </w:r>
      <w:r w:rsidRPr="00D275E3">
        <w:rPr>
          <w:rFonts w:ascii="Times New Roman" w:eastAsia="Times New Roman" w:hAnsi="Times New Roman" w:cs="Times New Roman"/>
          <w:kern w:val="0"/>
          <w:sz w:val="24"/>
          <w:szCs w:val="24"/>
          <w:lang w:eastAsia="lv-LV"/>
          <w14:ligatures w14:val="none"/>
        </w:rPr>
        <w:t xml:space="preserve">, reģistrācijas numurs </w:t>
      </w:r>
      <w:r w:rsidRPr="00D275E3">
        <w:rPr>
          <w:rFonts w:ascii="Times New Roman" w:eastAsia="Calibri" w:hAnsi="Times New Roman" w:cs="Times New Roman"/>
          <w:kern w:val="0"/>
          <w:sz w:val="24"/>
          <w:szCs w:val="24"/>
          <w:lang w:eastAsia="lv-LV"/>
          <w14:ligatures w14:val="none"/>
        </w:rPr>
        <w:t>52103091811</w:t>
      </w:r>
      <w:r w:rsidRPr="00D275E3">
        <w:rPr>
          <w:rFonts w:ascii="Times New Roman" w:eastAsia="Times New Roman" w:hAnsi="Times New Roman" w:cs="Times New Roman"/>
          <w:kern w:val="0"/>
          <w:sz w:val="24"/>
          <w:szCs w:val="24"/>
          <w:lang w:eastAsia="lv-LV"/>
          <w14:ligatures w14:val="none"/>
        </w:rPr>
        <w:t xml:space="preserve">, izmantot pirmpirkuma tiesības un iegādāties nekustamo īpašumu par izsolē nosolīto augstāko cenu 42000 EUR (četrdesmit divi tūkstoši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 xml:space="preserve">); gadījumā, ja pirmpirkuma tiesīgā persona neizmanto pirmpirkuma tiesības, pārdot nekustamo īpašumu Sabiedrībai ar ierobežotu atbildību “AGRO-KAĶENIEKI”, reģistrācijas numurs 48503005610, par nosolīto cenu 42000 EUR (četrdesmit divi tūkstoši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 nosakot pirkuma maksas samaksas termiņu 2022. gada 31. decembris.</w:t>
      </w:r>
    </w:p>
    <w:p w14:paraId="53CE6529" w14:textId="77777777" w:rsidR="00D275E3" w:rsidRPr="00D275E3" w:rsidRDefault="00D275E3" w:rsidP="00E055FB">
      <w:pPr>
        <w:spacing w:after="0" w:line="240" w:lineRule="auto"/>
        <w:ind w:firstLine="425"/>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Publiskas personas mantas atsavināšanas likuma 14. panta pirmā daļa nosaka, ka, </w:t>
      </w:r>
      <w:r w:rsidRPr="00D275E3">
        <w:rPr>
          <w:rFonts w:ascii="Times New Roman" w:eastAsia="Times New Roman" w:hAnsi="Times New Roman" w:cs="Times New Roman"/>
          <w:kern w:val="0"/>
          <w:sz w:val="24"/>
          <w:szCs w:val="24"/>
          <w:shd w:val="clear" w:color="auto" w:fill="FFFFFF"/>
          <w:lang w:eastAsia="lv-LV"/>
          <w14:ligatures w14:val="none"/>
        </w:rPr>
        <w:t>ja izsludinātajā termiņā ir saņemts pirmpirkuma tiesību izmantošanas pieteikums no personas, kurai ir pirmpirkuma tiesības, tā var iegūt publiskas personas mantu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300BBA27" w14:textId="77777777" w:rsidR="00D275E3" w:rsidRPr="00D275E3" w:rsidRDefault="00D275E3" w:rsidP="00E055FB">
      <w:pPr>
        <w:spacing w:after="0" w:line="240" w:lineRule="auto"/>
        <w:ind w:firstLine="425"/>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2022. gada 7. novembrī pašvaldība ar Sabiedrību ar ierobežotu atbildību “Evo Agro” noslēdza pirkuma līgumu Nr.9.9/175-2022 (turpmāk – Līgums) un Līguma 2.1. punkts nosaka, ka pirkuma maksa par Īpašuma pirkšanu jāsamaksā pašvaldībai līdz 2022. gada 31. decembrim. Sabiedrība ar ierobežotu atbildību “Evo Agro” pirkuma maksu nav samaksājusi, līdz ar to ir iestājušies Līguma 5.2.1. apakšpunkta nosacījumi, kas nosaka, ka pārdevējam ir tiesības vienpusēji atkāpties no Līguma, ja noteiktajā termiņā nav samaksāta pirkuma maksa. </w:t>
      </w:r>
    </w:p>
    <w:p w14:paraId="4CF12D61" w14:textId="77777777" w:rsidR="00D275E3" w:rsidRPr="00D275E3" w:rsidRDefault="00D275E3" w:rsidP="00E055FB">
      <w:pPr>
        <w:spacing w:after="0" w:line="240" w:lineRule="auto"/>
        <w:ind w:firstLine="425"/>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2023. gada 7. martā pašvaldība nosūtījusi paziņojumu Sabiedrībai ar ierobežotu atbildību “Evo Agro” par vienpusēju atkāpšanos no Līguma.</w:t>
      </w:r>
    </w:p>
    <w:p w14:paraId="5B66B974" w14:textId="77777777" w:rsidR="00D275E3" w:rsidRPr="00D275E3" w:rsidRDefault="00D275E3" w:rsidP="00E055FB">
      <w:pPr>
        <w:spacing w:after="0" w:line="240" w:lineRule="auto"/>
        <w:ind w:firstLine="425"/>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Pamatojoties uz iepriekš minēto, uzskatāms, ka Sabiedrība ar ierobežotu atbildību “Evo Agro” nav izpildījusi visus priekšnosacījumus, lai pirmpirkuma tiesība uz Īpašumu tiktu pilnībā izmantota Publiskas personas atsavināšanas likuma 14. panta pirmajā daļā noteiktajā kārtībā, un ir iestājušies Dobeles novada pašvaldības nekustamā īpašuma “Čakšu lauks”, Zebrenes pagastā, Dobeles novadā izsoles noteikumu 17. punktā minētie nosacījumi, t.i., ja pirmpirkuma tiesības netiek izmantotas, izsoles dalībniekam, kurš nosolījis augstāko cenu ir tiesības iegādāties Īpašumu. Izvērtējot minēto, Īpašums atsavināms izsoles dalībniekam, kas nosolījis augstāko cenu.</w:t>
      </w:r>
    </w:p>
    <w:p w14:paraId="0EE58178" w14:textId="77777777" w:rsidR="00D275E3" w:rsidRPr="00D275E3" w:rsidRDefault="00D275E3" w:rsidP="00E055FB">
      <w:pPr>
        <w:spacing w:after="0" w:line="240" w:lineRule="auto"/>
        <w:ind w:firstLine="425"/>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lastRenderedPageBreak/>
        <w:t xml:space="preserve">Saskaņā ar pašvaldības Nekustamo īpašumu komisijas 2022. gada 12. oktobra izsoles protokolu, Īpašuma izsolē piedalījās 3 (trīs) dalībnieki un augstāko cenu nosolīja Sabiedrība ar ierobežotu atbildību “AGRO - KAĶENIEKI” – 42 000 (četrdesmit divi tūkstoši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p>
    <w:p w14:paraId="15A48268" w14:textId="77777777" w:rsidR="00D275E3" w:rsidRPr="00D275E3" w:rsidRDefault="00D275E3" w:rsidP="00E055FB">
      <w:pPr>
        <w:spacing w:after="0" w:line="240" w:lineRule="auto"/>
        <w:ind w:firstLine="425"/>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Publiskas personas finanšu līdzekļu un mantas izšķērdēšanas novēršanas likuma 3. panta 1. punkts nosaka, ka publiska persona rīkojas ar finanšu līdzekļiem un mantu lietderīgi, tas ir: rīcībai jābūt tādai, lai mērķi sasniegtu ar mazāko finanšu līdzekļu un mantas izlietojumu.</w:t>
      </w:r>
    </w:p>
    <w:p w14:paraId="632B90E4" w14:textId="643B9D39" w:rsidR="00D275E3" w:rsidRPr="00D275E3" w:rsidRDefault="00D275E3" w:rsidP="00E055FB">
      <w:pPr>
        <w:spacing w:after="0" w:line="240" w:lineRule="auto"/>
        <w:ind w:firstLine="425"/>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Pamatojoties uz iepriekš minēto un saskaņā ar Pašvaldību likuma 73. panta ceturto daļu, Publiskas personas mantas atsavināšanas likuma 3. panta otro daļu, Publiskas personas finanšu līdzekļu un mantas izšķērdēšanas novēršanas likuma 3. panta 1. punktu, atklāti balsojot:  </w:t>
      </w:r>
      <w:r w:rsidR="00BB1143" w:rsidRPr="00761A61">
        <w:rPr>
          <w:rFonts w:ascii="Times New Roman" w:eastAsia="Times New Roman" w:hAnsi="Times New Roman" w:cs="Times New Roman"/>
          <w:kern w:val="0"/>
          <w:sz w:val="24"/>
          <w:szCs w:val="24"/>
          <w:lang w:eastAsia="lv-LV"/>
          <w14:ligatures w14:val="none"/>
        </w:rPr>
        <w:t>PAR - 1</w:t>
      </w:r>
      <w:r w:rsidR="00BB1143">
        <w:rPr>
          <w:rFonts w:ascii="Times New Roman" w:eastAsia="Times New Roman" w:hAnsi="Times New Roman" w:cs="Times New Roman"/>
          <w:kern w:val="0"/>
          <w:sz w:val="24"/>
          <w:szCs w:val="24"/>
          <w:lang w:eastAsia="lv-LV"/>
          <w14:ligatures w14:val="none"/>
        </w:rPr>
        <w:t>7</w:t>
      </w:r>
      <w:r w:rsidR="00BB1143" w:rsidRPr="00761A61">
        <w:rPr>
          <w:rFonts w:ascii="Times New Roman" w:eastAsia="Times New Roman" w:hAnsi="Times New Roman" w:cs="Times New Roman"/>
          <w:kern w:val="0"/>
          <w:sz w:val="24"/>
          <w:szCs w:val="24"/>
          <w:lang w:eastAsia="lv-LV"/>
          <w14:ligatures w14:val="none"/>
        </w:rPr>
        <w:t xml:space="preserve"> </w:t>
      </w:r>
      <w:r w:rsidR="00BB1143" w:rsidRPr="00761A61">
        <w:rPr>
          <w:rFonts w:ascii="Times New Roman" w:hAnsi="Times New Roman" w:cs="Times New Roman"/>
          <w:kern w:val="0"/>
          <w:sz w:val="24"/>
          <w:szCs w:val="24"/>
          <w14:ligatures w14:val="none"/>
        </w:rPr>
        <w:t xml:space="preserve">(Ģirts Ante, </w:t>
      </w:r>
      <w:r w:rsidR="00BB1143">
        <w:rPr>
          <w:rFonts w:ascii="Times New Roman" w:hAnsi="Times New Roman" w:cs="Times New Roman"/>
          <w:kern w:val="0"/>
          <w:sz w:val="24"/>
          <w:szCs w:val="24"/>
          <w14:ligatures w14:val="none"/>
        </w:rPr>
        <w:t xml:space="preserve">Sarmīte Dude, </w:t>
      </w:r>
      <w:r w:rsidR="00BB1143" w:rsidRPr="00761A61">
        <w:rPr>
          <w:rFonts w:ascii="Times New Roman" w:hAnsi="Times New Roman" w:cs="Times New Roman"/>
          <w:bCs/>
          <w:kern w:val="0"/>
          <w:sz w:val="24"/>
          <w:szCs w:val="24"/>
          <w:lang w:eastAsia="et-EE"/>
          <w14:ligatures w14:val="none"/>
        </w:rPr>
        <w:t xml:space="preserve">Māris Feldmanis, </w:t>
      </w:r>
      <w:r w:rsidR="00BB1143" w:rsidRPr="00761A61">
        <w:rPr>
          <w:rFonts w:ascii="Times New Roman" w:hAnsi="Times New Roman" w:cs="Times New Roman"/>
          <w:bCs/>
          <w:kern w:val="0"/>
          <w:sz w:val="24"/>
          <w:szCs w:val="24"/>
          <w14:ligatures w14:val="none"/>
        </w:rPr>
        <w:t>Edgars Gaigalis,</w:t>
      </w:r>
      <w:r w:rsidR="00BB1143"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BB1143">
        <w:rPr>
          <w:rFonts w:ascii="Times New Roman" w:hAnsi="Times New Roman" w:cs="Times New Roman"/>
          <w:bCs/>
          <w:kern w:val="0"/>
          <w:sz w:val="24"/>
          <w:szCs w:val="24"/>
          <w:lang w:eastAsia="et-EE"/>
          <w14:ligatures w14:val="none"/>
        </w:rPr>
        <w:t xml:space="preserve">Andris Podvinskis, Ainārs Meiers, Sanita Olševska, </w:t>
      </w:r>
      <w:r w:rsidR="00BB1143" w:rsidRPr="00761A61">
        <w:rPr>
          <w:rFonts w:ascii="Times New Roman" w:hAnsi="Times New Roman" w:cs="Times New Roman"/>
          <w:bCs/>
          <w:kern w:val="0"/>
          <w:sz w:val="24"/>
          <w:szCs w:val="24"/>
          <w:lang w:eastAsia="et-EE"/>
          <w14:ligatures w14:val="none"/>
        </w:rPr>
        <w:t>Viesturs Reinfelds</w:t>
      </w:r>
      <w:r w:rsidR="00BB1143" w:rsidRPr="00761A61">
        <w:rPr>
          <w:rFonts w:ascii="Times New Roman" w:eastAsia="Calibri" w:hAnsi="Times New Roman" w:cs="Times New Roman"/>
          <w:bCs/>
          <w:kern w:val="0"/>
          <w:sz w:val="24"/>
          <w:szCs w:val="24"/>
          <w:lang w:eastAsia="et-EE"/>
          <w14:ligatures w14:val="none"/>
        </w:rPr>
        <w:t>,</w:t>
      </w:r>
      <w:r w:rsidR="00BB1143" w:rsidRPr="00761A61">
        <w:rPr>
          <w:rFonts w:ascii="Times New Roman" w:eastAsia="Calibri" w:hAnsi="Times New Roman" w:cs="Times New Roman"/>
          <w:kern w:val="0"/>
          <w:sz w:val="24"/>
          <w:szCs w:val="24"/>
          <w14:ligatures w14:val="none"/>
        </w:rPr>
        <w:t xml:space="preserve"> </w:t>
      </w:r>
      <w:r w:rsidR="00BB1143">
        <w:rPr>
          <w:rFonts w:ascii="Times New Roman" w:eastAsia="Calibri" w:hAnsi="Times New Roman" w:cs="Times New Roman"/>
          <w:kern w:val="0"/>
          <w:sz w:val="24"/>
          <w:szCs w:val="24"/>
          <w14:ligatures w14:val="none"/>
        </w:rPr>
        <w:t xml:space="preserve">Dace Reinika, Guntis Safranovičs, Andrejs Spridzāns, </w:t>
      </w:r>
      <w:r w:rsidR="00BB1143">
        <w:rPr>
          <w:rFonts w:ascii="Times New Roman" w:hAnsi="Times New Roman" w:cs="Times New Roman"/>
          <w:bCs/>
          <w:kern w:val="0"/>
          <w:sz w:val="24"/>
          <w:szCs w:val="24"/>
          <w:lang w:eastAsia="et-EE"/>
          <w14:ligatures w14:val="none"/>
        </w:rPr>
        <w:t xml:space="preserve">Ivars Stanga, </w:t>
      </w:r>
      <w:r w:rsidR="00BB1143" w:rsidRPr="00761A61">
        <w:rPr>
          <w:rFonts w:ascii="Times New Roman" w:hAnsi="Times New Roman" w:cs="Times New Roman"/>
          <w:bCs/>
          <w:kern w:val="0"/>
          <w:sz w:val="24"/>
          <w:szCs w:val="24"/>
          <w:lang w:eastAsia="et-EE"/>
          <w14:ligatures w14:val="none"/>
        </w:rPr>
        <w:t xml:space="preserve">Indra Špela), </w:t>
      </w:r>
      <w:r w:rsidR="00BB1143" w:rsidRPr="00761A61">
        <w:rPr>
          <w:rFonts w:ascii="Times New Roman" w:eastAsia="Times New Roman" w:hAnsi="Times New Roman" w:cs="Times New Roman"/>
          <w:kern w:val="0"/>
          <w:sz w:val="24"/>
          <w:szCs w:val="24"/>
          <w:lang w:eastAsia="lv-LV"/>
          <w14:ligatures w14:val="none"/>
        </w:rPr>
        <w:t>PRET - nav, ATTURAS - nav,</w:t>
      </w:r>
      <w:r w:rsidR="00BB114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bCs/>
          <w:iCs/>
          <w:kern w:val="0"/>
          <w:sz w:val="24"/>
          <w:szCs w:val="24"/>
          <w:lang w:eastAsia="lv-LV"/>
          <w14:ligatures w14:val="none"/>
        </w:rPr>
        <w:t>Dobeles novada dome</w:t>
      </w:r>
      <w:r w:rsidRPr="00D275E3">
        <w:rPr>
          <w:rFonts w:ascii="Times New Roman" w:eastAsia="Times New Roman" w:hAnsi="Times New Roman" w:cs="Times New Roman"/>
          <w:kern w:val="0"/>
          <w:sz w:val="24"/>
          <w:szCs w:val="24"/>
          <w:shd w:val="clear" w:color="auto" w:fill="FFFFFF"/>
          <w:lang w:eastAsia="lv-LV"/>
          <w14:ligatures w14:val="none"/>
        </w:rPr>
        <w:t xml:space="preserve"> </w:t>
      </w:r>
      <w:r w:rsidRPr="00D275E3">
        <w:rPr>
          <w:rFonts w:ascii="Times New Roman" w:eastAsia="Times New Roman" w:hAnsi="Times New Roman" w:cs="Times New Roman"/>
          <w:bCs/>
          <w:iCs/>
          <w:kern w:val="0"/>
          <w:sz w:val="24"/>
          <w:szCs w:val="24"/>
          <w:lang w:eastAsia="lv-LV"/>
          <w14:ligatures w14:val="none"/>
        </w:rPr>
        <w:t>NOLEMJ</w:t>
      </w:r>
      <w:r w:rsidRPr="00D275E3">
        <w:rPr>
          <w:rFonts w:ascii="Times New Roman" w:eastAsia="Lucida Sans Unicode" w:hAnsi="Times New Roman" w:cs="Times New Roman"/>
          <w:kern w:val="0"/>
          <w:sz w:val="24"/>
          <w:szCs w:val="24"/>
          <w:lang w:eastAsia="lv-LV"/>
          <w14:ligatures w14:val="none"/>
        </w:rPr>
        <w:t>:</w:t>
      </w:r>
    </w:p>
    <w:p w14:paraId="1962751D" w14:textId="77777777" w:rsidR="00D275E3" w:rsidRPr="00D275E3" w:rsidRDefault="00D275E3" w:rsidP="00E055FB">
      <w:pPr>
        <w:numPr>
          <w:ilvl w:val="0"/>
          <w:numId w:val="1"/>
        </w:numPr>
        <w:spacing w:after="0" w:line="240" w:lineRule="auto"/>
        <w:ind w:left="709"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Atzīt par spēku zaudējušu Dobeles novada domes 2022. gada 27. oktobra lēmuma Nr.542/19 “Par lauksaimniecībā izmantojamās zemes izsoles rezultātu apstiprināšanu” 2. punktu.</w:t>
      </w:r>
    </w:p>
    <w:p w14:paraId="71339DCB" w14:textId="77777777" w:rsidR="00D275E3" w:rsidRPr="00D275E3" w:rsidRDefault="00D275E3" w:rsidP="00E055FB">
      <w:pPr>
        <w:numPr>
          <w:ilvl w:val="0"/>
          <w:numId w:val="1"/>
        </w:numPr>
        <w:spacing w:after="0" w:line="240" w:lineRule="auto"/>
        <w:ind w:left="709" w:hanging="284"/>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Pārdot nekustamo īpašumu Sabiedrībai ar ierobežotu atbildību “AGRO-KAĶENIEKI”, reģistrācijas numurs 48503005610, par nosolīto cenu 42000 EUR (četrdesmit divi tūkstoši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 nosakot pirkuma maksas samaksas termiņu 2023. gada 3. maijs</w:t>
      </w:r>
      <w:r w:rsidRPr="00D275E3">
        <w:rPr>
          <w:rFonts w:ascii="Times New Roman" w:eastAsia="Times New Roman" w:hAnsi="Times New Roman" w:cs="Times New Roman"/>
          <w:bCs/>
          <w:kern w:val="0"/>
          <w:sz w:val="24"/>
          <w:szCs w:val="24"/>
          <w:lang w:eastAsia="lv-LV"/>
          <w14:ligatures w14:val="none"/>
        </w:rPr>
        <w:t>.</w:t>
      </w:r>
    </w:p>
    <w:p w14:paraId="643960CA" w14:textId="77777777" w:rsidR="00D275E3" w:rsidRPr="00D275E3" w:rsidRDefault="00D275E3" w:rsidP="00E055FB">
      <w:pPr>
        <w:spacing w:after="0" w:line="240" w:lineRule="auto"/>
        <w:ind w:left="360"/>
        <w:jc w:val="both"/>
        <w:rPr>
          <w:rFonts w:ascii="Times New Roman" w:eastAsia="Times New Roman" w:hAnsi="Times New Roman" w:cs="Times New Roman"/>
          <w:bCs/>
          <w:kern w:val="0"/>
          <w:sz w:val="24"/>
          <w:szCs w:val="24"/>
          <w:lang w:eastAsia="lv-LV"/>
          <w14:ligatures w14:val="none"/>
        </w:rPr>
      </w:pPr>
    </w:p>
    <w:p w14:paraId="084322E4" w14:textId="77777777" w:rsidR="00D275E3" w:rsidRPr="00D275E3" w:rsidRDefault="00D275E3" w:rsidP="00E055FB">
      <w:pPr>
        <w:suppressAutoHyphens/>
        <w:spacing w:after="0" w:line="240" w:lineRule="auto"/>
        <w:ind w:left="340"/>
        <w:jc w:val="right"/>
        <w:rPr>
          <w:rFonts w:ascii="Times New Roman" w:eastAsia="Times New Roman" w:hAnsi="Times New Roman" w:cs="Times New Roman"/>
          <w:b/>
          <w:kern w:val="0"/>
          <w:sz w:val="24"/>
          <w:szCs w:val="24"/>
          <w:lang w:eastAsia="ar-SA"/>
          <w14:ligatures w14:val="none"/>
        </w:rPr>
      </w:pPr>
    </w:p>
    <w:p w14:paraId="129E41D3" w14:textId="77777777" w:rsidR="00D275E3" w:rsidRPr="00D275E3" w:rsidRDefault="00D275E3" w:rsidP="00E055FB">
      <w:pPr>
        <w:spacing w:after="0" w:line="240" w:lineRule="auto"/>
        <w:ind w:right="-69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Domes priekšsēdētājs</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 xml:space="preserve">             I.Gorskis</w:t>
      </w:r>
    </w:p>
    <w:p w14:paraId="5C4FE995" w14:textId="77777777" w:rsidR="00D275E3" w:rsidRPr="00D275E3" w:rsidRDefault="00D275E3" w:rsidP="00E055FB">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00C0E03C" w14:textId="77777777" w:rsidR="00D275E3" w:rsidRPr="00D275E3" w:rsidRDefault="00D275E3" w:rsidP="00E055FB">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31D91CE5" w14:textId="77777777" w:rsidR="00D275E3" w:rsidRPr="00D275E3" w:rsidRDefault="00D275E3" w:rsidP="00E055FB">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71364D70"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4B45B022" w14:textId="77777777" w:rsidR="00D275E3" w:rsidRPr="00D275E3" w:rsidRDefault="00D275E3" w:rsidP="00E055FB">
      <w:pPr>
        <w:tabs>
          <w:tab w:val="left" w:pos="-24212"/>
        </w:tabs>
        <w:spacing w:after="0" w:line="240" w:lineRule="auto"/>
        <w:jc w:val="right"/>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br w:type="page"/>
      </w:r>
    </w:p>
    <w:p w14:paraId="75B0D48A"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noProof/>
          <w:kern w:val="0"/>
          <w:sz w:val="24"/>
          <w:szCs w:val="24"/>
          <w:lang w:eastAsia="lv-LV"/>
          <w14:ligatures w14:val="none"/>
        </w:rPr>
        <w:lastRenderedPageBreak/>
        <w:drawing>
          <wp:inline distT="0" distB="0" distL="0" distR="0" wp14:anchorId="0285D64B" wp14:editId="637AAF9E">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BD6B8C8"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177B93DF"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7AE482DD"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2B7D429C" w14:textId="77777777" w:rsidR="00D275E3" w:rsidRPr="00D275E3" w:rsidRDefault="00D275E3" w:rsidP="00E055F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90" w:history="1">
        <w:r w:rsidRPr="00D275E3">
          <w:rPr>
            <w:rFonts w:ascii="Times New Roman" w:eastAsia="Calibri" w:hAnsi="Times New Roman" w:cs="Times New Roman"/>
            <w:kern w:val="0"/>
            <w:sz w:val="16"/>
            <w:szCs w:val="16"/>
            <w:lang w:eastAsia="lv-LV"/>
            <w14:ligatures w14:val="none"/>
          </w:rPr>
          <w:t>dome@dobele.lv</w:t>
        </w:r>
      </w:hyperlink>
    </w:p>
    <w:p w14:paraId="7F712AEB"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338867D1"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13038CE1"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Dobelē</w:t>
      </w:r>
    </w:p>
    <w:p w14:paraId="0A403FF3"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p>
    <w:p w14:paraId="5DE20732" w14:textId="2F21DC75" w:rsidR="00D275E3" w:rsidRPr="00D275E3" w:rsidRDefault="00D275E3" w:rsidP="00E055FB">
      <w:pPr>
        <w:tabs>
          <w:tab w:val="center" w:pos="4153"/>
          <w:tab w:val="left" w:pos="8080"/>
          <w:tab w:val="right" w:pos="9498"/>
        </w:tabs>
        <w:spacing w:after="0" w:line="240" w:lineRule="auto"/>
        <w:ind w:left="113" w:right="140"/>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 xml:space="preserve">2023. gada 30. martā                                                                           </w:t>
      </w:r>
      <w:r w:rsidRPr="00D275E3">
        <w:rPr>
          <w:rFonts w:ascii="Times New Roman" w:eastAsia="Times New Roman" w:hAnsi="Times New Roman" w:cs="Times New Roman"/>
          <w:b/>
          <w:kern w:val="0"/>
          <w:sz w:val="24"/>
          <w:szCs w:val="24"/>
          <w:lang w:eastAsia="x-none"/>
          <w14:ligatures w14:val="none"/>
        </w:rPr>
        <w:tab/>
        <w:t xml:space="preserve">     </w:t>
      </w:r>
      <w:r w:rsidRPr="00D275E3">
        <w:rPr>
          <w:rFonts w:ascii="Times New Roman" w:eastAsia="Times New Roman" w:hAnsi="Times New Roman" w:cs="Times New Roman"/>
          <w:b/>
          <w:kern w:val="0"/>
          <w:sz w:val="24"/>
          <w:szCs w:val="24"/>
          <w:lang w:eastAsia="lv-LV"/>
          <w14:ligatures w14:val="none"/>
        </w:rPr>
        <w:t>Nr.</w:t>
      </w:r>
      <w:r w:rsidR="00A13E8E">
        <w:rPr>
          <w:rFonts w:ascii="Times New Roman" w:eastAsia="Times New Roman" w:hAnsi="Times New Roman" w:cs="Times New Roman"/>
          <w:b/>
          <w:kern w:val="0"/>
          <w:sz w:val="24"/>
          <w:szCs w:val="24"/>
          <w:lang w:eastAsia="lv-LV"/>
          <w14:ligatures w14:val="none"/>
        </w:rPr>
        <w:t>129</w:t>
      </w:r>
      <w:r w:rsidRPr="00D275E3">
        <w:rPr>
          <w:rFonts w:ascii="Times New Roman" w:eastAsia="Times New Roman" w:hAnsi="Times New Roman" w:cs="Times New Roman"/>
          <w:b/>
          <w:kern w:val="0"/>
          <w:sz w:val="24"/>
          <w:szCs w:val="24"/>
          <w:lang w:eastAsia="lv-LV"/>
          <w14:ligatures w14:val="none"/>
        </w:rPr>
        <w:t>/</w:t>
      </w:r>
      <w:r w:rsidRPr="00D275E3">
        <w:rPr>
          <w:rFonts w:ascii="Times New Roman" w:eastAsia="Times New Roman" w:hAnsi="Times New Roman" w:cs="Times New Roman"/>
          <w:b/>
          <w:kern w:val="0"/>
          <w:sz w:val="24"/>
          <w:szCs w:val="24"/>
          <w:lang w:eastAsia="lv-LV"/>
          <w14:ligatures w14:val="none"/>
        </w:rPr>
        <w:softHyphen/>
      </w:r>
      <w:r w:rsidRPr="00D275E3">
        <w:rPr>
          <w:rFonts w:ascii="Times New Roman" w:eastAsia="Times New Roman" w:hAnsi="Times New Roman" w:cs="Times New Roman"/>
          <w:b/>
          <w:kern w:val="0"/>
          <w:sz w:val="24"/>
          <w:szCs w:val="24"/>
          <w:lang w:eastAsia="lv-LV"/>
          <w14:ligatures w14:val="none"/>
        </w:rPr>
        <w:softHyphen/>
      </w:r>
      <w:r w:rsidRPr="00D275E3">
        <w:rPr>
          <w:rFonts w:ascii="Times New Roman" w:eastAsia="Times New Roman" w:hAnsi="Times New Roman" w:cs="Times New Roman"/>
          <w:b/>
          <w:kern w:val="0"/>
          <w:sz w:val="24"/>
          <w:szCs w:val="24"/>
          <w:lang w:eastAsia="lv-LV"/>
          <w14:ligatures w14:val="none"/>
        </w:rPr>
        <w:softHyphen/>
        <w:t>5</w:t>
      </w:r>
    </w:p>
    <w:p w14:paraId="433AF2AA" w14:textId="77777777" w:rsidR="00D275E3" w:rsidRPr="00D275E3" w:rsidRDefault="00D275E3" w:rsidP="00E055FB">
      <w:pPr>
        <w:spacing w:after="0" w:line="240" w:lineRule="auto"/>
        <w:jc w:val="both"/>
        <w:rPr>
          <w:rFonts w:ascii="Times New Roman" w:eastAsia="Calibri" w:hAnsi="Times New Roman" w:cs="Times New Roman"/>
          <w:b/>
          <w:kern w:val="0"/>
          <w:sz w:val="24"/>
          <w:szCs w:val="24"/>
          <w14:ligatures w14:val="none"/>
        </w:rPr>
      </w:pPr>
    </w:p>
    <w:p w14:paraId="477C3402" w14:textId="77777777" w:rsidR="00D275E3" w:rsidRPr="00D275E3" w:rsidRDefault="00D275E3" w:rsidP="00E055FB">
      <w:pPr>
        <w:spacing w:after="0" w:line="240" w:lineRule="auto"/>
        <w:ind w:firstLine="51"/>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 xml:space="preserve">Par nekustamā īpašuma – dzīvokļa Nr.15 “Prinči”, </w:t>
      </w:r>
    </w:p>
    <w:p w14:paraId="02E3F8D0" w14:textId="77777777" w:rsidR="00D275E3" w:rsidRPr="00D275E3" w:rsidRDefault="00D275E3" w:rsidP="00E055FB">
      <w:pPr>
        <w:spacing w:after="0" w:line="240" w:lineRule="auto"/>
        <w:ind w:firstLine="51"/>
        <w:jc w:val="center"/>
        <w:rPr>
          <w:rFonts w:ascii="Times New Roman" w:eastAsia="Times New Roman" w:hAnsi="Times New Roman" w:cs="Times New Roman"/>
          <w:b/>
          <w:kern w:val="0"/>
          <w:sz w:val="24"/>
          <w:szCs w:val="24"/>
          <w:u w:val="single"/>
          <w:lang w:eastAsia="ar-SA"/>
          <w14:ligatures w14:val="none"/>
        </w:rPr>
      </w:pPr>
      <w:r w:rsidRPr="00D275E3">
        <w:rPr>
          <w:rFonts w:ascii="Times New Roman" w:eastAsia="Times New Roman" w:hAnsi="Times New Roman" w:cs="Times New Roman"/>
          <w:b/>
          <w:kern w:val="0"/>
          <w:sz w:val="24"/>
          <w:szCs w:val="24"/>
          <w:u w:val="single"/>
          <w:lang w:eastAsia="lv-LV"/>
          <w14:ligatures w14:val="none"/>
        </w:rPr>
        <w:t xml:space="preserve">Īlē, Īles pagastā, Dobeles novadā, atsavināšanu izsolē </w:t>
      </w:r>
    </w:p>
    <w:p w14:paraId="7ECCECFF" w14:textId="77777777" w:rsidR="00D275E3" w:rsidRPr="00D275E3" w:rsidRDefault="00D275E3" w:rsidP="00E055FB">
      <w:pPr>
        <w:spacing w:after="0" w:line="240" w:lineRule="auto"/>
        <w:ind w:right="43" w:firstLine="720"/>
        <w:jc w:val="both"/>
        <w:rPr>
          <w:rFonts w:ascii="Times New Roman" w:eastAsia="Times New Roman" w:hAnsi="Times New Roman" w:cs="Times New Roman"/>
          <w:kern w:val="0"/>
          <w:sz w:val="24"/>
          <w:szCs w:val="24"/>
          <w:lang w:eastAsia="lv-LV"/>
          <w14:ligatures w14:val="none"/>
        </w:rPr>
      </w:pPr>
    </w:p>
    <w:p w14:paraId="16ACDDA4"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Dobeles novada dome ir izskatījusi Dobeles novada pašvaldības (turpmāk – pašvaldība) Īpašumu komisijas ierosinājumu par nekustamā īpašuma - dzīvokļa Nr.15 “Prinči”, Īlē, Īles pagastā, Dobeles novadā, un pie dzīvokļa īpašuma piederošās kopīpašuma 644/13221 domājamās daļas no būves un 644/13551 domājamās daļas no zemes (turpmāk – Īpašums), kadastra numurs 4664 900 0068, atsavināšanu. Dzīvokļa platība 67,9 m</w:t>
      </w:r>
      <w:r w:rsidRPr="00D275E3">
        <w:rPr>
          <w:rFonts w:ascii="Times New Roman" w:eastAsia="Times New Roman" w:hAnsi="Times New Roman" w:cs="Times New Roman"/>
          <w:kern w:val="0"/>
          <w:sz w:val="24"/>
          <w:szCs w:val="24"/>
          <w:vertAlign w:val="superscript"/>
          <w:lang w:eastAsia="lv-LV"/>
          <w14:ligatures w14:val="none"/>
        </w:rPr>
        <w:t>2.</w:t>
      </w:r>
    </w:p>
    <w:p w14:paraId="00BF8F75"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Īpašums reģistrēts Zemgales rajona tiesas Īles pagasta zemesgrāmatas nodalījumā Nr. 122 15 un uz to nostiprinātas īpašuma tiesības pašvaldībai. </w:t>
      </w:r>
    </w:p>
    <w:p w14:paraId="4FEF3BCB"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Pašvaldībai piederošais Īpašums nav izīrēts un tas nav nepieciešams pašvaldības funkciju nodrošināšanai. </w:t>
      </w:r>
    </w:p>
    <w:p w14:paraId="27D5AEBE"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Sertificētas nekustamo īpašumu vērtētājas Anitas Vēdiķes (LĪVA profesionālās kvalifikācijas sertifikāts Nr.76) noteiktā nekustamā īpašuma nosacītā cena 2023.gada 6.februārī ir 2100 EUR (divi tūkstoši simts </w:t>
      </w:r>
      <w:r w:rsidRPr="00D275E3">
        <w:rPr>
          <w:rFonts w:ascii="Times New Roman" w:eastAsia="Times New Roman" w:hAnsi="Times New Roman" w:cs="Times New Roman"/>
          <w:i/>
          <w:iCs/>
          <w:kern w:val="0"/>
          <w:sz w:val="24"/>
          <w:szCs w:val="24"/>
          <w:lang w:eastAsia="lv-LV"/>
          <w14:ligatures w14:val="none"/>
        </w:rPr>
        <w:t xml:space="preserve">euro), </w:t>
      </w:r>
      <w:r w:rsidRPr="00D275E3">
        <w:rPr>
          <w:rFonts w:ascii="Times New Roman" w:eastAsia="Times New Roman" w:hAnsi="Times New Roman" w:cs="Times New Roman"/>
          <w:kern w:val="0"/>
          <w:sz w:val="24"/>
          <w:szCs w:val="24"/>
          <w:lang w:eastAsia="lv-LV"/>
          <w14:ligatures w14:val="none"/>
        </w:rPr>
        <w:t xml:space="preserve">saskaņā ar </w:t>
      </w:r>
      <w:hyperlink r:id="rId91" w:tgtFrame="_blank" w:history="1">
        <w:r w:rsidRPr="00D275E3">
          <w:rPr>
            <w:rFonts w:ascii="Times New Roman" w:eastAsia="Times New Roman" w:hAnsi="Times New Roman" w:cs="Times New Roman"/>
            <w:kern w:val="0"/>
            <w:sz w:val="24"/>
            <w:szCs w:val="24"/>
            <w:lang w:eastAsia="lv-LV"/>
            <w14:ligatures w14:val="none"/>
          </w:rPr>
          <w:t>Standartizācijas likumā</w:t>
        </w:r>
      </w:hyperlink>
      <w:r w:rsidRPr="00D275E3">
        <w:rPr>
          <w:rFonts w:ascii="Times New Roman" w:eastAsia="Times New Roman" w:hAnsi="Times New Roman" w:cs="Times New Roman"/>
          <w:kern w:val="0"/>
          <w:sz w:val="24"/>
          <w:szCs w:val="24"/>
          <w:lang w:eastAsia="lv-LV"/>
          <w14:ligatures w14:val="none"/>
        </w:rPr>
        <w:t xml:space="preserve"> paredzētajā kārtībā apstiprinātajiem īpašuma vērtēšanas standartiem.</w:t>
      </w:r>
    </w:p>
    <w:p w14:paraId="4B9D85B7" w14:textId="77AFE2F1"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ar-SA"/>
          <w14:ligatures w14:val="none"/>
        </w:rPr>
      </w:pPr>
      <w:r w:rsidRPr="00D275E3">
        <w:rPr>
          <w:rFonts w:ascii="Times New Roman" w:eastAsia="Times New Roman" w:hAnsi="Times New Roman" w:cs="Times New Roman"/>
          <w:kern w:val="0"/>
          <w:sz w:val="24"/>
          <w:szCs w:val="24"/>
          <w:lang w:eastAsia="lv-LV"/>
          <w14:ligatures w14:val="none"/>
        </w:rPr>
        <w:t xml:space="preserve">Saskaņā ar Pašvaldību likuma 10.panta pirmās daļas 16. punktu, Publiskas personas mantas atsavināšanas likuma 4.panta pirmo daļu, 5.panta pirmo daļu, 8.panta trešo daļu, 9.panta otro daļu, 10.panta pirmo un otro daļu, </w:t>
      </w:r>
      <w:r w:rsidRPr="00D275E3">
        <w:rPr>
          <w:rFonts w:ascii="Times New Roman" w:eastAsia="Times New Roman" w:hAnsi="Times New Roman" w:cs="Times New Roman"/>
          <w:kern w:val="0"/>
          <w:sz w:val="24"/>
          <w:szCs w:val="24"/>
          <w:lang w:eastAsia="ar-SA"/>
          <w14:ligatures w14:val="none"/>
        </w:rPr>
        <w:t xml:space="preserve">atklāti balsojot: </w:t>
      </w:r>
      <w:r w:rsidR="00BB1143" w:rsidRPr="00761A61">
        <w:rPr>
          <w:rFonts w:ascii="Times New Roman" w:eastAsia="Times New Roman" w:hAnsi="Times New Roman" w:cs="Times New Roman"/>
          <w:kern w:val="0"/>
          <w:sz w:val="24"/>
          <w:szCs w:val="24"/>
          <w:lang w:eastAsia="lv-LV"/>
          <w14:ligatures w14:val="none"/>
        </w:rPr>
        <w:t>PAR - 1</w:t>
      </w:r>
      <w:r w:rsidR="00BB1143">
        <w:rPr>
          <w:rFonts w:ascii="Times New Roman" w:eastAsia="Times New Roman" w:hAnsi="Times New Roman" w:cs="Times New Roman"/>
          <w:kern w:val="0"/>
          <w:sz w:val="24"/>
          <w:szCs w:val="24"/>
          <w:lang w:eastAsia="lv-LV"/>
          <w14:ligatures w14:val="none"/>
        </w:rPr>
        <w:t>7</w:t>
      </w:r>
      <w:r w:rsidR="00BB1143" w:rsidRPr="00761A61">
        <w:rPr>
          <w:rFonts w:ascii="Times New Roman" w:eastAsia="Times New Roman" w:hAnsi="Times New Roman" w:cs="Times New Roman"/>
          <w:kern w:val="0"/>
          <w:sz w:val="24"/>
          <w:szCs w:val="24"/>
          <w:lang w:eastAsia="lv-LV"/>
          <w14:ligatures w14:val="none"/>
        </w:rPr>
        <w:t xml:space="preserve"> </w:t>
      </w:r>
      <w:r w:rsidR="00BB1143" w:rsidRPr="00761A61">
        <w:rPr>
          <w:rFonts w:ascii="Times New Roman" w:hAnsi="Times New Roman" w:cs="Times New Roman"/>
          <w:kern w:val="0"/>
          <w:sz w:val="24"/>
          <w:szCs w:val="24"/>
          <w14:ligatures w14:val="none"/>
        </w:rPr>
        <w:t xml:space="preserve">(Ģirts Ante, </w:t>
      </w:r>
      <w:r w:rsidR="00BB1143">
        <w:rPr>
          <w:rFonts w:ascii="Times New Roman" w:hAnsi="Times New Roman" w:cs="Times New Roman"/>
          <w:kern w:val="0"/>
          <w:sz w:val="24"/>
          <w:szCs w:val="24"/>
          <w14:ligatures w14:val="none"/>
        </w:rPr>
        <w:t xml:space="preserve">Sarmīte Dude, </w:t>
      </w:r>
      <w:r w:rsidR="00BB1143" w:rsidRPr="00761A61">
        <w:rPr>
          <w:rFonts w:ascii="Times New Roman" w:hAnsi="Times New Roman" w:cs="Times New Roman"/>
          <w:bCs/>
          <w:kern w:val="0"/>
          <w:sz w:val="24"/>
          <w:szCs w:val="24"/>
          <w:lang w:eastAsia="et-EE"/>
          <w14:ligatures w14:val="none"/>
        </w:rPr>
        <w:t xml:space="preserve">Māris Feldmanis, </w:t>
      </w:r>
      <w:r w:rsidR="00BB1143" w:rsidRPr="00761A61">
        <w:rPr>
          <w:rFonts w:ascii="Times New Roman" w:hAnsi="Times New Roman" w:cs="Times New Roman"/>
          <w:bCs/>
          <w:kern w:val="0"/>
          <w:sz w:val="24"/>
          <w:szCs w:val="24"/>
          <w14:ligatures w14:val="none"/>
        </w:rPr>
        <w:t>Edgars Gaigalis,</w:t>
      </w:r>
      <w:r w:rsidR="00BB1143"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BB1143">
        <w:rPr>
          <w:rFonts w:ascii="Times New Roman" w:hAnsi="Times New Roman" w:cs="Times New Roman"/>
          <w:bCs/>
          <w:kern w:val="0"/>
          <w:sz w:val="24"/>
          <w:szCs w:val="24"/>
          <w:lang w:eastAsia="et-EE"/>
          <w14:ligatures w14:val="none"/>
        </w:rPr>
        <w:t xml:space="preserve">Andris Podvinskis, Ainārs Meiers, Sanita Olševska, </w:t>
      </w:r>
      <w:r w:rsidR="00BB1143" w:rsidRPr="00761A61">
        <w:rPr>
          <w:rFonts w:ascii="Times New Roman" w:hAnsi="Times New Roman" w:cs="Times New Roman"/>
          <w:bCs/>
          <w:kern w:val="0"/>
          <w:sz w:val="24"/>
          <w:szCs w:val="24"/>
          <w:lang w:eastAsia="et-EE"/>
          <w14:ligatures w14:val="none"/>
        </w:rPr>
        <w:t>Viesturs Reinfelds</w:t>
      </w:r>
      <w:r w:rsidR="00BB1143" w:rsidRPr="00761A61">
        <w:rPr>
          <w:rFonts w:ascii="Times New Roman" w:eastAsia="Calibri" w:hAnsi="Times New Roman" w:cs="Times New Roman"/>
          <w:bCs/>
          <w:kern w:val="0"/>
          <w:sz w:val="24"/>
          <w:szCs w:val="24"/>
          <w:lang w:eastAsia="et-EE"/>
          <w14:ligatures w14:val="none"/>
        </w:rPr>
        <w:t>,</w:t>
      </w:r>
      <w:r w:rsidR="00BB1143" w:rsidRPr="00761A61">
        <w:rPr>
          <w:rFonts w:ascii="Times New Roman" w:eastAsia="Calibri" w:hAnsi="Times New Roman" w:cs="Times New Roman"/>
          <w:kern w:val="0"/>
          <w:sz w:val="24"/>
          <w:szCs w:val="24"/>
          <w14:ligatures w14:val="none"/>
        </w:rPr>
        <w:t xml:space="preserve"> </w:t>
      </w:r>
      <w:r w:rsidR="00BB1143">
        <w:rPr>
          <w:rFonts w:ascii="Times New Roman" w:eastAsia="Calibri" w:hAnsi="Times New Roman" w:cs="Times New Roman"/>
          <w:kern w:val="0"/>
          <w:sz w:val="24"/>
          <w:szCs w:val="24"/>
          <w14:ligatures w14:val="none"/>
        </w:rPr>
        <w:t xml:space="preserve">Dace Reinika, Guntis Safranovičs, Andrejs Spridzāns, </w:t>
      </w:r>
      <w:r w:rsidR="00BB1143">
        <w:rPr>
          <w:rFonts w:ascii="Times New Roman" w:hAnsi="Times New Roman" w:cs="Times New Roman"/>
          <w:bCs/>
          <w:kern w:val="0"/>
          <w:sz w:val="24"/>
          <w:szCs w:val="24"/>
          <w:lang w:eastAsia="et-EE"/>
          <w14:ligatures w14:val="none"/>
        </w:rPr>
        <w:t xml:space="preserve">Ivars Stanga, </w:t>
      </w:r>
      <w:r w:rsidR="00BB1143" w:rsidRPr="00761A61">
        <w:rPr>
          <w:rFonts w:ascii="Times New Roman" w:hAnsi="Times New Roman" w:cs="Times New Roman"/>
          <w:bCs/>
          <w:kern w:val="0"/>
          <w:sz w:val="24"/>
          <w:szCs w:val="24"/>
          <w:lang w:eastAsia="et-EE"/>
          <w14:ligatures w14:val="none"/>
        </w:rPr>
        <w:t xml:space="preserve">Indra Špela), </w:t>
      </w:r>
      <w:r w:rsidR="00BB1143" w:rsidRPr="00761A61">
        <w:rPr>
          <w:rFonts w:ascii="Times New Roman" w:eastAsia="Times New Roman" w:hAnsi="Times New Roman" w:cs="Times New Roman"/>
          <w:kern w:val="0"/>
          <w:sz w:val="24"/>
          <w:szCs w:val="24"/>
          <w:lang w:eastAsia="lv-LV"/>
          <w14:ligatures w14:val="none"/>
        </w:rPr>
        <w:t>PRET - nav, ATTURAS - nav,</w:t>
      </w:r>
      <w:r w:rsidR="00BB114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ar-SA"/>
          <w14:ligatures w14:val="none"/>
        </w:rPr>
        <w:t>Dobeles novada dome NOLEMJ:</w:t>
      </w:r>
    </w:p>
    <w:p w14:paraId="751F9D63" w14:textId="77777777" w:rsidR="00D275E3" w:rsidRPr="00D275E3" w:rsidRDefault="00D275E3" w:rsidP="00E055FB">
      <w:pPr>
        <w:spacing w:after="0" w:line="240" w:lineRule="auto"/>
        <w:ind w:left="284" w:right="-1" w:hanging="284"/>
        <w:jc w:val="both"/>
        <w:rPr>
          <w:rFonts w:ascii="Times New Roman" w:eastAsia="Arial"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Pārdot atklātā mutiskā izsolē nekustamo īpašumu – dzīvokli Nr.15 “Prinči”, Īlē, Īles pagastā, Dobeles novadā, un pie dzīvokļa īpašuma piederošās kopīpašuma 644/13221 domājamās daļas no būves un 644/13551 domājamās daļas no zemes, kadastra numurs 4664 900 0068.</w:t>
      </w:r>
    </w:p>
    <w:p w14:paraId="58E5CBFC" w14:textId="77777777" w:rsidR="00D275E3" w:rsidRPr="00D275E3" w:rsidRDefault="00D275E3" w:rsidP="00E055FB">
      <w:pPr>
        <w:spacing w:after="0" w:line="240" w:lineRule="auto"/>
        <w:ind w:left="284" w:right="-1" w:hanging="284"/>
        <w:jc w:val="both"/>
        <w:rPr>
          <w:rFonts w:ascii="Times New Roman" w:eastAsia="Arial"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2. Noteikt lēmuma 1.punktā minētā atsavināmā nekustamā īpašuma sākumcenu 2100 EUR (divi tūkstoši simts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Arial" w:hAnsi="Times New Roman" w:cs="Times New Roman"/>
          <w:kern w:val="0"/>
          <w:sz w:val="24"/>
          <w:szCs w:val="24"/>
          <w:lang w:eastAsia="lv-LV"/>
          <w14:ligatures w14:val="none"/>
        </w:rPr>
        <w:t>.</w:t>
      </w:r>
    </w:p>
    <w:p w14:paraId="02CF677B" w14:textId="77777777" w:rsidR="00D275E3" w:rsidRPr="00D275E3" w:rsidRDefault="00D275E3" w:rsidP="00E055FB">
      <w:pPr>
        <w:spacing w:after="0" w:line="240" w:lineRule="auto"/>
        <w:ind w:left="284" w:right="-1"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Arial" w:hAnsi="Times New Roman" w:cs="Times New Roman"/>
          <w:kern w:val="0"/>
          <w:sz w:val="24"/>
          <w:szCs w:val="24"/>
          <w:lang w:eastAsia="lv-LV"/>
          <w14:ligatures w14:val="none"/>
        </w:rPr>
        <w:t>3. Uzdot Dobeles novada pašvaldības Īpašumu komisijai apstiprināt izsoles noteikumus un organizēt nekustamā īpašuma atsavināšanu Publiskas personas atsavināšanas likumā noteiktā kārtībā.</w:t>
      </w:r>
    </w:p>
    <w:p w14:paraId="69C1807F"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p>
    <w:p w14:paraId="3F6B656D" w14:textId="77777777" w:rsidR="00D275E3" w:rsidRPr="00D275E3" w:rsidRDefault="00D275E3" w:rsidP="00E055FB">
      <w:pPr>
        <w:spacing w:after="0" w:line="240" w:lineRule="auto"/>
        <w:ind w:left="57" w:right="-1"/>
        <w:contextualSpacing/>
        <w:jc w:val="both"/>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Domes priekšsēdētājs                                                                                                  I.Gorskis</w:t>
      </w:r>
    </w:p>
    <w:p w14:paraId="161ED68D" w14:textId="77777777" w:rsidR="00D275E3" w:rsidRPr="00D275E3" w:rsidRDefault="00D275E3" w:rsidP="00E055FB">
      <w:pPr>
        <w:spacing w:after="0" w:line="240" w:lineRule="auto"/>
        <w:ind w:left="57" w:right="-1"/>
        <w:contextualSpacing/>
        <w:jc w:val="both"/>
        <w:rPr>
          <w:rFonts w:ascii="Times New Roman" w:hAnsi="Times New Roman" w:cs="Times New Roman"/>
          <w:kern w:val="0"/>
          <w:sz w:val="24"/>
          <w14:ligatures w14:val="none"/>
        </w:rPr>
      </w:pPr>
    </w:p>
    <w:p w14:paraId="76E78D6D" w14:textId="0320CA14"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4EB1BEBD" w14:textId="77777777" w:rsidR="00D275E3" w:rsidRPr="00D275E3" w:rsidRDefault="00D275E3" w:rsidP="00E055FB">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74B03F54" wp14:editId="287A5ED2">
            <wp:extent cx="676275" cy="75247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3EF4682"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5D70A7A4"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45DC242E"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2964DE3E" w14:textId="77777777" w:rsidR="00D275E3" w:rsidRPr="00D275E3" w:rsidRDefault="00D275E3" w:rsidP="00E055FB">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92" w:history="1">
        <w:r w:rsidRPr="00D275E3">
          <w:rPr>
            <w:rFonts w:ascii="Times New Roman" w:eastAsia="Calibri" w:hAnsi="Times New Roman" w:cs="Times New Roman"/>
            <w:kern w:val="0"/>
            <w:sz w:val="16"/>
            <w:szCs w:val="16"/>
            <w:u w:val="single"/>
            <w:lang w:eastAsia="lv-LV"/>
            <w14:ligatures w14:val="none"/>
          </w:rPr>
          <w:t>dome@dobele.lv</w:t>
        </w:r>
      </w:hyperlink>
    </w:p>
    <w:p w14:paraId="1DAEA8B9" w14:textId="77777777" w:rsidR="00D275E3" w:rsidRPr="00D275E3" w:rsidRDefault="00D275E3" w:rsidP="00E055FB">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508B7D86" w14:textId="77777777" w:rsidR="00D275E3" w:rsidRPr="00D275E3" w:rsidRDefault="00D275E3" w:rsidP="00E055FB">
      <w:pPr>
        <w:spacing w:after="0" w:line="240" w:lineRule="auto"/>
        <w:ind w:right="-1"/>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125B5FFD" w14:textId="77777777" w:rsidR="00D275E3" w:rsidRPr="00D275E3" w:rsidRDefault="00D275E3" w:rsidP="00E055FB">
      <w:pPr>
        <w:spacing w:after="0" w:line="240" w:lineRule="auto"/>
        <w:ind w:right="-1"/>
        <w:jc w:val="center"/>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Dobelē</w:t>
      </w:r>
    </w:p>
    <w:p w14:paraId="567E2C60" w14:textId="77777777" w:rsidR="00D275E3" w:rsidRPr="00D275E3" w:rsidRDefault="00D275E3" w:rsidP="00E055FB">
      <w:pPr>
        <w:spacing w:after="0" w:line="240" w:lineRule="auto"/>
        <w:jc w:val="both"/>
        <w:rPr>
          <w:rFonts w:ascii="Times New Roman" w:eastAsia="Calibri" w:hAnsi="Times New Roman" w:cs="Times New Roman"/>
          <w:b/>
          <w:kern w:val="0"/>
          <w:sz w:val="24"/>
          <w:szCs w:val="24"/>
          <w14:ligatures w14:val="none"/>
        </w:rPr>
      </w:pPr>
    </w:p>
    <w:p w14:paraId="417932F2" w14:textId="1C78FFA9" w:rsidR="00D275E3" w:rsidRPr="00D275E3" w:rsidRDefault="00D275E3" w:rsidP="00E055FB">
      <w:pPr>
        <w:spacing w:after="0" w:line="240" w:lineRule="auto"/>
        <w:jc w:val="both"/>
        <w:rPr>
          <w:rFonts w:ascii="Times New Roman" w:eastAsia="Calibri" w:hAnsi="Times New Roman" w:cs="Times New Roman"/>
          <w:b/>
          <w:kern w:val="0"/>
          <w:sz w:val="24"/>
          <w:szCs w:val="24"/>
          <w14:ligatures w14:val="none"/>
        </w:rPr>
      </w:pPr>
      <w:r w:rsidRPr="00D275E3">
        <w:rPr>
          <w:rFonts w:ascii="Times New Roman" w:eastAsia="Times New Roman" w:hAnsi="Times New Roman" w:cs="Times New Roman"/>
          <w:b/>
          <w:kern w:val="0"/>
          <w:sz w:val="24"/>
          <w:szCs w:val="24"/>
          <w:lang w:eastAsia="x-none"/>
          <w14:ligatures w14:val="none"/>
        </w:rPr>
        <w:t>2023.gada 30.martā                                                                                                                Nr.</w:t>
      </w:r>
      <w:r w:rsidR="00A13E8E">
        <w:rPr>
          <w:rFonts w:ascii="Times New Roman" w:eastAsia="Times New Roman" w:hAnsi="Times New Roman" w:cs="Times New Roman"/>
          <w:b/>
          <w:kern w:val="0"/>
          <w:sz w:val="24"/>
          <w:szCs w:val="24"/>
          <w:lang w:eastAsia="x-none"/>
          <w14:ligatures w14:val="none"/>
        </w:rPr>
        <w:t>130</w:t>
      </w:r>
      <w:r w:rsidRPr="00D275E3">
        <w:rPr>
          <w:rFonts w:ascii="Times New Roman" w:eastAsia="Times New Roman" w:hAnsi="Times New Roman" w:cs="Times New Roman"/>
          <w:b/>
          <w:kern w:val="0"/>
          <w:sz w:val="24"/>
          <w:szCs w:val="24"/>
          <w:lang w:eastAsia="x-none"/>
          <w14:ligatures w14:val="none"/>
        </w:rPr>
        <w:t>/5</w:t>
      </w:r>
    </w:p>
    <w:p w14:paraId="61A4401C" w14:textId="77777777" w:rsidR="00D275E3" w:rsidRPr="00D275E3" w:rsidRDefault="00D275E3" w:rsidP="00E055FB">
      <w:pPr>
        <w:spacing w:after="0" w:line="240" w:lineRule="auto"/>
        <w:jc w:val="both"/>
        <w:rPr>
          <w:rFonts w:ascii="Times New Roman" w:eastAsia="Calibri" w:hAnsi="Times New Roman" w:cs="Times New Roman"/>
          <w:b/>
          <w:kern w:val="0"/>
          <w:sz w:val="24"/>
          <w:szCs w:val="24"/>
          <w14:ligatures w14:val="none"/>
        </w:rPr>
      </w:pPr>
    </w:p>
    <w:p w14:paraId="753C55F9" w14:textId="77777777" w:rsidR="00D275E3" w:rsidRPr="00D275E3" w:rsidRDefault="00D275E3" w:rsidP="00E055FB">
      <w:pPr>
        <w:spacing w:after="0" w:line="240" w:lineRule="auto"/>
        <w:ind w:firstLine="51"/>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 xml:space="preserve">Par nekustamā īpašuma – dzīvokļa Nr.1 Skolas ielā 7, Auros,  </w:t>
      </w:r>
    </w:p>
    <w:p w14:paraId="26BB2F90" w14:textId="77777777" w:rsidR="00D275E3" w:rsidRPr="00D275E3" w:rsidRDefault="00D275E3" w:rsidP="00E055FB">
      <w:pPr>
        <w:spacing w:after="0" w:line="240" w:lineRule="auto"/>
        <w:ind w:firstLine="51"/>
        <w:jc w:val="center"/>
        <w:rPr>
          <w:rFonts w:ascii="Times New Roman" w:eastAsia="Times New Roman" w:hAnsi="Times New Roman" w:cs="Times New Roman"/>
          <w:b/>
          <w:kern w:val="0"/>
          <w:sz w:val="24"/>
          <w:szCs w:val="24"/>
          <w:u w:val="single"/>
          <w:lang w:eastAsia="ar-SA"/>
          <w14:ligatures w14:val="none"/>
        </w:rPr>
      </w:pPr>
      <w:r w:rsidRPr="00D275E3">
        <w:rPr>
          <w:rFonts w:ascii="Times New Roman" w:eastAsia="Times New Roman" w:hAnsi="Times New Roman" w:cs="Times New Roman"/>
          <w:b/>
          <w:kern w:val="0"/>
          <w:sz w:val="24"/>
          <w:szCs w:val="24"/>
          <w:u w:val="single"/>
          <w:lang w:eastAsia="lv-LV"/>
          <w14:ligatures w14:val="none"/>
        </w:rPr>
        <w:t xml:space="preserve">Auru pagastā, Dobeles novadā, atsavināšanu izsolē </w:t>
      </w:r>
    </w:p>
    <w:p w14:paraId="761C75C2" w14:textId="77777777" w:rsidR="00D275E3" w:rsidRPr="00D275E3" w:rsidRDefault="00D275E3" w:rsidP="00E055FB">
      <w:pPr>
        <w:spacing w:after="0" w:line="240" w:lineRule="auto"/>
        <w:ind w:right="43" w:firstLine="720"/>
        <w:jc w:val="both"/>
        <w:rPr>
          <w:rFonts w:ascii="Times New Roman" w:eastAsia="Times New Roman" w:hAnsi="Times New Roman" w:cs="Times New Roman"/>
          <w:kern w:val="0"/>
          <w:sz w:val="24"/>
          <w:szCs w:val="24"/>
          <w:lang w:eastAsia="lv-LV"/>
          <w14:ligatures w14:val="none"/>
        </w:rPr>
      </w:pPr>
    </w:p>
    <w:p w14:paraId="3CDE9A7F" w14:textId="77777777"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Dobeles novada dome ir izskatījusi Dobeles novada pašvaldības (turpmāk – pašvaldība) Īpašumu komisijas ierosinājumu par nekustamā īpašuma - dzīvokļa Nr.1 Skolas ielā 7, Auros, Auru pagastā, Dobeles novadā un pie dzīvokļa īpašuma piederošās kopīpašuma 714/8120 domājamās daļas no būves un zemes (turpmāk – Īpašums), kadastra numurs 46469000663, atsavināšanu. Dzīvokļa platība 71,4 m².</w:t>
      </w:r>
    </w:p>
    <w:p w14:paraId="42D9E044" w14:textId="77777777"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Īpašums reģistrēts Zemgales rajona tiesas Auru pagasta zemesgrāmatas nodalījumā Nr.100000306454 1 un uz to nostiprinātas īpašuma tiesības pašvaldībai.</w:t>
      </w:r>
    </w:p>
    <w:p w14:paraId="3B7D5A49" w14:textId="77777777"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Pašvaldībai piederošais Īpašums nav izīrēts un tas nav nepieciešams pašvaldības funkciju nodrošināšanai.</w:t>
      </w:r>
    </w:p>
    <w:p w14:paraId="52FD643B" w14:textId="77777777"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Sertificēta nekustamo īpašumu vērtētājas Anitas Vēdiķes (LĪVA profesionālās kvalifikācijas sertifikāts Nr.76) noteiktā nekustamā īpašuma nosacītā cena 2023.gada 6.martā ir 12000 EUR (divpadsmit tūkstoši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 saskaņā ar Standartizācijas likumā paredzētajā kārtībā apstiprinātajiem īpašuma vērtēšanas standartiem.</w:t>
      </w:r>
    </w:p>
    <w:p w14:paraId="5DFB10BC" w14:textId="177DF1FA" w:rsidR="00D275E3" w:rsidRPr="00D275E3" w:rsidRDefault="00D275E3" w:rsidP="00E055FB">
      <w:pPr>
        <w:spacing w:after="0" w:line="240" w:lineRule="auto"/>
        <w:ind w:firstLine="720"/>
        <w:jc w:val="both"/>
        <w:rPr>
          <w:rFonts w:ascii="Times New Roman" w:eastAsia="Times New Roman" w:hAnsi="Times New Roman" w:cs="Times New Roman"/>
          <w:kern w:val="0"/>
          <w:sz w:val="24"/>
          <w:szCs w:val="24"/>
          <w:lang w:eastAsia="ar-SA"/>
          <w14:ligatures w14:val="none"/>
        </w:rPr>
      </w:pPr>
      <w:r w:rsidRPr="00D275E3">
        <w:rPr>
          <w:rFonts w:ascii="Times New Roman" w:eastAsia="Times New Roman" w:hAnsi="Times New Roman" w:cs="Times New Roman"/>
          <w:kern w:val="0"/>
          <w:sz w:val="24"/>
          <w:szCs w:val="24"/>
          <w:lang w:eastAsia="lv-LV"/>
          <w14:ligatures w14:val="none"/>
        </w:rPr>
        <w:t>Saskaņā ar Pašvaldību likuma 10.panta pirmās daļas 16.punktu, Publiskas personas mantas atsavināšanas likuma 4.panta pirmo daļu, 5.panta pirmo daļu, 8.panta trešo daļu, 9.panta otro daļu, 10.panta pirmo un otro daļu,</w:t>
      </w:r>
      <w:r w:rsidRPr="00D275E3">
        <w:rPr>
          <w:rFonts w:ascii="Times New Roman" w:eastAsia="Times New Roman" w:hAnsi="Times New Roman" w:cs="Times New Roman"/>
          <w:kern w:val="0"/>
          <w:sz w:val="24"/>
          <w:szCs w:val="24"/>
          <w:lang w:eastAsia="ar-SA"/>
          <w14:ligatures w14:val="none"/>
        </w:rPr>
        <w:t xml:space="preserve"> atklāti balsojot: </w:t>
      </w:r>
      <w:r w:rsidR="00D3434C" w:rsidRPr="00761A61">
        <w:rPr>
          <w:rFonts w:ascii="Times New Roman" w:eastAsia="Times New Roman" w:hAnsi="Times New Roman" w:cs="Times New Roman"/>
          <w:kern w:val="0"/>
          <w:sz w:val="24"/>
          <w:szCs w:val="24"/>
          <w:lang w:eastAsia="lv-LV"/>
          <w14:ligatures w14:val="none"/>
        </w:rPr>
        <w:t>PAR - 1</w:t>
      </w:r>
      <w:r w:rsidR="00D3434C">
        <w:rPr>
          <w:rFonts w:ascii="Times New Roman" w:eastAsia="Times New Roman" w:hAnsi="Times New Roman" w:cs="Times New Roman"/>
          <w:kern w:val="0"/>
          <w:sz w:val="24"/>
          <w:szCs w:val="24"/>
          <w:lang w:eastAsia="lv-LV"/>
          <w14:ligatures w14:val="none"/>
        </w:rPr>
        <w:t>7</w:t>
      </w:r>
      <w:r w:rsidR="00D3434C" w:rsidRPr="00761A61">
        <w:rPr>
          <w:rFonts w:ascii="Times New Roman" w:eastAsia="Times New Roman" w:hAnsi="Times New Roman" w:cs="Times New Roman"/>
          <w:kern w:val="0"/>
          <w:sz w:val="24"/>
          <w:szCs w:val="24"/>
          <w:lang w:eastAsia="lv-LV"/>
          <w14:ligatures w14:val="none"/>
        </w:rPr>
        <w:t xml:space="preserve"> </w:t>
      </w:r>
      <w:r w:rsidR="00D3434C" w:rsidRPr="00761A61">
        <w:rPr>
          <w:rFonts w:ascii="Times New Roman" w:hAnsi="Times New Roman" w:cs="Times New Roman"/>
          <w:kern w:val="0"/>
          <w:sz w:val="24"/>
          <w:szCs w:val="24"/>
          <w14:ligatures w14:val="none"/>
        </w:rPr>
        <w:t xml:space="preserve">(Ģirts Ante, </w:t>
      </w:r>
      <w:r w:rsidR="00D3434C">
        <w:rPr>
          <w:rFonts w:ascii="Times New Roman" w:hAnsi="Times New Roman" w:cs="Times New Roman"/>
          <w:kern w:val="0"/>
          <w:sz w:val="24"/>
          <w:szCs w:val="24"/>
          <w14:ligatures w14:val="none"/>
        </w:rPr>
        <w:t xml:space="preserve">Sarmīte Dude, </w:t>
      </w:r>
      <w:r w:rsidR="00D3434C" w:rsidRPr="00761A61">
        <w:rPr>
          <w:rFonts w:ascii="Times New Roman" w:hAnsi="Times New Roman" w:cs="Times New Roman"/>
          <w:bCs/>
          <w:kern w:val="0"/>
          <w:sz w:val="24"/>
          <w:szCs w:val="24"/>
          <w:lang w:eastAsia="et-EE"/>
          <w14:ligatures w14:val="none"/>
        </w:rPr>
        <w:t xml:space="preserve">Māris Feldmanis, </w:t>
      </w:r>
      <w:r w:rsidR="00D3434C" w:rsidRPr="00761A61">
        <w:rPr>
          <w:rFonts w:ascii="Times New Roman" w:hAnsi="Times New Roman" w:cs="Times New Roman"/>
          <w:bCs/>
          <w:kern w:val="0"/>
          <w:sz w:val="24"/>
          <w:szCs w:val="24"/>
          <w14:ligatures w14:val="none"/>
        </w:rPr>
        <w:t>Edgars Gaigalis,</w:t>
      </w:r>
      <w:r w:rsidR="00D3434C"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D3434C">
        <w:rPr>
          <w:rFonts w:ascii="Times New Roman" w:hAnsi="Times New Roman" w:cs="Times New Roman"/>
          <w:bCs/>
          <w:kern w:val="0"/>
          <w:sz w:val="24"/>
          <w:szCs w:val="24"/>
          <w:lang w:eastAsia="et-EE"/>
          <w14:ligatures w14:val="none"/>
        </w:rPr>
        <w:t xml:space="preserve">Andris Podvinskis, Ainārs Meiers, Sanita Olševska, </w:t>
      </w:r>
      <w:r w:rsidR="00D3434C" w:rsidRPr="00761A61">
        <w:rPr>
          <w:rFonts w:ascii="Times New Roman" w:hAnsi="Times New Roman" w:cs="Times New Roman"/>
          <w:bCs/>
          <w:kern w:val="0"/>
          <w:sz w:val="24"/>
          <w:szCs w:val="24"/>
          <w:lang w:eastAsia="et-EE"/>
          <w14:ligatures w14:val="none"/>
        </w:rPr>
        <w:t>Viesturs Reinfelds</w:t>
      </w:r>
      <w:r w:rsidR="00D3434C" w:rsidRPr="00761A61">
        <w:rPr>
          <w:rFonts w:ascii="Times New Roman" w:eastAsia="Calibri" w:hAnsi="Times New Roman" w:cs="Times New Roman"/>
          <w:bCs/>
          <w:kern w:val="0"/>
          <w:sz w:val="24"/>
          <w:szCs w:val="24"/>
          <w:lang w:eastAsia="et-EE"/>
          <w14:ligatures w14:val="none"/>
        </w:rPr>
        <w:t>,</w:t>
      </w:r>
      <w:r w:rsidR="00D3434C" w:rsidRPr="00761A61">
        <w:rPr>
          <w:rFonts w:ascii="Times New Roman" w:eastAsia="Calibri" w:hAnsi="Times New Roman" w:cs="Times New Roman"/>
          <w:kern w:val="0"/>
          <w:sz w:val="24"/>
          <w:szCs w:val="24"/>
          <w14:ligatures w14:val="none"/>
        </w:rPr>
        <w:t xml:space="preserve"> </w:t>
      </w:r>
      <w:r w:rsidR="00D3434C">
        <w:rPr>
          <w:rFonts w:ascii="Times New Roman" w:eastAsia="Calibri" w:hAnsi="Times New Roman" w:cs="Times New Roman"/>
          <w:kern w:val="0"/>
          <w:sz w:val="24"/>
          <w:szCs w:val="24"/>
          <w14:ligatures w14:val="none"/>
        </w:rPr>
        <w:t xml:space="preserve">Dace Reinika, Guntis Safranovičs, Andrejs Spridzāns, </w:t>
      </w:r>
      <w:r w:rsidR="00D3434C">
        <w:rPr>
          <w:rFonts w:ascii="Times New Roman" w:hAnsi="Times New Roman" w:cs="Times New Roman"/>
          <w:bCs/>
          <w:kern w:val="0"/>
          <w:sz w:val="24"/>
          <w:szCs w:val="24"/>
          <w:lang w:eastAsia="et-EE"/>
          <w14:ligatures w14:val="none"/>
        </w:rPr>
        <w:t xml:space="preserve">Ivars Stanga, </w:t>
      </w:r>
      <w:r w:rsidR="00D3434C" w:rsidRPr="00761A61">
        <w:rPr>
          <w:rFonts w:ascii="Times New Roman" w:hAnsi="Times New Roman" w:cs="Times New Roman"/>
          <w:bCs/>
          <w:kern w:val="0"/>
          <w:sz w:val="24"/>
          <w:szCs w:val="24"/>
          <w:lang w:eastAsia="et-EE"/>
          <w14:ligatures w14:val="none"/>
        </w:rPr>
        <w:t xml:space="preserve">Indra Špela), </w:t>
      </w:r>
      <w:r w:rsidR="00D3434C" w:rsidRPr="00761A61">
        <w:rPr>
          <w:rFonts w:ascii="Times New Roman" w:eastAsia="Times New Roman" w:hAnsi="Times New Roman" w:cs="Times New Roman"/>
          <w:kern w:val="0"/>
          <w:sz w:val="24"/>
          <w:szCs w:val="24"/>
          <w:lang w:eastAsia="lv-LV"/>
          <w14:ligatures w14:val="none"/>
        </w:rPr>
        <w:t>PRET - nav, ATTURAS - nav,</w:t>
      </w:r>
      <w:r w:rsidR="00D3434C">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ar-SA"/>
          <w14:ligatures w14:val="none"/>
        </w:rPr>
        <w:t>Dobeles novada dome NOLEMJ:</w:t>
      </w:r>
    </w:p>
    <w:p w14:paraId="03BDEC52" w14:textId="77777777" w:rsidR="00D275E3" w:rsidRPr="00D275E3" w:rsidRDefault="00D275E3" w:rsidP="00E055FB">
      <w:pPr>
        <w:spacing w:after="0" w:line="240" w:lineRule="auto"/>
        <w:ind w:left="284" w:hanging="284"/>
        <w:jc w:val="both"/>
        <w:rPr>
          <w:rFonts w:ascii="Times New Roman" w:eastAsia="Arial"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Pārdot atklātā mutiskā izsolē nekustamo īpašumu – dzīvokli Nr.1 Skolas ielā 7, Auros, Auru pagastā, Dobeles novadā, un pie dzīvokļa piederošās kopīpašuma 714/8120 domājamās daļas no būves un zemes, kadastra numurs 46469000663.</w:t>
      </w:r>
    </w:p>
    <w:p w14:paraId="281FA81C" w14:textId="77777777" w:rsidR="00D275E3" w:rsidRPr="00D275E3" w:rsidRDefault="00D275E3" w:rsidP="00E055FB">
      <w:pPr>
        <w:spacing w:after="0" w:line="240" w:lineRule="auto"/>
        <w:ind w:left="284" w:hanging="284"/>
        <w:jc w:val="both"/>
        <w:rPr>
          <w:rFonts w:ascii="Times New Roman" w:eastAsia="Arial"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2. Noteikt lēmuma 1.punktā minētā atsavināmā nekustamā īpašuma sākumcenu 12000 EUR (divpadsmit tūkstoši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r w:rsidRPr="00D275E3">
        <w:rPr>
          <w:rFonts w:ascii="Times New Roman" w:eastAsia="Arial" w:hAnsi="Times New Roman" w:cs="Times New Roman"/>
          <w:kern w:val="0"/>
          <w:sz w:val="24"/>
          <w:szCs w:val="24"/>
          <w:lang w:eastAsia="lv-LV"/>
          <w14:ligatures w14:val="none"/>
        </w:rPr>
        <w:t>.</w:t>
      </w:r>
    </w:p>
    <w:p w14:paraId="6180F4FD" w14:textId="77777777" w:rsidR="00D275E3" w:rsidRPr="00D275E3" w:rsidRDefault="00D275E3" w:rsidP="00E055FB">
      <w:pPr>
        <w:spacing w:after="0" w:line="240" w:lineRule="auto"/>
        <w:ind w:left="284" w:hanging="284"/>
        <w:jc w:val="both"/>
        <w:rPr>
          <w:rFonts w:ascii="Times New Roman" w:eastAsia="Arial" w:hAnsi="Times New Roman" w:cs="Times New Roman"/>
          <w:kern w:val="0"/>
          <w:sz w:val="24"/>
          <w:szCs w:val="24"/>
          <w:lang w:eastAsia="lv-LV"/>
          <w14:ligatures w14:val="none"/>
        </w:rPr>
      </w:pPr>
      <w:r w:rsidRPr="00D275E3">
        <w:rPr>
          <w:rFonts w:ascii="Times New Roman" w:eastAsia="Arial" w:hAnsi="Times New Roman" w:cs="Times New Roman"/>
          <w:kern w:val="0"/>
          <w:sz w:val="24"/>
          <w:szCs w:val="24"/>
          <w:lang w:eastAsia="lv-LV"/>
          <w14:ligatures w14:val="none"/>
        </w:rPr>
        <w:t>3. Uzdot Dobeles novada pašvaldības Īpašumu komisijai apstiprināt izsoles noteikumus un organizēt nekustamā īpašuma atsavināšanu likumā noteiktā kārtībā.</w:t>
      </w:r>
    </w:p>
    <w:p w14:paraId="2B437E4E"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57513B7E"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626443B6" w14:textId="1BF522C1" w:rsidR="00D275E3" w:rsidRDefault="00D275E3" w:rsidP="00E055FB">
      <w:pPr>
        <w:spacing w:after="0" w:line="240" w:lineRule="auto"/>
        <w:ind w:left="57" w:right="-694"/>
        <w:contextualSpacing/>
        <w:jc w:val="both"/>
        <w:rPr>
          <w:rFonts w:ascii="Times New Roman" w:hAnsi="Times New Roman" w:cs="Times New Roman"/>
          <w:kern w:val="0"/>
          <w:sz w:val="24"/>
          <w:szCs w:val="24"/>
          <w:lang w:eastAsia="lv-LV"/>
          <w14:ligatures w14:val="none"/>
        </w:rPr>
      </w:pPr>
      <w:r w:rsidRPr="00D275E3">
        <w:rPr>
          <w:rFonts w:ascii="Times New Roman" w:hAnsi="Times New Roman" w:cs="Times New Roman"/>
          <w:kern w:val="0"/>
          <w:sz w:val="24"/>
          <w:szCs w:val="24"/>
          <w:lang w:eastAsia="lv-LV"/>
          <w14:ligatures w14:val="none"/>
        </w:rPr>
        <w:t>Domes priekšsēdētājs                                                                                                  I.Gorskis</w:t>
      </w:r>
    </w:p>
    <w:p w14:paraId="26431684" w14:textId="76C38C9C" w:rsidR="00735A0B" w:rsidRDefault="00735A0B" w:rsidP="00E055FB">
      <w:pPr>
        <w:spacing w:after="0" w:line="240" w:lineRule="auto"/>
        <w:ind w:left="57" w:right="-694"/>
        <w:contextualSpacing/>
        <w:jc w:val="both"/>
        <w:rPr>
          <w:rFonts w:ascii="Times New Roman" w:hAnsi="Times New Roman" w:cs="Times New Roman"/>
          <w:kern w:val="0"/>
          <w:sz w:val="24"/>
          <w:szCs w:val="24"/>
          <w:lang w:eastAsia="lv-LV"/>
          <w14:ligatures w14:val="none"/>
        </w:rPr>
      </w:pPr>
    </w:p>
    <w:p w14:paraId="46F62186" w14:textId="77777777" w:rsidR="00735A0B" w:rsidRPr="00D275E3" w:rsidRDefault="00735A0B" w:rsidP="00E055FB">
      <w:pPr>
        <w:spacing w:after="0" w:line="240" w:lineRule="auto"/>
        <w:ind w:left="57" w:right="-694"/>
        <w:contextualSpacing/>
        <w:jc w:val="both"/>
        <w:rPr>
          <w:rFonts w:ascii="Times New Roman" w:hAnsi="Times New Roman" w:cs="Times New Roman"/>
          <w:kern w:val="0"/>
          <w:sz w:val="24"/>
          <w:szCs w:val="24"/>
          <w:lang w:eastAsia="lv-LV"/>
          <w14:ligatures w14:val="none"/>
        </w:rPr>
      </w:pPr>
    </w:p>
    <w:p w14:paraId="3B868F62" w14:textId="77777777" w:rsidR="00D275E3" w:rsidRPr="00D275E3" w:rsidRDefault="00D275E3" w:rsidP="00E055FB">
      <w:pPr>
        <w:spacing w:after="0" w:line="240" w:lineRule="auto"/>
        <w:ind w:left="57" w:right="-694"/>
        <w:contextualSpacing/>
        <w:jc w:val="both"/>
        <w:rPr>
          <w:rFonts w:ascii="Times New Roman" w:hAnsi="Times New Roman" w:cs="Times New Roman"/>
          <w:kern w:val="0"/>
          <w:sz w:val="24"/>
          <w:szCs w:val="24"/>
          <w:lang w:eastAsia="lv-LV"/>
          <w14:ligatures w14:val="none"/>
        </w:rPr>
      </w:pPr>
    </w:p>
    <w:p w14:paraId="34377C84" w14:textId="77777777" w:rsidR="00D275E3" w:rsidRPr="00D275E3" w:rsidRDefault="00D275E3" w:rsidP="00E055FB">
      <w:pPr>
        <w:spacing w:after="0" w:line="240" w:lineRule="auto"/>
        <w:ind w:right="-694"/>
        <w:jc w:val="both"/>
        <w:rPr>
          <w:rFonts w:ascii="Times New Roman" w:eastAsia="Times New Roman" w:hAnsi="Times New Roman" w:cs="Times New Roman"/>
          <w:kern w:val="0"/>
          <w:sz w:val="24"/>
          <w:szCs w:val="24"/>
          <w:lang w:eastAsia="lv-LV"/>
          <w14:ligatures w14:val="none"/>
        </w:rPr>
      </w:pPr>
    </w:p>
    <w:p w14:paraId="0823BF84"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noProof/>
          <w:kern w:val="0"/>
          <w:sz w:val="24"/>
          <w:szCs w:val="24"/>
          <w:lang w:eastAsia="lv-LV"/>
          <w14:ligatures w14:val="none"/>
        </w:rPr>
        <w:lastRenderedPageBreak/>
        <w:drawing>
          <wp:inline distT="0" distB="0" distL="0" distR="0" wp14:anchorId="799467F1" wp14:editId="4D647798">
            <wp:extent cx="676275" cy="75247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E76CE78"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0EDBC62D"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204E68D1"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7B17E3CD" w14:textId="77777777" w:rsidR="00D275E3" w:rsidRPr="00D275E3" w:rsidRDefault="00D275E3" w:rsidP="00E055F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93" w:history="1">
        <w:r w:rsidRPr="00D275E3">
          <w:rPr>
            <w:rFonts w:ascii="Times New Roman" w:eastAsia="Calibri" w:hAnsi="Times New Roman" w:cs="Times New Roman"/>
            <w:kern w:val="0"/>
            <w:sz w:val="16"/>
            <w:szCs w:val="16"/>
            <w:lang w:eastAsia="lv-LV"/>
            <w14:ligatures w14:val="none"/>
          </w:rPr>
          <w:t>dome@dobele.lv</w:t>
        </w:r>
      </w:hyperlink>
    </w:p>
    <w:p w14:paraId="5E8B336B"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p>
    <w:p w14:paraId="1D408B21"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5026431C"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Dobelē</w:t>
      </w:r>
    </w:p>
    <w:p w14:paraId="66E96602" w14:textId="75040D10" w:rsidR="00D275E3" w:rsidRPr="00D275E3" w:rsidRDefault="00D275E3" w:rsidP="00E055FB">
      <w:pPr>
        <w:tabs>
          <w:tab w:val="center" w:pos="4153"/>
          <w:tab w:val="left" w:pos="9072"/>
          <w:tab w:val="right" w:pos="9498"/>
        </w:tabs>
        <w:spacing w:after="0" w:line="240" w:lineRule="auto"/>
        <w:ind w:left="113" w:right="-1"/>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 xml:space="preserve">2023. gada 30. martā                                                                                                            </w:t>
      </w:r>
      <w:r w:rsidRPr="00D275E3">
        <w:rPr>
          <w:rFonts w:ascii="Times New Roman" w:eastAsia="Times New Roman" w:hAnsi="Times New Roman" w:cs="Times New Roman"/>
          <w:b/>
          <w:kern w:val="0"/>
          <w:sz w:val="24"/>
          <w:szCs w:val="24"/>
          <w:lang w:eastAsia="lv-LV"/>
          <w14:ligatures w14:val="none"/>
        </w:rPr>
        <w:t>Nr.</w:t>
      </w:r>
      <w:r w:rsidR="00A13E8E">
        <w:rPr>
          <w:rFonts w:ascii="Times New Roman" w:eastAsia="Times New Roman" w:hAnsi="Times New Roman" w:cs="Times New Roman"/>
          <w:b/>
          <w:kern w:val="0"/>
          <w:sz w:val="24"/>
          <w:szCs w:val="24"/>
          <w:lang w:eastAsia="lv-LV"/>
          <w14:ligatures w14:val="none"/>
        </w:rPr>
        <w:t>131</w:t>
      </w:r>
      <w:r w:rsidRPr="00D275E3">
        <w:rPr>
          <w:rFonts w:ascii="Times New Roman" w:eastAsia="Times New Roman" w:hAnsi="Times New Roman" w:cs="Times New Roman"/>
          <w:b/>
          <w:kern w:val="0"/>
          <w:sz w:val="24"/>
          <w:szCs w:val="24"/>
          <w:lang w:eastAsia="lv-LV"/>
          <w14:ligatures w14:val="none"/>
        </w:rPr>
        <w:t>/5</w:t>
      </w:r>
    </w:p>
    <w:p w14:paraId="22FB3697" w14:textId="77777777" w:rsidR="00D275E3" w:rsidRPr="00D275E3" w:rsidRDefault="00D275E3" w:rsidP="00E055FB">
      <w:pPr>
        <w:tabs>
          <w:tab w:val="center" w:pos="4153"/>
          <w:tab w:val="left" w:pos="8080"/>
          <w:tab w:val="right" w:pos="9498"/>
        </w:tabs>
        <w:spacing w:after="0" w:line="240" w:lineRule="auto"/>
        <w:ind w:left="113" w:right="-427"/>
        <w:rPr>
          <w:rFonts w:ascii="Times New Roman" w:eastAsia="Times New Roman" w:hAnsi="Times New Roman" w:cs="Times New Roman"/>
          <w:kern w:val="0"/>
          <w:sz w:val="24"/>
          <w:szCs w:val="24"/>
          <w:lang w:eastAsia="lv-LV"/>
          <w14:ligatures w14:val="none"/>
        </w:rPr>
      </w:pPr>
    </w:p>
    <w:p w14:paraId="1A6A0CDC" w14:textId="77777777" w:rsidR="00D275E3" w:rsidRPr="00D275E3" w:rsidRDefault="00D275E3" w:rsidP="00E055FB">
      <w:pPr>
        <w:spacing w:after="0" w:line="240" w:lineRule="auto"/>
        <w:ind w:firstLine="51"/>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 xml:space="preserve">Par nekustamā īpašuma – dzīvokļa Nr.9 Skolas ielā 4, Kaķeniekos, </w:t>
      </w:r>
    </w:p>
    <w:p w14:paraId="717C0AC4" w14:textId="77777777" w:rsidR="00D275E3" w:rsidRPr="00D275E3" w:rsidRDefault="00D275E3" w:rsidP="00E055FB">
      <w:pPr>
        <w:spacing w:after="0" w:line="240" w:lineRule="auto"/>
        <w:ind w:firstLine="51"/>
        <w:jc w:val="center"/>
        <w:rPr>
          <w:rFonts w:ascii="Times New Roman" w:eastAsia="Times New Roman" w:hAnsi="Times New Roman" w:cs="Times New Roman"/>
          <w:b/>
          <w:kern w:val="0"/>
          <w:sz w:val="24"/>
          <w:szCs w:val="24"/>
          <w:u w:val="single"/>
          <w:lang w:eastAsia="ar-SA"/>
          <w14:ligatures w14:val="none"/>
        </w:rPr>
      </w:pPr>
      <w:r w:rsidRPr="00D275E3">
        <w:rPr>
          <w:rFonts w:ascii="Times New Roman" w:eastAsia="Times New Roman" w:hAnsi="Times New Roman" w:cs="Times New Roman"/>
          <w:b/>
          <w:kern w:val="0"/>
          <w:sz w:val="24"/>
          <w:szCs w:val="24"/>
          <w:u w:val="single"/>
          <w:lang w:eastAsia="lv-LV"/>
          <w14:ligatures w14:val="none"/>
        </w:rPr>
        <w:t xml:space="preserve">Annenieku pagastā, Dobeles novadā, atsavināšanu izsolē </w:t>
      </w:r>
    </w:p>
    <w:p w14:paraId="3EB5FFE8" w14:textId="77777777" w:rsidR="00D275E3" w:rsidRPr="00D275E3" w:rsidRDefault="00D275E3" w:rsidP="00E055FB">
      <w:pPr>
        <w:spacing w:after="0" w:line="240" w:lineRule="auto"/>
        <w:ind w:right="43" w:firstLine="720"/>
        <w:jc w:val="both"/>
        <w:rPr>
          <w:rFonts w:ascii="Times New Roman" w:eastAsia="Times New Roman" w:hAnsi="Times New Roman" w:cs="Times New Roman"/>
          <w:kern w:val="0"/>
          <w:sz w:val="24"/>
          <w:szCs w:val="24"/>
          <w:lang w:eastAsia="lv-LV"/>
          <w14:ligatures w14:val="none"/>
        </w:rPr>
      </w:pPr>
    </w:p>
    <w:p w14:paraId="6727471D"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Dobeles novada dome ir izskatījusi Dobeles novada pašvaldības (turpmāk - pašvaldība) Īpašumu komisijas ierosinājumu par nekustamā īpašuma - dzīvokļa Nr.9 Skolas ielā 4, Kaķenieki, Annenieku pagastā, Dobeles novadā, un pie dzīvokļa īpašuma piederošās kopīpašuma 477/20800 domājamās daļas no būves un zemes (turpmāk – Īpašums), kadastra numurs 46429000268, atsavināšanu. Dzīvokļa platība 47,7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w:t>
      </w:r>
    </w:p>
    <w:p w14:paraId="68E00996"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Īpašums reģistrēts Zemgales rajona tiesas Annenieku pagasta zemesgrāmatas nodalījumā Nr.100000007312 9 un uz to nostiprinātas īpašuma tiesības pašvaldībai. </w:t>
      </w:r>
    </w:p>
    <w:p w14:paraId="75DCA877"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Pašvaldībai piederošais Īpašums nav izīrēts un tas nav nepieciešams pašvaldības funkciju nodrošināšanai. </w:t>
      </w:r>
    </w:p>
    <w:p w14:paraId="2D37C96E"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Sertificētas nekustamo īpašumu vērtētājas Anitas Vēdiķes (LĪVA profesionālās kvalifikācijas sertifikāts Nr.76) noteiktā nekustamā īpašuma nosacītā cena 2023.gada 6.martā ir 4700 EUR (četri tūkstoši septiņi simti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 xml:space="preserve">) saskaņā ar </w:t>
      </w:r>
      <w:hyperlink r:id="rId94" w:tgtFrame="_blank" w:history="1">
        <w:r w:rsidRPr="00D275E3">
          <w:rPr>
            <w:rFonts w:ascii="Times New Roman" w:eastAsia="Times New Roman" w:hAnsi="Times New Roman" w:cs="Times New Roman"/>
            <w:kern w:val="0"/>
            <w:sz w:val="24"/>
            <w:szCs w:val="24"/>
            <w:lang w:eastAsia="lv-LV"/>
            <w14:ligatures w14:val="none"/>
          </w:rPr>
          <w:t>Standartizācijas likumā</w:t>
        </w:r>
      </w:hyperlink>
      <w:r w:rsidRPr="00D275E3">
        <w:rPr>
          <w:rFonts w:ascii="Times New Roman" w:eastAsia="Times New Roman" w:hAnsi="Times New Roman" w:cs="Times New Roman"/>
          <w:kern w:val="0"/>
          <w:sz w:val="24"/>
          <w:szCs w:val="24"/>
          <w:lang w:eastAsia="lv-LV"/>
          <w14:ligatures w14:val="none"/>
        </w:rPr>
        <w:t xml:space="preserve"> paredzētajā kārtībā apstiprinātajiem īpašuma vērtēšanas standartiem.</w:t>
      </w:r>
    </w:p>
    <w:p w14:paraId="50373F87" w14:textId="2EA0FF24"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ar-SA"/>
          <w14:ligatures w14:val="none"/>
        </w:rPr>
      </w:pPr>
      <w:r w:rsidRPr="00D275E3">
        <w:rPr>
          <w:rFonts w:ascii="Times New Roman" w:eastAsia="Times New Roman" w:hAnsi="Times New Roman" w:cs="Times New Roman"/>
          <w:kern w:val="0"/>
          <w:sz w:val="24"/>
          <w:szCs w:val="24"/>
          <w:lang w:eastAsia="lv-LV"/>
          <w14:ligatures w14:val="none"/>
        </w:rPr>
        <w:t xml:space="preserve">Saskaņā ar Pašvaldību likuma 10.panta pirmās daļas 16. punktu, Publiskas personas mantas atsavināšanas likuma 4.panta pirmo daļu, 5.panta pirmo daļu, 8.panta trešo daļu, 9.panta otro daļu, 10.panta pirmo un otro daļu, </w:t>
      </w:r>
      <w:r w:rsidRPr="00D275E3">
        <w:rPr>
          <w:rFonts w:ascii="Times New Roman" w:eastAsia="Times New Roman" w:hAnsi="Times New Roman" w:cs="Times New Roman"/>
          <w:kern w:val="0"/>
          <w:sz w:val="24"/>
          <w:szCs w:val="24"/>
          <w:lang w:eastAsia="ar-SA"/>
          <w14:ligatures w14:val="none"/>
        </w:rPr>
        <w:t xml:space="preserve">atklāti balsojot: </w:t>
      </w:r>
      <w:r w:rsidR="00D3434C" w:rsidRPr="00761A61">
        <w:rPr>
          <w:rFonts w:ascii="Times New Roman" w:eastAsia="Times New Roman" w:hAnsi="Times New Roman" w:cs="Times New Roman"/>
          <w:kern w:val="0"/>
          <w:sz w:val="24"/>
          <w:szCs w:val="24"/>
          <w:lang w:eastAsia="lv-LV"/>
          <w14:ligatures w14:val="none"/>
        </w:rPr>
        <w:t>PAR - 1</w:t>
      </w:r>
      <w:r w:rsidR="00D3434C">
        <w:rPr>
          <w:rFonts w:ascii="Times New Roman" w:eastAsia="Times New Roman" w:hAnsi="Times New Roman" w:cs="Times New Roman"/>
          <w:kern w:val="0"/>
          <w:sz w:val="24"/>
          <w:szCs w:val="24"/>
          <w:lang w:eastAsia="lv-LV"/>
          <w14:ligatures w14:val="none"/>
        </w:rPr>
        <w:t>7</w:t>
      </w:r>
      <w:r w:rsidR="00D3434C" w:rsidRPr="00761A61">
        <w:rPr>
          <w:rFonts w:ascii="Times New Roman" w:eastAsia="Times New Roman" w:hAnsi="Times New Roman" w:cs="Times New Roman"/>
          <w:kern w:val="0"/>
          <w:sz w:val="24"/>
          <w:szCs w:val="24"/>
          <w:lang w:eastAsia="lv-LV"/>
          <w14:ligatures w14:val="none"/>
        </w:rPr>
        <w:t xml:space="preserve"> </w:t>
      </w:r>
      <w:r w:rsidR="00D3434C" w:rsidRPr="00761A61">
        <w:rPr>
          <w:rFonts w:ascii="Times New Roman" w:hAnsi="Times New Roman" w:cs="Times New Roman"/>
          <w:kern w:val="0"/>
          <w:sz w:val="24"/>
          <w:szCs w:val="24"/>
          <w14:ligatures w14:val="none"/>
        </w:rPr>
        <w:t xml:space="preserve">(Ģirts Ante, </w:t>
      </w:r>
      <w:r w:rsidR="00D3434C">
        <w:rPr>
          <w:rFonts w:ascii="Times New Roman" w:hAnsi="Times New Roman" w:cs="Times New Roman"/>
          <w:kern w:val="0"/>
          <w:sz w:val="24"/>
          <w:szCs w:val="24"/>
          <w14:ligatures w14:val="none"/>
        </w:rPr>
        <w:t xml:space="preserve">Sarmīte Dude, </w:t>
      </w:r>
      <w:r w:rsidR="00D3434C" w:rsidRPr="00761A61">
        <w:rPr>
          <w:rFonts w:ascii="Times New Roman" w:hAnsi="Times New Roman" w:cs="Times New Roman"/>
          <w:bCs/>
          <w:kern w:val="0"/>
          <w:sz w:val="24"/>
          <w:szCs w:val="24"/>
          <w:lang w:eastAsia="et-EE"/>
          <w14:ligatures w14:val="none"/>
        </w:rPr>
        <w:t xml:space="preserve">Māris Feldmanis, </w:t>
      </w:r>
      <w:r w:rsidR="00D3434C" w:rsidRPr="00761A61">
        <w:rPr>
          <w:rFonts w:ascii="Times New Roman" w:hAnsi="Times New Roman" w:cs="Times New Roman"/>
          <w:bCs/>
          <w:kern w:val="0"/>
          <w:sz w:val="24"/>
          <w:szCs w:val="24"/>
          <w14:ligatures w14:val="none"/>
        </w:rPr>
        <w:t>Edgars Gaigalis,</w:t>
      </w:r>
      <w:r w:rsidR="00D3434C"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D3434C">
        <w:rPr>
          <w:rFonts w:ascii="Times New Roman" w:hAnsi="Times New Roman" w:cs="Times New Roman"/>
          <w:bCs/>
          <w:kern w:val="0"/>
          <w:sz w:val="24"/>
          <w:szCs w:val="24"/>
          <w:lang w:eastAsia="et-EE"/>
          <w14:ligatures w14:val="none"/>
        </w:rPr>
        <w:t xml:space="preserve">Andris Podvinskis, Ainārs Meiers, Sanita Olševska, </w:t>
      </w:r>
      <w:r w:rsidR="00D3434C" w:rsidRPr="00761A61">
        <w:rPr>
          <w:rFonts w:ascii="Times New Roman" w:hAnsi="Times New Roman" w:cs="Times New Roman"/>
          <w:bCs/>
          <w:kern w:val="0"/>
          <w:sz w:val="24"/>
          <w:szCs w:val="24"/>
          <w:lang w:eastAsia="et-EE"/>
          <w14:ligatures w14:val="none"/>
        </w:rPr>
        <w:t>Viesturs Reinfelds</w:t>
      </w:r>
      <w:r w:rsidR="00D3434C" w:rsidRPr="00761A61">
        <w:rPr>
          <w:rFonts w:ascii="Times New Roman" w:eastAsia="Calibri" w:hAnsi="Times New Roman" w:cs="Times New Roman"/>
          <w:bCs/>
          <w:kern w:val="0"/>
          <w:sz w:val="24"/>
          <w:szCs w:val="24"/>
          <w:lang w:eastAsia="et-EE"/>
          <w14:ligatures w14:val="none"/>
        </w:rPr>
        <w:t>,</w:t>
      </w:r>
      <w:r w:rsidR="00D3434C" w:rsidRPr="00761A61">
        <w:rPr>
          <w:rFonts w:ascii="Times New Roman" w:eastAsia="Calibri" w:hAnsi="Times New Roman" w:cs="Times New Roman"/>
          <w:kern w:val="0"/>
          <w:sz w:val="24"/>
          <w:szCs w:val="24"/>
          <w14:ligatures w14:val="none"/>
        </w:rPr>
        <w:t xml:space="preserve"> </w:t>
      </w:r>
      <w:r w:rsidR="00D3434C">
        <w:rPr>
          <w:rFonts w:ascii="Times New Roman" w:eastAsia="Calibri" w:hAnsi="Times New Roman" w:cs="Times New Roman"/>
          <w:kern w:val="0"/>
          <w:sz w:val="24"/>
          <w:szCs w:val="24"/>
          <w14:ligatures w14:val="none"/>
        </w:rPr>
        <w:t xml:space="preserve">Dace Reinika, Guntis Safranovičs, Andrejs Spridzāns, </w:t>
      </w:r>
      <w:r w:rsidR="00D3434C">
        <w:rPr>
          <w:rFonts w:ascii="Times New Roman" w:hAnsi="Times New Roman" w:cs="Times New Roman"/>
          <w:bCs/>
          <w:kern w:val="0"/>
          <w:sz w:val="24"/>
          <w:szCs w:val="24"/>
          <w:lang w:eastAsia="et-EE"/>
          <w14:ligatures w14:val="none"/>
        </w:rPr>
        <w:t xml:space="preserve">Ivars Stanga, </w:t>
      </w:r>
      <w:r w:rsidR="00D3434C" w:rsidRPr="00761A61">
        <w:rPr>
          <w:rFonts w:ascii="Times New Roman" w:hAnsi="Times New Roman" w:cs="Times New Roman"/>
          <w:bCs/>
          <w:kern w:val="0"/>
          <w:sz w:val="24"/>
          <w:szCs w:val="24"/>
          <w:lang w:eastAsia="et-EE"/>
          <w14:ligatures w14:val="none"/>
        </w:rPr>
        <w:t xml:space="preserve">Indra Špela), </w:t>
      </w:r>
      <w:r w:rsidR="00D3434C" w:rsidRPr="00761A61">
        <w:rPr>
          <w:rFonts w:ascii="Times New Roman" w:eastAsia="Times New Roman" w:hAnsi="Times New Roman" w:cs="Times New Roman"/>
          <w:kern w:val="0"/>
          <w:sz w:val="24"/>
          <w:szCs w:val="24"/>
          <w:lang w:eastAsia="lv-LV"/>
          <w14:ligatures w14:val="none"/>
        </w:rPr>
        <w:t>PRET - nav, ATTURAS - nav,</w:t>
      </w:r>
      <w:r w:rsidR="00D3434C">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ar-SA"/>
          <w14:ligatures w14:val="none"/>
        </w:rPr>
        <w:t>Dobeles novada dome NOLEMJ:</w:t>
      </w:r>
    </w:p>
    <w:p w14:paraId="728CEB37" w14:textId="77777777" w:rsidR="00D275E3" w:rsidRPr="00D275E3" w:rsidRDefault="00D275E3" w:rsidP="00E055FB">
      <w:pPr>
        <w:spacing w:after="0" w:line="240" w:lineRule="auto"/>
        <w:ind w:left="284" w:right="-1"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Pārdot atklātā mutiskā izsolē nekustamo īpašumu – dzīvokli Nr.9 Skolas ielā 4, Kaķenieki,</w:t>
      </w:r>
    </w:p>
    <w:p w14:paraId="2328A0A2" w14:textId="77777777" w:rsidR="00D275E3" w:rsidRPr="00D275E3" w:rsidRDefault="00D275E3" w:rsidP="00E055FB">
      <w:pPr>
        <w:spacing w:after="0" w:line="240" w:lineRule="auto"/>
        <w:ind w:left="284" w:right="-1"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ab/>
        <w:t>Annenieku  pagastā, Dobeles novadā, platība 47,7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un pie dzīvokļa īpašuma piederošās</w:t>
      </w:r>
    </w:p>
    <w:p w14:paraId="68A71FDF" w14:textId="58460C16" w:rsidR="00D275E3" w:rsidRPr="00D275E3" w:rsidRDefault="00D275E3" w:rsidP="00E055FB">
      <w:pPr>
        <w:spacing w:after="0" w:line="240" w:lineRule="auto"/>
        <w:ind w:left="284" w:right="-1"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ab/>
        <w:t xml:space="preserve">kopīpašuma 477/20800 domājamās daļas no būves un zemes, kadastra numurs  46429000268. </w:t>
      </w:r>
    </w:p>
    <w:p w14:paraId="6E7E909D" w14:textId="77777777" w:rsidR="00D275E3" w:rsidRPr="00D275E3" w:rsidRDefault="00D275E3" w:rsidP="00E055FB">
      <w:pPr>
        <w:spacing w:after="0" w:line="240" w:lineRule="auto"/>
        <w:ind w:left="284" w:right="-1" w:hanging="284"/>
        <w:jc w:val="both"/>
        <w:rPr>
          <w:rFonts w:ascii="Times New Roman" w:eastAsia="Arial" w:hAnsi="Times New Roman" w:cs="Times New Roman"/>
          <w:i/>
          <w:i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2. Noteikt lēmuma 1.punktā minētā atsavināmā nekustamā īpašuma sākumcenu 4700  EUR (četri tūkstoši septiņi simti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Arial" w:hAnsi="Times New Roman" w:cs="Times New Roman"/>
          <w:i/>
          <w:iCs/>
          <w:kern w:val="0"/>
          <w:sz w:val="24"/>
          <w:szCs w:val="24"/>
          <w:lang w:eastAsia="lv-LV"/>
          <w14:ligatures w14:val="none"/>
        </w:rPr>
        <w:t>.</w:t>
      </w:r>
    </w:p>
    <w:p w14:paraId="087ED8BD" w14:textId="77777777" w:rsidR="00D275E3" w:rsidRPr="00D275E3" w:rsidRDefault="00D275E3" w:rsidP="00E055FB">
      <w:pPr>
        <w:spacing w:after="0" w:line="240" w:lineRule="auto"/>
        <w:ind w:left="284" w:right="-1"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Arial" w:hAnsi="Times New Roman" w:cs="Times New Roman"/>
          <w:kern w:val="0"/>
          <w:sz w:val="24"/>
          <w:szCs w:val="24"/>
          <w:lang w:eastAsia="lv-LV"/>
          <w14:ligatures w14:val="none"/>
        </w:rPr>
        <w:t>3. Uzdot Dobeles novada pašvaldības Īpašumu komisijai apstiprināt izsoles noteikumus un organizēt nekustamā īpašuma atsavināšanu Publiskas personas atsavināšanas likumā noteiktā kārtībā.</w:t>
      </w:r>
    </w:p>
    <w:p w14:paraId="054D8E53"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p>
    <w:p w14:paraId="0B59BA75" w14:textId="77777777" w:rsidR="00D275E3" w:rsidRPr="00D275E3" w:rsidRDefault="00D275E3" w:rsidP="00E055FB">
      <w:pPr>
        <w:spacing w:after="0" w:line="240" w:lineRule="auto"/>
        <w:ind w:left="57" w:right="-1"/>
        <w:contextualSpacing/>
        <w:jc w:val="both"/>
        <w:rPr>
          <w:rFonts w:ascii="Times New Roman" w:hAnsi="Times New Roman" w:cs="Times New Roman"/>
          <w:kern w:val="0"/>
          <w:sz w:val="24"/>
          <w14:ligatures w14:val="none"/>
        </w:rPr>
      </w:pPr>
      <w:r w:rsidRPr="00D275E3">
        <w:rPr>
          <w:rFonts w:ascii="Times New Roman" w:hAnsi="Times New Roman" w:cs="Times New Roman"/>
          <w:kern w:val="0"/>
          <w:sz w:val="24"/>
          <w:szCs w:val="24"/>
          <w14:ligatures w14:val="none"/>
        </w:rPr>
        <w:t>Domes priekšsēdētājs                                                                                                  I. Gorskis</w:t>
      </w:r>
    </w:p>
    <w:p w14:paraId="0C52C5BE" w14:textId="77777777" w:rsidR="00D275E3" w:rsidRPr="00D275E3" w:rsidRDefault="00D275E3" w:rsidP="00E055FB">
      <w:pPr>
        <w:spacing w:after="0" w:line="240" w:lineRule="auto"/>
        <w:ind w:left="57"/>
        <w:contextualSpacing/>
        <w:jc w:val="both"/>
        <w:rPr>
          <w:rFonts w:ascii="Times New Roman" w:hAnsi="Times New Roman" w:cs="Times New Roman"/>
          <w:kern w:val="0"/>
          <w:sz w:val="24"/>
          <w14:ligatures w14:val="none"/>
        </w:rPr>
      </w:pPr>
    </w:p>
    <w:p w14:paraId="34F23AAB"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5A0F3A74" w14:textId="77777777" w:rsidR="00D275E3" w:rsidRPr="00D275E3" w:rsidRDefault="00D275E3" w:rsidP="00E055FB">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224CE38E" wp14:editId="7AC2702F">
            <wp:extent cx="676275" cy="75247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5425986"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2D7113F1"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6616C91C"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132E18BB" w14:textId="77777777" w:rsidR="00D275E3" w:rsidRPr="00D275E3" w:rsidRDefault="00D275E3" w:rsidP="00E055FB">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95" w:history="1">
        <w:r w:rsidRPr="00D275E3">
          <w:rPr>
            <w:rFonts w:ascii="Times New Roman" w:eastAsia="Calibri" w:hAnsi="Times New Roman" w:cs="Times New Roman"/>
            <w:kern w:val="0"/>
            <w:sz w:val="16"/>
            <w:szCs w:val="16"/>
            <w:u w:val="single"/>
            <w:lang w:eastAsia="lv-LV"/>
            <w14:ligatures w14:val="none"/>
          </w:rPr>
          <w:t>dome@dobele.lv</w:t>
        </w:r>
      </w:hyperlink>
    </w:p>
    <w:p w14:paraId="6A778470" w14:textId="77777777" w:rsidR="00D275E3" w:rsidRPr="00D275E3" w:rsidRDefault="00D275E3" w:rsidP="00E055FB">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0620B9F9" w14:textId="77777777" w:rsidR="00D275E3" w:rsidRPr="00D275E3" w:rsidRDefault="00D275E3" w:rsidP="00E055FB">
      <w:pPr>
        <w:spacing w:after="0" w:line="240" w:lineRule="auto"/>
        <w:ind w:right="-1"/>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308B2D8C" w14:textId="77777777" w:rsidR="00D275E3" w:rsidRPr="00D275E3" w:rsidRDefault="00D275E3" w:rsidP="00E055FB">
      <w:pPr>
        <w:spacing w:after="0" w:line="240" w:lineRule="auto"/>
        <w:ind w:right="-1"/>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Cs/>
          <w:kern w:val="0"/>
          <w:sz w:val="24"/>
          <w:szCs w:val="24"/>
          <w14:ligatures w14:val="none"/>
        </w:rPr>
        <w:t>Dobelē</w:t>
      </w:r>
    </w:p>
    <w:p w14:paraId="665F0E27" w14:textId="0705DC7D" w:rsidR="00D275E3" w:rsidRPr="00D275E3" w:rsidRDefault="00D275E3" w:rsidP="00E055FB">
      <w:pPr>
        <w:spacing w:after="0" w:line="240" w:lineRule="auto"/>
        <w:jc w:val="both"/>
        <w:rPr>
          <w:rFonts w:ascii="Times New Roman" w:eastAsia="Calibri" w:hAnsi="Times New Roman" w:cs="Times New Roman"/>
          <w:b/>
          <w:kern w:val="0"/>
          <w:sz w:val="24"/>
          <w:szCs w:val="24"/>
          <w14:ligatures w14:val="none"/>
        </w:rPr>
      </w:pPr>
      <w:r w:rsidRPr="00D275E3">
        <w:rPr>
          <w:rFonts w:ascii="Times New Roman" w:eastAsia="Times New Roman" w:hAnsi="Times New Roman" w:cs="Times New Roman"/>
          <w:b/>
          <w:kern w:val="0"/>
          <w:sz w:val="24"/>
          <w:szCs w:val="24"/>
          <w:lang w:eastAsia="x-none"/>
          <w14:ligatures w14:val="none"/>
        </w:rPr>
        <w:t>2023. gada 30. martā                                                                                                           Nr.</w:t>
      </w:r>
      <w:r w:rsidR="00A13E8E">
        <w:rPr>
          <w:rFonts w:ascii="Times New Roman" w:eastAsia="Times New Roman" w:hAnsi="Times New Roman" w:cs="Times New Roman"/>
          <w:b/>
          <w:kern w:val="0"/>
          <w:sz w:val="24"/>
          <w:szCs w:val="24"/>
          <w:lang w:eastAsia="x-none"/>
          <w14:ligatures w14:val="none"/>
        </w:rPr>
        <w:t>132</w:t>
      </w:r>
      <w:r w:rsidRPr="00D275E3">
        <w:rPr>
          <w:rFonts w:ascii="Times New Roman" w:eastAsia="Times New Roman" w:hAnsi="Times New Roman" w:cs="Times New Roman"/>
          <w:b/>
          <w:kern w:val="0"/>
          <w:sz w:val="24"/>
          <w:szCs w:val="24"/>
          <w:lang w:eastAsia="x-none"/>
          <w14:ligatures w14:val="none"/>
        </w:rPr>
        <w:t>/5</w:t>
      </w:r>
    </w:p>
    <w:p w14:paraId="67AED425" w14:textId="77777777" w:rsidR="00D275E3" w:rsidRPr="00D275E3" w:rsidRDefault="00D275E3" w:rsidP="00E055FB">
      <w:pPr>
        <w:spacing w:after="0" w:line="240" w:lineRule="auto"/>
        <w:jc w:val="both"/>
        <w:rPr>
          <w:rFonts w:ascii="Times New Roman" w:eastAsia="Calibri" w:hAnsi="Times New Roman" w:cs="Times New Roman"/>
          <w:b/>
          <w:kern w:val="0"/>
          <w:sz w:val="24"/>
          <w:szCs w:val="24"/>
          <w14:ligatures w14:val="none"/>
        </w:rPr>
      </w:pPr>
    </w:p>
    <w:p w14:paraId="390D7173" w14:textId="77777777" w:rsidR="00D275E3" w:rsidRPr="00D275E3" w:rsidRDefault="00D275E3" w:rsidP="00E055FB">
      <w:pPr>
        <w:spacing w:after="0" w:line="240" w:lineRule="auto"/>
        <w:ind w:firstLine="51"/>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 xml:space="preserve">Par nekustamā īpašuma – dzīvokļa Nr. 4 Kalna ielā 14, </w:t>
      </w:r>
    </w:p>
    <w:p w14:paraId="53C612BB" w14:textId="77777777" w:rsidR="00D275E3" w:rsidRPr="00D275E3" w:rsidRDefault="00D275E3" w:rsidP="00E055FB">
      <w:pPr>
        <w:spacing w:after="0" w:line="240" w:lineRule="auto"/>
        <w:ind w:firstLine="51"/>
        <w:jc w:val="center"/>
        <w:rPr>
          <w:rFonts w:ascii="Times New Roman" w:eastAsia="Times New Roman" w:hAnsi="Times New Roman" w:cs="Times New Roman"/>
          <w:b/>
          <w:kern w:val="0"/>
          <w:sz w:val="24"/>
          <w:szCs w:val="24"/>
          <w:u w:val="single"/>
          <w:lang w:eastAsia="ar-SA"/>
          <w14:ligatures w14:val="none"/>
        </w:rPr>
      </w:pPr>
      <w:r w:rsidRPr="00D275E3">
        <w:rPr>
          <w:rFonts w:ascii="Times New Roman" w:eastAsia="Times New Roman" w:hAnsi="Times New Roman" w:cs="Times New Roman"/>
          <w:b/>
          <w:kern w:val="0"/>
          <w:sz w:val="24"/>
          <w:szCs w:val="24"/>
          <w:u w:val="single"/>
          <w:lang w:eastAsia="lv-LV"/>
          <w14:ligatures w14:val="none"/>
        </w:rPr>
        <w:t xml:space="preserve">Aucē,  Dobeles novadā, atsavināšanu izsolē </w:t>
      </w:r>
    </w:p>
    <w:p w14:paraId="70C9747C" w14:textId="77777777" w:rsidR="00D275E3" w:rsidRPr="00D275E3" w:rsidRDefault="00D275E3" w:rsidP="00E055FB">
      <w:pPr>
        <w:spacing w:after="0" w:line="240" w:lineRule="auto"/>
        <w:ind w:right="43" w:firstLine="720"/>
        <w:jc w:val="both"/>
        <w:rPr>
          <w:rFonts w:ascii="Times New Roman" w:eastAsia="Times New Roman" w:hAnsi="Times New Roman" w:cs="Times New Roman"/>
          <w:kern w:val="0"/>
          <w:sz w:val="24"/>
          <w:szCs w:val="24"/>
          <w:lang w:eastAsia="lv-LV"/>
          <w14:ligatures w14:val="none"/>
        </w:rPr>
      </w:pPr>
    </w:p>
    <w:p w14:paraId="7B86B01B" w14:textId="77777777" w:rsidR="00D275E3" w:rsidRPr="00D275E3" w:rsidRDefault="00D275E3" w:rsidP="00E055FB">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Dobeles novada dome ir izskatījusi Dobeles novada pašvaldības (turpmāk – pašvaldība) Īpašumu komisijas ierosinājumu par nekustamā īpašuma - dzīvokļa </w:t>
      </w:r>
      <w:bookmarkStart w:id="42" w:name="_Hlk128389934"/>
      <w:bookmarkStart w:id="43" w:name="_Hlk114134673"/>
      <w:r w:rsidRPr="00D275E3">
        <w:rPr>
          <w:rFonts w:ascii="Times New Roman" w:eastAsia="Times New Roman" w:hAnsi="Times New Roman" w:cs="Times New Roman"/>
          <w:kern w:val="0"/>
          <w:sz w:val="24"/>
          <w:szCs w:val="24"/>
          <w:lang w:eastAsia="lv-LV"/>
          <w14:ligatures w14:val="none"/>
        </w:rPr>
        <w:t>Nr.4 Kalna ielā 1</w:t>
      </w:r>
      <w:bookmarkEnd w:id="42"/>
      <w:bookmarkEnd w:id="43"/>
      <w:r w:rsidRPr="00D275E3">
        <w:rPr>
          <w:rFonts w:ascii="Times New Roman" w:eastAsia="Times New Roman" w:hAnsi="Times New Roman" w:cs="Times New Roman"/>
          <w:kern w:val="0"/>
          <w:sz w:val="24"/>
          <w:szCs w:val="24"/>
          <w:lang w:eastAsia="lv-LV"/>
          <w14:ligatures w14:val="none"/>
        </w:rPr>
        <w:t>4, Aucē, Dobeles novadā un pie dzīvokļa īpašuma piederošo kopīpašuma 329/5428 domājamo daļu no būvēm ar kadastra apzīmējumu 46050080809001 un kadastra apzīmējumu 46050080809002 un zemes ar kadastra apzīmējumu 46050080809 (turpmāk – Īpašums), kadastra numurs 46059000604, atsavināšanu. Dzīvokļa platība 32,9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w:t>
      </w:r>
    </w:p>
    <w:p w14:paraId="791EEDC5" w14:textId="77777777" w:rsidR="00D275E3" w:rsidRPr="00D275E3" w:rsidRDefault="00D275E3" w:rsidP="00E055FB">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Īpašums reģistrēts Zemgales rajona tiesas Auces pilsētas zemesgrāmatas nodalījumā Nr. 100000000957 4 un uz to nostiprinātas īpašuma tiesības pašvaldībai.</w:t>
      </w:r>
    </w:p>
    <w:p w14:paraId="3294A969" w14:textId="77777777" w:rsidR="00D275E3" w:rsidRPr="00D275E3" w:rsidRDefault="00D275E3" w:rsidP="00E055FB">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Pašvaldībai piederošais Īpašums nav izīrēts un tas nav nepieciešams pašvaldības funkciju nodrošināšanai.</w:t>
      </w:r>
    </w:p>
    <w:p w14:paraId="0C33EAF4" w14:textId="77777777" w:rsidR="00D275E3" w:rsidRPr="00D275E3" w:rsidRDefault="00D275E3" w:rsidP="00E055FB">
      <w:pPr>
        <w:spacing w:after="0" w:line="240" w:lineRule="auto"/>
        <w:ind w:right="43"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Sertificēta nekustamo īpašumu vērtētājas Anitas Vēdiķes (LĪVA profesionālās kvalifikācijas sertifikāts Nr.76) noteiktā nekustamā īpašuma nosacītā cena 2023.gada 6.martā ir 1800 EUR (viens tūkstotis astoņi simti </w:t>
      </w:r>
      <w:r w:rsidRPr="00D275E3">
        <w:rPr>
          <w:rFonts w:ascii="Times New Roman" w:eastAsia="Times New Roman" w:hAnsi="Times New Roman" w:cs="Times New Roman"/>
          <w:i/>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 saskaņā ar Standartizācijas likumā paredzētajā kārtībā apstiprinātajiem īpašuma vērtēšanas standartiem.</w:t>
      </w:r>
    </w:p>
    <w:p w14:paraId="3EC942E5" w14:textId="5AE73D22" w:rsidR="00D275E3" w:rsidRPr="00D275E3" w:rsidRDefault="00D275E3" w:rsidP="00E055FB">
      <w:pPr>
        <w:spacing w:after="0" w:line="240" w:lineRule="auto"/>
        <w:ind w:right="43" w:firstLine="720"/>
        <w:jc w:val="both"/>
        <w:rPr>
          <w:rFonts w:ascii="Times New Roman" w:eastAsia="Times New Roman" w:hAnsi="Times New Roman" w:cs="Times New Roman"/>
          <w:kern w:val="0"/>
          <w:sz w:val="24"/>
          <w:szCs w:val="24"/>
          <w:lang w:eastAsia="ar-SA"/>
          <w14:ligatures w14:val="none"/>
        </w:rPr>
      </w:pPr>
      <w:r w:rsidRPr="00D275E3">
        <w:rPr>
          <w:rFonts w:ascii="Times New Roman" w:eastAsia="Times New Roman" w:hAnsi="Times New Roman" w:cs="Times New Roman"/>
          <w:kern w:val="0"/>
          <w:sz w:val="24"/>
          <w:szCs w:val="24"/>
          <w:lang w:eastAsia="lv-LV"/>
          <w14:ligatures w14:val="none"/>
        </w:rPr>
        <w:t>Saskaņā ar Pašvaldību likuma 10.panta pirmās daļas 16.punktu, Publiskas personas mantas atsavināšanas likuma 4.panta pirmo daļu, 5.panta pirmo daļu, 8.panta trešo daļu, 9.panta otro daļu, 10.panta pirmo un otro daļu,</w:t>
      </w:r>
      <w:r w:rsidRPr="00D275E3">
        <w:rPr>
          <w:rFonts w:ascii="Times New Roman" w:eastAsia="Times New Roman" w:hAnsi="Times New Roman" w:cs="Times New Roman"/>
          <w:kern w:val="0"/>
          <w:sz w:val="24"/>
          <w:szCs w:val="24"/>
          <w:lang w:eastAsia="ar-SA"/>
          <w14:ligatures w14:val="none"/>
        </w:rPr>
        <w:t xml:space="preserve"> atklāti balsojot: </w:t>
      </w:r>
      <w:r w:rsidR="00D3434C" w:rsidRPr="00761A61">
        <w:rPr>
          <w:rFonts w:ascii="Times New Roman" w:eastAsia="Times New Roman" w:hAnsi="Times New Roman" w:cs="Times New Roman"/>
          <w:kern w:val="0"/>
          <w:sz w:val="24"/>
          <w:szCs w:val="24"/>
          <w:lang w:eastAsia="lv-LV"/>
          <w14:ligatures w14:val="none"/>
        </w:rPr>
        <w:t>PAR - 1</w:t>
      </w:r>
      <w:r w:rsidR="00D3434C">
        <w:rPr>
          <w:rFonts w:ascii="Times New Roman" w:eastAsia="Times New Roman" w:hAnsi="Times New Roman" w:cs="Times New Roman"/>
          <w:kern w:val="0"/>
          <w:sz w:val="24"/>
          <w:szCs w:val="24"/>
          <w:lang w:eastAsia="lv-LV"/>
          <w14:ligatures w14:val="none"/>
        </w:rPr>
        <w:t>7</w:t>
      </w:r>
      <w:r w:rsidR="00D3434C" w:rsidRPr="00761A61">
        <w:rPr>
          <w:rFonts w:ascii="Times New Roman" w:eastAsia="Times New Roman" w:hAnsi="Times New Roman" w:cs="Times New Roman"/>
          <w:kern w:val="0"/>
          <w:sz w:val="24"/>
          <w:szCs w:val="24"/>
          <w:lang w:eastAsia="lv-LV"/>
          <w14:ligatures w14:val="none"/>
        </w:rPr>
        <w:t xml:space="preserve"> </w:t>
      </w:r>
      <w:r w:rsidR="00D3434C" w:rsidRPr="00761A61">
        <w:rPr>
          <w:rFonts w:ascii="Times New Roman" w:hAnsi="Times New Roman" w:cs="Times New Roman"/>
          <w:kern w:val="0"/>
          <w:sz w:val="24"/>
          <w:szCs w:val="24"/>
          <w14:ligatures w14:val="none"/>
        </w:rPr>
        <w:t xml:space="preserve">(Ģirts Ante, </w:t>
      </w:r>
      <w:r w:rsidR="00D3434C">
        <w:rPr>
          <w:rFonts w:ascii="Times New Roman" w:hAnsi="Times New Roman" w:cs="Times New Roman"/>
          <w:kern w:val="0"/>
          <w:sz w:val="24"/>
          <w:szCs w:val="24"/>
          <w14:ligatures w14:val="none"/>
        </w:rPr>
        <w:t xml:space="preserve">Sarmīte Dude, </w:t>
      </w:r>
      <w:r w:rsidR="00D3434C" w:rsidRPr="00761A61">
        <w:rPr>
          <w:rFonts w:ascii="Times New Roman" w:hAnsi="Times New Roman" w:cs="Times New Roman"/>
          <w:bCs/>
          <w:kern w:val="0"/>
          <w:sz w:val="24"/>
          <w:szCs w:val="24"/>
          <w:lang w:eastAsia="et-EE"/>
          <w14:ligatures w14:val="none"/>
        </w:rPr>
        <w:t xml:space="preserve">Māris Feldmanis, </w:t>
      </w:r>
      <w:r w:rsidR="00D3434C" w:rsidRPr="00761A61">
        <w:rPr>
          <w:rFonts w:ascii="Times New Roman" w:hAnsi="Times New Roman" w:cs="Times New Roman"/>
          <w:bCs/>
          <w:kern w:val="0"/>
          <w:sz w:val="24"/>
          <w:szCs w:val="24"/>
          <w14:ligatures w14:val="none"/>
        </w:rPr>
        <w:t>Edgars Gaigalis,</w:t>
      </w:r>
      <w:r w:rsidR="00D3434C"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D3434C">
        <w:rPr>
          <w:rFonts w:ascii="Times New Roman" w:hAnsi="Times New Roman" w:cs="Times New Roman"/>
          <w:bCs/>
          <w:kern w:val="0"/>
          <w:sz w:val="24"/>
          <w:szCs w:val="24"/>
          <w:lang w:eastAsia="et-EE"/>
          <w14:ligatures w14:val="none"/>
        </w:rPr>
        <w:t xml:space="preserve">Andris Podvinskis, Ainārs Meiers, Sanita Olševska, </w:t>
      </w:r>
      <w:r w:rsidR="00D3434C" w:rsidRPr="00761A61">
        <w:rPr>
          <w:rFonts w:ascii="Times New Roman" w:hAnsi="Times New Roman" w:cs="Times New Roman"/>
          <w:bCs/>
          <w:kern w:val="0"/>
          <w:sz w:val="24"/>
          <w:szCs w:val="24"/>
          <w:lang w:eastAsia="et-EE"/>
          <w14:ligatures w14:val="none"/>
        </w:rPr>
        <w:t>Viesturs Reinfelds</w:t>
      </w:r>
      <w:r w:rsidR="00D3434C" w:rsidRPr="00761A61">
        <w:rPr>
          <w:rFonts w:ascii="Times New Roman" w:eastAsia="Calibri" w:hAnsi="Times New Roman" w:cs="Times New Roman"/>
          <w:bCs/>
          <w:kern w:val="0"/>
          <w:sz w:val="24"/>
          <w:szCs w:val="24"/>
          <w:lang w:eastAsia="et-EE"/>
          <w14:ligatures w14:val="none"/>
        </w:rPr>
        <w:t>,</w:t>
      </w:r>
      <w:r w:rsidR="00D3434C" w:rsidRPr="00761A61">
        <w:rPr>
          <w:rFonts w:ascii="Times New Roman" w:eastAsia="Calibri" w:hAnsi="Times New Roman" w:cs="Times New Roman"/>
          <w:kern w:val="0"/>
          <w:sz w:val="24"/>
          <w:szCs w:val="24"/>
          <w14:ligatures w14:val="none"/>
        </w:rPr>
        <w:t xml:space="preserve"> </w:t>
      </w:r>
      <w:r w:rsidR="00D3434C">
        <w:rPr>
          <w:rFonts w:ascii="Times New Roman" w:eastAsia="Calibri" w:hAnsi="Times New Roman" w:cs="Times New Roman"/>
          <w:kern w:val="0"/>
          <w:sz w:val="24"/>
          <w:szCs w:val="24"/>
          <w14:ligatures w14:val="none"/>
        </w:rPr>
        <w:t xml:space="preserve">Dace Reinika, Guntis Safranovičs, Andrejs Spridzāns, </w:t>
      </w:r>
      <w:r w:rsidR="00D3434C">
        <w:rPr>
          <w:rFonts w:ascii="Times New Roman" w:hAnsi="Times New Roman" w:cs="Times New Roman"/>
          <w:bCs/>
          <w:kern w:val="0"/>
          <w:sz w:val="24"/>
          <w:szCs w:val="24"/>
          <w:lang w:eastAsia="et-EE"/>
          <w14:ligatures w14:val="none"/>
        </w:rPr>
        <w:t xml:space="preserve">Ivars Stanga, </w:t>
      </w:r>
      <w:r w:rsidR="00D3434C" w:rsidRPr="00761A61">
        <w:rPr>
          <w:rFonts w:ascii="Times New Roman" w:hAnsi="Times New Roman" w:cs="Times New Roman"/>
          <w:bCs/>
          <w:kern w:val="0"/>
          <w:sz w:val="24"/>
          <w:szCs w:val="24"/>
          <w:lang w:eastAsia="et-EE"/>
          <w14:ligatures w14:val="none"/>
        </w:rPr>
        <w:t xml:space="preserve">Indra Špela), </w:t>
      </w:r>
      <w:r w:rsidR="00D3434C" w:rsidRPr="00761A61">
        <w:rPr>
          <w:rFonts w:ascii="Times New Roman" w:eastAsia="Times New Roman" w:hAnsi="Times New Roman" w:cs="Times New Roman"/>
          <w:kern w:val="0"/>
          <w:sz w:val="24"/>
          <w:szCs w:val="24"/>
          <w:lang w:eastAsia="lv-LV"/>
          <w14:ligatures w14:val="none"/>
        </w:rPr>
        <w:t>PRET - nav, ATTURAS - nav,</w:t>
      </w:r>
      <w:r w:rsidR="00D3434C">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ar-SA"/>
          <w14:ligatures w14:val="none"/>
        </w:rPr>
        <w:t>Dobeles novada dome NOLEMJ:</w:t>
      </w:r>
    </w:p>
    <w:p w14:paraId="4A182422" w14:textId="77777777" w:rsidR="00D275E3" w:rsidRPr="00D275E3" w:rsidRDefault="00D275E3" w:rsidP="00E055FB">
      <w:pPr>
        <w:spacing w:after="0" w:line="240" w:lineRule="auto"/>
        <w:ind w:left="284" w:right="43" w:hanging="284"/>
        <w:jc w:val="both"/>
        <w:rPr>
          <w:rFonts w:ascii="Times New Roman" w:eastAsia="Arial"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Pārdot atklātā mutiskā izsolē nekustamo īpašumu – dzīvokli Nr.4 Kalna ielā 14, Aucē, Dobeles novadā, un pie dzīvokļa piederošās kopīpašuma 329/5428 domājamās daļas no būves ar kadastra apzīmējumu 46050080809001, būves ar kadastra apzīmējumu 46050080809002 un zemes ar kadastra apzīmējumu 46050080809, kadastra numurs 46059000604.</w:t>
      </w:r>
    </w:p>
    <w:p w14:paraId="1B2EF722" w14:textId="77777777" w:rsidR="00D275E3" w:rsidRPr="00D275E3" w:rsidRDefault="00D275E3" w:rsidP="00E055FB">
      <w:pPr>
        <w:spacing w:after="0" w:line="240" w:lineRule="auto"/>
        <w:ind w:left="284" w:right="43" w:hanging="284"/>
        <w:jc w:val="both"/>
        <w:rPr>
          <w:rFonts w:ascii="Times New Roman" w:eastAsia="Arial"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2. Noteikt 1.punktā minētā atsavināmā nekustamā īpašuma sākumcenu 1800 EUR (viens tūkstotis astoņi simti </w:t>
      </w:r>
      <w:r w:rsidRPr="00D275E3">
        <w:rPr>
          <w:rFonts w:ascii="Times New Roman" w:eastAsia="Times New Roman" w:hAnsi="Times New Roman" w:cs="Times New Roman"/>
          <w:i/>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r w:rsidRPr="00D275E3">
        <w:rPr>
          <w:rFonts w:ascii="Times New Roman" w:eastAsia="Arial" w:hAnsi="Times New Roman" w:cs="Times New Roman"/>
          <w:kern w:val="0"/>
          <w:sz w:val="24"/>
          <w:szCs w:val="24"/>
          <w:lang w:eastAsia="lv-LV"/>
          <w14:ligatures w14:val="none"/>
        </w:rPr>
        <w:t>.</w:t>
      </w:r>
    </w:p>
    <w:p w14:paraId="73CB9177" w14:textId="77777777" w:rsidR="00D275E3" w:rsidRPr="00D275E3" w:rsidRDefault="00D275E3" w:rsidP="00E055FB">
      <w:pPr>
        <w:spacing w:after="0" w:line="240" w:lineRule="auto"/>
        <w:ind w:left="284" w:right="142" w:hanging="284"/>
        <w:jc w:val="both"/>
        <w:rPr>
          <w:rFonts w:ascii="Times New Roman" w:eastAsia="Arial" w:hAnsi="Times New Roman" w:cs="Times New Roman"/>
          <w:kern w:val="0"/>
          <w:sz w:val="24"/>
          <w:szCs w:val="24"/>
          <w:lang w:eastAsia="lv-LV"/>
          <w14:ligatures w14:val="none"/>
        </w:rPr>
      </w:pPr>
      <w:r w:rsidRPr="00D275E3">
        <w:rPr>
          <w:rFonts w:ascii="Times New Roman" w:eastAsia="Arial" w:hAnsi="Times New Roman" w:cs="Times New Roman"/>
          <w:kern w:val="0"/>
          <w:sz w:val="24"/>
          <w:szCs w:val="24"/>
          <w:lang w:eastAsia="lv-LV"/>
          <w14:ligatures w14:val="none"/>
        </w:rPr>
        <w:t xml:space="preserve">3. Uzdot Dobeles novada pašvaldības Īpašumu komisijai apstiprināt izsoles noteikumus un organizēt nekustamā īpašuma atsavināšanu </w:t>
      </w:r>
      <w:r w:rsidRPr="00D275E3">
        <w:rPr>
          <w:rFonts w:ascii="Times New Roman" w:eastAsia="Times New Roman" w:hAnsi="Times New Roman" w:cs="Times New Roman"/>
          <w:kern w:val="0"/>
          <w:sz w:val="24"/>
          <w:szCs w:val="24"/>
          <w:lang w:eastAsia="lv-LV"/>
          <w14:ligatures w14:val="none"/>
        </w:rPr>
        <w:t xml:space="preserve">Publiskas personas mantas atsavināšanas likumā noteiktā </w:t>
      </w:r>
      <w:r w:rsidRPr="00D275E3">
        <w:rPr>
          <w:rFonts w:ascii="Times New Roman" w:eastAsia="Arial" w:hAnsi="Times New Roman" w:cs="Times New Roman"/>
          <w:kern w:val="0"/>
          <w:sz w:val="24"/>
          <w:szCs w:val="24"/>
          <w:lang w:eastAsia="lv-LV"/>
          <w14:ligatures w14:val="none"/>
        </w:rPr>
        <w:t>kārtībā.</w:t>
      </w:r>
    </w:p>
    <w:p w14:paraId="63987252" w14:textId="10B2F8D5" w:rsid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3D00C34B" w14:textId="77777777" w:rsidR="00420A26" w:rsidRPr="00D275E3" w:rsidRDefault="00420A26"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6A66A9CD" w14:textId="77777777" w:rsidR="00D275E3" w:rsidRPr="00D275E3" w:rsidRDefault="00D275E3" w:rsidP="00E055FB">
      <w:pPr>
        <w:spacing w:after="0" w:line="240" w:lineRule="auto"/>
        <w:ind w:left="57" w:right="-694"/>
        <w:contextualSpacing/>
        <w:jc w:val="both"/>
        <w:rPr>
          <w:rFonts w:ascii="Times New Roman" w:hAnsi="Times New Roman" w:cs="Times New Roman"/>
          <w:kern w:val="0"/>
          <w:sz w:val="24"/>
          <w:szCs w:val="24"/>
          <w:lang w:eastAsia="lv-LV"/>
          <w14:ligatures w14:val="none"/>
        </w:rPr>
      </w:pPr>
      <w:r w:rsidRPr="00D275E3">
        <w:rPr>
          <w:rFonts w:ascii="Times New Roman" w:hAnsi="Times New Roman" w:cs="Times New Roman"/>
          <w:kern w:val="0"/>
          <w:sz w:val="24"/>
          <w:szCs w:val="24"/>
          <w:lang w:eastAsia="lv-LV"/>
          <w14:ligatures w14:val="none"/>
        </w:rPr>
        <w:t>Domes priekšsēdētājs                                                                                                  I.Gorskis</w:t>
      </w:r>
    </w:p>
    <w:p w14:paraId="7F8CFA88" w14:textId="6B70FE66" w:rsidR="00D275E3" w:rsidRDefault="00D275E3" w:rsidP="00E055FB">
      <w:pPr>
        <w:spacing w:after="0" w:line="240" w:lineRule="auto"/>
        <w:ind w:left="57" w:right="-694"/>
        <w:contextualSpacing/>
        <w:jc w:val="both"/>
        <w:rPr>
          <w:rFonts w:ascii="Times New Roman" w:hAnsi="Times New Roman" w:cs="Times New Roman"/>
          <w:kern w:val="0"/>
          <w:sz w:val="24"/>
          <w:szCs w:val="24"/>
          <w:lang w:eastAsia="lv-LV"/>
          <w14:ligatures w14:val="none"/>
        </w:rPr>
      </w:pPr>
    </w:p>
    <w:p w14:paraId="68DC7E65" w14:textId="6DE9E5E5" w:rsidR="00735A0B" w:rsidRDefault="00735A0B" w:rsidP="00E055FB">
      <w:pPr>
        <w:spacing w:after="0" w:line="240" w:lineRule="auto"/>
        <w:ind w:left="57" w:right="-694"/>
        <w:contextualSpacing/>
        <w:jc w:val="both"/>
        <w:rPr>
          <w:rFonts w:ascii="Times New Roman" w:hAnsi="Times New Roman" w:cs="Times New Roman"/>
          <w:kern w:val="0"/>
          <w:sz w:val="24"/>
          <w:szCs w:val="24"/>
          <w:lang w:eastAsia="lv-LV"/>
          <w14:ligatures w14:val="none"/>
        </w:rPr>
      </w:pPr>
    </w:p>
    <w:p w14:paraId="41257009" w14:textId="77777777" w:rsidR="00735A0B" w:rsidRPr="00D275E3" w:rsidRDefault="00735A0B" w:rsidP="00E055FB">
      <w:pPr>
        <w:spacing w:after="0" w:line="240" w:lineRule="auto"/>
        <w:ind w:left="57" w:right="-694"/>
        <w:contextualSpacing/>
        <w:jc w:val="both"/>
        <w:rPr>
          <w:rFonts w:ascii="Times New Roman" w:hAnsi="Times New Roman" w:cs="Times New Roman"/>
          <w:kern w:val="0"/>
          <w:sz w:val="24"/>
          <w:szCs w:val="24"/>
          <w:lang w:eastAsia="lv-LV"/>
          <w14:ligatures w14:val="none"/>
        </w:rPr>
      </w:pPr>
    </w:p>
    <w:p w14:paraId="19354D12"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noProof/>
          <w:kern w:val="0"/>
          <w:sz w:val="24"/>
          <w:szCs w:val="24"/>
          <w:lang w:eastAsia="lv-LV"/>
          <w14:ligatures w14:val="none"/>
        </w:rPr>
        <w:lastRenderedPageBreak/>
        <w:drawing>
          <wp:inline distT="0" distB="0" distL="0" distR="0" wp14:anchorId="1056C4B9" wp14:editId="6BC5943E">
            <wp:extent cx="676275" cy="75247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CDA7592"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53DD2732"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66359C1A"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31B283B6" w14:textId="77777777" w:rsidR="00D275E3" w:rsidRPr="00D275E3" w:rsidRDefault="00D275E3" w:rsidP="00E055F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96" w:history="1">
        <w:r w:rsidRPr="00D275E3">
          <w:rPr>
            <w:rFonts w:ascii="Times New Roman" w:eastAsia="Calibri" w:hAnsi="Times New Roman" w:cs="Times New Roman"/>
            <w:kern w:val="0"/>
            <w:sz w:val="16"/>
            <w:szCs w:val="16"/>
            <w:lang w:eastAsia="lv-LV"/>
            <w14:ligatures w14:val="none"/>
          </w:rPr>
          <w:t>dome@dobele.lv</w:t>
        </w:r>
      </w:hyperlink>
    </w:p>
    <w:p w14:paraId="2873B708"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7A41868B" w14:textId="77777777" w:rsidR="00D275E3" w:rsidRPr="00D275E3" w:rsidRDefault="00D275E3" w:rsidP="00E055FB">
      <w:pPr>
        <w:spacing w:after="0" w:line="240" w:lineRule="auto"/>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3ED37E21" w14:textId="77777777" w:rsidR="00D275E3" w:rsidRPr="00D275E3" w:rsidRDefault="00D275E3" w:rsidP="00E055FB">
      <w:pPr>
        <w:spacing w:after="0" w:line="240" w:lineRule="auto"/>
        <w:jc w:val="center"/>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Dobelē</w:t>
      </w:r>
    </w:p>
    <w:p w14:paraId="529A86BD" w14:textId="13570786" w:rsidR="00D275E3" w:rsidRPr="00D275E3" w:rsidRDefault="00D275E3" w:rsidP="00E055FB">
      <w:pPr>
        <w:tabs>
          <w:tab w:val="center" w:pos="4153"/>
          <w:tab w:val="left" w:pos="8080"/>
          <w:tab w:val="right" w:pos="9498"/>
        </w:tabs>
        <w:spacing w:after="0" w:line="240" w:lineRule="auto"/>
        <w:ind w:left="113" w:right="-1"/>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2023. gada 30. martā</w:t>
      </w:r>
      <w:r w:rsidRPr="00D275E3">
        <w:rPr>
          <w:rFonts w:ascii="Times New Roman" w:eastAsia="Times New Roman" w:hAnsi="Times New Roman" w:cs="Times New Roman"/>
          <w:b/>
          <w:kern w:val="0"/>
          <w:sz w:val="24"/>
          <w:szCs w:val="24"/>
          <w:lang w:eastAsia="x-none"/>
          <w14:ligatures w14:val="none"/>
        </w:rPr>
        <w:tab/>
        <w:t xml:space="preserve">                                                                                                          </w:t>
      </w:r>
      <w:r w:rsidRPr="00D275E3">
        <w:rPr>
          <w:rFonts w:ascii="Times New Roman" w:eastAsia="Times New Roman" w:hAnsi="Times New Roman" w:cs="Times New Roman"/>
          <w:b/>
          <w:kern w:val="0"/>
          <w:sz w:val="24"/>
          <w:szCs w:val="24"/>
          <w:lang w:eastAsia="lv-LV"/>
          <w14:ligatures w14:val="none"/>
        </w:rPr>
        <w:t>Nr.</w:t>
      </w:r>
      <w:r w:rsidR="00A13E8E">
        <w:rPr>
          <w:rFonts w:ascii="Times New Roman" w:eastAsia="Times New Roman" w:hAnsi="Times New Roman" w:cs="Times New Roman"/>
          <w:b/>
          <w:kern w:val="0"/>
          <w:sz w:val="24"/>
          <w:szCs w:val="24"/>
          <w:lang w:eastAsia="lv-LV"/>
          <w14:ligatures w14:val="none"/>
        </w:rPr>
        <w:t>133</w:t>
      </w:r>
      <w:r w:rsidRPr="00D275E3">
        <w:rPr>
          <w:rFonts w:ascii="Times New Roman" w:eastAsia="Times New Roman" w:hAnsi="Times New Roman" w:cs="Times New Roman"/>
          <w:b/>
          <w:kern w:val="0"/>
          <w:sz w:val="24"/>
          <w:szCs w:val="24"/>
          <w:lang w:eastAsia="lv-LV"/>
          <w14:ligatures w14:val="none"/>
        </w:rPr>
        <w:t>/5</w:t>
      </w:r>
    </w:p>
    <w:p w14:paraId="0D2FD6D5" w14:textId="77777777" w:rsidR="00D275E3" w:rsidRPr="00D275E3" w:rsidRDefault="00D275E3" w:rsidP="00E055FB">
      <w:pPr>
        <w:spacing w:after="0" w:line="240" w:lineRule="auto"/>
        <w:jc w:val="both"/>
        <w:rPr>
          <w:rFonts w:ascii="Times New Roman" w:eastAsia="Calibri" w:hAnsi="Times New Roman" w:cs="Times New Roman"/>
          <w:b/>
          <w:kern w:val="0"/>
          <w:sz w:val="24"/>
          <w:szCs w:val="24"/>
          <w14:ligatures w14:val="none"/>
        </w:rPr>
      </w:pPr>
    </w:p>
    <w:p w14:paraId="7F515881" w14:textId="77777777" w:rsidR="00D275E3" w:rsidRPr="00D275E3" w:rsidRDefault="00D275E3" w:rsidP="00E055FB">
      <w:pPr>
        <w:spacing w:after="0" w:line="240" w:lineRule="auto"/>
        <w:ind w:firstLine="51"/>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 xml:space="preserve">Par nekustamā īpašuma – neapdzīvojamo telpu Nr.9 “Putras 2”, </w:t>
      </w:r>
    </w:p>
    <w:p w14:paraId="6EBD56BB" w14:textId="77777777" w:rsidR="00D275E3" w:rsidRPr="00D275E3" w:rsidRDefault="00D275E3" w:rsidP="00E055FB">
      <w:pPr>
        <w:spacing w:after="0" w:line="240" w:lineRule="auto"/>
        <w:ind w:firstLine="51"/>
        <w:jc w:val="center"/>
        <w:rPr>
          <w:rFonts w:ascii="Times New Roman" w:eastAsia="Times New Roman" w:hAnsi="Times New Roman" w:cs="Times New Roman"/>
          <w:b/>
          <w:kern w:val="0"/>
          <w:sz w:val="24"/>
          <w:szCs w:val="24"/>
          <w:u w:val="single"/>
          <w:lang w:eastAsia="ar-SA"/>
          <w14:ligatures w14:val="none"/>
        </w:rPr>
      </w:pPr>
      <w:r w:rsidRPr="00D275E3">
        <w:rPr>
          <w:rFonts w:ascii="Times New Roman" w:eastAsia="Times New Roman" w:hAnsi="Times New Roman" w:cs="Times New Roman"/>
          <w:b/>
          <w:kern w:val="0"/>
          <w:sz w:val="24"/>
          <w:szCs w:val="24"/>
          <w:u w:val="single"/>
          <w:lang w:eastAsia="lv-LV"/>
          <w14:ligatures w14:val="none"/>
        </w:rPr>
        <w:t xml:space="preserve">Vītiņu pagastā, Dobeles novadā, atsavināšanu izsolē </w:t>
      </w:r>
    </w:p>
    <w:p w14:paraId="70B52629" w14:textId="77777777" w:rsidR="00D275E3" w:rsidRPr="00D275E3" w:rsidRDefault="00D275E3" w:rsidP="00E055FB">
      <w:pPr>
        <w:spacing w:after="0" w:line="240" w:lineRule="auto"/>
        <w:ind w:right="43" w:firstLine="720"/>
        <w:jc w:val="both"/>
        <w:rPr>
          <w:rFonts w:ascii="Times New Roman" w:eastAsia="Times New Roman" w:hAnsi="Times New Roman" w:cs="Times New Roman"/>
          <w:kern w:val="0"/>
          <w:sz w:val="24"/>
          <w:szCs w:val="24"/>
          <w:lang w:eastAsia="lv-LV"/>
          <w14:ligatures w14:val="none"/>
        </w:rPr>
      </w:pPr>
    </w:p>
    <w:p w14:paraId="7085F830"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Dobeles novada dome ir izskatījusi Dobeles novada pašvaldības (turpmāk – pašvaldība) Īpašumu komisijas ierosinājumu par nekustamā īpašuma – neapdzīvojamo telpu Nr.9 “Putras 2”, Vītiņu pagastā, Dobeles novadā, platība 43,8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xml:space="preserve">,  un pie neapdzīvojamo telpu īpašuma piederošās kopīpašuma 438/4247 domājamās daļas no dzīvojamās mājas un zemes gabala, kā arī 168/1614 domājamās daļas no šķūņa (turpmāk – Īpašums), kadastra numurs 46949000083, atsavināšanu. </w:t>
      </w:r>
    </w:p>
    <w:p w14:paraId="5E8F4F08"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Īpašums reģistrēts Zemgales rajona tiesas Vītiņu pagasta zemesgrāmatas nodalījumā Nr. 236 9 un uz to nostiprinātas īpašuma tiesības pašvaldībai. </w:t>
      </w:r>
    </w:p>
    <w:p w14:paraId="3AD7E104"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Pašvaldībai piederošais Īpašums nav iznomāts un tas nav nepieciešams pašvaldības funkciju nodrošināšanai. </w:t>
      </w:r>
    </w:p>
    <w:p w14:paraId="06E01AA4"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Sertificētas nekustamo īpašumu vērtētājas Anitas Vēdiķes (LĪVA profesionālās kvalifikācijas sertifikāts Nr.76) noteiktā nekustamā īpašuma nosacītā cena 2023.gada 6.februārī ir 2500 EUR (divi tūkstoši pieci simti </w:t>
      </w:r>
      <w:r w:rsidRPr="00D275E3">
        <w:rPr>
          <w:rFonts w:ascii="Times New Roman" w:eastAsia="Times New Roman" w:hAnsi="Times New Roman" w:cs="Times New Roman"/>
          <w:i/>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i/>
          <w:iCs/>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 xml:space="preserve">saskaņā ar </w:t>
      </w:r>
      <w:hyperlink r:id="rId97" w:tgtFrame="_blank" w:history="1">
        <w:r w:rsidRPr="00D275E3">
          <w:rPr>
            <w:rFonts w:ascii="Times New Roman" w:eastAsia="Times New Roman" w:hAnsi="Times New Roman" w:cs="Times New Roman"/>
            <w:kern w:val="0"/>
            <w:sz w:val="24"/>
            <w:szCs w:val="24"/>
            <w:lang w:eastAsia="lv-LV"/>
            <w14:ligatures w14:val="none"/>
          </w:rPr>
          <w:t>Standartizācijas likumā</w:t>
        </w:r>
      </w:hyperlink>
      <w:r w:rsidRPr="00D275E3">
        <w:rPr>
          <w:rFonts w:ascii="Times New Roman" w:eastAsia="Times New Roman" w:hAnsi="Times New Roman" w:cs="Times New Roman"/>
          <w:kern w:val="0"/>
          <w:sz w:val="24"/>
          <w:szCs w:val="24"/>
          <w:lang w:eastAsia="lv-LV"/>
          <w14:ligatures w14:val="none"/>
        </w:rPr>
        <w:t xml:space="preserve"> paredzētajā kārtībā apstiprinātajiem īpašuma vērtēšanas standartiem.</w:t>
      </w:r>
    </w:p>
    <w:p w14:paraId="5E6AC44B" w14:textId="05334ED2"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ar-SA"/>
          <w14:ligatures w14:val="none"/>
        </w:rPr>
      </w:pPr>
      <w:r w:rsidRPr="00D275E3">
        <w:rPr>
          <w:rFonts w:ascii="Times New Roman" w:eastAsia="Times New Roman" w:hAnsi="Times New Roman" w:cs="Times New Roman"/>
          <w:kern w:val="0"/>
          <w:sz w:val="24"/>
          <w:szCs w:val="24"/>
          <w:lang w:eastAsia="lv-LV"/>
          <w14:ligatures w14:val="none"/>
        </w:rPr>
        <w:t xml:space="preserve">Saskaņā ar likuma “Pašvaldību likums” 10.panta pirmās daļas 16. punktu, Publiskas personas mantas atsavināšanas likuma 4.panta pirmo daļu, 5.panta pirmo daļu, 8.panta trešo daļu, 9.panta otro daļu, 10.panta pirmo un otro daļu, </w:t>
      </w:r>
      <w:r w:rsidRPr="00D275E3">
        <w:rPr>
          <w:rFonts w:ascii="Times New Roman" w:eastAsia="Times New Roman" w:hAnsi="Times New Roman" w:cs="Times New Roman"/>
          <w:kern w:val="0"/>
          <w:sz w:val="24"/>
          <w:szCs w:val="24"/>
          <w:lang w:eastAsia="ar-SA"/>
          <w14:ligatures w14:val="none"/>
        </w:rPr>
        <w:t xml:space="preserve">atklāti balsojot: </w:t>
      </w:r>
      <w:r w:rsidR="004F16F1" w:rsidRPr="00761A61">
        <w:rPr>
          <w:rFonts w:ascii="Times New Roman" w:eastAsia="Times New Roman" w:hAnsi="Times New Roman" w:cs="Times New Roman"/>
          <w:kern w:val="0"/>
          <w:sz w:val="24"/>
          <w:szCs w:val="24"/>
          <w:lang w:eastAsia="lv-LV"/>
          <w14:ligatures w14:val="none"/>
        </w:rPr>
        <w:t>PAR - 1</w:t>
      </w:r>
      <w:r w:rsidR="004F16F1">
        <w:rPr>
          <w:rFonts w:ascii="Times New Roman" w:eastAsia="Times New Roman" w:hAnsi="Times New Roman" w:cs="Times New Roman"/>
          <w:kern w:val="0"/>
          <w:sz w:val="24"/>
          <w:szCs w:val="24"/>
          <w:lang w:eastAsia="lv-LV"/>
          <w14:ligatures w14:val="none"/>
        </w:rPr>
        <w:t>7</w:t>
      </w:r>
      <w:r w:rsidR="004F16F1" w:rsidRPr="00761A61">
        <w:rPr>
          <w:rFonts w:ascii="Times New Roman" w:eastAsia="Times New Roman" w:hAnsi="Times New Roman" w:cs="Times New Roman"/>
          <w:kern w:val="0"/>
          <w:sz w:val="24"/>
          <w:szCs w:val="24"/>
          <w:lang w:eastAsia="lv-LV"/>
          <w14:ligatures w14:val="none"/>
        </w:rPr>
        <w:t xml:space="preserve"> </w:t>
      </w:r>
      <w:r w:rsidR="004F16F1" w:rsidRPr="00761A61">
        <w:rPr>
          <w:rFonts w:ascii="Times New Roman" w:hAnsi="Times New Roman" w:cs="Times New Roman"/>
          <w:kern w:val="0"/>
          <w:sz w:val="24"/>
          <w:szCs w:val="24"/>
          <w14:ligatures w14:val="none"/>
        </w:rPr>
        <w:t xml:space="preserve">(Ģirts Ante, </w:t>
      </w:r>
      <w:r w:rsidR="004F16F1">
        <w:rPr>
          <w:rFonts w:ascii="Times New Roman" w:hAnsi="Times New Roman" w:cs="Times New Roman"/>
          <w:kern w:val="0"/>
          <w:sz w:val="24"/>
          <w:szCs w:val="24"/>
          <w14:ligatures w14:val="none"/>
        </w:rPr>
        <w:t xml:space="preserve">Sarmīte Dude, </w:t>
      </w:r>
      <w:r w:rsidR="004F16F1" w:rsidRPr="00761A61">
        <w:rPr>
          <w:rFonts w:ascii="Times New Roman" w:hAnsi="Times New Roman" w:cs="Times New Roman"/>
          <w:bCs/>
          <w:kern w:val="0"/>
          <w:sz w:val="24"/>
          <w:szCs w:val="24"/>
          <w:lang w:eastAsia="et-EE"/>
          <w14:ligatures w14:val="none"/>
        </w:rPr>
        <w:t xml:space="preserve">Māris Feldmanis, </w:t>
      </w:r>
      <w:r w:rsidR="004F16F1" w:rsidRPr="00761A61">
        <w:rPr>
          <w:rFonts w:ascii="Times New Roman" w:hAnsi="Times New Roman" w:cs="Times New Roman"/>
          <w:bCs/>
          <w:kern w:val="0"/>
          <w:sz w:val="24"/>
          <w:szCs w:val="24"/>
          <w14:ligatures w14:val="none"/>
        </w:rPr>
        <w:t>Edgars Gaigalis,</w:t>
      </w:r>
      <w:r w:rsidR="004F16F1"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4F16F1">
        <w:rPr>
          <w:rFonts w:ascii="Times New Roman" w:hAnsi="Times New Roman" w:cs="Times New Roman"/>
          <w:bCs/>
          <w:kern w:val="0"/>
          <w:sz w:val="24"/>
          <w:szCs w:val="24"/>
          <w:lang w:eastAsia="et-EE"/>
          <w14:ligatures w14:val="none"/>
        </w:rPr>
        <w:t xml:space="preserve">Andris Podvinskis, Ainārs Meiers, Sanita Olševska, </w:t>
      </w:r>
      <w:r w:rsidR="004F16F1" w:rsidRPr="00761A61">
        <w:rPr>
          <w:rFonts w:ascii="Times New Roman" w:hAnsi="Times New Roman" w:cs="Times New Roman"/>
          <w:bCs/>
          <w:kern w:val="0"/>
          <w:sz w:val="24"/>
          <w:szCs w:val="24"/>
          <w:lang w:eastAsia="et-EE"/>
          <w14:ligatures w14:val="none"/>
        </w:rPr>
        <w:t>Viesturs Reinfelds</w:t>
      </w:r>
      <w:r w:rsidR="004F16F1" w:rsidRPr="00761A61">
        <w:rPr>
          <w:rFonts w:ascii="Times New Roman" w:eastAsia="Calibri" w:hAnsi="Times New Roman" w:cs="Times New Roman"/>
          <w:bCs/>
          <w:kern w:val="0"/>
          <w:sz w:val="24"/>
          <w:szCs w:val="24"/>
          <w:lang w:eastAsia="et-EE"/>
          <w14:ligatures w14:val="none"/>
        </w:rPr>
        <w:t>,</w:t>
      </w:r>
      <w:r w:rsidR="004F16F1" w:rsidRPr="00761A61">
        <w:rPr>
          <w:rFonts w:ascii="Times New Roman" w:eastAsia="Calibri" w:hAnsi="Times New Roman" w:cs="Times New Roman"/>
          <w:kern w:val="0"/>
          <w:sz w:val="24"/>
          <w:szCs w:val="24"/>
          <w14:ligatures w14:val="none"/>
        </w:rPr>
        <w:t xml:space="preserve"> </w:t>
      </w:r>
      <w:r w:rsidR="004F16F1">
        <w:rPr>
          <w:rFonts w:ascii="Times New Roman" w:eastAsia="Calibri" w:hAnsi="Times New Roman" w:cs="Times New Roman"/>
          <w:kern w:val="0"/>
          <w:sz w:val="24"/>
          <w:szCs w:val="24"/>
          <w14:ligatures w14:val="none"/>
        </w:rPr>
        <w:t xml:space="preserve">Dace Reinika, Guntis Safranovičs, Andrejs Spridzāns, </w:t>
      </w:r>
      <w:r w:rsidR="004F16F1">
        <w:rPr>
          <w:rFonts w:ascii="Times New Roman" w:hAnsi="Times New Roman" w:cs="Times New Roman"/>
          <w:bCs/>
          <w:kern w:val="0"/>
          <w:sz w:val="24"/>
          <w:szCs w:val="24"/>
          <w:lang w:eastAsia="et-EE"/>
          <w14:ligatures w14:val="none"/>
        </w:rPr>
        <w:t xml:space="preserve">Ivars Stanga, </w:t>
      </w:r>
      <w:r w:rsidR="004F16F1" w:rsidRPr="00761A61">
        <w:rPr>
          <w:rFonts w:ascii="Times New Roman" w:hAnsi="Times New Roman" w:cs="Times New Roman"/>
          <w:bCs/>
          <w:kern w:val="0"/>
          <w:sz w:val="24"/>
          <w:szCs w:val="24"/>
          <w:lang w:eastAsia="et-EE"/>
          <w14:ligatures w14:val="none"/>
        </w:rPr>
        <w:t xml:space="preserve">Indra Špela), </w:t>
      </w:r>
      <w:r w:rsidR="004F16F1" w:rsidRPr="00761A61">
        <w:rPr>
          <w:rFonts w:ascii="Times New Roman" w:eastAsia="Times New Roman" w:hAnsi="Times New Roman" w:cs="Times New Roman"/>
          <w:kern w:val="0"/>
          <w:sz w:val="24"/>
          <w:szCs w:val="24"/>
          <w:lang w:eastAsia="lv-LV"/>
          <w14:ligatures w14:val="none"/>
        </w:rPr>
        <w:t>PRET - nav, ATTURAS - nav,</w:t>
      </w:r>
      <w:r w:rsidR="004F16F1">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ar-SA"/>
          <w14:ligatures w14:val="none"/>
        </w:rPr>
        <w:t>Dobeles novada dome NOLEMJ:</w:t>
      </w:r>
    </w:p>
    <w:p w14:paraId="40F94C5C" w14:textId="77777777" w:rsidR="00D275E3" w:rsidRPr="00D275E3" w:rsidRDefault="00D275E3" w:rsidP="00E055FB">
      <w:pPr>
        <w:spacing w:after="0" w:line="240" w:lineRule="auto"/>
        <w:ind w:left="284" w:right="-1" w:hanging="284"/>
        <w:jc w:val="both"/>
        <w:rPr>
          <w:rFonts w:ascii="Times New Roman" w:eastAsia="Arial"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1. Pārdot atklātā mutiskā izsolē nekustamo īpašumu – neapdzīvojamo telpu Nr.9 “Putras 2”, Vītiņu pagastā, Dobeles novadā, platība 43,8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un pie neapdzīvojamo telpu īpašuma piederošās kopīpašuma 438/4247 domājamās daļas no dzīvojamās mājas un zemes gabala, kā arī 168/1614 domājamās daļas no šķūņa, kadastra numurs 46949000083.</w:t>
      </w:r>
    </w:p>
    <w:p w14:paraId="36F33A77" w14:textId="77777777" w:rsidR="00D275E3" w:rsidRPr="00D275E3" w:rsidRDefault="00D275E3" w:rsidP="00E055FB">
      <w:pPr>
        <w:spacing w:after="0" w:line="240" w:lineRule="auto"/>
        <w:ind w:left="284" w:right="-1" w:hanging="284"/>
        <w:jc w:val="both"/>
        <w:rPr>
          <w:rFonts w:ascii="Times New Roman" w:eastAsia="Arial"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2. Noteikt lēmuma 1.punktā minētā atsavināmā nekustamā īpašuma sākumcenu 2500 EUR (divi tūkstoši pieci simti </w:t>
      </w:r>
      <w:r w:rsidRPr="00D275E3">
        <w:rPr>
          <w:rFonts w:ascii="Times New Roman" w:eastAsia="Times New Roman" w:hAnsi="Times New Roman" w:cs="Times New Roman"/>
          <w:i/>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r w:rsidRPr="00D275E3">
        <w:rPr>
          <w:rFonts w:ascii="Times New Roman" w:eastAsia="Arial" w:hAnsi="Times New Roman" w:cs="Times New Roman"/>
          <w:kern w:val="0"/>
          <w:sz w:val="24"/>
          <w:szCs w:val="24"/>
          <w:lang w:eastAsia="lv-LV"/>
          <w14:ligatures w14:val="none"/>
        </w:rPr>
        <w:t>.</w:t>
      </w:r>
    </w:p>
    <w:p w14:paraId="2C16C74A" w14:textId="77777777" w:rsidR="00D275E3" w:rsidRPr="00D275E3" w:rsidRDefault="00D275E3" w:rsidP="00E055FB">
      <w:pPr>
        <w:spacing w:after="0" w:line="240" w:lineRule="auto"/>
        <w:ind w:left="284" w:right="-1" w:hanging="284"/>
        <w:jc w:val="both"/>
        <w:rPr>
          <w:rFonts w:ascii="Times New Roman" w:eastAsia="Arial" w:hAnsi="Times New Roman" w:cs="Times New Roman"/>
          <w:kern w:val="0"/>
          <w:sz w:val="24"/>
          <w:szCs w:val="24"/>
          <w:lang w:eastAsia="lv-LV"/>
          <w14:ligatures w14:val="none"/>
        </w:rPr>
      </w:pPr>
      <w:r w:rsidRPr="00D275E3">
        <w:rPr>
          <w:rFonts w:ascii="Times New Roman" w:eastAsia="Arial" w:hAnsi="Times New Roman" w:cs="Times New Roman"/>
          <w:kern w:val="0"/>
          <w:sz w:val="24"/>
          <w:szCs w:val="24"/>
          <w:lang w:eastAsia="lv-LV"/>
          <w14:ligatures w14:val="none"/>
        </w:rPr>
        <w:t>3. Uzdot Dobeles novada pašvaldības Īpašumu komisijai apstiprināt izsoles noteikumus un organizēt nekustamā īpašuma atsavināšanu Publiskas personas atsavināšanas likumā noteiktā kārtībā.</w:t>
      </w:r>
    </w:p>
    <w:p w14:paraId="00E8367B" w14:textId="77777777" w:rsidR="00D275E3" w:rsidRPr="00D275E3" w:rsidRDefault="00D275E3" w:rsidP="00E055FB">
      <w:pPr>
        <w:spacing w:after="0" w:line="240" w:lineRule="auto"/>
        <w:ind w:left="284" w:right="-1" w:hanging="284"/>
        <w:jc w:val="both"/>
        <w:rPr>
          <w:rFonts w:ascii="Times New Roman" w:eastAsia="Arial" w:hAnsi="Times New Roman" w:cs="Times New Roman"/>
          <w:kern w:val="0"/>
          <w:sz w:val="24"/>
          <w:szCs w:val="24"/>
          <w:lang w:eastAsia="lv-LV"/>
          <w14:ligatures w14:val="none"/>
        </w:rPr>
      </w:pPr>
    </w:p>
    <w:p w14:paraId="677EC2EE" w14:textId="77777777" w:rsidR="00D275E3" w:rsidRPr="00D275E3" w:rsidRDefault="00D275E3" w:rsidP="00E055FB">
      <w:pPr>
        <w:spacing w:after="0" w:line="240" w:lineRule="auto"/>
        <w:ind w:left="57" w:right="-1"/>
        <w:contextualSpacing/>
        <w:jc w:val="both"/>
        <w:rPr>
          <w:rFonts w:ascii="Times New Roman" w:hAnsi="Times New Roman" w:cs="Times New Roman"/>
          <w:kern w:val="0"/>
          <w:sz w:val="24"/>
          <w:szCs w:val="24"/>
          <w14:ligatures w14:val="none"/>
        </w:rPr>
      </w:pPr>
    </w:p>
    <w:p w14:paraId="050911C9" w14:textId="77777777" w:rsidR="00D275E3" w:rsidRPr="00D275E3" w:rsidRDefault="00D275E3" w:rsidP="00E055FB">
      <w:pPr>
        <w:spacing w:after="0" w:line="240" w:lineRule="auto"/>
        <w:ind w:left="57" w:right="-1"/>
        <w:contextualSpacing/>
        <w:jc w:val="both"/>
        <w:rPr>
          <w:rFonts w:ascii="Times New Roman" w:hAnsi="Times New Roman" w:cs="Times New Roman"/>
          <w:kern w:val="0"/>
          <w:sz w:val="24"/>
          <w:szCs w:val="24"/>
          <w14:ligatures w14:val="none"/>
        </w:rPr>
      </w:pPr>
      <w:r w:rsidRPr="00D275E3">
        <w:rPr>
          <w:rFonts w:ascii="Times New Roman" w:hAnsi="Times New Roman" w:cs="Times New Roman"/>
          <w:kern w:val="0"/>
          <w:sz w:val="24"/>
          <w:szCs w:val="24"/>
          <w14:ligatures w14:val="none"/>
        </w:rPr>
        <w:t>Domes priekšsēdētājs                                                                                                  I.Gorskis</w:t>
      </w:r>
    </w:p>
    <w:p w14:paraId="47FC0B7C" w14:textId="77777777" w:rsidR="00D275E3" w:rsidRPr="00D275E3" w:rsidRDefault="00D275E3" w:rsidP="00E055FB">
      <w:pPr>
        <w:spacing w:after="0" w:line="240" w:lineRule="auto"/>
        <w:ind w:left="57" w:right="-1"/>
        <w:contextualSpacing/>
        <w:jc w:val="both"/>
        <w:rPr>
          <w:rFonts w:ascii="Times New Roman" w:hAnsi="Times New Roman" w:cs="Times New Roman"/>
          <w:kern w:val="0"/>
          <w:sz w:val="24"/>
          <w14:ligatures w14:val="none"/>
        </w:rPr>
      </w:pPr>
    </w:p>
    <w:p w14:paraId="04C2996D" w14:textId="5447EE32"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50F9445C" w14:textId="77777777" w:rsidR="00D275E3" w:rsidRPr="00D275E3" w:rsidRDefault="00D275E3" w:rsidP="00E055FB">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15D500B8" wp14:editId="27893F6E">
            <wp:extent cx="676275" cy="752475"/>
            <wp:effectExtent l="0" t="0" r="9525" b="9525"/>
            <wp:docPr id="3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5C06786"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41503AF3"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3DF249C1"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130443EA" w14:textId="77777777" w:rsidR="00D275E3" w:rsidRPr="00D275E3" w:rsidRDefault="00D275E3" w:rsidP="00E055FB">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98" w:history="1">
        <w:r w:rsidRPr="00D275E3">
          <w:rPr>
            <w:rFonts w:ascii="Times New Roman" w:eastAsia="Calibri" w:hAnsi="Times New Roman" w:cs="Times New Roman"/>
            <w:kern w:val="0"/>
            <w:sz w:val="16"/>
            <w:szCs w:val="16"/>
            <w:u w:val="single"/>
            <w:lang w:eastAsia="lv-LV"/>
            <w14:ligatures w14:val="none"/>
          </w:rPr>
          <w:t>dome@dobele.lv</w:t>
        </w:r>
      </w:hyperlink>
    </w:p>
    <w:p w14:paraId="25AE1079" w14:textId="77777777" w:rsidR="00D275E3" w:rsidRPr="00D275E3" w:rsidRDefault="00D275E3" w:rsidP="00E055FB">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21BAA8BB" w14:textId="77777777" w:rsidR="00D275E3" w:rsidRPr="00D275E3" w:rsidRDefault="00D275E3" w:rsidP="00E055FB">
      <w:pPr>
        <w:spacing w:after="0" w:line="240" w:lineRule="auto"/>
        <w:ind w:right="-1"/>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10E7DF4F" w14:textId="77777777" w:rsidR="00D275E3" w:rsidRPr="00D275E3" w:rsidRDefault="00D275E3" w:rsidP="00E055FB">
      <w:pPr>
        <w:spacing w:after="0" w:line="240" w:lineRule="auto"/>
        <w:ind w:right="-1"/>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Dobelē</w:t>
      </w:r>
    </w:p>
    <w:p w14:paraId="2A6E9738" w14:textId="77777777" w:rsidR="00D275E3" w:rsidRPr="00D275E3" w:rsidRDefault="00D275E3" w:rsidP="00E055FB">
      <w:pPr>
        <w:spacing w:after="0" w:line="240" w:lineRule="auto"/>
        <w:ind w:right="-1"/>
        <w:jc w:val="both"/>
        <w:rPr>
          <w:rFonts w:ascii="Times New Roman" w:eastAsia="Calibri" w:hAnsi="Times New Roman" w:cs="Times New Roman"/>
          <w:b/>
          <w:kern w:val="0"/>
          <w:sz w:val="24"/>
          <w:szCs w:val="24"/>
          <w14:ligatures w14:val="none"/>
        </w:rPr>
      </w:pPr>
    </w:p>
    <w:p w14:paraId="6FABF7B0" w14:textId="1F654F59" w:rsidR="00D275E3" w:rsidRPr="00D275E3" w:rsidRDefault="00D275E3" w:rsidP="00E055FB">
      <w:pPr>
        <w:tabs>
          <w:tab w:val="center" w:pos="4153"/>
          <w:tab w:val="left" w:pos="8080"/>
          <w:tab w:val="right" w:pos="9498"/>
        </w:tabs>
        <w:spacing w:after="0" w:line="240" w:lineRule="auto"/>
        <w:ind w:left="113" w:right="-1"/>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 xml:space="preserve">2023. gada 30. martā                  </w:t>
      </w:r>
      <w:r w:rsidRPr="00D275E3">
        <w:rPr>
          <w:rFonts w:ascii="Times New Roman" w:eastAsia="Times New Roman" w:hAnsi="Times New Roman" w:cs="Times New Roman"/>
          <w:b/>
          <w:kern w:val="0"/>
          <w:sz w:val="24"/>
          <w:szCs w:val="24"/>
          <w:lang w:eastAsia="x-none"/>
          <w14:ligatures w14:val="none"/>
        </w:rPr>
        <w:tab/>
        <w:t xml:space="preserve">                                                                                          </w:t>
      </w:r>
      <w:r w:rsidRPr="00D275E3">
        <w:rPr>
          <w:rFonts w:ascii="Times New Roman" w:eastAsia="Times New Roman" w:hAnsi="Times New Roman" w:cs="Times New Roman"/>
          <w:b/>
          <w:kern w:val="0"/>
          <w:sz w:val="24"/>
          <w:szCs w:val="24"/>
          <w:lang w:eastAsia="lv-LV"/>
          <w14:ligatures w14:val="none"/>
        </w:rPr>
        <w:t>Nr.</w:t>
      </w:r>
      <w:r w:rsidR="00A13E8E">
        <w:rPr>
          <w:rFonts w:ascii="Times New Roman" w:eastAsia="Times New Roman" w:hAnsi="Times New Roman" w:cs="Times New Roman"/>
          <w:b/>
          <w:kern w:val="0"/>
          <w:sz w:val="24"/>
          <w:szCs w:val="24"/>
          <w:lang w:eastAsia="lv-LV"/>
          <w14:ligatures w14:val="none"/>
        </w:rPr>
        <w:t>134</w:t>
      </w:r>
      <w:r w:rsidRPr="00D275E3">
        <w:rPr>
          <w:rFonts w:ascii="Times New Roman" w:eastAsia="Times New Roman" w:hAnsi="Times New Roman" w:cs="Times New Roman"/>
          <w:b/>
          <w:kern w:val="0"/>
          <w:sz w:val="24"/>
          <w:szCs w:val="24"/>
          <w:lang w:eastAsia="lv-LV"/>
          <w14:ligatures w14:val="none"/>
        </w:rPr>
        <w:t>/5</w:t>
      </w:r>
    </w:p>
    <w:p w14:paraId="334A0B8E" w14:textId="77777777" w:rsidR="00D275E3" w:rsidRPr="00D275E3" w:rsidRDefault="00D275E3" w:rsidP="00E055FB">
      <w:pPr>
        <w:spacing w:after="0" w:line="240" w:lineRule="auto"/>
        <w:ind w:right="-1"/>
        <w:jc w:val="both"/>
        <w:rPr>
          <w:rFonts w:ascii="Times New Roman" w:eastAsia="Calibri" w:hAnsi="Times New Roman" w:cs="Times New Roman"/>
          <w:b/>
          <w:kern w:val="0"/>
          <w:sz w:val="24"/>
          <w:szCs w:val="24"/>
          <w14:ligatures w14:val="none"/>
        </w:rPr>
      </w:pPr>
    </w:p>
    <w:p w14:paraId="3AAA20BA" w14:textId="77777777" w:rsidR="00D275E3" w:rsidRPr="00D275E3" w:rsidRDefault="00D275E3" w:rsidP="00E055FB">
      <w:pPr>
        <w:spacing w:after="0" w:line="240" w:lineRule="auto"/>
        <w:ind w:right="-1"/>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Par nekustamā īpašuma Ernesta Dinsberga ielā 4A, Aucē, Dobeles novadā, atsavināšanu izsolē</w:t>
      </w:r>
    </w:p>
    <w:p w14:paraId="2BB646C1"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0AC52306" w14:textId="77777777" w:rsidR="00D275E3" w:rsidRPr="00D275E3" w:rsidRDefault="00D275E3" w:rsidP="00E055FB">
      <w:pPr>
        <w:spacing w:after="0" w:line="240" w:lineRule="auto"/>
        <w:ind w:right="-2" w:firstLine="426"/>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Dobeles novada dome ir izskatījusi Dobeles novada pašvaldības Īpašumu komisijas ierosinājumu atsavināt Dobeles novada pašvaldībai (turpmāk – pašvaldība) piederošo nekustamo īpašumu Ernesta Dinsberga ielā 4A, Aucē, Dobeles novadā, kadastra numurs 46050363620 (turpmāk – Īpašums). </w:t>
      </w:r>
    </w:p>
    <w:p w14:paraId="47DD468A" w14:textId="77777777" w:rsidR="00D275E3" w:rsidRPr="00D275E3" w:rsidRDefault="00D275E3" w:rsidP="00E055FB">
      <w:pPr>
        <w:spacing w:after="0" w:line="240" w:lineRule="auto"/>
        <w:ind w:right="-2"/>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Izskatot minēto ierosinājumu, Dobeles novada dome konstatēja:</w:t>
      </w:r>
    </w:p>
    <w:p w14:paraId="0EE8002A" w14:textId="77777777" w:rsidR="00D275E3" w:rsidRPr="00D275E3" w:rsidRDefault="00D275E3" w:rsidP="00E055FB">
      <w:pPr>
        <w:spacing w:after="0" w:line="240" w:lineRule="auto"/>
        <w:ind w:right="-96" w:firstLine="426"/>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Īpašums reģistrēts Zemgales rajona tiesas Auces pilsētas zemesgrāmatas nodalījumā Nr. 100000639647 un uz to nostiprinātas īpašuma tiesības pašvaldībai. Īpašums sastāv no neapbūvētas zemes vienības ar kadastra apzīmējumu 46050363620, platība 0,1594 ha </w:t>
      </w:r>
      <w:bookmarkStart w:id="44" w:name="_Hlk129610230"/>
      <w:r w:rsidRPr="00D275E3">
        <w:rPr>
          <w:rFonts w:ascii="Times New Roman" w:eastAsia="Times New Roman" w:hAnsi="Times New Roman" w:cs="Times New Roman"/>
          <w:kern w:val="0"/>
          <w:sz w:val="24"/>
          <w:szCs w:val="24"/>
          <w:lang w:eastAsia="lv-LV"/>
          <w14:ligatures w14:val="none"/>
        </w:rPr>
        <w:t>(1594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xml:space="preserve">).    </w:t>
      </w:r>
      <w:bookmarkEnd w:id="44"/>
    </w:p>
    <w:p w14:paraId="755B118A" w14:textId="77777777" w:rsidR="00D275E3" w:rsidRPr="00D275E3" w:rsidRDefault="00D275E3" w:rsidP="00E055FB">
      <w:pPr>
        <w:spacing w:after="0" w:line="240" w:lineRule="auto"/>
        <w:ind w:right="-96" w:firstLine="426"/>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Saskaņā ar Dobeles novada domes 2023. gada 26. janvāra lēmumu Nr.15/1 “Par zemes vienību atzīšanu par starpgabaliem”, zemes vienībai Ernesta Dinsberga ielā 4A, Aucē, Dobeles novadā ar kadastra apzīmējumu 46050363620,  platība 0,1594 ha (1594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noteikts starpgabala statuss.</w:t>
      </w:r>
    </w:p>
    <w:p w14:paraId="41BCC382" w14:textId="77777777" w:rsidR="00D275E3" w:rsidRPr="00D275E3" w:rsidRDefault="00D275E3" w:rsidP="00E055FB">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Īpašums netiek izmantots un nav nepieciešams Dobeles novada pašvaldībai tās patstāvīgo funkciju izpildei.</w:t>
      </w:r>
    </w:p>
    <w:p w14:paraId="01A52D1E" w14:textId="77777777" w:rsidR="00D275E3" w:rsidRPr="00D275E3" w:rsidRDefault="00D275E3" w:rsidP="00E055FB">
      <w:pPr>
        <w:spacing w:after="0" w:line="240" w:lineRule="auto"/>
        <w:ind w:firstLine="426"/>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w:t>
      </w:r>
      <w:r w:rsidRPr="00D275E3">
        <w:rPr>
          <w:rFonts w:ascii="Times New Roman" w:eastAsia="Times New Roman" w:hAnsi="Times New Roman" w:cs="Times New Roman"/>
          <w:bCs/>
          <w:kern w:val="0"/>
          <w:sz w:val="24"/>
          <w:szCs w:val="24"/>
          <w:lang w:eastAsia="lv-LV"/>
          <w14:ligatures w14:val="none"/>
        </w:rPr>
        <w:t xml:space="preserve">Publiskas personas mantas atsavināšanas likuma 37. panta pirmās daļas 4. punktu </w:t>
      </w:r>
      <w:r w:rsidRPr="00D275E3">
        <w:rPr>
          <w:rFonts w:ascii="Times New Roman" w:eastAsia="Times New Roman" w:hAnsi="Times New Roman" w:cs="Times New Roman"/>
          <w:kern w:val="0"/>
          <w:sz w:val="24"/>
          <w:szCs w:val="24"/>
          <w:lang w:eastAsia="lv-LV"/>
          <w14:ligatures w14:val="none"/>
        </w:rPr>
        <w:t xml:space="preserve">pārdot publiskas personas mantu par brīvu cenu var, ja nekustamo īpašumu iegūst šā likuma </w:t>
      </w:r>
      <w:hyperlink r:id="rId99" w:anchor="p4" w:history="1">
        <w:r w:rsidRPr="00D275E3">
          <w:rPr>
            <w:rFonts w:ascii="Times New Roman" w:eastAsia="Times New Roman" w:hAnsi="Times New Roman" w:cs="Times New Roman"/>
            <w:kern w:val="0"/>
            <w:sz w:val="24"/>
            <w:szCs w:val="24"/>
            <w:lang w:eastAsia="lv-LV"/>
            <w14:ligatures w14:val="none"/>
          </w:rPr>
          <w:t>4. panta</w:t>
        </w:r>
      </w:hyperlink>
      <w:r w:rsidRPr="00D275E3">
        <w:rPr>
          <w:rFonts w:ascii="Times New Roman" w:eastAsia="Times New Roman" w:hAnsi="Times New Roman" w:cs="Times New Roman"/>
          <w:kern w:val="0"/>
          <w:sz w:val="24"/>
          <w:szCs w:val="24"/>
          <w:lang w:eastAsia="lv-LV"/>
          <w14:ligatures w14:val="none"/>
        </w:rPr>
        <w:t xml:space="preserve"> ceturtajā daļā minētā persona.</w:t>
      </w:r>
    </w:p>
    <w:p w14:paraId="38C0980A"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w:t>
      </w:r>
      <w:r w:rsidRPr="00D275E3">
        <w:rPr>
          <w:rFonts w:ascii="Times New Roman" w:eastAsia="Times New Roman" w:hAnsi="Times New Roman" w:cs="Times New Roman"/>
          <w:bCs/>
          <w:kern w:val="0"/>
          <w:sz w:val="24"/>
          <w:szCs w:val="24"/>
          <w:lang w:eastAsia="lv-LV"/>
          <w14:ligatures w14:val="none"/>
        </w:rPr>
        <w:t xml:space="preserve">Publiskas personas mantas atsavināšanas likuma 4. panta ceturtās daļas 1. punktu, </w:t>
      </w:r>
      <w:r w:rsidRPr="00D275E3">
        <w:rPr>
          <w:rFonts w:ascii="Times New Roman" w:eastAsia="Times New Roman" w:hAnsi="Times New Roman" w:cs="Times New Roman"/>
          <w:kern w:val="0"/>
          <w:sz w:val="24"/>
          <w:szCs w:val="24"/>
          <w:lang w:eastAsia="lv-LV"/>
          <w14:ligatures w14:val="none"/>
        </w:rPr>
        <w:t>atsevišķos gadījumos publiskas personas nekustamā īpašuma atsavināšanu var ierosināt zemes īpašnieks vai visi kopīpašnieki, ja viņi vēlas nopirkt zemes starpgabalu, kas piegul viņu zemei.</w:t>
      </w:r>
    </w:p>
    <w:p w14:paraId="4F957DB1" w14:textId="77777777" w:rsidR="00D275E3" w:rsidRPr="00D275E3" w:rsidRDefault="00D275E3" w:rsidP="00E055FB">
      <w:pPr>
        <w:autoSpaceDE w:val="0"/>
        <w:autoSpaceDN w:val="0"/>
        <w:adjustRightInd w:val="0"/>
        <w:spacing w:after="0" w:line="240" w:lineRule="auto"/>
        <w:ind w:firstLine="567"/>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 xml:space="preserve">Īpašumam piegulošie nekustamie īpašumi ir:  </w:t>
      </w:r>
    </w:p>
    <w:p w14:paraId="3503CE3C" w14:textId="640AF5EC" w:rsidR="00D275E3" w:rsidRPr="00D275E3" w:rsidRDefault="00D275E3" w:rsidP="00E055FB">
      <w:pPr>
        <w:numPr>
          <w:ilvl w:val="0"/>
          <w:numId w:val="13"/>
        </w:num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bookmarkStart w:id="45" w:name="_Hlk127870264"/>
      <w:r w:rsidRPr="00D275E3">
        <w:rPr>
          <w:rFonts w:ascii="Times New Roman" w:eastAsia="Calibri" w:hAnsi="Times New Roman" w:cs="Times New Roman"/>
          <w:kern w:val="0"/>
          <w:sz w:val="24"/>
          <w:szCs w:val="24"/>
          <w:lang w:val="et-EE"/>
          <w14:ligatures w14:val="none"/>
        </w:rPr>
        <w:t xml:space="preserve">Puškina iela 7A, Auce, Dobeles novads, kadastra numurs 46050363607, īpašnieks </w:t>
      </w:r>
      <w:r w:rsidR="00E64FA0">
        <w:rPr>
          <w:rFonts w:ascii="Times New Roman" w:eastAsia="Calibri" w:hAnsi="Times New Roman" w:cs="Times New Roman"/>
          <w:kern w:val="0"/>
          <w:sz w:val="24"/>
          <w:szCs w:val="24"/>
          <w:lang w:val="et-EE"/>
          <w14:ligatures w14:val="none"/>
        </w:rPr>
        <w:t>[..]</w:t>
      </w:r>
      <w:r w:rsidRPr="00D275E3">
        <w:rPr>
          <w:rFonts w:ascii="Times New Roman" w:eastAsia="Calibri" w:hAnsi="Times New Roman" w:cs="Times New Roman"/>
          <w:kern w:val="0"/>
          <w:sz w:val="24"/>
          <w:szCs w:val="24"/>
          <w:lang w:val="et-EE"/>
          <w14:ligatures w14:val="none"/>
        </w:rPr>
        <w:t xml:space="preserve">, personas kods </w:t>
      </w:r>
      <w:r w:rsidR="00E64FA0">
        <w:rPr>
          <w:rFonts w:ascii="Times New Roman" w:eastAsia="Calibri" w:hAnsi="Times New Roman" w:cs="Times New Roman"/>
          <w:kern w:val="0"/>
          <w:sz w:val="24"/>
          <w:szCs w:val="24"/>
          <w:lang w:val="et-EE"/>
          <w14:ligatures w14:val="none"/>
        </w:rPr>
        <w:t>[..]</w:t>
      </w:r>
      <w:r w:rsidRPr="00D275E3">
        <w:rPr>
          <w:rFonts w:ascii="Times New Roman" w:eastAsia="Calibri" w:hAnsi="Times New Roman" w:cs="Times New Roman"/>
          <w:kern w:val="0"/>
          <w:sz w:val="24"/>
          <w:szCs w:val="24"/>
          <w:lang w:val="et-EE"/>
          <w14:ligatures w14:val="none"/>
        </w:rPr>
        <w:t xml:space="preserve">; </w:t>
      </w:r>
    </w:p>
    <w:bookmarkEnd w:id="45"/>
    <w:p w14:paraId="6E0BB2F4" w14:textId="5EA1C6CC" w:rsidR="00D275E3" w:rsidRPr="00D275E3" w:rsidRDefault="00D275E3" w:rsidP="00E055FB">
      <w:pPr>
        <w:numPr>
          <w:ilvl w:val="0"/>
          <w:numId w:val="13"/>
        </w:num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 xml:space="preserve">Ernesta Dinsberga iela 4, Auce, Dobeles novads, kadastra numurs 46050363619, īpašnieks </w:t>
      </w:r>
      <w:r w:rsidR="00E64FA0">
        <w:rPr>
          <w:rFonts w:ascii="Times New Roman" w:eastAsia="Calibri" w:hAnsi="Times New Roman" w:cs="Times New Roman"/>
          <w:kern w:val="0"/>
          <w:sz w:val="24"/>
          <w:szCs w:val="24"/>
          <w:lang w:val="et-EE"/>
          <w14:ligatures w14:val="none"/>
        </w:rPr>
        <w:t>[..]</w:t>
      </w:r>
      <w:r w:rsidRPr="00D275E3">
        <w:rPr>
          <w:rFonts w:ascii="Times New Roman" w:eastAsia="Calibri" w:hAnsi="Times New Roman" w:cs="Times New Roman"/>
          <w:kern w:val="0"/>
          <w:sz w:val="24"/>
          <w:szCs w:val="24"/>
          <w:lang w:val="et-EE"/>
          <w14:ligatures w14:val="none"/>
        </w:rPr>
        <w:t xml:space="preserve">, personas kods </w:t>
      </w:r>
      <w:r w:rsidR="00E64FA0">
        <w:rPr>
          <w:rFonts w:ascii="Times New Roman" w:eastAsia="Calibri" w:hAnsi="Times New Roman" w:cs="Times New Roman"/>
          <w:kern w:val="0"/>
          <w:sz w:val="24"/>
          <w:szCs w:val="24"/>
          <w:lang w:val="et-EE"/>
          <w14:ligatures w14:val="none"/>
        </w:rPr>
        <w:t>[..]</w:t>
      </w:r>
      <w:r w:rsidRPr="00D275E3">
        <w:rPr>
          <w:rFonts w:ascii="Times New Roman" w:eastAsia="Calibri" w:hAnsi="Times New Roman" w:cs="Times New Roman"/>
          <w:kern w:val="0"/>
          <w:sz w:val="24"/>
          <w:szCs w:val="24"/>
          <w:lang w:val="et-EE"/>
          <w14:ligatures w14:val="none"/>
        </w:rPr>
        <w:t xml:space="preserve">; </w:t>
      </w:r>
    </w:p>
    <w:p w14:paraId="51DD2EB4" w14:textId="2A370D67" w:rsidR="00D275E3" w:rsidRPr="00D275E3" w:rsidRDefault="00D275E3" w:rsidP="00E055FB">
      <w:pPr>
        <w:numPr>
          <w:ilvl w:val="0"/>
          <w:numId w:val="13"/>
        </w:numPr>
        <w:autoSpaceDE w:val="0"/>
        <w:autoSpaceDN w:val="0"/>
        <w:adjustRightInd w:val="0"/>
        <w:spacing w:after="0" w:line="240" w:lineRule="auto"/>
        <w:jc w:val="both"/>
        <w:rPr>
          <w:rFonts w:ascii="Times New Roman" w:eastAsia="Calibri" w:hAnsi="Times New Roman" w:cs="Times New Roman"/>
          <w:kern w:val="0"/>
          <w:sz w:val="24"/>
          <w:szCs w:val="24"/>
          <w:lang w:val="et-EE"/>
          <w14:ligatures w14:val="none"/>
        </w:rPr>
      </w:pPr>
      <w:r w:rsidRPr="00D275E3">
        <w:rPr>
          <w:rFonts w:ascii="Times New Roman" w:eastAsia="Calibri" w:hAnsi="Times New Roman" w:cs="Times New Roman"/>
          <w:kern w:val="0"/>
          <w:sz w:val="24"/>
          <w:szCs w:val="24"/>
          <w:lang w:val="et-EE"/>
          <w14:ligatures w14:val="none"/>
        </w:rPr>
        <w:t xml:space="preserve">Ernesta Dinsberga iela 6, Auce, Dobeles novads, kadastra numurs 46050363617, īpašnieks </w:t>
      </w:r>
      <w:r w:rsidR="00E64FA0">
        <w:rPr>
          <w:rFonts w:ascii="Times New Roman" w:eastAsia="Calibri" w:hAnsi="Times New Roman" w:cs="Times New Roman"/>
          <w:kern w:val="0"/>
          <w:sz w:val="24"/>
          <w:szCs w:val="24"/>
          <w:lang w:val="et-EE"/>
          <w14:ligatures w14:val="none"/>
        </w:rPr>
        <w:t>[..]</w:t>
      </w:r>
      <w:r w:rsidRPr="00D275E3">
        <w:rPr>
          <w:rFonts w:ascii="Times New Roman" w:eastAsia="Calibri" w:hAnsi="Times New Roman" w:cs="Times New Roman"/>
          <w:kern w:val="0"/>
          <w:sz w:val="24"/>
          <w:szCs w:val="24"/>
          <w:lang w:val="et-EE"/>
          <w14:ligatures w14:val="none"/>
        </w:rPr>
        <w:t xml:space="preserve">, personas kods </w:t>
      </w:r>
      <w:r w:rsidR="00E64FA0">
        <w:rPr>
          <w:rFonts w:ascii="Times New Roman" w:eastAsia="Calibri" w:hAnsi="Times New Roman" w:cs="Times New Roman"/>
          <w:kern w:val="0"/>
          <w:sz w:val="24"/>
          <w:szCs w:val="24"/>
          <w:lang w:val="et-EE"/>
          <w14:ligatures w14:val="none"/>
        </w:rPr>
        <w:t>[..]</w:t>
      </w:r>
      <w:r w:rsidRPr="00D275E3">
        <w:rPr>
          <w:rFonts w:ascii="Times New Roman" w:eastAsia="Calibri" w:hAnsi="Times New Roman" w:cs="Times New Roman"/>
          <w:kern w:val="0"/>
          <w:sz w:val="24"/>
          <w:szCs w:val="24"/>
          <w:lang w:val="et-EE"/>
          <w14:ligatures w14:val="none"/>
        </w:rPr>
        <w:t xml:space="preserve">. </w:t>
      </w:r>
    </w:p>
    <w:p w14:paraId="2D55972B" w14:textId="77777777" w:rsidR="00D275E3" w:rsidRPr="00D275E3" w:rsidRDefault="00D275E3" w:rsidP="00E055FB">
      <w:pPr>
        <w:shd w:val="clear" w:color="auto" w:fill="FFFFFF"/>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w:t>
      </w:r>
      <w:r w:rsidRPr="00D275E3">
        <w:rPr>
          <w:rFonts w:ascii="Times New Roman" w:eastAsia="Times New Roman" w:hAnsi="Times New Roman" w:cs="Times New Roman"/>
          <w:bCs/>
          <w:kern w:val="0"/>
          <w:sz w:val="24"/>
          <w:szCs w:val="24"/>
          <w:lang w:eastAsia="lv-LV"/>
          <w14:ligatures w14:val="none"/>
        </w:rPr>
        <w:t>Publiskas personas mantas atsavināšanas likuma 5. panta pirmo daļu,</w:t>
      </w:r>
      <w:r w:rsidRPr="00D275E3">
        <w:rPr>
          <w:rFonts w:ascii="Times New Roman" w:eastAsia="Times New Roman" w:hAnsi="Times New Roman" w:cs="Times New Roman"/>
          <w:b/>
          <w:bCs/>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atļauju atsavināt atvasinātu publisku personu nekustamo īpašumu dod attiecīgās atvasinātās publiskās personas lēmējinstitūcija, kas konkrētajā situācijā ir Dobeles novada dome.</w:t>
      </w:r>
    </w:p>
    <w:p w14:paraId="4795160D" w14:textId="77777777" w:rsidR="00D275E3" w:rsidRPr="00D275E3" w:rsidRDefault="00D275E3" w:rsidP="00E055FB">
      <w:pPr>
        <w:shd w:val="clear" w:color="auto" w:fill="FFFFFF"/>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w:t>
      </w:r>
      <w:r w:rsidRPr="00D275E3">
        <w:rPr>
          <w:rFonts w:ascii="Times New Roman" w:eastAsia="Times New Roman" w:hAnsi="Times New Roman" w:cs="Times New Roman"/>
          <w:bCs/>
          <w:kern w:val="0"/>
          <w:sz w:val="24"/>
          <w:szCs w:val="24"/>
          <w:lang w:eastAsia="lv-LV"/>
          <w14:ligatures w14:val="none"/>
        </w:rPr>
        <w:t>Publiskas personas mantas atsavināšanas likuma 5. panta piekto daļu</w:t>
      </w:r>
      <w:r w:rsidRPr="00D275E3">
        <w:rPr>
          <w:rFonts w:ascii="Times New Roman" w:eastAsia="Times New Roman" w:hAnsi="Times New Roman" w:cs="Times New Roman"/>
          <w:kern w:val="0"/>
          <w:sz w:val="24"/>
          <w:szCs w:val="24"/>
          <w:lang w:eastAsia="lv-LV"/>
          <w14:ligatures w14:val="none"/>
        </w:rPr>
        <w:t>, lēmumā par nekustamā īpašuma atsavināšanu tiek noteikts arī atsavināšanas veids.</w:t>
      </w:r>
    </w:p>
    <w:p w14:paraId="3D7BCADD"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w:t>
      </w:r>
      <w:r w:rsidRPr="00D275E3">
        <w:rPr>
          <w:rFonts w:ascii="Times New Roman" w:eastAsia="Times New Roman" w:hAnsi="Times New Roman" w:cs="Times New Roman"/>
          <w:bCs/>
          <w:kern w:val="0"/>
          <w:sz w:val="24"/>
          <w:szCs w:val="24"/>
          <w:lang w:eastAsia="lv-LV"/>
          <w14:ligatures w14:val="none"/>
        </w:rPr>
        <w:t xml:space="preserve">Publiskas personas mantas atsavināšanas likuma 14. panta otro daļu, </w:t>
      </w:r>
      <w:hyperlink r:id="rId100" w:anchor="p4" w:history="1">
        <w:r w:rsidRPr="00D275E3">
          <w:rPr>
            <w:rFonts w:ascii="Times New Roman" w:eastAsia="Times New Roman" w:hAnsi="Times New Roman" w:cs="Times New Roman"/>
            <w:kern w:val="0"/>
            <w:sz w:val="24"/>
            <w:szCs w:val="24"/>
            <w:lang w:eastAsia="lv-LV"/>
            <w14:ligatures w14:val="none"/>
          </w:rPr>
          <w:t>4. panta</w:t>
        </w:r>
      </w:hyperlink>
      <w:r w:rsidRPr="00D275E3">
        <w:rPr>
          <w:rFonts w:ascii="Times New Roman" w:eastAsia="Times New Roman" w:hAnsi="Times New Roman" w:cs="Times New Roman"/>
          <w:kern w:val="0"/>
          <w:sz w:val="24"/>
          <w:szCs w:val="24"/>
          <w:lang w:eastAsia="lv-LV"/>
          <w14:ligatures w14:val="none"/>
        </w:rPr>
        <w:t xml:space="preserve"> ceturtajā daļā minētās mantas atsavināšana izsludināma šajā likumā noteiktajā kārtībā (</w:t>
      </w:r>
      <w:hyperlink r:id="rId101" w:anchor="p11" w:history="1">
        <w:r w:rsidRPr="00D275E3">
          <w:rPr>
            <w:rFonts w:ascii="Times New Roman" w:eastAsia="Times New Roman" w:hAnsi="Times New Roman" w:cs="Times New Roman"/>
            <w:kern w:val="0"/>
            <w:sz w:val="24"/>
            <w:szCs w:val="24"/>
            <w:lang w:eastAsia="lv-LV"/>
            <w14:ligatures w14:val="none"/>
          </w:rPr>
          <w:t>11.pants</w:t>
        </w:r>
      </w:hyperlink>
      <w:r w:rsidRPr="00D275E3">
        <w:rPr>
          <w:rFonts w:ascii="Times New Roman" w:eastAsia="Times New Roman" w:hAnsi="Times New Roman" w:cs="Times New Roman"/>
          <w:kern w:val="0"/>
          <w:sz w:val="24"/>
          <w:szCs w:val="24"/>
          <w:lang w:eastAsia="lv-LV"/>
          <w14:ligatures w14:val="none"/>
        </w:rPr>
        <w:t>), uzaicinot attiecīgās personas mēneša laikā iesniegt pieteikumu par nekustamā īpašuma pirkšanu. Ja norādītajā termiņā no minētajām personām ir saņemts viens pieteikums, izsoli nerīko un ar šo personu slēdz pirkuma līgumu par nosacīto cenu.</w:t>
      </w:r>
    </w:p>
    <w:p w14:paraId="51224777"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lastRenderedPageBreak/>
        <w:t xml:space="preserve">Saskaņā ar </w:t>
      </w:r>
      <w:r w:rsidRPr="00D275E3">
        <w:rPr>
          <w:rFonts w:ascii="Times New Roman" w:eastAsia="Times New Roman" w:hAnsi="Times New Roman" w:cs="Times New Roman"/>
          <w:bCs/>
          <w:kern w:val="0"/>
          <w:sz w:val="24"/>
          <w:szCs w:val="24"/>
          <w:lang w:eastAsia="lv-LV"/>
          <w14:ligatures w14:val="none"/>
        </w:rPr>
        <w:t>Publiskas personas mantas atsavināšanas likuma 14. panta trešo daļu</w:t>
      </w:r>
      <w:r w:rsidRPr="00D275E3">
        <w:rPr>
          <w:rFonts w:ascii="Times New Roman" w:eastAsia="Times New Roman" w:hAnsi="Times New Roman" w:cs="Times New Roman"/>
          <w:kern w:val="0"/>
          <w:sz w:val="24"/>
          <w:szCs w:val="24"/>
          <w:lang w:eastAsia="lv-LV"/>
          <w14:ligatures w14:val="none"/>
        </w:rPr>
        <w:t xml:space="preserve">, ja pieteikumu par nekustamā īpašuma pirkšanu noteiktajā termiņā iesniegušas vairākas šā likuma </w:t>
      </w:r>
      <w:hyperlink r:id="rId102" w:anchor="p4" w:history="1">
        <w:r w:rsidRPr="00D275E3">
          <w:rPr>
            <w:rFonts w:ascii="Times New Roman" w:eastAsia="Times New Roman" w:hAnsi="Times New Roman" w:cs="Times New Roman"/>
            <w:kern w:val="0"/>
            <w:sz w:val="24"/>
            <w:szCs w:val="24"/>
            <w:lang w:eastAsia="lv-LV"/>
            <w14:ligatures w14:val="none"/>
          </w:rPr>
          <w:t>4. panta</w:t>
        </w:r>
      </w:hyperlink>
      <w:r w:rsidRPr="00D275E3">
        <w:rPr>
          <w:rFonts w:ascii="Times New Roman" w:eastAsia="Times New Roman" w:hAnsi="Times New Roman" w:cs="Times New Roman"/>
          <w:kern w:val="0"/>
          <w:sz w:val="24"/>
          <w:szCs w:val="24"/>
          <w:lang w:eastAsia="lv-LV"/>
          <w14:ligatures w14:val="none"/>
        </w:rPr>
        <w:t xml:space="preserve"> ceturtajā daļā minētās personas (izņemot šā likuma </w:t>
      </w:r>
      <w:hyperlink r:id="rId103" w:anchor="p44" w:history="1">
        <w:r w:rsidRPr="00D275E3">
          <w:rPr>
            <w:rFonts w:ascii="Times New Roman" w:eastAsia="Times New Roman" w:hAnsi="Times New Roman" w:cs="Times New Roman"/>
            <w:kern w:val="0"/>
            <w:sz w:val="24"/>
            <w:szCs w:val="24"/>
            <w:lang w:eastAsia="lv-LV"/>
            <w14:ligatures w14:val="none"/>
          </w:rPr>
          <w:t>44. panta</w:t>
        </w:r>
      </w:hyperlink>
      <w:r w:rsidRPr="00D275E3">
        <w:rPr>
          <w:rFonts w:ascii="Times New Roman" w:eastAsia="Times New Roman" w:hAnsi="Times New Roman" w:cs="Times New Roman"/>
          <w:kern w:val="0"/>
          <w:sz w:val="24"/>
          <w:szCs w:val="24"/>
          <w:lang w:eastAsia="lv-LV"/>
          <w14:ligatures w14:val="none"/>
        </w:rPr>
        <w:t xml:space="preserve"> ceturtajā daļā un </w:t>
      </w:r>
      <w:hyperlink r:id="rId104" w:anchor="p45" w:history="1">
        <w:r w:rsidRPr="00D275E3">
          <w:rPr>
            <w:rFonts w:ascii="Times New Roman" w:eastAsia="Times New Roman" w:hAnsi="Times New Roman" w:cs="Times New Roman"/>
            <w:kern w:val="0"/>
            <w:sz w:val="24"/>
            <w:szCs w:val="24"/>
            <w:lang w:eastAsia="lv-LV"/>
            <w14:ligatures w14:val="none"/>
          </w:rPr>
          <w:t>45. pantā</w:t>
        </w:r>
      </w:hyperlink>
      <w:r w:rsidRPr="00D275E3">
        <w:rPr>
          <w:rFonts w:ascii="Times New Roman" w:eastAsia="Times New Roman" w:hAnsi="Times New Roman" w:cs="Times New Roman"/>
          <w:kern w:val="0"/>
          <w:sz w:val="24"/>
          <w:szCs w:val="24"/>
          <w:lang w:eastAsia="lv-LV"/>
          <w14:ligatures w14:val="none"/>
        </w:rPr>
        <w:t xml:space="preserve"> minētos gadījumus), tiek rīkota izsole starp šīm personām šajā likumā noteiktajā kārtībā.</w:t>
      </w:r>
    </w:p>
    <w:p w14:paraId="2B1C8F80"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w:t>
      </w:r>
      <w:r w:rsidRPr="00D275E3">
        <w:rPr>
          <w:rFonts w:ascii="Times New Roman" w:eastAsia="Times New Roman" w:hAnsi="Times New Roman" w:cs="Times New Roman"/>
          <w:bCs/>
          <w:kern w:val="0"/>
          <w:sz w:val="24"/>
          <w:szCs w:val="24"/>
          <w:lang w:eastAsia="lv-LV"/>
          <w14:ligatures w14:val="none"/>
        </w:rPr>
        <w:t xml:space="preserve">Publiskas personas mantas atsavināšanas likuma 14. panta </w:t>
      </w:r>
      <w:r w:rsidRPr="00D275E3">
        <w:rPr>
          <w:rFonts w:ascii="Times New Roman" w:eastAsia="Times New Roman" w:hAnsi="Times New Roman" w:cs="Times New Roman"/>
          <w:kern w:val="0"/>
          <w:sz w:val="24"/>
          <w:szCs w:val="24"/>
          <w:lang w:eastAsia="lv-LV"/>
          <w14:ligatures w14:val="none"/>
        </w:rPr>
        <w:t>ceturto daļu, ja izsludinātajā termiņā (</w:t>
      </w:r>
      <w:hyperlink r:id="rId105" w:anchor="p11" w:history="1">
        <w:r w:rsidRPr="00D275E3">
          <w:rPr>
            <w:rFonts w:ascii="Times New Roman" w:eastAsia="Times New Roman" w:hAnsi="Times New Roman" w:cs="Times New Roman"/>
            <w:kern w:val="0"/>
            <w:sz w:val="24"/>
            <w:szCs w:val="24"/>
            <w:lang w:eastAsia="lv-LV"/>
            <w14:ligatures w14:val="none"/>
          </w:rPr>
          <w:t>11.pants</w:t>
        </w:r>
      </w:hyperlink>
      <w:r w:rsidRPr="00D275E3">
        <w:rPr>
          <w:rFonts w:ascii="Times New Roman" w:eastAsia="Times New Roman" w:hAnsi="Times New Roman" w:cs="Times New Roman"/>
          <w:kern w:val="0"/>
          <w:sz w:val="24"/>
          <w:szCs w:val="24"/>
          <w:lang w:eastAsia="lv-LV"/>
          <w14:ligatures w14:val="none"/>
        </w:rPr>
        <w:t xml:space="preserve">) šā likuma </w:t>
      </w:r>
      <w:hyperlink r:id="rId106" w:anchor="p4" w:history="1">
        <w:r w:rsidRPr="00D275E3">
          <w:rPr>
            <w:rFonts w:ascii="Times New Roman" w:eastAsia="Times New Roman" w:hAnsi="Times New Roman" w:cs="Times New Roman"/>
            <w:kern w:val="0"/>
            <w:sz w:val="24"/>
            <w:szCs w:val="24"/>
            <w:lang w:eastAsia="lv-LV"/>
            <w14:ligatures w14:val="none"/>
          </w:rPr>
          <w:t>4. panta</w:t>
        </w:r>
      </w:hyperlink>
      <w:r w:rsidRPr="00D275E3">
        <w:rPr>
          <w:rFonts w:ascii="Times New Roman" w:eastAsia="Times New Roman" w:hAnsi="Times New Roman" w:cs="Times New Roman"/>
          <w:kern w:val="0"/>
          <w:sz w:val="24"/>
          <w:szCs w:val="24"/>
          <w:lang w:eastAsia="lv-LV"/>
          <w14:ligatures w14:val="none"/>
        </w:rPr>
        <w:t xml:space="preserve"> ceturtajā daļā minētās personas nav iesniegušas pieteikumu par nekustamā īpašuma pirkšanu vai iesniegušas atteikumu, rīkojama izsole (izņemot šā likuma </w:t>
      </w:r>
      <w:hyperlink r:id="rId107" w:anchor="p44" w:history="1">
        <w:r w:rsidRPr="00D275E3">
          <w:rPr>
            <w:rFonts w:ascii="Times New Roman" w:eastAsia="Times New Roman" w:hAnsi="Times New Roman" w:cs="Times New Roman"/>
            <w:kern w:val="0"/>
            <w:sz w:val="24"/>
            <w:szCs w:val="24"/>
            <w:lang w:eastAsia="lv-LV"/>
            <w14:ligatures w14:val="none"/>
          </w:rPr>
          <w:t>44. panta</w:t>
        </w:r>
      </w:hyperlink>
      <w:r w:rsidRPr="00D275E3">
        <w:rPr>
          <w:rFonts w:ascii="Times New Roman" w:eastAsia="Times New Roman" w:hAnsi="Times New Roman" w:cs="Times New Roman"/>
          <w:kern w:val="0"/>
          <w:sz w:val="24"/>
          <w:szCs w:val="24"/>
          <w:lang w:eastAsia="lv-LV"/>
          <w14:ligatures w14:val="none"/>
        </w:rPr>
        <w:t xml:space="preserve">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p>
    <w:p w14:paraId="01B9F13A"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14:ligatures w14:val="none"/>
        </w:rPr>
      </w:pPr>
      <w:bookmarkStart w:id="46" w:name="bkm58"/>
      <w:r w:rsidRPr="00D275E3">
        <w:rPr>
          <w:rFonts w:ascii="Times New Roman" w:eastAsia="Times New Roman" w:hAnsi="Times New Roman" w:cs="Times New Roman"/>
          <w:kern w:val="0"/>
          <w:sz w:val="24"/>
          <w:szCs w:val="24"/>
          <w:lang w:eastAsia="lv-LV"/>
          <w14:ligatures w14:val="none"/>
        </w:rPr>
        <w:t xml:space="preserve">Saskaņā ar minētā zemes gabala 2022. gada 7. novembrī veikto tirgus novērtējumu, ko atbilstoši </w:t>
      </w:r>
      <w:hyperlink r:id="rId108" w:tgtFrame="_top" w:tooltip="Standartizācijas likums" w:history="1">
        <w:r w:rsidRPr="00D275E3">
          <w:rPr>
            <w:rFonts w:ascii="Times New Roman" w:eastAsia="Times New Roman" w:hAnsi="Times New Roman" w:cs="Times New Roman"/>
            <w:kern w:val="0"/>
            <w:sz w:val="24"/>
            <w:szCs w:val="24"/>
            <w:lang w:eastAsia="lv-LV"/>
            <w14:ligatures w14:val="none"/>
          </w:rPr>
          <w:t>Standartizācijas likumā</w:t>
        </w:r>
      </w:hyperlink>
      <w:r w:rsidRPr="00D275E3">
        <w:rPr>
          <w:rFonts w:ascii="Times New Roman" w:eastAsia="Times New Roman" w:hAnsi="Times New Roman" w:cs="Times New Roman"/>
          <w:kern w:val="0"/>
          <w:sz w:val="24"/>
          <w:szCs w:val="24"/>
          <w:lang w:eastAsia="lv-LV"/>
          <w14:ligatures w14:val="none"/>
        </w:rPr>
        <w:t xml:space="preserve"> paredzētajā kārtībā apstiprinātajiem Latvijas īpašuma vērtēšanas standartiem veikuši sertificēta nekustamo īpašumu vērtētāja Anita Vēdiķe, īpašuma vērtētāja profesionālās kvalifikācijas sertifikāts Nr.76, Īpašuma tirgus vērtība ir noteikta 2100 EUR (divi tūkstoši simts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 apmērā.</w:t>
      </w:r>
    </w:p>
    <w:p w14:paraId="5567FBBC"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w:t>
      </w:r>
      <w:r w:rsidRPr="00D275E3">
        <w:rPr>
          <w:rFonts w:ascii="Times New Roman" w:eastAsia="Times New Roman" w:hAnsi="Times New Roman" w:cs="Times New Roman"/>
          <w:bCs/>
          <w:kern w:val="0"/>
          <w:sz w:val="24"/>
          <w:szCs w:val="24"/>
          <w:lang w:eastAsia="lv-LV"/>
          <w14:ligatures w14:val="none"/>
        </w:rPr>
        <w:t>Publiskas personas mantas atsavināšanas likuma</w:t>
      </w:r>
      <w:r w:rsidRPr="00D275E3">
        <w:rPr>
          <w:rFonts w:ascii="Times New Roman" w:eastAsia="Times New Roman" w:hAnsi="Times New Roman" w:cs="Times New Roman"/>
          <w:kern w:val="0"/>
          <w:sz w:val="24"/>
          <w:szCs w:val="24"/>
          <w:lang w:eastAsia="lv-LV"/>
          <w14:ligatures w14:val="none"/>
        </w:rPr>
        <w:t xml:space="preserve"> Pārejas noteikumu 12. punktu, līdz brīdim, kad spēku zaudē</w:t>
      </w:r>
      <w:bookmarkEnd w:id="46"/>
      <w:r w:rsidRPr="00D275E3">
        <w:rPr>
          <w:rFonts w:ascii="Times New Roman" w:eastAsia="Times New Roman" w:hAnsi="Times New Roman" w:cs="Times New Roman"/>
          <w:kern w:val="0"/>
          <w:sz w:val="24"/>
          <w:szCs w:val="24"/>
          <w:lang w:eastAsia="lv-LV"/>
          <w14:ligatures w14:val="none"/>
        </w:rPr>
        <w:t xml:space="preserve"> </w:t>
      </w:r>
      <w:hyperlink r:id="rId109" w:tgtFrame="_top" w:tooltip="Valsts un pašvaldību īpašuma privatizācijas un privatizācijas sertifikātu izmantošanas pabeigšanas likums" w:history="1">
        <w:r w:rsidRPr="00D275E3">
          <w:rPr>
            <w:rFonts w:ascii="Times New Roman" w:eastAsia="Times New Roman" w:hAnsi="Times New Roman" w:cs="Times New Roman"/>
            <w:kern w:val="0"/>
            <w:sz w:val="24"/>
            <w:szCs w:val="24"/>
            <w:lang w:eastAsia="lv-LV"/>
            <w14:ligatures w14:val="none"/>
          </w:rPr>
          <w:t>Valsts un pašvaldību īpašuma privatizācijas un privatizācijas sertifikātu izmantošanas pabeigšanas likums</w:t>
        </w:r>
      </w:hyperlink>
      <w:r w:rsidRPr="00D275E3">
        <w:rPr>
          <w:rFonts w:ascii="Times New Roman" w:eastAsia="Times New Roman" w:hAnsi="Times New Roman" w:cs="Times New Roman"/>
          <w:kern w:val="0"/>
          <w:sz w:val="24"/>
          <w:szCs w:val="24"/>
          <w:lang w:eastAsia="lv-LV"/>
          <w14:ligatures w14:val="none"/>
        </w:rPr>
        <w:t>, atsavināmā neapbūvētā zemesgabala nosacītā cena nedrīkst būt zemāka par zemāko no šādām vērtībām: attiecīgā zemesgabala kadastrālo vērtību vai zemes kadastrālo vērtību 2007. gada 31. decembrī.</w:t>
      </w:r>
    </w:p>
    <w:p w14:paraId="113147F3"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Valsts zemes dienesta Nekustamā īpašuma valsts kadastra informācijas sistēmā norādītiem datiem Īpašuma kadastrālā vērtība 2007. gada 31. decembrī nav noteikta, bet aktuālā kadastrālā vērtība 899 EUR (astoņi simti deviņdesmit deviņi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p>
    <w:p w14:paraId="2AA1E7EE" w14:textId="77777777" w:rsidR="00D275E3" w:rsidRPr="00D275E3" w:rsidRDefault="00D275E3" w:rsidP="00E055F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Ievērojot minēto, Īpašums atsavināms par cenu ne zemāku kā 2100 EUR (divi tūkstoši viens simts eiro) apmērā.</w:t>
      </w:r>
    </w:p>
    <w:p w14:paraId="204B6736" w14:textId="2E3A079D" w:rsidR="00D275E3" w:rsidRPr="00D275E3" w:rsidRDefault="00D275E3" w:rsidP="00E055FB">
      <w:pPr>
        <w:spacing w:after="0" w:line="240" w:lineRule="auto"/>
        <w:ind w:firstLine="567"/>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Ņemot vērā iepriekš norādīto un pamatojoties uz Pašvaldību likuma 10.panta pirmās daļas 16. punktu,</w:t>
      </w:r>
      <w:r w:rsidRPr="00D275E3">
        <w:rPr>
          <w:rFonts w:ascii="Times New Roman" w:eastAsia="Times New Roman" w:hAnsi="Times New Roman" w:cs="Times New Roman"/>
          <w:bCs/>
          <w:kern w:val="0"/>
          <w:sz w:val="24"/>
          <w:szCs w:val="24"/>
          <w:lang w:eastAsia="lv-LV"/>
          <w14:ligatures w14:val="none"/>
        </w:rPr>
        <w:t xml:space="preserve"> Publiskas personas mantas atsavināšanas likuma</w:t>
      </w:r>
      <w:r w:rsidRPr="00D275E3">
        <w:rPr>
          <w:rFonts w:ascii="Times New Roman" w:eastAsia="Times New Roman" w:hAnsi="Times New Roman" w:cs="Times New Roman"/>
          <w:kern w:val="0"/>
          <w:sz w:val="24"/>
          <w:szCs w:val="24"/>
          <w:lang w:eastAsia="lv-LV"/>
          <w14:ligatures w14:val="none"/>
        </w:rPr>
        <w:t xml:space="preserve"> 4. panta ceturtās daļas 1. punktu, 5. panta pirmo un piekto daļu, 8. panta trešo daļu, 14. panta otro un trešo daļu, 37. panta pirmās daļas 4. punktu, un 44. panta astotās daļas 1. punktu, </w:t>
      </w:r>
      <w:r w:rsidR="004F16F1" w:rsidRPr="00761A61">
        <w:rPr>
          <w:rFonts w:ascii="Times New Roman" w:eastAsia="Times New Roman" w:hAnsi="Times New Roman" w:cs="Times New Roman"/>
          <w:kern w:val="0"/>
          <w:sz w:val="24"/>
          <w:szCs w:val="24"/>
          <w:lang w:eastAsia="lv-LV"/>
          <w14:ligatures w14:val="none"/>
        </w:rPr>
        <w:t>PAR - 1</w:t>
      </w:r>
      <w:r w:rsidR="004F16F1">
        <w:rPr>
          <w:rFonts w:ascii="Times New Roman" w:eastAsia="Times New Roman" w:hAnsi="Times New Roman" w:cs="Times New Roman"/>
          <w:kern w:val="0"/>
          <w:sz w:val="24"/>
          <w:szCs w:val="24"/>
          <w:lang w:eastAsia="lv-LV"/>
          <w14:ligatures w14:val="none"/>
        </w:rPr>
        <w:t>7</w:t>
      </w:r>
      <w:r w:rsidR="004F16F1" w:rsidRPr="00761A61">
        <w:rPr>
          <w:rFonts w:ascii="Times New Roman" w:eastAsia="Times New Roman" w:hAnsi="Times New Roman" w:cs="Times New Roman"/>
          <w:kern w:val="0"/>
          <w:sz w:val="24"/>
          <w:szCs w:val="24"/>
          <w:lang w:eastAsia="lv-LV"/>
          <w14:ligatures w14:val="none"/>
        </w:rPr>
        <w:t xml:space="preserve"> </w:t>
      </w:r>
      <w:r w:rsidR="004F16F1" w:rsidRPr="00761A61">
        <w:rPr>
          <w:rFonts w:ascii="Times New Roman" w:hAnsi="Times New Roman" w:cs="Times New Roman"/>
          <w:kern w:val="0"/>
          <w:sz w:val="24"/>
          <w:szCs w:val="24"/>
          <w14:ligatures w14:val="none"/>
        </w:rPr>
        <w:t xml:space="preserve">(Ģirts Ante, </w:t>
      </w:r>
      <w:r w:rsidR="004F16F1">
        <w:rPr>
          <w:rFonts w:ascii="Times New Roman" w:hAnsi="Times New Roman" w:cs="Times New Roman"/>
          <w:kern w:val="0"/>
          <w:sz w:val="24"/>
          <w:szCs w:val="24"/>
          <w14:ligatures w14:val="none"/>
        </w:rPr>
        <w:t xml:space="preserve">Sarmīte Dude, </w:t>
      </w:r>
      <w:r w:rsidR="004F16F1" w:rsidRPr="00761A61">
        <w:rPr>
          <w:rFonts w:ascii="Times New Roman" w:hAnsi="Times New Roman" w:cs="Times New Roman"/>
          <w:bCs/>
          <w:kern w:val="0"/>
          <w:sz w:val="24"/>
          <w:szCs w:val="24"/>
          <w:lang w:eastAsia="et-EE"/>
          <w14:ligatures w14:val="none"/>
        </w:rPr>
        <w:t xml:space="preserve">Māris Feldmanis, </w:t>
      </w:r>
      <w:r w:rsidR="004F16F1" w:rsidRPr="00761A61">
        <w:rPr>
          <w:rFonts w:ascii="Times New Roman" w:hAnsi="Times New Roman" w:cs="Times New Roman"/>
          <w:bCs/>
          <w:kern w:val="0"/>
          <w:sz w:val="24"/>
          <w:szCs w:val="24"/>
          <w14:ligatures w14:val="none"/>
        </w:rPr>
        <w:t>Edgars Gaigalis,</w:t>
      </w:r>
      <w:r w:rsidR="004F16F1"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4F16F1">
        <w:rPr>
          <w:rFonts w:ascii="Times New Roman" w:hAnsi="Times New Roman" w:cs="Times New Roman"/>
          <w:bCs/>
          <w:kern w:val="0"/>
          <w:sz w:val="24"/>
          <w:szCs w:val="24"/>
          <w:lang w:eastAsia="et-EE"/>
          <w14:ligatures w14:val="none"/>
        </w:rPr>
        <w:t xml:space="preserve">Andris Podvinskis, Ainārs Meiers, Sanita Olševska, </w:t>
      </w:r>
      <w:r w:rsidR="004F16F1" w:rsidRPr="00761A61">
        <w:rPr>
          <w:rFonts w:ascii="Times New Roman" w:hAnsi="Times New Roman" w:cs="Times New Roman"/>
          <w:bCs/>
          <w:kern w:val="0"/>
          <w:sz w:val="24"/>
          <w:szCs w:val="24"/>
          <w:lang w:eastAsia="et-EE"/>
          <w14:ligatures w14:val="none"/>
        </w:rPr>
        <w:t>Viesturs Reinfelds</w:t>
      </w:r>
      <w:r w:rsidR="004F16F1" w:rsidRPr="00761A61">
        <w:rPr>
          <w:rFonts w:ascii="Times New Roman" w:eastAsia="Calibri" w:hAnsi="Times New Roman" w:cs="Times New Roman"/>
          <w:bCs/>
          <w:kern w:val="0"/>
          <w:sz w:val="24"/>
          <w:szCs w:val="24"/>
          <w:lang w:eastAsia="et-EE"/>
          <w14:ligatures w14:val="none"/>
        </w:rPr>
        <w:t>,</w:t>
      </w:r>
      <w:r w:rsidR="004F16F1" w:rsidRPr="00761A61">
        <w:rPr>
          <w:rFonts w:ascii="Times New Roman" w:eastAsia="Calibri" w:hAnsi="Times New Roman" w:cs="Times New Roman"/>
          <w:kern w:val="0"/>
          <w:sz w:val="24"/>
          <w:szCs w:val="24"/>
          <w14:ligatures w14:val="none"/>
        </w:rPr>
        <w:t xml:space="preserve"> </w:t>
      </w:r>
      <w:r w:rsidR="004F16F1">
        <w:rPr>
          <w:rFonts w:ascii="Times New Roman" w:eastAsia="Calibri" w:hAnsi="Times New Roman" w:cs="Times New Roman"/>
          <w:kern w:val="0"/>
          <w:sz w:val="24"/>
          <w:szCs w:val="24"/>
          <w14:ligatures w14:val="none"/>
        </w:rPr>
        <w:t xml:space="preserve">Dace Reinika, Guntis Safranovičs, Andrejs Spridzāns, </w:t>
      </w:r>
      <w:r w:rsidR="004F16F1">
        <w:rPr>
          <w:rFonts w:ascii="Times New Roman" w:hAnsi="Times New Roman" w:cs="Times New Roman"/>
          <w:bCs/>
          <w:kern w:val="0"/>
          <w:sz w:val="24"/>
          <w:szCs w:val="24"/>
          <w:lang w:eastAsia="et-EE"/>
          <w14:ligatures w14:val="none"/>
        </w:rPr>
        <w:t xml:space="preserve">Ivars Stanga, </w:t>
      </w:r>
      <w:r w:rsidR="004F16F1" w:rsidRPr="00761A61">
        <w:rPr>
          <w:rFonts w:ascii="Times New Roman" w:hAnsi="Times New Roman" w:cs="Times New Roman"/>
          <w:bCs/>
          <w:kern w:val="0"/>
          <w:sz w:val="24"/>
          <w:szCs w:val="24"/>
          <w:lang w:eastAsia="et-EE"/>
          <w14:ligatures w14:val="none"/>
        </w:rPr>
        <w:t xml:space="preserve">Indra Špela), </w:t>
      </w:r>
      <w:r w:rsidR="004F16F1" w:rsidRPr="00761A61">
        <w:rPr>
          <w:rFonts w:ascii="Times New Roman" w:eastAsia="Times New Roman" w:hAnsi="Times New Roman" w:cs="Times New Roman"/>
          <w:kern w:val="0"/>
          <w:sz w:val="24"/>
          <w:szCs w:val="24"/>
          <w:lang w:eastAsia="lv-LV"/>
          <w14:ligatures w14:val="none"/>
        </w:rPr>
        <w:t>PRET - nav, ATTURAS - nav,</w:t>
      </w:r>
      <w:r w:rsidR="004F16F1">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 xml:space="preserve">Dobeles novada dome </w:t>
      </w:r>
      <w:r w:rsidRPr="00D275E3">
        <w:rPr>
          <w:rFonts w:ascii="Times New Roman" w:eastAsia="Times New Roman" w:hAnsi="Times New Roman" w:cs="Times New Roman"/>
          <w:bCs/>
          <w:kern w:val="0"/>
          <w:sz w:val="24"/>
          <w:szCs w:val="24"/>
          <w:lang w:eastAsia="lv-LV"/>
          <w14:ligatures w14:val="none"/>
        </w:rPr>
        <w:t>NOLEMJ:</w:t>
      </w:r>
    </w:p>
    <w:p w14:paraId="07C33C9E" w14:textId="77777777" w:rsidR="00D275E3" w:rsidRPr="00D275E3" w:rsidRDefault="00D275E3" w:rsidP="00E055FB">
      <w:pPr>
        <w:numPr>
          <w:ilvl w:val="0"/>
          <w:numId w:val="14"/>
        </w:numPr>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Atsavināt Dobeles novada pašvaldībai piederošo nekustamo īpašumu Ernesta Dinsberga ielā 4A, Aucē, Dobeles novadā, kadastra numurs 46050363620, kas sastāv no vienas neapbūvētas zemes vienības ar kadastra apzīmējumu 46050363620, platība 0,1594 ha (1594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pārdodot to mutiskā izsolē ar augšupejošu soli un organizējot to starp personām, kuru īpašumi piegul atsavināmajam īpašumam.</w:t>
      </w:r>
    </w:p>
    <w:p w14:paraId="67F91D23" w14:textId="77777777" w:rsidR="00D275E3" w:rsidRPr="00D275E3" w:rsidRDefault="00D275E3" w:rsidP="00E055FB">
      <w:pPr>
        <w:numPr>
          <w:ilvl w:val="0"/>
          <w:numId w:val="14"/>
        </w:numPr>
        <w:spacing w:after="0" w:line="240" w:lineRule="auto"/>
        <w:ind w:left="284" w:hanging="284"/>
        <w:jc w:val="both"/>
        <w:rPr>
          <w:rFonts w:ascii="Times New Roman" w:eastAsia="Times New Roman" w:hAnsi="Times New Roman" w:cs="Times New Roman"/>
          <w:kern w:val="0"/>
          <w:sz w:val="24"/>
          <w:szCs w:val="24"/>
          <w:lang w:val="en-GB" w:eastAsia="lv-LV"/>
          <w14:ligatures w14:val="none"/>
        </w:rPr>
      </w:pPr>
      <w:r w:rsidRPr="00D275E3">
        <w:rPr>
          <w:rFonts w:ascii="Times New Roman" w:eastAsia="Times New Roman" w:hAnsi="Times New Roman" w:cs="Times New Roman"/>
          <w:kern w:val="0"/>
          <w:sz w:val="24"/>
          <w:szCs w:val="24"/>
          <w:lang w:eastAsia="lv-LV"/>
          <w14:ligatures w14:val="none"/>
        </w:rPr>
        <w:t xml:space="preserve">Noteikt lēmuma 1. punktā atsavināmā nekustamā īpašuma izsoles sākumcenu 2100 EUR (divi tūkstoši viens simts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  apmērā.</w:t>
      </w:r>
    </w:p>
    <w:p w14:paraId="5ADFBA34" w14:textId="77777777" w:rsidR="00D275E3" w:rsidRPr="00D275E3" w:rsidRDefault="00D275E3" w:rsidP="00E055FB">
      <w:pPr>
        <w:numPr>
          <w:ilvl w:val="0"/>
          <w:numId w:val="14"/>
        </w:numPr>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Arial" w:hAnsi="Times New Roman" w:cs="Times New Roman"/>
          <w:kern w:val="0"/>
          <w:sz w:val="24"/>
          <w:szCs w:val="24"/>
          <w:lang w:eastAsia="lv-LV"/>
          <w14:ligatures w14:val="none"/>
        </w:rPr>
        <w:t xml:space="preserve">Uzdot Dobeles novada pašvaldības Īpašumu komisijai apstiprināt izsoles noteikumus un organizēt nekustamā īpašuma atsavināšanu Publiskas personas mantas atsavināšanas likumā noteiktā kārtībā, gadījumā, ja pieteikumu par īpašuma pirkšanu iesniegušas vairākas personas, </w:t>
      </w:r>
      <w:r w:rsidRPr="00D275E3">
        <w:rPr>
          <w:rFonts w:ascii="Times New Roman" w:eastAsia="Times New Roman" w:hAnsi="Times New Roman" w:cs="Times New Roman"/>
          <w:kern w:val="0"/>
          <w:sz w:val="24"/>
          <w:szCs w:val="24"/>
          <w:lang w:eastAsia="lv-LV"/>
          <w14:ligatures w14:val="none"/>
        </w:rPr>
        <w:t>kuru īpašumi piegul atsavināmajam īpašumam.</w:t>
      </w:r>
    </w:p>
    <w:p w14:paraId="53F74BB5" w14:textId="77777777" w:rsidR="00D275E3" w:rsidRPr="00D275E3" w:rsidRDefault="00D275E3" w:rsidP="00E055FB">
      <w:pPr>
        <w:numPr>
          <w:ilvl w:val="0"/>
          <w:numId w:val="14"/>
        </w:numPr>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Atsavināt lēmuma 1. punktā minēto īpašumu personai, kuras īpašums piegul atsavināmajam īpašumam, pārdodot to par nosacīto cenu 2100 EUR (divi tūkstoši viens simts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 ja šī persona ir vienīgā, kas iesniegusi pieteikumu par īpašuma pirkšanu.</w:t>
      </w:r>
    </w:p>
    <w:p w14:paraId="51205165" w14:textId="77777777" w:rsidR="00D275E3" w:rsidRPr="00D275E3" w:rsidRDefault="00D275E3" w:rsidP="00E055FB">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5FDF6615" w14:textId="77777777" w:rsidR="00D275E3" w:rsidRPr="00D275E3" w:rsidRDefault="00D275E3" w:rsidP="00E055FB">
      <w:pPr>
        <w:autoSpaceDN w:val="0"/>
        <w:spacing w:after="0" w:line="240" w:lineRule="auto"/>
        <w:ind w:right="-1"/>
        <w:contextualSpacing/>
        <w:jc w:val="both"/>
        <w:rPr>
          <w:rFonts w:ascii="Times New Roman" w:hAnsi="Times New Roman" w:cs="Times New Roman"/>
          <w:kern w:val="0"/>
          <w:sz w:val="24"/>
          <w:szCs w:val="24"/>
          <w:lang w:eastAsia="lv-LV"/>
          <w14:ligatures w14:val="none"/>
        </w:rPr>
      </w:pPr>
      <w:r w:rsidRPr="00D275E3">
        <w:rPr>
          <w:rFonts w:ascii="Times New Roman" w:hAnsi="Times New Roman" w:cs="Times New Roman"/>
          <w:kern w:val="0"/>
          <w:sz w:val="24"/>
          <w:szCs w:val="24"/>
          <w:lang w:eastAsia="lv-LV"/>
          <w14:ligatures w14:val="none"/>
        </w:rPr>
        <w:t>Domes priekšsēdētājs                                                                                                  I.Gorskis</w:t>
      </w:r>
    </w:p>
    <w:p w14:paraId="185C1E08" w14:textId="77777777" w:rsidR="00D275E3" w:rsidRPr="00D275E3" w:rsidRDefault="00D275E3" w:rsidP="00E055FB">
      <w:pPr>
        <w:autoSpaceDN w:val="0"/>
        <w:spacing w:after="0" w:line="240" w:lineRule="auto"/>
        <w:ind w:right="-1"/>
        <w:contextualSpacing/>
        <w:jc w:val="both"/>
        <w:rPr>
          <w:rFonts w:ascii="Times New Roman" w:hAnsi="Times New Roman" w:cs="Times New Roman"/>
          <w:kern w:val="0"/>
          <w:sz w:val="24"/>
          <w:szCs w:val="24"/>
          <w:lang w:eastAsia="lv-LV"/>
          <w14:ligatures w14:val="none"/>
        </w:rPr>
      </w:pPr>
    </w:p>
    <w:p w14:paraId="187D481B"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60627DC8" w14:textId="77777777" w:rsidR="00D275E3" w:rsidRPr="00D275E3" w:rsidRDefault="00D275E3" w:rsidP="00E055FB">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bookmarkStart w:id="47" w:name="_Hlk116465105"/>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5753155C" wp14:editId="29673F51">
            <wp:extent cx="676275" cy="7524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D805C04"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0056D0AF"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1D908B24"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4D369515" w14:textId="77777777" w:rsidR="00D275E3" w:rsidRPr="00D275E3" w:rsidRDefault="00D275E3" w:rsidP="00E055FB">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110" w:history="1">
        <w:r w:rsidRPr="00D275E3">
          <w:rPr>
            <w:rFonts w:ascii="Times New Roman" w:eastAsia="Calibri" w:hAnsi="Times New Roman" w:cs="Times New Roman"/>
            <w:kern w:val="0"/>
            <w:sz w:val="16"/>
            <w:szCs w:val="16"/>
            <w:u w:val="single"/>
            <w:lang w:eastAsia="lv-LV"/>
            <w14:ligatures w14:val="none"/>
          </w:rPr>
          <w:t>dome@dobele.lv</w:t>
        </w:r>
      </w:hyperlink>
    </w:p>
    <w:p w14:paraId="420226E9" w14:textId="77777777" w:rsidR="00D275E3" w:rsidRPr="00D275E3" w:rsidRDefault="00D275E3" w:rsidP="00E055FB">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679BA224" w14:textId="77777777" w:rsidR="00D275E3" w:rsidRPr="00D275E3" w:rsidRDefault="00D275E3" w:rsidP="00E055FB">
      <w:pPr>
        <w:spacing w:after="0" w:line="240" w:lineRule="auto"/>
        <w:ind w:right="-1"/>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58A835B0" w14:textId="77777777" w:rsidR="00D275E3" w:rsidRPr="00D275E3" w:rsidRDefault="00D275E3" w:rsidP="00E055FB">
      <w:pPr>
        <w:spacing w:after="0" w:line="240" w:lineRule="auto"/>
        <w:ind w:right="-1"/>
        <w:jc w:val="center"/>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Dobelē</w:t>
      </w:r>
    </w:p>
    <w:p w14:paraId="48208F62" w14:textId="77777777" w:rsidR="00D275E3" w:rsidRPr="00D275E3" w:rsidRDefault="00D275E3" w:rsidP="00E055FB">
      <w:pPr>
        <w:spacing w:after="0" w:line="240" w:lineRule="auto"/>
        <w:ind w:right="-1"/>
        <w:jc w:val="both"/>
        <w:rPr>
          <w:rFonts w:ascii="Times New Roman" w:eastAsia="Calibri" w:hAnsi="Times New Roman" w:cs="Times New Roman"/>
          <w:bCs/>
          <w:kern w:val="0"/>
          <w:sz w:val="24"/>
          <w:szCs w:val="24"/>
          <w14:ligatures w14:val="none"/>
        </w:rPr>
      </w:pPr>
    </w:p>
    <w:p w14:paraId="24297267" w14:textId="720F26A4" w:rsidR="00D275E3" w:rsidRPr="00D275E3" w:rsidRDefault="00D275E3" w:rsidP="00E055FB">
      <w:pPr>
        <w:tabs>
          <w:tab w:val="center" w:pos="4153"/>
          <w:tab w:val="left" w:pos="8080"/>
          <w:tab w:val="right" w:pos="9498"/>
        </w:tabs>
        <w:spacing w:after="0" w:line="240" w:lineRule="auto"/>
        <w:ind w:left="113" w:right="-1"/>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2023.</w:t>
      </w:r>
      <w:r w:rsidR="00735A0B">
        <w:rPr>
          <w:rFonts w:ascii="Times New Roman" w:eastAsia="Times New Roman" w:hAnsi="Times New Roman" w:cs="Times New Roman"/>
          <w:b/>
          <w:kern w:val="0"/>
          <w:sz w:val="24"/>
          <w:szCs w:val="24"/>
          <w:lang w:eastAsia="x-none"/>
          <w14:ligatures w14:val="none"/>
        </w:rPr>
        <w:t xml:space="preserve"> </w:t>
      </w:r>
      <w:r w:rsidRPr="00D275E3">
        <w:rPr>
          <w:rFonts w:ascii="Times New Roman" w:eastAsia="Times New Roman" w:hAnsi="Times New Roman" w:cs="Times New Roman"/>
          <w:b/>
          <w:kern w:val="0"/>
          <w:sz w:val="24"/>
          <w:szCs w:val="24"/>
          <w:lang w:eastAsia="x-none"/>
          <w14:ligatures w14:val="none"/>
        </w:rPr>
        <w:t>gada 30.</w:t>
      </w:r>
      <w:r w:rsidR="00735A0B">
        <w:rPr>
          <w:rFonts w:ascii="Times New Roman" w:eastAsia="Times New Roman" w:hAnsi="Times New Roman" w:cs="Times New Roman"/>
          <w:b/>
          <w:kern w:val="0"/>
          <w:sz w:val="24"/>
          <w:szCs w:val="24"/>
          <w:lang w:eastAsia="x-none"/>
          <w14:ligatures w14:val="none"/>
        </w:rPr>
        <w:t xml:space="preserve"> </w:t>
      </w:r>
      <w:r w:rsidRPr="00D275E3">
        <w:rPr>
          <w:rFonts w:ascii="Times New Roman" w:eastAsia="Times New Roman" w:hAnsi="Times New Roman" w:cs="Times New Roman"/>
          <w:b/>
          <w:kern w:val="0"/>
          <w:sz w:val="24"/>
          <w:szCs w:val="24"/>
          <w:lang w:eastAsia="x-none"/>
          <w14:ligatures w14:val="none"/>
        </w:rPr>
        <w:t xml:space="preserve">martā                                                                                                            </w:t>
      </w:r>
      <w:r w:rsidRPr="00D275E3">
        <w:rPr>
          <w:rFonts w:ascii="Times New Roman" w:eastAsia="Times New Roman" w:hAnsi="Times New Roman" w:cs="Times New Roman"/>
          <w:b/>
          <w:kern w:val="0"/>
          <w:sz w:val="24"/>
          <w:szCs w:val="24"/>
          <w:lang w:eastAsia="lv-LV"/>
          <w14:ligatures w14:val="none"/>
        </w:rPr>
        <w:t>Nr.</w:t>
      </w:r>
      <w:r w:rsidR="00A13E8E">
        <w:rPr>
          <w:rFonts w:ascii="Times New Roman" w:eastAsia="Times New Roman" w:hAnsi="Times New Roman" w:cs="Times New Roman"/>
          <w:b/>
          <w:kern w:val="0"/>
          <w:sz w:val="24"/>
          <w:szCs w:val="24"/>
          <w:lang w:eastAsia="lv-LV"/>
          <w14:ligatures w14:val="none"/>
        </w:rPr>
        <w:t>135</w:t>
      </w:r>
      <w:r w:rsidRPr="00D275E3">
        <w:rPr>
          <w:rFonts w:ascii="Times New Roman" w:eastAsia="Times New Roman" w:hAnsi="Times New Roman" w:cs="Times New Roman"/>
          <w:b/>
          <w:kern w:val="0"/>
          <w:sz w:val="24"/>
          <w:szCs w:val="24"/>
          <w:lang w:eastAsia="lv-LV"/>
          <w14:ligatures w14:val="none"/>
        </w:rPr>
        <w:t>/5</w:t>
      </w:r>
    </w:p>
    <w:p w14:paraId="2FBA4140" w14:textId="77777777" w:rsidR="00D275E3" w:rsidRPr="00D275E3" w:rsidRDefault="00D275E3" w:rsidP="00E055FB">
      <w:pPr>
        <w:spacing w:after="0" w:line="240" w:lineRule="auto"/>
        <w:ind w:right="-1"/>
        <w:jc w:val="both"/>
        <w:rPr>
          <w:rFonts w:ascii="Times New Roman" w:eastAsia="Calibri" w:hAnsi="Times New Roman" w:cs="Times New Roman"/>
          <w:b/>
          <w:kern w:val="0"/>
          <w:sz w:val="24"/>
          <w:szCs w:val="24"/>
          <w14:ligatures w14:val="none"/>
        </w:rPr>
      </w:pPr>
    </w:p>
    <w:p w14:paraId="1765F6A4" w14:textId="77777777" w:rsidR="00D275E3" w:rsidRPr="00D275E3" w:rsidRDefault="00D275E3" w:rsidP="00E055FB">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 xml:space="preserve">Par nekustamā īpašuma „Jaunzemnieki 272”, Auru pagastā, </w:t>
      </w:r>
    </w:p>
    <w:p w14:paraId="3DB3A282" w14:textId="77777777" w:rsidR="00D275E3" w:rsidRPr="00D275E3" w:rsidRDefault="00D275E3" w:rsidP="00E055FB">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Dobeles novadā, atsavināšanu izsolē</w:t>
      </w:r>
    </w:p>
    <w:p w14:paraId="2F6E2028"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2ED46A96"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Dobeles novada dome ir izskatījusi Dobeles novada pašvaldības Īpašumu komisijas ierosinājumu atsavināt Dobeles novada pašvaldībai (turpmāk – pašvaldība) piederošo nekustamo īpašumu </w:t>
      </w:r>
      <w:bookmarkStart w:id="48" w:name="_Hlk113882713"/>
      <w:r w:rsidRPr="00D275E3">
        <w:rPr>
          <w:rFonts w:ascii="Times New Roman" w:eastAsia="Times New Roman" w:hAnsi="Times New Roman" w:cs="Times New Roman"/>
          <w:kern w:val="0"/>
          <w:sz w:val="24"/>
          <w:szCs w:val="24"/>
          <w:lang w:eastAsia="lv-LV"/>
          <w14:ligatures w14:val="none"/>
        </w:rPr>
        <w:t>„Jaunzemnieki 272”</w:t>
      </w:r>
      <w:bookmarkEnd w:id="48"/>
      <w:r w:rsidRPr="00D275E3">
        <w:rPr>
          <w:rFonts w:ascii="Times New Roman" w:eastAsia="Times New Roman" w:hAnsi="Times New Roman" w:cs="Times New Roman"/>
          <w:kern w:val="0"/>
          <w:sz w:val="24"/>
          <w:szCs w:val="24"/>
          <w:lang w:eastAsia="lv-LV"/>
          <w14:ligatures w14:val="none"/>
        </w:rPr>
        <w:t xml:space="preserve">, Auru pagastā, Dobeles novadā, kadastra numurs </w:t>
      </w:r>
      <w:bookmarkStart w:id="49" w:name="_Hlk116300694"/>
      <w:r w:rsidRPr="00D275E3">
        <w:rPr>
          <w:rFonts w:ascii="Times New Roman" w:eastAsia="Times New Roman" w:hAnsi="Times New Roman" w:cs="Times New Roman"/>
          <w:kern w:val="0"/>
          <w:sz w:val="24"/>
          <w:szCs w:val="24"/>
          <w:lang w:eastAsia="lv-LV"/>
          <w14:ligatures w14:val="none"/>
        </w:rPr>
        <w:t>46460120</w:t>
      </w:r>
      <w:bookmarkEnd w:id="49"/>
      <w:r w:rsidRPr="00D275E3">
        <w:rPr>
          <w:rFonts w:ascii="Times New Roman" w:eastAsia="Times New Roman" w:hAnsi="Times New Roman" w:cs="Times New Roman"/>
          <w:kern w:val="0"/>
          <w:sz w:val="24"/>
          <w:szCs w:val="24"/>
          <w:lang w:eastAsia="lv-LV"/>
          <w14:ligatures w14:val="none"/>
        </w:rPr>
        <w:t xml:space="preserve">279 (turpmāk – Īpašums). </w:t>
      </w:r>
    </w:p>
    <w:p w14:paraId="2609BDFB"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Izskatot minēto ierosinājumu, Dobeles novada dome konstatēja:</w:t>
      </w:r>
    </w:p>
    <w:p w14:paraId="5ECA1695"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Īpašums reģistrēts Zemgales rajona tiesas Auru pagasta zemesgrāmatas nodalījumā Nr.100000651120</w:t>
      </w:r>
      <w:r w:rsidRPr="00D275E3">
        <w:rPr>
          <w:rFonts w:ascii="Times New Roman" w:eastAsia="Times New Roman" w:hAnsi="Times New Roman" w:cs="Times New Roman"/>
          <w:b/>
          <w:bCs/>
          <w:i/>
          <w:iCs/>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 xml:space="preserve">un uz to nostiprinātas īpašuma tiesības pašvaldībai. Īpašums sastāv no neapbūvēta zemes gabala ar kadastra apzīmējumu 46460120279 - 0,0687 ha (687 m²) kopplatībā.  </w:t>
      </w:r>
    </w:p>
    <w:p w14:paraId="09D12826"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Īpašums nav nodots nomā un tas nav nepieciešams pašvaldības funkciju nodrošināšanai</w:t>
      </w:r>
    </w:p>
    <w:p w14:paraId="37FE015D"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Ņemot vērā norādītos apstākļus, lietderīgākā rīcība ir atzīstama Īpašuma atsavināšana atklātā mutiskā izsolē ar augšupejošu soli.</w:t>
      </w:r>
    </w:p>
    <w:p w14:paraId="2687122C"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2023.gada 6.martā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2100 EUR (divi tūkstoši viens simts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p>
    <w:p w14:paraId="26D0DD1B" w14:textId="592706C4"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b/>
        <w:t xml:space="preserve">Saskaņā ar Pašvaldību likuma 10.panta pirmās daļas 16.punktu, 73.panta ceturto daļu, Publiskas personas mantas atsavināšanas likuma 4.panta pirmo daļu, 5.panta pirmo daļu, 8.panta trešo daļu, 9.panta otro daļu, 10.panta pirmo un otro daļu, </w:t>
      </w:r>
      <w:r w:rsidRPr="00D275E3">
        <w:rPr>
          <w:rFonts w:ascii="Times New Roman" w:eastAsia="Times New Roman" w:hAnsi="Times New Roman" w:cs="Times New Roman"/>
          <w:kern w:val="0"/>
          <w:sz w:val="24"/>
          <w:szCs w:val="24"/>
          <w:lang w:eastAsia="ar-SA"/>
          <w14:ligatures w14:val="none"/>
        </w:rPr>
        <w:t xml:space="preserve">atklāti balsojot: </w:t>
      </w:r>
      <w:r w:rsidR="0025724A" w:rsidRPr="00761A61">
        <w:rPr>
          <w:rFonts w:ascii="Times New Roman" w:eastAsia="Times New Roman" w:hAnsi="Times New Roman" w:cs="Times New Roman"/>
          <w:kern w:val="0"/>
          <w:sz w:val="24"/>
          <w:szCs w:val="24"/>
          <w:lang w:eastAsia="lv-LV"/>
          <w14:ligatures w14:val="none"/>
        </w:rPr>
        <w:t>PAR - 1</w:t>
      </w:r>
      <w:r w:rsidR="0025724A">
        <w:rPr>
          <w:rFonts w:ascii="Times New Roman" w:eastAsia="Times New Roman" w:hAnsi="Times New Roman" w:cs="Times New Roman"/>
          <w:kern w:val="0"/>
          <w:sz w:val="24"/>
          <w:szCs w:val="24"/>
          <w:lang w:eastAsia="lv-LV"/>
          <w14:ligatures w14:val="none"/>
        </w:rPr>
        <w:t>7</w:t>
      </w:r>
      <w:r w:rsidR="0025724A" w:rsidRPr="00761A61">
        <w:rPr>
          <w:rFonts w:ascii="Times New Roman" w:eastAsia="Times New Roman" w:hAnsi="Times New Roman" w:cs="Times New Roman"/>
          <w:kern w:val="0"/>
          <w:sz w:val="24"/>
          <w:szCs w:val="24"/>
          <w:lang w:eastAsia="lv-LV"/>
          <w14:ligatures w14:val="none"/>
        </w:rPr>
        <w:t xml:space="preserve"> </w:t>
      </w:r>
      <w:r w:rsidR="0025724A" w:rsidRPr="00761A61">
        <w:rPr>
          <w:rFonts w:ascii="Times New Roman" w:hAnsi="Times New Roman" w:cs="Times New Roman"/>
          <w:kern w:val="0"/>
          <w:sz w:val="24"/>
          <w:szCs w:val="24"/>
          <w14:ligatures w14:val="none"/>
        </w:rPr>
        <w:t xml:space="preserve">(Ģirts Ante, </w:t>
      </w:r>
      <w:r w:rsidR="0025724A">
        <w:rPr>
          <w:rFonts w:ascii="Times New Roman" w:hAnsi="Times New Roman" w:cs="Times New Roman"/>
          <w:kern w:val="0"/>
          <w:sz w:val="24"/>
          <w:szCs w:val="24"/>
          <w14:ligatures w14:val="none"/>
        </w:rPr>
        <w:t xml:space="preserve">Sarmīte Dude, </w:t>
      </w:r>
      <w:r w:rsidR="0025724A" w:rsidRPr="00761A61">
        <w:rPr>
          <w:rFonts w:ascii="Times New Roman" w:hAnsi="Times New Roman" w:cs="Times New Roman"/>
          <w:bCs/>
          <w:kern w:val="0"/>
          <w:sz w:val="24"/>
          <w:szCs w:val="24"/>
          <w:lang w:eastAsia="et-EE"/>
          <w14:ligatures w14:val="none"/>
        </w:rPr>
        <w:t xml:space="preserve">Māris Feldmanis, </w:t>
      </w:r>
      <w:r w:rsidR="0025724A" w:rsidRPr="00761A61">
        <w:rPr>
          <w:rFonts w:ascii="Times New Roman" w:hAnsi="Times New Roman" w:cs="Times New Roman"/>
          <w:bCs/>
          <w:kern w:val="0"/>
          <w:sz w:val="24"/>
          <w:szCs w:val="24"/>
          <w14:ligatures w14:val="none"/>
        </w:rPr>
        <w:t>Edgars Gaigalis,</w:t>
      </w:r>
      <w:r w:rsidR="0025724A"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25724A">
        <w:rPr>
          <w:rFonts w:ascii="Times New Roman" w:hAnsi="Times New Roman" w:cs="Times New Roman"/>
          <w:bCs/>
          <w:kern w:val="0"/>
          <w:sz w:val="24"/>
          <w:szCs w:val="24"/>
          <w:lang w:eastAsia="et-EE"/>
          <w14:ligatures w14:val="none"/>
        </w:rPr>
        <w:t xml:space="preserve">Andris Podvinskis, Ainārs Meiers, Sanita Olševska, </w:t>
      </w:r>
      <w:r w:rsidR="0025724A" w:rsidRPr="00761A61">
        <w:rPr>
          <w:rFonts w:ascii="Times New Roman" w:hAnsi="Times New Roman" w:cs="Times New Roman"/>
          <w:bCs/>
          <w:kern w:val="0"/>
          <w:sz w:val="24"/>
          <w:szCs w:val="24"/>
          <w:lang w:eastAsia="et-EE"/>
          <w14:ligatures w14:val="none"/>
        </w:rPr>
        <w:t>Viesturs Reinfelds</w:t>
      </w:r>
      <w:r w:rsidR="0025724A" w:rsidRPr="00761A61">
        <w:rPr>
          <w:rFonts w:ascii="Times New Roman" w:eastAsia="Calibri" w:hAnsi="Times New Roman" w:cs="Times New Roman"/>
          <w:bCs/>
          <w:kern w:val="0"/>
          <w:sz w:val="24"/>
          <w:szCs w:val="24"/>
          <w:lang w:eastAsia="et-EE"/>
          <w14:ligatures w14:val="none"/>
        </w:rPr>
        <w:t>,</w:t>
      </w:r>
      <w:r w:rsidR="0025724A" w:rsidRPr="00761A61">
        <w:rPr>
          <w:rFonts w:ascii="Times New Roman" w:eastAsia="Calibri" w:hAnsi="Times New Roman" w:cs="Times New Roman"/>
          <w:kern w:val="0"/>
          <w:sz w:val="24"/>
          <w:szCs w:val="24"/>
          <w14:ligatures w14:val="none"/>
        </w:rPr>
        <w:t xml:space="preserve"> </w:t>
      </w:r>
      <w:r w:rsidR="0025724A">
        <w:rPr>
          <w:rFonts w:ascii="Times New Roman" w:eastAsia="Calibri" w:hAnsi="Times New Roman" w:cs="Times New Roman"/>
          <w:kern w:val="0"/>
          <w:sz w:val="24"/>
          <w:szCs w:val="24"/>
          <w14:ligatures w14:val="none"/>
        </w:rPr>
        <w:t xml:space="preserve">Dace Reinika, Guntis Safranovičs, Andrejs Spridzāns, </w:t>
      </w:r>
      <w:r w:rsidR="0025724A">
        <w:rPr>
          <w:rFonts w:ascii="Times New Roman" w:hAnsi="Times New Roman" w:cs="Times New Roman"/>
          <w:bCs/>
          <w:kern w:val="0"/>
          <w:sz w:val="24"/>
          <w:szCs w:val="24"/>
          <w:lang w:eastAsia="et-EE"/>
          <w14:ligatures w14:val="none"/>
        </w:rPr>
        <w:t xml:space="preserve">Ivars Stanga, </w:t>
      </w:r>
      <w:r w:rsidR="0025724A" w:rsidRPr="00761A61">
        <w:rPr>
          <w:rFonts w:ascii="Times New Roman" w:hAnsi="Times New Roman" w:cs="Times New Roman"/>
          <w:bCs/>
          <w:kern w:val="0"/>
          <w:sz w:val="24"/>
          <w:szCs w:val="24"/>
          <w:lang w:eastAsia="et-EE"/>
          <w14:ligatures w14:val="none"/>
        </w:rPr>
        <w:t xml:space="preserve">Indra Špela), </w:t>
      </w:r>
      <w:r w:rsidR="0025724A" w:rsidRPr="00761A61">
        <w:rPr>
          <w:rFonts w:ascii="Times New Roman" w:eastAsia="Times New Roman" w:hAnsi="Times New Roman" w:cs="Times New Roman"/>
          <w:kern w:val="0"/>
          <w:sz w:val="24"/>
          <w:szCs w:val="24"/>
          <w:lang w:eastAsia="lv-LV"/>
          <w14:ligatures w14:val="none"/>
        </w:rPr>
        <w:t>PRET - nav, ATTURAS - nav,</w:t>
      </w:r>
      <w:r w:rsidR="0025724A">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bCs/>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 xml:space="preserve">Dobeles novada dome </w:t>
      </w:r>
      <w:r w:rsidRPr="00D275E3">
        <w:rPr>
          <w:rFonts w:ascii="Times New Roman" w:eastAsia="Times New Roman" w:hAnsi="Times New Roman" w:cs="Times New Roman"/>
          <w:bCs/>
          <w:kern w:val="0"/>
          <w:sz w:val="24"/>
          <w:szCs w:val="24"/>
          <w:lang w:eastAsia="lv-LV"/>
          <w14:ligatures w14:val="none"/>
        </w:rPr>
        <w:t>NOLEMJ</w:t>
      </w:r>
      <w:r w:rsidRPr="00D275E3">
        <w:rPr>
          <w:rFonts w:ascii="Times New Roman" w:eastAsia="Times New Roman" w:hAnsi="Times New Roman" w:cs="Times New Roman"/>
          <w:kern w:val="0"/>
          <w:sz w:val="24"/>
          <w:szCs w:val="24"/>
          <w:lang w:eastAsia="lv-LV"/>
          <w14:ligatures w14:val="none"/>
        </w:rPr>
        <w:t>:</w:t>
      </w:r>
    </w:p>
    <w:p w14:paraId="35BF1459" w14:textId="77777777" w:rsidR="00D275E3" w:rsidRPr="00D275E3" w:rsidRDefault="00D275E3" w:rsidP="00E055FB">
      <w:pPr>
        <w:numPr>
          <w:ilvl w:val="0"/>
          <w:numId w:val="3"/>
        </w:numPr>
        <w:autoSpaceDN w:val="0"/>
        <w:spacing w:after="0" w:line="240" w:lineRule="auto"/>
        <w:ind w:left="426" w:right="-1"/>
        <w:contextualSpacing/>
        <w:jc w:val="both"/>
        <w:rPr>
          <w:rFonts w:ascii="Times New Roman" w:eastAsia="Lucida Sans Unicode" w:hAnsi="Times New Roman" w:cs="Times New Roman"/>
          <w:sz w:val="24"/>
          <w:szCs w:val="24"/>
          <w:lang w:eastAsia="lv-LV"/>
          <w14:ligatures w14:val="none"/>
        </w:rPr>
      </w:pPr>
      <w:r w:rsidRPr="00D275E3">
        <w:rPr>
          <w:rFonts w:ascii="Times New Roman" w:eastAsia="Lucida Sans Unicode" w:hAnsi="Times New Roman" w:cs="Times New Roman"/>
          <w:sz w:val="24"/>
          <w:szCs w:val="24"/>
          <w:lang w:eastAsia="lv-LV"/>
          <w14:ligatures w14:val="none"/>
        </w:rPr>
        <w:t xml:space="preserve">Atsavināt nekustamo īpašumu </w:t>
      </w:r>
      <w:r w:rsidRPr="00D275E3">
        <w:rPr>
          <w:rFonts w:ascii="Times New Roman" w:eastAsia="Times New Roman" w:hAnsi="Times New Roman" w:cs="Times New Roman"/>
          <w:kern w:val="0"/>
          <w:sz w:val="24"/>
          <w:szCs w:val="24"/>
          <w:lang w:eastAsia="lv-LV"/>
          <w14:ligatures w14:val="none"/>
        </w:rPr>
        <w:t>„Jaunzemnieki 272”, Auru pagastā, Dobeles novadā, kadastra numurs 46460120279</w:t>
      </w:r>
      <w:r w:rsidRPr="00D275E3">
        <w:rPr>
          <w:rFonts w:ascii="Times New Roman" w:eastAsia="Lucida Sans Unicode" w:hAnsi="Times New Roman" w:cs="Times New Roman"/>
          <w:sz w:val="24"/>
          <w:szCs w:val="24"/>
          <w:lang w:eastAsia="lv-LV"/>
          <w14:ligatures w14:val="none"/>
        </w:rPr>
        <w:t xml:space="preserve">, kas sastāv no vienas neapbūvētas zemes vienības ar kadastra apzīmējumu </w:t>
      </w:r>
      <w:r w:rsidRPr="00D275E3">
        <w:rPr>
          <w:rFonts w:ascii="Times New Roman" w:eastAsia="Times New Roman" w:hAnsi="Times New Roman" w:cs="Times New Roman"/>
          <w:kern w:val="0"/>
          <w:sz w:val="24"/>
          <w:szCs w:val="24"/>
          <w:lang w:eastAsia="lv-LV"/>
          <w14:ligatures w14:val="none"/>
        </w:rPr>
        <w:t>46460120279 - platība 0,0687 ha (687 m²)</w:t>
      </w:r>
      <w:r w:rsidRPr="00D275E3">
        <w:rPr>
          <w:rFonts w:ascii="Times New Roman" w:eastAsia="Lucida Sans Unicode" w:hAnsi="Times New Roman" w:cs="Times New Roman"/>
          <w:sz w:val="24"/>
          <w:szCs w:val="24"/>
          <w:lang w:eastAsia="lv-LV"/>
          <w14:ligatures w14:val="none"/>
        </w:rPr>
        <w:t>, pārdodot to atklātā mutiskā izsolē ar augšupejošu soli.</w:t>
      </w:r>
    </w:p>
    <w:p w14:paraId="1BCCE221" w14:textId="4556FDFE" w:rsidR="006C2356" w:rsidRPr="00420A26" w:rsidRDefault="00D275E3" w:rsidP="00741147">
      <w:pPr>
        <w:numPr>
          <w:ilvl w:val="0"/>
          <w:numId w:val="3"/>
        </w:numPr>
        <w:autoSpaceDN w:val="0"/>
        <w:spacing w:after="0" w:line="240" w:lineRule="auto"/>
        <w:ind w:left="426" w:right="-1"/>
        <w:jc w:val="both"/>
        <w:rPr>
          <w:rFonts w:ascii="Times New Roman" w:eastAsia="Times New Roman" w:hAnsi="Times New Roman" w:cs="Times New Roman"/>
          <w:kern w:val="0"/>
          <w:sz w:val="24"/>
          <w:szCs w:val="24"/>
          <w:lang w:eastAsia="lv-LV"/>
          <w14:ligatures w14:val="none"/>
        </w:rPr>
      </w:pPr>
      <w:r w:rsidRPr="00420A26">
        <w:rPr>
          <w:rFonts w:ascii="Times New Roman" w:eastAsia="Times New Roman" w:hAnsi="Times New Roman" w:cs="Times New Roman"/>
          <w:kern w:val="0"/>
          <w:sz w:val="24"/>
          <w:szCs w:val="24"/>
          <w:lang w:eastAsia="lv-LV"/>
          <w14:ligatures w14:val="none"/>
        </w:rPr>
        <w:t xml:space="preserve">Noteikt lēmuma 1.punktā minētā nekustamā īpašuma izsoles sākumcenu 2100 EUR (divi tūkstoši viens simts </w:t>
      </w:r>
      <w:r w:rsidRPr="00420A26">
        <w:rPr>
          <w:rFonts w:ascii="Times New Roman" w:eastAsia="Times New Roman" w:hAnsi="Times New Roman" w:cs="Times New Roman"/>
          <w:i/>
          <w:iCs/>
          <w:kern w:val="0"/>
          <w:sz w:val="24"/>
          <w:szCs w:val="24"/>
          <w:lang w:eastAsia="lv-LV"/>
          <w14:ligatures w14:val="none"/>
        </w:rPr>
        <w:t>euro</w:t>
      </w:r>
      <w:r w:rsidRPr="00420A26">
        <w:rPr>
          <w:rFonts w:ascii="Times New Roman" w:eastAsia="Times New Roman" w:hAnsi="Times New Roman" w:cs="Times New Roman"/>
          <w:kern w:val="0"/>
          <w:sz w:val="24"/>
          <w:szCs w:val="24"/>
          <w:lang w:eastAsia="lv-LV"/>
          <w14:ligatures w14:val="none"/>
        </w:rPr>
        <w:t xml:space="preserve">). </w:t>
      </w:r>
    </w:p>
    <w:p w14:paraId="07AF8B97" w14:textId="77777777" w:rsidR="00D275E3" w:rsidRPr="00D275E3" w:rsidRDefault="00D275E3" w:rsidP="00E055FB">
      <w:pPr>
        <w:numPr>
          <w:ilvl w:val="0"/>
          <w:numId w:val="3"/>
        </w:numPr>
        <w:autoSpaceDN w:val="0"/>
        <w:spacing w:after="0" w:line="240" w:lineRule="auto"/>
        <w:ind w:left="426" w:right="-1"/>
        <w:contextualSpacing/>
        <w:jc w:val="both"/>
        <w:rPr>
          <w:rFonts w:ascii="Times New Roman" w:hAnsi="Times New Roman" w:cs="Times New Roman"/>
          <w:kern w:val="0"/>
          <w:sz w:val="24"/>
          <w:szCs w:val="24"/>
          <w:lang w:eastAsia="lv-LV"/>
          <w14:ligatures w14:val="none"/>
        </w:rPr>
      </w:pPr>
      <w:r w:rsidRPr="00D275E3">
        <w:rPr>
          <w:rFonts w:ascii="Times New Roman" w:eastAsia="Arial" w:hAnsi="Times New Roman" w:cs="Times New Roman"/>
          <w:sz w:val="24"/>
          <w:szCs w:val="24"/>
          <w:lang w:eastAsia="lv-LV"/>
          <w14:ligatures w14:val="none"/>
        </w:rPr>
        <w:t xml:space="preserve">Uzdot Dobeles novada pašvaldības Īpašumu komisijai apstiprināt izsoles noteikumus un organizēt nekustamā īpašuma atsavināšanu Publiskas personas atsavināšanas likumā noteiktā kārtībā. </w:t>
      </w:r>
    </w:p>
    <w:p w14:paraId="748ADDD1" w14:textId="77777777" w:rsidR="00D275E3" w:rsidRPr="00D275E3" w:rsidRDefault="00D275E3" w:rsidP="00E055FB">
      <w:pPr>
        <w:autoSpaceDN w:val="0"/>
        <w:spacing w:after="0" w:line="240" w:lineRule="auto"/>
        <w:ind w:left="426" w:right="-1"/>
        <w:contextualSpacing/>
        <w:jc w:val="both"/>
        <w:rPr>
          <w:rFonts w:ascii="Times New Roman" w:hAnsi="Times New Roman" w:cs="Times New Roman"/>
          <w:kern w:val="0"/>
          <w:sz w:val="24"/>
          <w:szCs w:val="24"/>
          <w:lang w:eastAsia="lv-LV"/>
          <w14:ligatures w14:val="none"/>
        </w:rPr>
      </w:pPr>
    </w:p>
    <w:p w14:paraId="0E6CA373" w14:textId="77777777" w:rsidR="00D275E3" w:rsidRPr="00D275E3" w:rsidRDefault="00D275E3" w:rsidP="00E055FB">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43F96730" w14:textId="63A054F7" w:rsidR="006C2356" w:rsidRDefault="00D275E3" w:rsidP="00E055FB">
      <w:pPr>
        <w:autoSpaceDN w:val="0"/>
        <w:spacing w:after="0" w:line="240" w:lineRule="auto"/>
        <w:ind w:left="66" w:right="-1"/>
        <w:contextualSpacing/>
        <w:jc w:val="both"/>
        <w:rPr>
          <w:rFonts w:ascii="Times New Roman" w:hAnsi="Times New Roman" w:cs="Times New Roman"/>
          <w:kern w:val="0"/>
          <w:sz w:val="24"/>
          <w:szCs w:val="24"/>
          <w:lang w:eastAsia="lv-LV"/>
          <w14:ligatures w14:val="none"/>
        </w:rPr>
      </w:pPr>
      <w:r w:rsidRPr="00D275E3">
        <w:rPr>
          <w:rFonts w:ascii="Times New Roman" w:hAnsi="Times New Roman" w:cs="Times New Roman"/>
          <w:kern w:val="0"/>
          <w:sz w:val="24"/>
          <w:szCs w:val="24"/>
          <w:lang w:eastAsia="lv-LV"/>
          <w14:ligatures w14:val="none"/>
        </w:rPr>
        <w:t>Domes priekšsēdētājs                                                                                                  I.Gorskis</w:t>
      </w:r>
    </w:p>
    <w:p w14:paraId="47E8AF65" w14:textId="766A35D6" w:rsidR="00D275E3" w:rsidRPr="00D275E3" w:rsidRDefault="006C2356" w:rsidP="005C130C">
      <w:pPr>
        <w:autoSpaceDN w:val="0"/>
        <w:spacing w:after="0" w:line="240" w:lineRule="auto"/>
        <w:ind w:left="66" w:right="-1"/>
        <w:contextualSpacing/>
        <w:jc w:val="center"/>
        <w:rPr>
          <w:rFonts w:ascii="Times New Roman" w:eastAsia="Times New Roman" w:hAnsi="Times New Roman" w:cs="Times New Roman"/>
          <w:kern w:val="0"/>
          <w:sz w:val="20"/>
          <w:szCs w:val="20"/>
          <w:lang w:eastAsia="lv-LV"/>
          <w14:ligatures w14:val="none"/>
        </w:rPr>
      </w:pPr>
      <w:r>
        <w:rPr>
          <w:rFonts w:ascii="Times New Roman" w:hAnsi="Times New Roman" w:cs="Times New Roman"/>
          <w:kern w:val="0"/>
          <w:sz w:val="24"/>
          <w:szCs w:val="24"/>
          <w:lang w:eastAsia="lv-LV"/>
          <w14:ligatures w14:val="none"/>
        </w:rPr>
        <w:br w:type="page"/>
      </w:r>
      <w:r w:rsidR="00D275E3"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78F4D88B" wp14:editId="64244FB2">
            <wp:extent cx="676275" cy="75247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49DA09D"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6E278897"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7DAFF5B9"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6272B78F" w14:textId="77777777" w:rsidR="00D275E3" w:rsidRPr="00D275E3" w:rsidRDefault="00D275E3" w:rsidP="00E055FB">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111" w:history="1">
        <w:r w:rsidRPr="00D275E3">
          <w:rPr>
            <w:rFonts w:ascii="Times New Roman" w:eastAsia="Calibri" w:hAnsi="Times New Roman" w:cs="Times New Roman"/>
            <w:kern w:val="0"/>
            <w:sz w:val="16"/>
            <w:szCs w:val="16"/>
            <w:u w:val="single"/>
            <w:lang w:eastAsia="lv-LV"/>
            <w14:ligatures w14:val="none"/>
          </w:rPr>
          <w:t>dome@dobele.lv</w:t>
        </w:r>
      </w:hyperlink>
    </w:p>
    <w:p w14:paraId="65F8E4CE" w14:textId="77777777" w:rsidR="00D275E3" w:rsidRPr="00D275E3" w:rsidRDefault="00D275E3" w:rsidP="00E055FB">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186E9658" w14:textId="77777777" w:rsidR="00D275E3" w:rsidRPr="00D275E3" w:rsidRDefault="00D275E3" w:rsidP="00E055FB">
      <w:pPr>
        <w:spacing w:after="0" w:line="240" w:lineRule="auto"/>
        <w:ind w:right="-1"/>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658A69D6" w14:textId="77777777" w:rsidR="00D275E3" w:rsidRPr="00D275E3" w:rsidRDefault="00D275E3" w:rsidP="00E055FB">
      <w:pPr>
        <w:spacing w:after="0" w:line="240" w:lineRule="auto"/>
        <w:ind w:right="-1"/>
        <w:jc w:val="center"/>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Dobelē</w:t>
      </w:r>
    </w:p>
    <w:p w14:paraId="0A0B159B" w14:textId="77777777" w:rsidR="00D275E3" w:rsidRPr="00D275E3" w:rsidRDefault="00D275E3" w:rsidP="00E055FB">
      <w:pPr>
        <w:spacing w:after="0" w:line="240" w:lineRule="auto"/>
        <w:ind w:right="-1"/>
        <w:jc w:val="both"/>
        <w:rPr>
          <w:rFonts w:ascii="Times New Roman" w:eastAsia="Calibri" w:hAnsi="Times New Roman" w:cs="Times New Roman"/>
          <w:b/>
          <w:kern w:val="0"/>
          <w:sz w:val="24"/>
          <w:szCs w:val="24"/>
          <w14:ligatures w14:val="none"/>
        </w:rPr>
      </w:pPr>
    </w:p>
    <w:p w14:paraId="66488D22" w14:textId="10A08426" w:rsidR="00D275E3" w:rsidRPr="00D275E3" w:rsidRDefault="00D275E3" w:rsidP="00E055FB">
      <w:pPr>
        <w:spacing w:after="0" w:line="240" w:lineRule="auto"/>
        <w:ind w:right="-1"/>
        <w:jc w:val="both"/>
        <w:rPr>
          <w:rFonts w:ascii="Times New Roman" w:eastAsia="Calibri" w:hAnsi="Times New Roman" w:cs="Times New Roman"/>
          <w:b/>
          <w:kern w:val="0"/>
          <w:sz w:val="24"/>
          <w:szCs w:val="24"/>
          <w14:ligatures w14:val="none"/>
        </w:rPr>
      </w:pPr>
      <w:r w:rsidRPr="00D275E3">
        <w:rPr>
          <w:rFonts w:ascii="Times New Roman" w:eastAsia="Times New Roman" w:hAnsi="Times New Roman" w:cs="Times New Roman"/>
          <w:b/>
          <w:kern w:val="0"/>
          <w:sz w:val="24"/>
          <w:szCs w:val="24"/>
          <w:lang w:eastAsia="x-none"/>
          <w14:ligatures w14:val="none"/>
        </w:rPr>
        <w:t>2023.</w:t>
      </w:r>
      <w:r w:rsidR="00735A0B">
        <w:rPr>
          <w:rFonts w:ascii="Times New Roman" w:eastAsia="Times New Roman" w:hAnsi="Times New Roman" w:cs="Times New Roman"/>
          <w:b/>
          <w:kern w:val="0"/>
          <w:sz w:val="24"/>
          <w:szCs w:val="24"/>
          <w:lang w:eastAsia="x-none"/>
          <w14:ligatures w14:val="none"/>
        </w:rPr>
        <w:t xml:space="preserve"> </w:t>
      </w:r>
      <w:r w:rsidRPr="00D275E3">
        <w:rPr>
          <w:rFonts w:ascii="Times New Roman" w:eastAsia="Times New Roman" w:hAnsi="Times New Roman" w:cs="Times New Roman"/>
          <w:b/>
          <w:kern w:val="0"/>
          <w:sz w:val="24"/>
          <w:szCs w:val="24"/>
          <w:lang w:eastAsia="x-none"/>
          <w14:ligatures w14:val="none"/>
        </w:rPr>
        <w:t>gada 30.</w:t>
      </w:r>
      <w:r w:rsidR="00735A0B">
        <w:rPr>
          <w:rFonts w:ascii="Times New Roman" w:eastAsia="Times New Roman" w:hAnsi="Times New Roman" w:cs="Times New Roman"/>
          <w:b/>
          <w:kern w:val="0"/>
          <w:sz w:val="24"/>
          <w:szCs w:val="24"/>
          <w:lang w:eastAsia="x-none"/>
          <w14:ligatures w14:val="none"/>
        </w:rPr>
        <w:t xml:space="preserve"> </w:t>
      </w:r>
      <w:r w:rsidRPr="00D275E3">
        <w:rPr>
          <w:rFonts w:ascii="Times New Roman" w:eastAsia="Times New Roman" w:hAnsi="Times New Roman" w:cs="Times New Roman"/>
          <w:b/>
          <w:kern w:val="0"/>
          <w:sz w:val="24"/>
          <w:szCs w:val="24"/>
          <w:lang w:eastAsia="x-none"/>
          <w14:ligatures w14:val="none"/>
        </w:rPr>
        <w:t>martā                                                                                                          Nr.</w:t>
      </w:r>
      <w:r w:rsidR="00A13E8E">
        <w:rPr>
          <w:rFonts w:ascii="Times New Roman" w:eastAsia="Times New Roman" w:hAnsi="Times New Roman" w:cs="Times New Roman"/>
          <w:b/>
          <w:kern w:val="0"/>
          <w:sz w:val="24"/>
          <w:szCs w:val="24"/>
          <w:lang w:eastAsia="x-none"/>
          <w14:ligatures w14:val="none"/>
        </w:rPr>
        <w:t>136</w:t>
      </w:r>
      <w:r w:rsidRPr="00D275E3">
        <w:rPr>
          <w:rFonts w:ascii="Times New Roman" w:eastAsia="Times New Roman" w:hAnsi="Times New Roman" w:cs="Times New Roman"/>
          <w:b/>
          <w:kern w:val="0"/>
          <w:sz w:val="24"/>
          <w:szCs w:val="24"/>
          <w:lang w:eastAsia="x-none"/>
          <w14:ligatures w14:val="none"/>
        </w:rPr>
        <w:t>/5</w:t>
      </w:r>
    </w:p>
    <w:p w14:paraId="085B498A" w14:textId="77777777" w:rsidR="00D275E3" w:rsidRPr="00D275E3" w:rsidRDefault="00D275E3" w:rsidP="00E055FB">
      <w:pPr>
        <w:spacing w:after="0" w:line="240" w:lineRule="auto"/>
        <w:ind w:right="-1"/>
        <w:jc w:val="both"/>
        <w:rPr>
          <w:rFonts w:ascii="Times New Roman" w:eastAsia="Calibri" w:hAnsi="Times New Roman" w:cs="Times New Roman"/>
          <w:b/>
          <w:kern w:val="0"/>
          <w:sz w:val="24"/>
          <w:szCs w:val="24"/>
          <w14:ligatures w14:val="none"/>
        </w:rPr>
      </w:pPr>
    </w:p>
    <w:p w14:paraId="3120F419" w14:textId="77777777" w:rsidR="00D275E3" w:rsidRPr="00D275E3" w:rsidRDefault="00D275E3" w:rsidP="00E055FB">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 xml:space="preserve">Par nekustamā īpašuma Rūtas ielā 4B, Gardenē, Auru pagastā, </w:t>
      </w:r>
    </w:p>
    <w:p w14:paraId="58412910" w14:textId="77777777" w:rsidR="00D275E3" w:rsidRPr="00D275E3" w:rsidRDefault="00D275E3" w:rsidP="00E055FB">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Dobeles novadā, atsavināšanu izsolē</w:t>
      </w:r>
    </w:p>
    <w:p w14:paraId="56D13DAD"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34380125"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Dobeles novada dome ir izskatījusi Dobeles novada pašvaldības Īpašumu komisijas ierosinājumu atsavināt Dobeles novada pašvaldībai (turpmāk – pašvaldība) piederošo nekustamo īpašumu Rūtas iela 4B, Gardenē, Auru pagastā, Dobeles novadā, kadastra numurs 46460010215 (turpmāk – Īpašums). </w:t>
      </w:r>
    </w:p>
    <w:p w14:paraId="6390C679"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Izskatot minēto ierosinājumu, Dobeles novada dome konstatēja:</w:t>
      </w:r>
    </w:p>
    <w:p w14:paraId="441B0E96"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Īpašums reģistrēts Zemgales rajona tiesas Auru pagasta zemesgrāmatas nodalījumā Nr.100000628678 un uz to nostiprinātas īpašuma tiesības pašvaldībai. Īpašums sastāv no neapbūvētas zemes vienības ar kadastra apzīmējumu 46460010214, platība 2,078 ha (20780 m²). </w:t>
      </w:r>
    </w:p>
    <w:p w14:paraId="5D0B6948"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Īpašums netiek izmantots, nav nodots nomā un tas nav nepieciešams pašvaldības funkciju nodrošināšanai.</w:t>
      </w:r>
    </w:p>
    <w:p w14:paraId="19D2D25D"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Ņemot vērā norādītos apstākļus, lietderīgākā rīcība ir atzīstama Īpašuma atsavināšana atklātā mutiskā izsolē ar augšupejošu soli.</w:t>
      </w:r>
    </w:p>
    <w:p w14:paraId="47DD0025"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2022.gada 11.oktobrī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40000 EUR </w:t>
      </w:r>
      <w:r w:rsidRPr="00D275E3">
        <w:rPr>
          <w:rFonts w:ascii="Times New Roman" w:eastAsia="Lucida Sans Unicode" w:hAnsi="Times New Roman" w:cs="Times New Roman"/>
          <w:kern w:val="1"/>
          <w:sz w:val="24"/>
          <w:szCs w:val="24"/>
          <w:lang w:eastAsia="lv-LV"/>
          <w14:ligatures w14:val="none"/>
        </w:rPr>
        <w:t xml:space="preserve">(četrdesmit </w:t>
      </w:r>
      <w:r w:rsidRPr="00D275E3">
        <w:rPr>
          <w:rFonts w:ascii="Times New Roman" w:eastAsia="Times New Roman" w:hAnsi="Times New Roman" w:cs="Times New Roman"/>
          <w:kern w:val="0"/>
          <w:sz w:val="24"/>
          <w:szCs w:val="24"/>
          <w:lang w:eastAsia="lv-LV"/>
          <w14:ligatures w14:val="none"/>
        </w:rPr>
        <w:t xml:space="preserve">tūkstoši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p>
    <w:p w14:paraId="045B546D" w14:textId="162A9554"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b/>
        <w:t xml:space="preserve">Saskaņā ar Pašvaldību likuma 10.panta pirmās daļas 16. punktu, 73.panta ceturto daļu, Publiskas personas mantas atsavināšanas likuma 4.panta pirmo daļu, 5.panta pirmo daļu, 8.panta trešo daļu, 9.panta otro daļu, 10.panta pirmo, otro daļu, </w:t>
      </w:r>
      <w:r w:rsidRPr="00D275E3">
        <w:rPr>
          <w:rFonts w:ascii="Times New Roman" w:eastAsia="Times New Roman" w:hAnsi="Times New Roman" w:cs="Times New Roman"/>
          <w:kern w:val="0"/>
          <w:sz w:val="24"/>
          <w:szCs w:val="24"/>
          <w:lang w:eastAsia="ar-SA"/>
          <w14:ligatures w14:val="none"/>
        </w:rPr>
        <w:t xml:space="preserve">atklāti balsojot: </w:t>
      </w:r>
      <w:r w:rsidR="006C2356" w:rsidRPr="00761A61">
        <w:rPr>
          <w:rFonts w:ascii="Times New Roman" w:eastAsia="Times New Roman" w:hAnsi="Times New Roman" w:cs="Times New Roman"/>
          <w:kern w:val="0"/>
          <w:sz w:val="24"/>
          <w:szCs w:val="24"/>
          <w:lang w:eastAsia="lv-LV"/>
          <w14:ligatures w14:val="none"/>
        </w:rPr>
        <w:t>PAR - 1</w:t>
      </w:r>
      <w:r w:rsidR="006C2356">
        <w:rPr>
          <w:rFonts w:ascii="Times New Roman" w:eastAsia="Times New Roman" w:hAnsi="Times New Roman" w:cs="Times New Roman"/>
          <w:kern w:val="0"/>
          <w:sz w:val="24"/>
          <w:szCs w:val="24"/>
          <w:lang w:eastAsia="lv-LV"/>
          <w14:ligatures w14:val="none"/>
        </w:rPr>
        <w:t>7</w:t>
      </w:r>
      <w:r w:rsidR="006C2356" w:rsidRPr="00761A61">
        <w:rPr>
          <w:rFonts w:ascii="Times New Roman" w:eastAsia="Times New Roman" w:hAnsi="Times New Roman" w:cs="Times New Roman"/>
          <w:kern w:val="0"/>
          <w:sz w:val="24"/>
          <w:szCs w:val="24"/>
          <w:lang w:eastAsia="lv-LV"/>
          <w14:ligatures w14:val="none"/>
        </w:rPr>
        <w:t xml:space="preserve"> </w:t>
      </w:r>
      <w:r w:rsidR="006C2356" w:rsidRPr="00761A61">
        <w:rPr>
          <w:rFonts w:ascii="Times New Roman" w:hAnsi="Times New Roman" w:cs="Times New Roman"/>
          <w:kern w:val="0"/>
          <w:sz w:val="24"/>
          <w:szCs w:val="24"/>
          <w14:ligatures w14:val="none"/>
        </w:rPr>
        <w:t xml:space="preserve">(Ģirts Ante, </w:t>
      </w:r>
      <w:r w:rsidR="006C2356">
        <w:rPr>
          <w:rFonts w:ascii="Times New Roman" w:hAnsi="Times New Roman" w:cs="Times New Roman"/>
          <w:kern w:val="0"/>
          <w:sz w:val="24"/>
          <w:szCs w:val="24"/>
          <w14:ligatures w14:val="none"/>
        </w:rPr>
        <w:t xml:space="preserve">Sarmīte Dude, </w:t>
      </w:r>
      <w:r w:rsidR="006C2356" w:rsidRPr="00761A61">
        <w:rPr>
          <w:rFonts w:ascii="Times New Roman" w:hAnsi="Times New Roman" w:cs="Times New Roman"/>
          <w:bCs/>
          <w:kern w:val="0"/>
          <w:sz w:val="24"/>
          <w:szCs w:val="24"/>
          <w:lang w:eastAsia="et-EE"/>
          <w14:ligatures w14:val="none"/>
        </w:rPr>
        <w:t xml:space="preserve">Māris Feldmanis, </w:t>
      </w:r>
      <w:r w:rsidR="006C2356" w:rsidRPr="00761A61">
        <w:rPr>
          <w:rFonts w:ascii="Times New Roman" w:hAnsi="Times New Roman" w:cs="Times New Roman"/>
          <w:bCs/>
          <w:kern w:val="0"/>
          <w:sz w:val="24"/>
          <w:szCs w:val="24"/>
          <w14:ligatures w14:val="none"/>
        </w:rPr>
        <w:t>Edgars Gaigalis,</w:t>
      </w:r>
      <w:r w:rsidR="006C2356"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6C2356">
        <w:rPr>
          <w:rFonts w:ascii="Times New Roman" w:hAnsi="Times New Roman" w:cs="Times New Roman"/>
          <w:bCs/>
          <w:kern w:val="0"/>
          <w:sz w:val="24"/>
          <w:szCs w:val="24"/>
          <w:lang w:eastAsia="et-EE"/>
          <w14:ligatures w14:val="none"/>
        </w:rPr>
        <w:t xml:space="preserve">Andris Podvinskis, Ainārs Meiers, Sanita Olševska, </w:t>
      </w:r>
      <w:r w:rsidR="006C2356" w:rsidRPr="00761A61">
        <w:rPr>
          <w:rFonts w:ascii="Times New Roman" w:hAnsi="Times New Roman" w:cs="Times New Roman"/>
          <w:bCs/>
          <w:kern w:val="0"/>
          <w:sz w:val="24"/>
          <w:szCs w:val="24"/>
          <w:lang w:eastAsia="et-EE"/>
          <w14:ligatures w14:val="none"/>
        </w:rPr>
        <w:t>Viesturs Reinfelds</w:t>
      </w:r>
      <w:r w:rsidR="006C2356" w:rsidRPr="00761A61">
        <w:rPr>
          <w:rFonts w:ascii="Times New Roman" w:eastAsia="Calibri" w:hAnsi="Times New Roman" w:cs="Times New Roman"/>
          <w:bCs/>
          <w:kern w:val="0"/>
          <w:sz w:val="24"/>
          <w:szCs w:val="24"/>
          <w:lang w:eastAsia="et-EE"/>
          <w14:ligatures w14:val="none"/>
        </w:rPr>
        <w:t>,</w:t>
      </w:r>
      <w:r w:rsidR="006C2356" w:rsidRPr="00761A61">
        <w:rPr>
          <w:rFonts w:ascii="Times New Roman" w:eastAsia="Calibri" w:hAnsi="Times New Roman" w:cs="Times New Roman"/>
          <w:kern w:val="0"/>
          <w:sz w:val="24"/>
          <w:szCs w:val="24"/>
          <w14:ligatures w14:val="none"/>
        </w:rPr>
        <w:t xml:space="preserve"> </w:t>
      </w:r>
      <w:r w:rsidR="006C2356">
        <w:rPr>
          <w:rFonts w:ascii="Times New Roman" w:eastAsia="Calibri" w:hAnsi="Times New Roman" w:cs="Times New Roman"/>
          <w:kern w:val="0"/>
          <w:sz w:val="24"/>
          <w:szCs w:val="24"/>
          <w14:ligatures w14:val="none"/>
        </w:rPr>
        <w:t xml:space="preserve">Dace Reinika, Guntis Safranovičs, Andrejs Spridzāns, </w:t>
      </w:r>
      <w:r w:rsidR="006C2356">
        <w:rPr>
          <w:rFonts w:ascii="Times New Roman" w:hAnsi="Times New Roman" w:cs="Times New Roman"/>
          <w:bCs/>
          <w:kern w:val="0"/>
          <w:sz w:val="24"/>
          <w:szCs w:val="24"/>
          <w:lang w:eastAsia="et-EE"/>
          <w14:ligatures w14:val="none"/>
        </w:rPr>
        <w:t xml:space="preserve">Ivars Stanga, </w:t>
      </w:r>
      <w:r w:rsidR="006C2356" w:rsidRPr="00761A61">
        <w:rPr>
          <w:rFonts w:ascii="Times New Roman" w:hAnsi="Times New Roman" w:cs="Times New Roman"/>
          <w:bCs/>
          <w:kern w:val="0"/>
          <w:sz w:val="24"/>
          <w:szCs w:val="24"/>
          <w:lang w:eastAsia="et-EE"/>
          <w14:ligatures w14:val="none"/>
        </w:rPr>
        <w:t xml:space="preserve">Indra Špela), </w:t>
      </w:r>
      <w:r w:rsidR="006C2356" w:rsidRPr="00761A61">
        <w:rPr>
          <w:rFonts w:ascii="Times New Roman" w:eastAsia="Times New Roman" w:hAnsi="Times New Roman" w:cs="Times New Roman"/>
          <w:kern w:val="0"/>
          <w:sz w:val="24"/>
          <w:szCs w:val="24"/>
          <w:lang w:eastAsia="lv-LV"/>
          <w14:ligatures w14:val="none"/>
        </w:rPr>
        <w:t>PRET - nav, ATTURAS - nav,</w:t>
      </w:r>
      <w:r w:rsidR="006C2356">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 xml:space="preserve">Dobeles novada dome </w:t>
      </w:r>
      <w:r w:rsidRPr="00D275E3">
        <w:rPr>
          <w:rFonts w:ascii="Times New Roman" w:eastAsia="Times New Roman" w:hAnsi="Times New Roman" w:cs="Times New Roman"/>
          <w:bCs/>
          <w:kern w:val="0"/>
          <w:sz w:val="24"/>
          <w:szCs w:val="24"/>
          <w:lang w:eastAsia="lv-LV"/>
          <w14:ligatures w14:val="none"/>
        </w:rPr>
        <w:t>NOLEMJ</w:t>
      </w:r>
      <w:r w:rsidRPr="00D275E3">
        <w:rPr>
          <w:rFonts w:ascii="Times New Roman" w:eastAsia="Times New Roman" w:hAnsi="Times New Roman" w:cs="Times New Roman"/>
          <w:kern w:val="0"/>
          <w:sz w:val="24"/>
          <w:szCs w:val="24"/>
          <w:lang w:eastAsia="lv-LV"/>
          <w14:ligatures w14:val="none"/>
        </w:rPr>
        <w:t>:</w:t>
      </w:r>
    </w:p>
    <w:p w14:paraId="3EC289ED" w14:textId="77777777" w:rsidR="00D275E3" w:rsidRPr="00D275E3" w:rsidRDefault="00D275E3" w:rsidP="00E055FB">
      <w:pPr>
        <w:widowControl w:val="0"/>
        <w:numPr>
          <w:ilvl w:val="0"/>
          <w:numId w:val="39"/>
        </w:numPr>
        <w:suppressAutoHyphens/>
        <w:autoSpaceDN w:val="0"/>
        <w:spacing w:after="0" w:line="240" w:lineRule="auto"/>
        <w:ind w:right="-1"/>
        <w:contextualSpacing/>
        <w:jc w:val="both"/>
        <w:rPr>
          <w:rFonts w:ascii="Times New Roman" w:eastAsia="Lucida Sans Unicode" w:hAnsi="Times New Roman" w:cs="Times New Roman"/>
          <w:sz w:val="24"/>
          <w:szCs w:val="24"/>
          <w:lang w:eastAsia="lv-LV"/>
          <w14:ligatures w14:val="none"/>
        </w:rPr>
      </w:pPr>
      <w:r w:rsidRPr="00D275E3">
        <w:rPr>
          <w:rFonts w:ascii="Times New Roman" w:eastAsia="Lucida Sans Unicode" w:hAnsi="Times New Roman" w:cs="Times New Roman"/>
          <w:sz w:val="24"/>
          <w:szCs w:val="24"/>
          <w:lang w:eastAsia="lv-LV"/>
          <w14:ligatures w14:val="none"/>
        </w:rPr>
        <w:t xml:space="preserve">Atsavināt nekustamo īpašumu </w:t>
      </w:r>
      <w:r w:rsidRPr="00D275E3">
        <w:rPr>
          <w:rFonts w:ascii="Times New Roman" w:eastAsia="Lucida Sans Unicode" w:hAnsi="Times New Roman" w:cs="Times New Roman"/>
          <w:kern w:val="1"/>
          <w:sz w:val="24"/>
          <w:szCs w:val="24"/>
          <w:lang w:eastAsia="lv-LV"/>
          <w14:ligatures w14:val="none"/>
        </w:rPr>
        <w:t>Rūtas iela 4B, Gardenē, Auru pagastā, Dobeles novadā, kadastra numurs 46460010215</w:t>
      </w:r>
      <w:r w:rsidRPr="00D275E3">
        <w:rPr>
          <w:rFonts w:ascii="Times New Roman" w:eastAsia="Lucida Sans Unicode" w:hAnsi="Times New Roman" w:cs="Times New Roman"/>
          <w:sz w:val="24"/>
          <w:szCs w:val="24"/>
          <w:lang w:eastAsia="lv-LV"/>
          <w14:ligatures w14:val="none"/>
        </w:rPr>
        <w:t xml:space="preserve">, kas sastāv no vienas neapbūvētas zemes vienības ar kadastra apzīmējumu </w:t>
      </w:r>
      <w:r w:rsidRPr="00D275E3">
        <w:rPr>
          <w:rFonts w:ascii="Times New Roman" w:eastAsia="Lucida Sans Unicode" w:hAnsi="Times New Roman" w:cs="Times New Roman"/>
          <w:kern w:val="1"/>
          <w:sz w:val="24"/>
          <w:szCs w:val="24"/>
          <w:lang w:eastAsia="lv-LV"/>
          <w14:ligatures w14:val="none"/>
        </w:rPr>
        <w:t>46460010214 - platība 2,078 ha (20780 m²)</w:t>
      </w:r>
      <w:r w:rsidRPr="00D275E3">
        <w:rPr>
          <w:rFonts w:ascii="Times New Roman" w:eastAsia="Lucida Sans Unicode" w:hAnsi="Times New Roman" w:cs="Times New Roman"/>
          <w:sz w:val="24"/>
          <w:szCs w:val="24"/>
          <w:lang w:eastAsia="lv-LV"/>
          <w14:ligatures w14:val="none"/>
        </w:rPr>
        <w:t>, pārdodot to atklātā mutiskā izsolē ar augšupejošu soli.</w:t>
      </w:r>
    </w:p>
    <w:p w14:paraId="48322901" w14:textId="77777777" w:rsidR="00D275E3" w:rsidRPr="00D275E3" w:rsidRDefault="00D275E3" w:rsidP="00E055FB">
      <w:pPr>
        <w:widowControl w:val="0"/>
        <w:numPr>
          <w:ilvl w:val="0"/>
          <w:numId w:val="39"/>
        </w:numPr>
        <w:suppressAutoHyphens/>
        <w:autoSpaceDN w:val="0"/>
        <w:spacing w:after="0" w:line="240" w:lineRule="auto"/>
        <w:ind w:right="-1"/>
        <w:jc w:val="both"/>
        <w:rPr>
          <w:rFonts w:ascii="Times New Roman" w:eastAsia="Lucida Sans Unicode" w:hAnsi="Times New Roman" w:cs="Times New Roman"/>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 xml:space="preserve">Noteikt lēmuma 1.punktā minētā nekustamā īpašuma izsoles sākumcenu 40000 EUR (četrdesmit tūkstoši </w:t>
      </w:r>
      <w:r w:rsidRPr="00D275E3">
        <w:rPr>
          <w:rFonts w:ascii="Times New Roman" w:eastAsia="Lucida Sans Unicode" w:hAnsi="Times New Roman" w:cs="Times New Roman"/>
          <w:i/>
          <w:iCs/>
          <w:kern w:val="1"/>
          <w:sz w:val="24"/>
          <w:szCs w:val="24"/>
          <w:lang w:eastAsia="lv-LV"/>
          <w14:ligatures w14:val="none"/>
        </w:rPr>
        <w:t>euro</w:t>
      </w:r>
      <w:r w:rsidRPr="00D275E3">
        <w:rPr>
          <w:rFonts w:ascii="Times New Roman" w:eastAsia="Lucida Sans Unicode" w:hAnsi="Times New Roman" w:cs="Times New Roman"/>
          <w:kern w:val="1"/>
          <w:sz w:val="24"/>
          <w:szCs w:val="24"/>
          <w:lang w:eastAsia="lv-LV"/>
          <w14:ligatures w14:val="none"/>
        </w:rPr>
        <w:t xml:space="preserve">). </w:t>
      </w:r>
    </w:p>
    <w:p w14:paraId="475BF862" w14:textId="77777777" w:rsidR="00D275E3" w:rsidRPr="00D275E3" w:rsidRDefault="00D275E3" w:rsidP="00E055FB">
      <w:pPr>
        <w:widowControl w:val="0"/>
        <w:numPr>
          <w:ilvl w:val="0"/>
          <w:numId w:val="39"/>
        </w:numPr>
        <w:suppressAutoHyphens/>
        <w:autoSpaceDN w:val="0"/>
        <w:spacing w:after="0" w:line="240" w:lineRule="auto"/>
        <w:ind w:right="-1"/>
        <w:contextualSpacing/>
        <w:jc w:val="both"/>
        <w:rPr>
          <w:rFonts w:ascii="Times New Roman" w:eastAsia="Arial" w:hAnsi="Times New Roman" w:cs="Times New Roman"/>
          <w:sz w:val="24"/>
          <w:szCs w:val="24"/>
          <w:lang w:eastAsia="lv-LV"/>
          <w14:ligatures w14:val="none"/>
        </w:rPr>
      </w:pPr>
      <w:r w:rsidRPr="00D275E3">
        <w:rPr>
          <w:rFonts w:ascii="Times New Roman" w:eastAsia="Arial" w:hAnsi="Times New Roman" w:cs="Times New Roman"/>
          <w:sz w:val="24"/>
          <w:szCs w:val="24"/>
          <w:lang w:eastAsia="lv-LV"/>
          <w14:ligatures w14:val="none"/>
        </w:rPr>
        <w:t>Uzdot Dobeles novada pašvaldības Īpašumu komisijai apstiprināt izsoles noteikumus un organizēt nekustamā īpašuma atsavināšanu Publiskas personas atsavināšanas likumā noteiktā kārtībā.</w:t>
      </w:r>
    </w:p>
    <w:p w14:paraId="2E54AC75" w14:textId="77777777" w:rsidR="00D275E3" w:rsidRPr="00D275E3" w:rsidRDefault="00D275E3" w:rsidP="00E055FB">
      <w:pPr>
        <w:spacing w:after="0" w:line="240" w:lineRule="auto"/>
        <w:ind w:left="57" w:right="-1"/>
        <w:contextualSpacing/>
        <w:jc w:val="both"/>
        <w:rPr>
          <w:rFonts w:ascii="Times New Roman" w:hAnsi="Times New Roman" w:cs="Times New Roman"/>
          <w:kern w:val="0"/>
          <w:sz w:val="24"/>
          <w:szCs w:val="24"/>
          <w:lang w:eastAsia="lv-LV"/>
          <w14:ligatures w14:val="none"/>
        </w:rPr>
      </w:pPr>
    </w:p>
    <w:p w14:paraId="0168CAB7" w14:textId="77777777" w:rsidR="00D275E3" w:rsidRPr="00D275E3" w:rsidRDefault="00D275E3" w:rsidP="00E055FB">
      <w:pPr>
        <w:spacing w:after="0" w:line="240" w:lineRule="auto"/>
        <w:ind w:left="57" w:right="-1"/>
        <w:contextualSpacing/>
        <w:jc w:val="both"/>
        <w:rPr>
          <w:rFonts w:ascii="Times New Roman" w:hAnsi="Times New Roman" w:cs="Times New Roman"/>
          <w:kern w:val="0"/>
          <w:sz w:val="24"/>
          <w:szCs w:val="24"/>
          <w:lang w:eastAsia="lv-LV"/>
          <w14:ligatures w14:val="none"/>
        </w:rPr>
      </w:pPr>
      <w:r w:rsidRPr="00D275E3">
        <w:rPr>
          <w:rFonts w:ascii="Times New Roman" w:hAnsi="Times New Roman" w:cs="Times New Roman"/>
          <w:kern w:val="0"/>
          <w:sz w:val="24"/>
          <w:szCs w:val="24"/>
          <w:lang w:eastAsia="lv-LV"/>
          <w14:ligatures w14:val="none"/>
        </w:rPr>
        <w:t>Domes priekšsēdētājs                                                                                                  I.Gorskis</w:t>
      </w:r>
    </w:p>
    <w:p w14:paraId="2C358987" w14:textId="77777777" w:rsidR="00D275E3" w:rsidRPr="00D275E3" w:rsidRDefault="00D275E3" w:rsidP="00E055FB">
      <w:pPr>
        <w:spacing w:after="0" w:line="240" w:lineRule="auto"/>
        <w:ind w:left="57" w:right="-1"/>
        <w:contextualSpacing/>
        <w:jc w:val="both"/>
        <w:rPr>
          <w:rFonts w:ascii="Times New Roman" w:hAnsi="Times New Roman" w:cs="Times New Roman"/>
          <w:kern w:val="0"/>
          <w:sz w:val="24"/>
          <w:szCs w:val="24"/>
          <w:lang w:eastAsia="lv-LV"/>
          <w14:ligatures w14:val="none"/>
        </w:rPr>
      </w:pPr>
    </w:p>
    <w:p w14:paraId="276D848F" w14:textId="77777777" w:rsidR="00D275E3" w:rsidRPr="00D275E3" w:rsidRDefault="00D275E3" w:rsidP="00E055FB">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60123B99" wp14:editId="368557EA">
            <wp:extent cx="676275" cy="75247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F831E6B"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5432B8C0"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38E67B56" w14:textId="77777777" w:rsidR="00D275E3" w:rsidRPr="00D275E3" w:rsidRDefault="00D275E3" w:rsidP="00E055FB">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7D16670F" w14:textId="77777777" w:rsidR="00D275E3" w:rsidRPr="00D275E3" w:rsidRDefault="00D275E3" w:rsidP="00E055FB">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112" w:history="1">
        <w:r w:rsidRPr="00D275E3">
          <w:rPr>
            <w:rFonts w:ascii="Times New Roman" w:eastAsia="Calibri" w:hAnsi="Times New Roman" w:cs="Times New Roman"/>
            <w:kern w:val="0"/>
            <w:sz w:val="16"/>
            <w:szCs w:val="16"/>
            <w:u w:val="single"/>
            <w:lang w:eastAsia="lv-LV"/>
            <w14:ligatures w14:val="none"/>
          </w:rPr>
          <w:t>dome@dobele.lv</w:t>
        </w:r>
      </w:hyperlink>
    </w:p>
    <w:p w14:paraId="5F7C9BF7" w14:textId="77777777" w:rsidR="00D275E3" w:rsidRPr="00D275E3" w:rsidRDefault="00D275E3" w:rsidP="00E055FB">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4A7833C3" w14:textId="77777777" w:rsidR="00D275E3" w:rsidRPr="00D275E3" w:rsidRDefault="00D275E3" w:rsidP="00E055FB">
      <w:pPr>
        <w:spacing w:after="0" w:line="240" w:lineRule="auto"/>
        <w:ind w:right="-1"/>
        <w:jc w:val="center"/>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14:ligatures w14:val="none"/>
        </w:rPr>
        <w:t>LĒMUMS</w:t>
      </w:r>
    </w:p>
    <w:p w14:paraId="0066A24D" w14:textId="77777777" w:rsidR="00D275E3" w:rsidRPr="00D275E3" w:rsidRDefault="00D275E3" w:rsidP="00E055FB">
      <w:pPr>
        <w:spacing w:after="0" w:line="240" w:lineRule="auto"/>
        <w:ind w:right="-1"/>
        <w:jc w:val="center"/>
        <w:rPr>
          <w:rFonts w:ascii="Times New Roman" w:eastAsia="Calibri" w:hAnsi="Times New Roman" w:cs="Times New Roman"/>
          <w:bCs/>
          <w:kern w:val="0"/>
          <w:sz w:val="24"/>
          <w:szCs w:val="24"/>
          <w14:ligatures w14:val="none"/>
        </w:rPr>
      </w:pPr>
      <w:r w:rsidRPr="00D275E3">
        <w:rPr>
          <w:rFonts w:ascii="Times New Roman" w:eastAsia="Calibri" w:hAnsi="Times New Roman" w:cs="Times New Roman"/>
          <w:bCs/>
          <w:kern w:val="0"/>
          <w:sz w:val="24"/>
          <w:szCs w:val="24"/>
          <w14:ligatures w14:val="none"/>
        </w:rPr>
        <w:t>Dobelē</w:t>
      </w:r>
    </w:p>
    <w:p w14:paraId="7C6D0B02" w14:textId="77777777" w:rsidR="00D275E3" w:rsidRPr="00D275E3" w:rsidRDefault="00D275E3" w:rsidP="00E055FB">
      <w:pPr>
        <w:spacing w:after="0" w:line="240" w:lineRule="auto"/>
        <w:ind w:right="-1"/>
        <w:jc w:val="both"/>
        <w:rPr>
          <w:rFonts w:ascii="Times New Roman" w:eastAsia="Calibri" w:hAnsi="Times New Roman" w:cs="Times New Roman"/>
          <w:b/>
          <w:kern w:val="0"/>
          <w:sz w:val="24"/>
          <w:szCs w:val="24"/>
          <w14:ligatures w14:val="none"/>
        </w:rPr>
      </w:pPr>
    </w:p>
    <w:p w14:paraId="7E4C3DEA" w14:textId="2F01E76E" w:rsidR="00D275E3" w:rsidRPr="00D275E3" w:rsidRDefault="00D275E3" w:rsidP="00E055FB">
      <w:pPr>
        <w:tabs>
          <w:tab w:val="center" w:pos="4153"/>
          <w:tab w:val="left" w:pos="8080"/>
          <w:tab w:val="right" w:pos="9498"/>
        </w:tabs>
        <w:spacing w:after="0" w:line="240" w:lineRule="auto"/>
        <w:ind w:left="113" w:right="-1"/>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 xml:space="preserve">2023. gada 30. martā                                                                                                            </w:t>
      </w:r>
      <w:r w:rsidRPr="00D275E3">
        <w:rPr>
          <w:rFonts w:ascii="Times New Roman" w:eastAsia="Times New Roman" w:hAnsi="Times New Roman" w:cs="Times New Roman"/>
          <w:b/>
          <w:kern w:val="0"/>
          <w:sz w:val="24"/>
          <w:szCs w:val="24"/>
          <w:lang w:eastAsia="lv-LV"/>
          <w14:ligatures w14:val="none"/>
        </w:rPr>
        <w:t>Nr.</w:t>
      </w:r>
      <w:r w:rsidR="00A13E8E">
        <w:rPr>
          <w:rFonts w:ascii="Times New Roman" w:eastAsia="Times New Roman" w:hAnsi="Times New Roman" w:cs="Times New Roman"/>
          <w:b/>
          <w:kern w:val="0"/>
          <w:sz w:val="24"/>
          <w:szCs w:val="24"/>
          <w:lang w:eastAsia="lv-LV"/>
          <w14:ligatures w14:val="none"/>
        </w:rPr>
        <w:t>137</w:t>
      </w:r>
      <w:r w:rsidRPr="00D275E3">
        <w:rPr>
          <w:rFonts w:ascii="Times New Roman" w:eastAsia="Times New Roman" w:hAnsi="Times New Roman" w:cs="Times New Roman"/>
          <w:b/>
          <w:kern w:val="0"/>
          <w:sz w:val="24"/>
          <w:szCs w:val="24"/>
          <w:lang w:eastAsia="lv-LV"/>
          <w14:ligatures w14:val="none"/>
        </w:rPr>
        <w:t>/5</w:t>
      </w:r>
    </w:p>
    <w:p w14:paraId="4DF041B4" w14:textId="77777777" w:rsidR="00D275E3" w:rsidRPr="00D275E3" w:rsidRDefault="00D275E3" w:rsidP="00E055FB">
      <w:pPr>
        <w:spacing w:after="0" w:line="240" w:lineRule="auto"/>
        <w:ind w:right="-1"/>
        <w:jc w:val="both"/>
        <w:rPr>
          <w:rFonts w:ascii="Times New Roman" w:eastAsia="Calibri" w:hAnsi="Times New Roman" w:cs="Times New Roman"/>
          <w:b/>
          <w:kern w:val="0"/>
          <w:sz w:val="24"/>
          <w:szCs w:val="24"/>
          <w14:ligatures w14:val="none"/>
        </w:rPr>
      </w:pPr>
    </w:p>
    <w:p w14:paraId="15156E6F" w14:textId="77777777" w:rsidR="00D275E3" w:rsidRPr="00D275E3" w:rsidRDefault="00D275E3" w:rsidP="00E055FB">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 xml:space="preserve">Par nekustamā īpašuma „Jaunzemnieki 20”, Auru pagastā, </w:t>
      </w:r>
    </w:p>
    <w:p w14:paraId="723A5C35" w14:textId="77777777" w:rsidR="00D275E3" w:rsidRPr="00D275E3" w:rsidRDefault="00D275E3" w:rsidP="00E055FB">
      <w:pPr>
        <w:spacing w:after="0" w:line="240" w:lineRule="auto"/>
        <w:ind w:right="-1" w:firstLine="720"/>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Dobeles novadā, atsavināšanu izsolē</w:t>
      </w:r>
    </w:p>
    <w:p w14:paraId="43F04CD2" w14:textId="77777777" w:rsidR="00D275E3" w:rsidRPr="00D275E3" w:rsidRDefault="00D275E3" w:rsidP="00E055FB">
      <w:pPr>
        <w:spacing w:after="0" w:line="240" w:lineRule="auto"/>
        <w:ind w:right="-1" w:firstLine="720"/>
        <w:jc w:val="both"/>
        <w:rPr>
          <w:rFonts w:ascii="Times New Roman" w:eastAsia="Times New Roman" w:hAnsi="Times New Roman" w:cs="Times New Roman"/>
          <w:kern w:val="0"/>
          <w:sz w:val="24"/>
          <w:szCs w:val="24"/>
          <w:lang w:eastAsia="lv-LV"/>
          <w14:ligatures w14:val="none"/>
        </w:rPr>
      </w:pPr>
    </w:p>
    <w:p w14:paraId="74BFFFF5"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Dobeles novada dome ir izskatījusi Dobeles novada pašvaldības Īpašumu komisijas ierosinājumu atsavināt Dobeles novada pašvaldībai (turpmāk – pašvaldība) piederošo nekustamo īpašumu „Jaunzemnieki 20”, Auru pagastā, Dobeles novadā, kadastra numurs 46460120035 (turpmāk – Īpašums). </w:t>
      </w:r>
    </w:p>
    <w:p w14:paraId="04CB5AE2"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Izskatot minēto ierosinājumu, Dobeles novada dome konstatēja:</w:t>
      </w:r>
    </w:p>
    <w:p w14:paraId="086A53C4"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Īpašums reģistrēts Zemgales rajona tiesas Auru pagasta zemesgrāmatas nodalījumā Nr.100000658556</w:t>
      </w:r>
      <w:r w:rsidRPr="00D275E3">
        <w:rPr>
          <w:rFonts w:ascii="Times New Roman" w:eastAsia="Times New Roman" w:hAnsi="Times New Roman" w:cs="Times New Roman"/>
          <w:b/>
          <w:bCs/>
          <w:i/>
          <w:iCs/>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 xml:space="preserve">un uz to nostiprinātas īpašuma tiesības pašvaldībai. Īpašums sastāv no neapbūvēta zemes gabala ar kadastra apzīmējumu 46460120659 - 0,1957 ha (1957 m²) kopplatībā.  </w:t>
      </w:r>
    </w:p>
    <w:p w14:paraId="721C3A80"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Īpašums nav nodots nomā un tas nav nepieciešams pašvaldības funkciju nodrošināšanai.</w:t>
      </w:r>
    </w:p>
    <w:p w14:paraId="3FFD3876"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Ņemot vērā norādītos apstākļus, lietderīgākā rīcība ir atzīstama Īpašuma atsavināšana atklātā mutiskā izsolē ar augšupejošu soli.</w:t>
      </w:r>
    </w:p>
    <w:p w14:paraId="706BD95C" w14:textId="77777777"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2023.gada 6.martā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6800 EUR (seši tūkstoši astoņi simti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p>
    <w:p w14:paraId="747E9E19" w14:textId="0A362043" w:rsidR="00D275E3" w:rsidRPr="00D275E3" w:rsidRDefault="00D275E3" w:rsidP="00E055FB">
      <w:pPr>
        <w:spacing w:after="0" w:line="240" w:lineRule="auto"/>
        <w:ind w:right="-1" w:firstLine="709"/>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b/>
        <w:t xml:space="preserve">Saskaņā ar Pašvaldību likuma 10.panta pirmās daļas 16.punktu, 73.panta ceturto daļu, Publiskas personas mantas atsavināšanas likuma 4.panta pirmo daļu, 5.panta pirmo daļu, 8.panta trešo daļu, 9.panta otro daļu, 10.panta pirmo un otro daļu, </w:t>
      </w:r>
      <w:r w:rsidRPr="00D275E3">
        <w:rPr>
          <w:rFonts w:ascii="Times New Roman" w:eastAsia="Times New Roman" w:hAnsi="Times New Roman" w:cs="Times New Roman"/>
          <w:kern w:val="0"/>
          <w:sz w:val="24"/>
          <w:szCs w:val="24"/>
          <w:lang w:eastAsia="ar-SA"/>
          <w14:ligatures w14:val="none"/>
        </w:rPr>
        <w:t xml:space="preserve">atklāti balsojot: </w:t>
      </w:r>
      <w:r w:rsidR="00CE0EB7" w:rsidRPr="00761A61">
        <w:rPr>
          <w:rFonts w:ascii="Times New Roman" w:eastAsia="Times New Roman" w:hAnsi="Times New Roman" w:cs="Times New Roman"/>
          <w:kern w:val="0"/>
          <w:sz w:val="24"/>
          <w:szCs w:val="24"/>
          <w:lang w:eastAsia="lv-LV"/>
          <w14:ligatures w14:val="none"/>
        </w:rPr>
        <w:t>PAR - 1</w:t>
      </w:r>
      <w:r w:rsidR="00CE0EB7">
        <w:rPr>
          <w:rFonts w:ascii="Times New Roman" w:eastAsia="Times New Roman" w:hAnsi="Times New Roman" w:cs="Times New Roman"/>
          <w:kern w:val="0"/>
          <w:sz w:val="24"/>
          <w:szCs w:val="24"/>
          <w:lang w:eastAsia="lv-LV"/>
          <w14:ligatures w14:val="none"/>
        </w:rPr>
        <w:t>7</w:t>
      </w:r>
      <w:r w:rsidR="00CE0EB7" w:rsidRPr="00761A61">
        <w:rPr>
          <w:rFonts w:ascii="Times New Roman" w:eastAsia="Times New Roman" w:hAnsi="Times New Roman" w:cs="Times New Roman"/>
          <w:kern w:val="0"/>
          <w:sz w:val="24"/>
          <w:szCs w:val="24"/>
          <w:lang w:eastAsia="lv-LV"/>
          <w14:ligatures w14:val="none"/>
        </w:rPr>
        <w:t xml:space="preserve"> </w:t>
      </w:r>
      <w:r w:rsidR="00CE0EB7" w:rsidRPr="00761A61">
        <w:rPr>
          <w:rFonts w:ascii="Times New Roman" w:hAnsi="Times New Roman" w:cs="Times New Roman"/>
          <w:kern w:val="0"/>
          <w:sz w:val="24"/>
          <w:szCs w:val="24"/>
          <w14:ligatures w14:val="none"/>
        </w:rPr>
        <w:t xml:space="preserve">(Ģirts Ante, </w:t>
      </w:r>
      <w:r w:rsidR="00CE0EB7">
        <w:rPr>
          <w:rFonts w:ascii="Times New Roman" w:hAnsi="Times New Roman" w:cs="Times New Roman"/>
          <w:kern w:val="0"/>
          <w:sz w:val="24"/>
          <w:szCs w:val="24"/>
          <w14:ligatures w14:val="none"/>
        </w:rPr>
        <w:t xml:space="preserve">Sarmīte Dude, </w:t>
      </w:r>
      <w:r w:rsidR="00CE0EB7" w:rsidRPr="00761A61">
        <w:rPr>
          <w:rFonts w:ascii="Times New Roman" w:hAnsi="Times New Roman" w:cs="Times New Roman"/>
          <w:bCs/>
          <w:kern w:val="0"/>
          <w:sz w:val="24"/>
          <w:szCs w:val="24"/>
          <w:lang w:eastAsia="et-EE"/>
          <w14:ligatures w14:val="none"/>
        </w:rPr>
        <w:t xml:space="preserve">Māris Feldmanis, </w:t>
      </w:r>
      <w:r w:rsidR="00CE0EB7" w:rsidRPr="00761A61">
        <w:rPr>
          <w:rFonts w:ascii="Times New Roman" w:hAnsi="Times New Roman" w:cs="Times New Roman"/>
          <w:bCs/>
          <w:kern w:val="0"/>
          <w:sz w:val="24"/>
          <w:szCs w:val="24"/>
          <w14:ligatures w14:val="none"/>
        </w:rPr>
        <w:t>Edgars Gaigalis,</w:t>
      </w:r>
      <w:r w:rsidR="00CE0EB7"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CE0EB7">
        <w:rPr>
          <w:rFonts w:ascii="Times New Roman" w:hAnsi="Times New Roman" w:cs="Times New Roman"/>
          <w:bCs/>
          <w:kern w:val="0"/>
          <w:sz w:val="24"/>
          <w:szCs w:val="24"/>
          <w:lang w:eastAsia="et-EE"/>
          <w14:ligatures w14:val="none"/>
        </w:rPr>
        <w:t xml:space="preserve">Andris Podvinskis, Ainārs Meiers, Sanita Olševska, </w:t>
      </w:r>
      <w:r w:rsidR="00CE0EB7" w:rsidRPr="00761A61">
        <w:rPr>
          <w:rFonts w:ascii="Times New Roman" w:hAnsi="Times New Roman" w:cs="Times New Roman"/>
          <w:bCs/>
          <w:kern w:val="0"/>
          <w:sz w:val="24"/>
          <w:szCs w:val="24"/>
          <w:lang w:eastAsia="et-EE"/>
          <w14:ligatures w14:val="none"/>
        </w:rPr>
        <w:t>Viesturs Reinfelds</w:t>
      </w:r>
      <w:r w:rsidR="00CE0EB7" w:rsidRPr="00761A61">
        <w:rPr>
          <w:rFonts w:ascii="Times New Roman" w:eastAsia="Calibri" w:hAnsi="Times New Roman" w:cs="Times New Roman"/>
          <w:bCs/>
          <w:kern w:val="0"/>
          <w:sz w:val="24"/>
          <w:szCs w:val="24"/>
          <w:lang w:eastAsia="et-EE"/>
          <w14:ligatures w14:val="none"/>
        </w:rPr>
        <w:t>,</w:t>
      </w:r>
      <w:r w:rsidR="00CE0EB7" w:rsidRPr="00761A61">
        <w:rPr>
          <w:rFonts w:ascii="Times New Roman" w:eastAsia="Calibri" w:hAnsi="Times New Roman" w:cs="Times New Roman"/>
          <w:kern w:val="0"/>
          <w:sz w:val="24"/>
          <w:szCs w:val="24"/>
          <w14:ligatures w14:val="none"/>
        </w:rPr>
        <w:t xml:space="preserve"> </w:t>
      </w:r>
      <w:r w:rsidR="00CE0EB7">
        <w:rPr>
          <w:rFonts w:ascii="Times New Roman" w:eastAsia="Calibri" w:hAnsi="Times New Roman" w:cs="Times New Roman"/>
          <w:kern w:val="0"/>
          <w:sz w:val="24"/>
          <w:szCs w:val="24"/>
          <w14:ligatures w14:val="none"/>
        </w:rPr>
        <w:t xml:space="preserve">Dace Reinika, Guntis Safranovičs, Andrejs Spridzāns, </w:t>
      </w:r>
      <w:r w:rsidR="00CE0EB7">
        <w:rPr>
          <w:rFonts w:ascii="Times New Roman" w:hAnsi="Times New Roman" w:cs="Times New Roman"/>
          <w:bCs/>
          <w:kern w:val="0"/>
          <w:sz w:val="24"/>
          <w:szCs w:val="24"/>
          <w:lang w:eastAsia="et-EE"/>
          <w14:ligatures w14:val="none"/>
        </w:rPr>
        <w:t xml:space="preserve">Ivars Stanga, </w:t>
      </w:r>
      <w:r w:rsidR="00CE0EB7" w:rsidRPr="00761A61">
        <w:rPr>
          <w:rFonts w:ascii="Times New Roman" w:hAnsi="Times New Roman" w:cs="Times New Roman"/>
          <w:bCs/>
          <w:kern w:val="0"/>
          <w:sz w:val="24"/>
          <w:szCs w:val="24"/>
          <w:lang w:eastAsia="et-EE"/>
          <w14:ligatures w14:val="none"/>
        </w:rPr>
        <w:t xml:space="preserve">Indra Špela), </w:t>
      </w:r>
      <w:r w:rsidR="00CE0EB7" w:rsidRPr="00761A61">
        <w:rPr>
          <w:rFonts w:ascii="Times New Roman" w:eastAsia="Times New Roman" w:hAnsi="Times New Roman" w:cs="Times New Roman"/>
          <w:kern w:val="0"/>
          <w:sz w:val="24"/>
          <w:szCs w:val="24"/>
          <w:lang w:eastAsia="lv-LV"/>
          <w14:ligatures w14:val="none"/>
        </w:rPr>
        <w:t>PRET - nav, ATTURAS - nav,</w:t>
      </w:r>
      <w:r w:rsidR="00CE0EB7">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bCs/>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 xml:space="preserve">Dobeles novada dome </w:t>
      </w:r>
      <w:r w:rsidRPr="00D275E3">
        <w:rPr>
          <w:rFonts w:ascii="Times New Roman" w:eastAsia="Times New Roman" w:hAnsi="Times New Roman" w:cs="Times New Roman"/>
          <w:bCs/>
          <w:kern w:val="0"/>
          <w:sz w:val="24"/>
          <w:szCs w:val="24"/>
          <w:lang w:eastAsia="lv-LV"/>
          <w14:ligatures w14:val="none"/>
        </w:rPr>
        <w:t>NOLEMJ</w:t>
      </w:r>
      <w:r w:rsidRPr="00D275E3">
        <w:rPr>
          <w:rFonts w:ascii="Times New Roman" w:eastAsia="Times New Roman" w:hAnsi="Times New Roman" w:cs="Times New Roman"/>
          <w:kern w:val="0"/>
          <w:sz w:val="24"/>
          <w:szCs w:val="24"/>
          <w:lang w:eastAsia="lv-LV"/>
          <w14:ligatures w14:val="none"/>
        </w:rPr>
        <w:t>:</w:t>
      </w:r>
    </w:p>
    <w:p w14:paraId="388412B4" w14:textId="77777777" w:rsidR="00D275E3" w:rsidRPr="00D275E3" w:rsidRDefault="00D275E3" w:rsidP="00E055FB">
      <w:pPr>
        <w:widowControl w:val="0"/>
        <w:numPr>
          <w:ilvl w:val="0"/>
          <w:numId w:val="40"/>
        </w:numPr>
        <w:suppressAutoHyphens/>
        <w:autoSpaceDN w:val="0"/>
        <w:spacing w:after="0" w:line="240" w:lineRule="auto"/>
        <w:ind w:right="-1"/>
        <w:contextualSpacing/>
        <w:jc w:val="both"/>
        <w:rPr>
          <w:rFonts w:ascii="Times New Roman" w:eastAsia="Lucida Sans Unicode" w:hAnsi="Times New Roman" w:cs="Times New Roman"/>
          <w:sz w:val="24"/>
          <w:szCs w:val="24"/>
          <w:lang w:eastAsia="lv-LV"/>
          <w14:ligatures w14:val="none"/>
        </w:rPr>
      </w:pPr>
      <w:r w:rsidRPr="00D275E3">
        <w:rPr>
          <w:rFonts w:ascii="Times New Roman" w:eastAsia="Lucida Sans Unicode" w:hAnsi="Times New Roman" w:cs="Times New Roman"/>
          <w:sz w:val="24"/>
          <w:szCs w:val="24"/>
          <w:lang w:eastAsia="lv-LV"/>
          <w14:ligatures w14:val="none"/>
        </w:rPr>
        <w:t xml:space="preserve">Atsavināt nekustamo īpašumu </w:t>
      </w:r>
      <w:r w:rsidRPr="00D275E3">
        <w:rPr>
          <w:rFonts w:ascii="Times New Roman" w:eastAsia="Lucida Sans Unicode" w:hAnsi="Times New Roman" w:cs="Times New Roman"/>
          <w:kern w:val="1"/>
          <w:sz w:val="24"/>
          <w:szCs w:val="24"/>
          <w:lang w:eastAsia="lv-LV"/>
          <w14:ligatures w14:val="none"/>
        </w:rPr>
        <w:t>„Jaunzemnieki 20”, Auru pagastā, Dobeles novadā, kadastra numurs 46460120035</w:t>
      </w:r>
      <w:r w:rsidRPr="00D275E3">
        <w:rPr>
          <w:rFonts w:ascii="Times New Roman" w:eastAsia="Lucida Sans Unicode" w:hAnsi="Times New Roman" w:cs="Times New Roman"/>
          <w:sz w:val="24"/>
          <w:szCs w:val="24"/>
          <w:lang w:eastAsia="lv-LV"/>
          <w14:ligatures w14:val="none"/>
        </w:rPr>
        <w:t xml:space="preserve">, kas sastāv no vienas neapbūvētas zemes vienības ar kadastra apzīmējumu </w:t>
      </w:r>
      <w:r w:rsidRPr="00D275E3">
        <w:rPr>
          <w:rFonts w:ascii="Times New Roman" w:eastAsia="Lucida Sans Unicode" w:hAnsi="Times New Roman" w:cs="Times New Roman"/>
          <w:kern w:val="1"/>
          <w:sz w:val="24"/>
          <w:szCs w:val="24"/>
          <w:lang w:eastAsia="lv-LV"/>
          <w14:ligatures w14:val="none"/>
        </w:rPr>
        <w:t>46460120659 - platība 0,1957 ha (1957 m²)</w:t>
      </w:r>
      <w:r w:rsidRPr="00D275E3">
        <w:rPr>
          <w:rFonts w:ascii="Times New Roman" w:eastAsia="Lucida Sans Unicode" w:hAnsi="Times New Roman" w:cs="Times New Roman"/>
          <w:sz w:val="24"/>
          <w:szCs w:val="24"/>
          <w:lang w:eastAsia="lv-LV"/>
          <w14:ligatures w14:val="none"/>
        </w:rPr>
        <w:t>, pārdodot to atklātā mutiskā izsolē ar augšupejošu soli.</w:t>
      </w:r>
    </w:p>
    <w:p w14:paraId="36FB3DF0" w14:textId="05256290" w:rsidR="00CE0EB7" w:rsidRPr="00AD596F" w:rsidRDefault="00D275E3" w:rsidP="00A6472C">
      <w:pPr>
        <w:widowControl w:val="0"/>
        <w:numPr>
          <w:ilvl w:val="0"/>
          <w:numId w:val="40"/>
        </w:numPr>
        <w:suppressAutoHyphens/>
        <w:autoSpaceDN w:val="0"/>
        <w:spacing w:after="0" w:line="240" w:lineRule="auto"/>
        <w:ind w:right="-1"/>
        <w:jc w:val="both"/>
        <w:rPr>
          <w:rFonts w:ascii="Times New Roman" w:eastAsia="Lucida Sans Unicode" w:hAnsi="Times New Roman" w:cs="Times New Roman"/>
          <w:kern w:val="1"/>
          <w:sz w:val="24"/>
          <w:szCs w:val="24"/>
          <w:lang w:eastAsia="lv-LV"/>
          <w14:ligatures w14:val="none"/>
        </w:rPr>
      </w:pPr>
      <w:r w:rsidRPr="00AD596F">
        <w:rPr>
          <w:rFonts w:ascii="Times New Roman" w:eastAsia="Lucida Sans Unicode" w:hAnsi="Times New Roman" w:cs="Times New Roman"/>
          <w:kern w:val="1"/>
          <w:sz w:val="24"/>
          <w:szCs w:val="24"/>
          <w:lang w:eastAsia="lv-LV"/>
          <w14:ligatures w14:val="none"/>
        </w:rPr>
        <w:t xml:space="preserve">Noteikt lēmuma 1.punktā minētā nekustamā īpašuma izsoles sākumcenu 6800 EUR (seši tūkstoši astoņi simti </w:t>
      </w:r>
      <w:r w:rsidRPr="00AD596F">
        <w:rPr>
          <w:rFonts w:ascii="Times New Roman" w:eastAsia="Lucida Sans Unicode" w:hAnsi="Times New Roman" w:cs="Times New Roman"/>
          <w:i/>
          <w:iCs/>
          <w:kern w:val="1"/>
          <w:sz w:val="24"/>
          <w:szCs w:val="24"/>
          <w:lang w:eastAsia="lv-LV"/>
          <w14:ligatures w14:val="none"/>
        </w:rPr>
        <w:t>euro</w:t>
      </w:r>
      <w:r w:rsidRPr="00AD596F">
        <w:rPr>
          <w:rFonts w:ascii="Times New Roman" w:eastAsia="Lucida Sans Unicode" w:hAnsi="Times New Roman" w:cs="Times New Roman"/>
          <w:kern w:val="1"/>
          <w:sz w:val="24"/>
          <w:szCs w:val="24"/>
          <w:lang w:eastAsia="lv-LV"/>
          <w14:ligatures w14:val="none"/>
        </w:rPr>
        <w:t xml:space="preserve">). </w:t>
      </w:r>
    </w:p>
    <w:p w14:paraId="2F60032E" w14:textId="77777777" w:rsidR="00D275E3" w:rsidRPr="00D275E3" w:rsidRDefault="00D275E3" w:rsidP="00E055FB">
      <w:pPr>
        <w:widowControl w:val="0"/>
        <w:numPr>
          <w:ilvl w:val="0"/>
          <w:numId w:val="40"/>
        </w:numPr>
        <w:suppressAutoHyphens/>
        <w:autoSpaceDN w:val="0"/>
        <w:spacing w:after="0" w:line="240" w:lineRule="auto"/>
        <w:ind w:right="-1"/>
        <w:contextualSpacing/>
        <w:jc w:val="both"/>
        <w:rPr>
          <w:rFonts w:ascii="Times New Roman" w:hAnsi="Times New Roman" w:cs="Times New Roman"/>
          <w:kern w:val="1"/>
          <w:sz w:val="24"/>
          <w:szCs w:val="24"/>
          <w:lang w:eastAsia="lv-LV"/>
          <w14:ligatures w14:val="none"/>
        </w:rPr>
      </w:pPr>
      <w:r w:rsidRPr="00D275E3">
        <w:rPr>
          <w:rFonts w:ascii="Times New Roman" w:eastAsia="Arial" w:hAnsi="Times New Roman" w:cs="Times New Roman"/>
          <w:sz w:val="24"/>
          <w:szCs w:val="24"/>
          <w:lang w:eastAsia="lv-LV"/>
          <w14:ligatures w14:val="none"/>
        </w:rPr>
        <w:t xml:space="preserve">Uzdot Dobeles novada pašvaldības Īpašumu komisijai apstiprināt izsoles noteikumus un organizēt nekustamā īpašuma atsavināšanu Publiskas personas atsavināšanas likumā noteiktā kārtībā. </w:t>
      </w:r>
    </w:p>
    <w:p w14:paraId="2C52CAFD" w14:textId="77777777" w:rsidR="00D275E3" w:rsidRPr="00D275E3" w:rsidRDefault="00D275E3" w:rsidP="00E055FB">
      <w:pPr>
        <w:autoSpaceDN w:val="0"/>
        <w:spacing w:after="0" w:line="240" w:lineRule="auto"/>
        <w:ind w:left="426" w:right="-1"/>
        <w:contextualSpacing/>
        <w:jc w:val="both"/>
        <w:rPr>
          <w:rFonts w:ascii="Times New Roman" w:hAnsi="Times New Roman" w:cs="Times New Roman"/>
          <w:kern w:val="0"/>
          <w:sz w:val="24"/>
          <w:szCs w:val="24"/>
          <w:lang w:eastAsia="lv-LV"/>
          <w14:ligatures w14:val="none"/>
        </w:rPr>
      </w:pPr>
    </w:p>
    <w:p w14:paraId="7F421C28" w14:textId="77777777" w:rsidR="00D275E3" w:rsidRPr="00D275E3" w:rsidRDefault="00D275E3" w:rsidP="00E055FB">
      <w:pPr>
        <w:autoSpaceDN w:val="0"/>
        <w:spacing w:after="0" w:line="240" w:lineRule="auto"/>
        <w:ind w:left="66" w:right="-1"/>
        <w:contextualSpacing/>
        <w:jc w:val="both"/>
        <w:rPr>
          <w:rFonts w:ascii="Times New Roman" w:eastAsia="Arial" w:hAnsi="Times New Roman" w:cs="Times New Roman"/>
          <w:sz w:val="24"/>
          <w:szCs w:val="24"/>
          <w:lang w:eastAsia="lv-LV"/>
          <w14:ligatures w14:val="none"/>
        </w:rPr>
      </w:pPr>
    </w:p>
    <w:p w14:paraId="0A4E7176" w14:textId="2E51C80C" w:rsidR="00CE0EB7" w:rsidRDefault="00D275E3" w:rsidP="00E055FB">
      <w:pPr>
        <w:autoSpaceDN w:val="0"/>
        <w:spacing w:after="0" w:line="240" w:lineRule="auto"/>
        <w:ind w:left="66" w:right="-1"/>
        <w:contextualSpacing/>
        <w:jc w:val="both"/>
        <w:rPr>
          <w:rFonts w:ascii="Times New Roman" w:hAnsi="Times New Roman" w:cs="Times New Roman"/>
          <w:kern w:val="0"/>
          <w:sz w:val="24"/>
          <w:szCs w:val="24"/>
          <w:lang w:eastAsia="lv-LV"/>
          <w14:ligatures w14:val="none"/>
        </w:rPr>
      </w:pPr>
      <w:r w:rsidRPr="00D275E3">
        <w:rPr>
          <w:rFonts w:ascii="Times New Roman" w:hAnsi="Times New Roman" w:cs="Times New Roman"/>
          <w:kern w:val="0"/>
          <w:sz w:val="24"/>
          <w:szCs w:val="24"/>
          <w:lang w:eastAsia="lv-LV"/>
          <w14:ligatures w14:val="none"/>
        </w:rPr>
        <w:t>Domes priekšsēdētājs                                                                                                  I.Gorskis</w:t>
      </w:r>
      <w:r w:rsidR="00CE0EB7">
        <w:rPr>
          <w:rFonts w:ascii="Times New Roman" w:hAnsi="Times New Roman" w:cs="Times New Roman"/>
          <w:kern w:val="0"/>
          <w:sz w:val="24"/>
          <w:szCs w:val="24"/>
          <w:lang w:eastAsia="lv-LV"/>
          <w14:ligatures w14:val="none"/>
        </w:rPr>
        <w:br w:type="page"/>
      </w:r>
    </w:p>
    <w:p w14:paraId="71416CA3"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348A8519" wp14:editId="4120E8CC">
            <wp:extent cx="676275" cy="75247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5F197A8" w14:textId="77777777" w:rsidR="00D275E3" w:rsidRPr="00D275E3" w:rsidRDefault="00D275E3" w:rsidP="00E055FB">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lv-LV"/>
          <w14:ligatures w14:val="none"/>
        </w:rPr>
      </w:pPr>
      <w:r w:rsidRPr="00D275E3">
        <w:rPr>
          <w:rFonts w:ascii="Times New Roman" w:eastAsia="Times New Roman" w:hAnsi="Times New Roman" w:cs="Times New Roman"/>
          <w:kern w:val="0"/>
          <w:sz w:val="20"/>
          <w:szCs w:val="20"/>
          <w:lang w:val="en-US" w:eastAsia="lv-LV"/>
          <w14:ligatures w14:val="none"/>
        </w:rPr>
        <w:t>LATVIJAS REPUBLIKA</w:t>
      </w:r>
    </w:p>
    <w:p w14:paraId="5053FE58" w14:textId="77777777" w:rsidR="00D275E3" w:rsidRPr="00D275E3" w:rsidRDefault="00D275E3" w:rsidP="00E055FB">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lv-LV"/>
          <w14:ligatures w14:val="none"/>
        </w:rPr>
      </w:pPr>
      <w:r w:rsidRPr="00D275E3">
        <w:rPr>
          <w:rFonts w:ascii="Times New Roman" w:eastAsia="Times New Roman" w:hAnsi="Times New Roman" w:cs="Times New Roman"/>
          <w:b/>
          <w:kern w:val="0"/>
          <w:sz w:val="32"/>
          <w:szCs w:val="32"/>
          <w:lang w:val="en-US" w:eastAsia="lv-LV"/>
          <w14:ligatures w14:val="none"/>
        </w:rPr>
        <w:t>DOBELES NOVADA DOME</w:t>
      </w:r>
    </w:p>
    <w:p w14:paraId="4151489D" w14:textId="77777777" w:rsidR="00D275E3" w:rsidRPr="00D275E3" w:rsidRDefault="00D275E3" w:rsidP="00E055FB">
      <w:pP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665B9649" w14:textId="77777777" w:rsidR="00D275E3" w:rsidRPr="00D275E3" w:rsidRDefault="00D275E3" w:rsidP="00E055FB">
      <w:pPr>
        <w:pBdr>
          <w:bottom w:val="double" w:sz="6" w:space="1" w:color="auto"/>
        </w:pBd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113" w:history="1">
        <w:r w:rsidRPr="00D275E3">
          <w:rPr>
            <w:rFonts w:ascii="Times New Roman" w:eastAsia="Calibri" w:hAnsi="Times New Roman" w:cs="Times New Roman"/>
            <w:kern w:val="0"/>
            <w:sz w:val="16"/>
            <w:szCs w:val="16"/>
            <w:u w:val="single"/>
            <w:lang w:eastAsia="lv-LV"/>
            <w14:ligatures w14:val="none"/>
          </w:rPr>
          <w:t>dome@dobele.lv</w:t>
        </w:r>
      </w:hyperlink>
    </w:p>
    <w:p w14:paraId="62A153E5" w14:textId="77777777" w:rsidR="00D275E3" w:rsidRPr="00D275E3" w:rsidRDefault="00D275E3" w:rsidP="00E055FB">
      <w:pPr>
        <w:autoSpaceDE w:val="0"/>
        <w:autoSpaceDN w:val="0"/>
        <w:adjustRightInd w:val="0"/>
        <w:spacing w:after="0" w:line="240" w:lineRule="auto"/>
        <w:jc w:val="center"/>
        <w:rPr>
          <w:rFonts w:ascii="Times New Roman" w:eastAsia="Times New Roman" w:hAnsi="Times New Roman" w:cs="Times New Roman"/>
          <w:b/>
          <w:bCs/>
          <w:kern w:val="0"/>
          <w:sz w:val="24"/>
          <w:szCs w:val="24"/>
          <w:lang w:eastAsia="lv-LV"/>
          <w14:ligatures w14:val="none"/>
        </w:rPr>
      </w:pPr>
    </w:p>
    <w:p w14:paraId="621C6F2D"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LĒMUMS</w:t>
      </w:r>
    </w:p>
    <w:p w14:paraId="77E1FC44"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Dobelē</w:t>
      </w:r>
    </w:p>
    <w:p w14:paraId="3397C4A0" w14:textId="77777777" w:rsidR="00D275E3" w:rsidRPr="00D275E3" w:rsidRDefault="00D275E3" w:rsidP="00E055FB">
      <w:pPr>
        <w:spacing w:after="0" w:line="240" w:lineRule="auto"/>
        <w:jc w:val="both"/>
        <w:rPr>
          <w:rFonts w:ascii="Times New Roman" w:eastAsia="Times New Roman" w:hAnsi="Times New Roman" w:cs="Times New Roman"/>
          <w:b/>
          <w:kern w:val="0"/>
          <w:sz w:val="20"/>
          <w:szCs w:val="20"/>
          <w:lang w:eastAsia="lv-LV"/>
          <w14:ligatures w14:val="none"/>
        </w:rPr>
      </w:pPr>
    </w:p>
    <w:p w14:paraId="605EF4C8" w14:textId="27687A1F" w:rsidR="00D275E3" w:rsidRPr="00D275E3" w:rsidRDefault="00D275E3" w:rsidP="00E055FB">
      <w:pPr>
        <w:tabs>
          <w:tab w:val="center" w:pos="3828"/>
          <w:tab w:val="left" w:pos="8080"/>
          <w:tab w:val="right" w:pos="9072"/>
        </w:tabs>
        <w:spacing w:after="0" w:line="240" w:lineRule="auto"/>
        <w:ind w:right="-1"/>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2023. gada 30. martā</w:t>
      </w:r>
      <w:r w:rsidRPr="00D275E3">
        <w:rPr>
          <w:rFonts w:ascii="Times New Roman" w:eastAsia="Times New Roman" w:hAnsi="Times New Roman" w:cs="Times New Roman"/>
          <w:b/>
          <w:kern w:val="0"/>
          <w:sz w:val="24"/>
          <w:szCs w:val="24"/>
          <w:lang w:eastAsia="x-none"/>
          <w14:ligatures w14:val="none"/>
        </w:rPr>
        <w:tab/>
        <w:t xml:space="preserve">                                                                                                              </w:t>
      </w:r>
      <w:r w:rsidRPr="00D275E3">
        <w:rPr>
          <w:rFonts w:ascii="Times New Roman" w:eastAsia="Times New Roman" w:hAnsi="Times New Roman" w:cs="Times New Roman"/>
          <w:b/>
          <w:kern w:val="0"/>
          <w:sz w:val="24"/>
          <w:szCs w:val="24"/>
          <w:lang w:eastAsia="lv-LV"/>
          <w14:ligatures w14:val="none"/>
        </w:rPr>
        <w:t>Nr.</w:t>
      </w:r>
      <w:r w:rsidR="00A13E8E">
        <w:rPr>
          <w:rFonts w:ascii="Times New Roman" w:eastAsia="Times New Roman" w:hAnsi="Times New Roman" w:cs="Times New Roman"/>
          <w:b/>
          <w:kern w:val="0"/>
          <w:sz w:val="24"/>
          <w:szCs w:val="24"/>
          <w:lang w:eastAsia="lv-LV"/>
          <w14:ligatures w14:val="none"/>
        </w:rPr>
        <w:t>138</w:t>
      </w:r>
      <w:r w:rsidRPr="00D275E3">
        <w:rPr>
          <w:rFonts w:ascii="Times New Roman" w:eastAsia="Times New Roman" w:hAnsi="Times New Roman" w:cs="Times New Roman"/>
          <w:b/>
          <w:kern w:val="0"/>
          <w:sz w:val="24"/>
          <w:szCs w:val="24"/>
          <w:lang w:eastAsia="lv-LV"/>
          <w14:ligatures w14:val="none"/>
        </w:rPr>
        <w:t>/5</w:t>
      </w:r>
      <w:r w:rsidRPr="00D275E3">
        <w:rPr>
          <w:rFonts w:ascii="Times New Roman" w:eastAsia="Times New Roman" w:hAnsi="Times New Roman" w:cs="Times New Roman"/>
          <w:kern w:val="0"/>
          <w:sz w:val="24"/>
          <w:szCs w:val="24"/>
          <w:lang w:eastAsia="lv-LV"/>
          <w14:ligatures w14:val="none"/>
        </w:rPr>
        <w:t xml:space="preserve">  </w:t>
      </w:r>
    </w:p>
    <w:p w14:paraId="35E18183" w14:textId="77777777" w:rsidR="00D275E3" w:rsidRPr="00D275E3" w:rsidRDefault="00D275E3" w:rsidP="00E055FB">
      <w:pPr>
        <w:spacing w:after="0" w:line="240" w:lineRule="auto"/>
        <w:jc w:val="right"/>
        <w:rPr>
          <w:rFonts w:ascii="Times New Roman" w:eastAsia="Times New Roman" w:hAnsi="Times New Roman" w:cs="Times New Roman"/>
          <w:b/>
          <w:kern w:val="0"/>
          <w:sz w:val="24"/>
          <w:szCs w:val="24"/>
          <w:lang w:eastAsia="lv-LV"/>
          <w14:ligatures w14:val="none"/>
        </w:rPr>
      </w:pPr>
    </w:p>
    <w:p w14:paraId="273244CD"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 xml:space="preserve">Par lauksaimniecībā izmantojamās zemes „Lejassilenieki”, Auru pagastā, </w:t>
      </w:r>
    </w:p>
    <w:p w14:paraId="4E862784"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 xml:space="preserve">Dobeles novadā, atsavināšanu izsolē </w:t>
      </w:r>
    </w:p>
    <w:p w14:paraId="0BA6D1E4"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19CED0A0" w14:textId="77777777" w:rsidR="00D275E3" w:rsidRPr="00D275E3" w:rsidRDefault="00D275E3" w:rsidP="00E055FB">
      <w:pPr>
        <w:tabs>
          <w:tab w:val="left" w:pos="709"/>
        </w:tabs>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Dobeles novada dome ir izskatījusi Dobeles novada pašvaldības Īpašumu komisijas ierosinājumu atsavināt Dobeles novada pašvaldībai (turpmāk – pašvaldība) piederošo nekustamo īpašumu „Lejassilenieki”, Auru pagastā, Dobeles novadā, kadastra numurs 46460020056 (turpmāk – Īpašums).</w:t>
      </w:r>
    </w:p>
    <w:p w14:paraId="2E2657D4"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Izskatot ierosinājumu, Dobeles novada dome konstatēja:</w:t>
      </w:r>
    </w:p>
    <w:p w14:paraId="1004215B"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Īpašums reģistrēts Zemgales rajona tiesas Auru pagasta zemesgrāmatas nodalījumā Nr.100000651356 un uz to nostiprinātas īpašuma tiesības pašvaldībai.     </w:t>
      </w:r>
    </w:p>
    <w:p w14:paraId="09806286" w14:textId="77777777" w:rsidR="00D275E3" w:rsidRPr="00D275E3" w:rsidRDefault="00D275E3" w:rsidP="00E055FB">
      <w:pPr>
        <w:spacing w:after="0" w:line="240" w:lineRule="auto"/>
        <w:jc w:val="both"/>
        <w:rPr>
          <w:rFonts w:ascii="Times New Roman" w:eastAsia="Times New Roman" w:hAnsi="Times New Roman" w:cs="Times New Roman"/>
          <w:b/>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Īpašums sastāv no vienas zemes vienības ar kadastra apzīmējumu 46460020056, platība 1,79 ha, tai skaitā 1,56 ha lauksaimniecībā izmantojamā zeme. </w:t>
      </w:r>
    </w:p>
    <w:p w14:paraId="1D506694"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Īpašums ir nodots nomā nomniekam - </w:t>
      </w:r>
      <w:bookmarkStart w:id="50" w:name="_Hlk129004957"/>
      <w:r w:rsidRPr="00D275E3">
        <w:rPr>
          <w:rFonts w:ascii="Times New Roman" w:eastAsia="Times New Roman" w:hAnsi="Times New Roman" w:cs="Times New Roman"/>
          <w:bCs/>
          <w:kern w:val="0"/>
          <w:sz w:val="24"/>
          <w:szCs w:val="24"/>
          <w:lang w:eastAsia="lv-LV"/>
          <w14:ligatures w14:val="none"/>
        </w:rPr>
        <w:t>Dobeles rajona Bērzes pagasta zemnieku saimniecībai „RAŠENBAUMI”</w:t>
      </w:r>
      <w:bookmarkEnd w:id="50"/>
      <w:r w:rsidRPr="00D275E3">
        <w:rPr>
          <w:rFonts w:ascii="Times New Roman" w:eastAsia="Times New Roman" w:hAnsi="Times New Roman" w:cs="Times New Roman"/>
          <w:bCs/>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 xml:space="preserve">2016.gada 24.marta Lauku apvidus zemes nomas līgums Nr.9.2./143, 2020.gada 16.jūlija Lauksaimniecībā izmantojamās zemes nomas līgums Nr.9.2./538. Zemes nomas līguma termiņš - 2025.gada 30.septembris. </w:t>
      </w:r>
    </w:p>
    <w:p w14:paraId="307C0293"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Īpašums nav nepieciešams pašvaldības funkciju nodrošināšanai.</w:t>
      </w:r>
    </w:p>
    <w:p w14:paraId="207B8DD5"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Ņemot vērā norādītos apstākļus, lietderīgākā rīcība ir atzīstama Īpašuma atsavināšana atklātā mutiskā izsolē ar augšupejošu soli. </w:t>
      </w:r>
    </w:p>
    <w:p w14:paraId="3EFCE258"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Saskaņā ar 2023.gada 6.martā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13400 EUR (trīspadsmit tūkstoši četri simti</w:t>
      </w:r>
      <w:r w:rsidRPr="00D275E3">
        <w:rPr>
          <w:rFonts w:ascii="Times New Roman" w:eastAsia="Times New Roman" w:hAnsi="Times New Roman" w:cs="Times New Roman"/>
          <w:i/>
          <w:iCs/>
          <w:kern w:val="0"/>
          <w:sz w:val="24"/>
          <w:szCs w:val="24"/>
          <w:lang w:eastAsia="lv-LV"/>
          <w14:ligatures w14:val="none"/>
        </w:rPr>
        <w:t xml:space="preserve"> euro</w:t>
      </w:r>
      <w:r w:rsidRPr="00D275E3">
        <w:rPr>
          <w:rFonts w:ascii="Times New Roman" w:eastAsia="Times New Roman" w:hAnsi="Times New Roman" w:cs="Times New Roman"/>
          <w:kern w:val="0"/>
          <w:sz w:val="24"/>
          <w:szCs w:val="24"/>
          <w:lang w:eastAsia="lv-LV"/>
          <w14:ligatures w14:val="none"/>
        </w:rPr>
        <w:t>) apmērā.</w:t>
      </w:r>
    </w:p>
    <w:p w14:paraId="06842C21"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Saskaņā ar </w:t>
      </w:r>
      <w:r w:rsidRPr="00D275E3">
        <w:rPr>
          <w:rFonts w:ascii="Times New Roman" w:eastAsia="Times New Roman" w:hAnsi="Times New Roman" w:cs="Times New Roman"/>
          <w:bCs/>
          <w:kern w:val="0"/>
          <w:sz w:val="24"/>
          <w:szCs w:val="24"/>
          <w:lang w:eastAsia="lv-LV"/>
          <w14:ligatures w14:val="none"/>
        </w:rPr>
        <w:t>Publiskas personas mantas atsavināšanas likuma</w:t>
      </w:r>
      <w:r w:rsidRPr="00D275E3">
        <w:rPr>
          <w:rFonts w:ascii="Times New Roman" w:eastAsia="Times New Roman" w:hAnsi="Times New Roman" w:cs="Times New Roman"/>
          <w:kern w:val="0"/>
          <w:sz w:val="24"/>
          <w:szCs w:val="24"/>
          <w:lang w:eastAsia="lv-LV"/>
          <w14:ligatures w14:val="none"/>
        </w:rPr>
        <w:t xml:space="preserve"> Pārejas noteikumu 12.punktu, līdz brīdim, kad spēku zaudē </w:t>
      </w:r>
      <w:hyperlink r:id="rId114" w:tgtFrame="_top" w:tooltip="Valsts un pašvaldību īpašuma privatizācijas un privatizācijas sertifikātu izmantošanas pabeigšanas likums" w:history="1">
        <w:r w:rsidRPr="00D275E3">
          <w:rPr>
            <w:rFonts w:ascii="Times New Roman" w:eastAsia="Times New Roman" w:hAnsi="Times New Roman" w:cs="Times New Roman"/>
            <w:kern w:val="0"/>
            <w:sz w:val="24"/>
            <w:szCs w:val="24"/>
            <w:lang w:eastAsia="lv-LV"/>
            <w14:ligatures w14:val="none"/>
          </w:rPr>
          <w:t>Valsts un pašvaldību īpašuma privatizācijas un privatizācijas sertifikātu izmantošanas pabeigšanas likums</w:t>
        </w:r>
      </w:hyperlink>
      <w:r w:rsidRPr="00D275E3">
        <w:rPr>
          <w:rFonts w:ascii="Times New Roman" w:eastAsia="Times New Roman" w:hAnsi="Times New Roman" w:cs="Times New Roman"/>
          <w:kern w:val="0"/>
          <w:sz w:val="24"/>
          <w:szCs w:val="24"/>
          <w:lang w:eastAsia="lv-LV"/>
          <w14:ligatures w14:val="none"/>
        </w:rPr>
        <w:t>, atsavināmā neapbūvētā zemesgabala nosacītā cena nedrīkst būt zemāka par zemāko no šādām vērtībām: attiecīgā zemesgabala kadastrālo vērtību vai zemes kadastrālo vērtību 2007.gada 31.decembrī.</w:t>
      </w:r>
    </w:p>
    <w:p w14:paraId="179D9F85"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Saskaņā ar Valsts zemes dienesta Nekustamā īpašuma valsts kadastra informācijas sistēmā norādītiem datiem Īpašuma aktuālā kadastrālā vērtība ir 2696 EUR (divi tūkstoši seši simti deviņdesmit seši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p>
    <w:p w14:paraId="14FD6745" w14:textId="77777777" w:rsidR="00D275E3" w:rsidRPr="00D275E3" w:rsidRDefault="00D275E3" w:rsidP="00E055FB">
      <w:pPr>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Pamatojoties uz likuma „</w:t>
      </w:r>
      <w:r w:rsidRPr="00D275E3">
        <w:rPr>
          <w:rFonts w:ascii="Times New Roman" w:eastAsia="Times New Roman" w:hAnsi="Times New Roman" w:cs="Times New Roman"/>
          <w:bCs/>
          <w:kern w:val="0"/>
          <w:sz w:val="24"/>
          <w:szCs w:val="24"/>
          <w:lang w:eastAsia="lv-LV"/>
          <w14:ligatures w14:val="none"/>
        </w:rPr>
        <w:t>Par zemes privatizāciju lauku apvidos” 30.</w:t>
      </w:r>
      <w:r w:rsidRPr="00D275E3">
        <w:rPr>
          <w:rFonts w:ascii="Times New Roman" w:eastAsia="Times New Roman" w:hAnsi="Times New Roman" w:cs="Times New Roman"/>
          <w:bCs/>
          <w:kern w:val="0"/>
          <w:sz w:val="24"/>
          <w:szCs w:val="24"/>
          <w:vertAlign w:val="superscript"/>
          <w:lang w:eastAsia="lv-LV"/>
          <w14:ligatures w14:val="none"/>
        </w:rPr>
        <w:t xml:space="preserve">2 </w:t>
      </w:r>
      <w:r w:rsidRPr="00D275E3">
        <w:rPr>
          <w:rFonts w:ascii="Times New Roman" w:eastAsia="Times New Roman" w:hAnsi="Times New Roman" w:cs="Times New Roman"/>
          <w:bCs/>
          <w:kern w:val="0"/>
          <w:sz w:val="24"/>
          <w:szCs w:val="24"/>
          <w:lang w:eastAsia="lv-LV"/>
          <w14:ligatures w14:val="none"/>
        </w:rPr>
        <w:t>panta pirmo un otro daļu, pirmpirkuma tiesības uz Īpašumu ir pašreizējam nomniekam - Dobeles rajona Bērzes pagasta zemnieku saimniecībai „RAŠENBAUMI”</w:t>
      </w:r>
      <w:r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bCs/>
          <w:kern w:val="0"/>
          <w:sz w:val="24"/>
          <w:szCs w:val="24"/>
          <w:lang w:eastAsia="lv-LV"/>
          <w14:ligatures w14:val="none"/>
        </w:rPr>
        <w:t xml:space="preserve">kas ņemams vērā, rīkojot izsoli. </w:t>
      </w:r>
    </w:p>
    <w:p w14:paraId="586F6D26" w14:textId="4B10A40D" w:rsidR="00D275E3" w:rsidRPr="00D275E3" w:rsidRDefault="00D275E3" w:rsidP="00E055FB">
      <w:pPr>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Pamatojoties uz Pašvaldību likuma 10.panta pirmās daļas 16.punktu, Publiskas personas mantas atsavināšanas likuma 4.panta pirmo daļu, 5.panta pirmo daļu, 8.panta trešo daļu, 9.panta otro daļu, 10.panta pirmo un otro daļu, pārejas noteikumu 12.punktu, likuma „</w:t>
      </w:r>
      <w:r w:rsidRPr="00D275E3">
        <w:rPr>
          <w:rFonts w:ascii="Times New Roman" w:eastAsia="Times New Roman" w:hAnsi="Times New Roman" w:cs="Times New Roman"/>
          <w:bCs/>
          <w:kern w:val="0"/>
          <w:sz w:val="24"/>
          <w:szCs w:val="24"/>
          <w:lang w:eastAsia="lv-LV"/>
          <w14:ligatures w14:val="none"/>
        </w:rPr>
        <w:t xml:space="preserve">Par zemes privatizāciju lauku </w:t>
      </w:r>
      <w:r w:rsidRPr="00D275E3">
        <w:rPr>
          <w:rFonts w:ascii="Times New Roman" w:eastAsia="Times New Roman" w:hAnsi="Times New Roman" w:cs="Times New Roman"/>
          <w:bCs/>
          <w:kern w:val="0"/>
          <w:sz w:val="24"/>
          <w:szCs w:val="24"/>
          <w:lang w:eastAsia="lv-LV"/>
          <w14:ligatures w14:val="none"/>
        </w:rPr>
        <w:lastRenderedPageBreak/>
        <w:t>apvidos” 30.</w:t>
      </w:r>
      <w:r w:rsidRPr="00D275E3">
        <w:rPr>
          <w:rFonts w:ascii="Times New Roman" w:eastAsia="Times New Roman" w:hAnsi="Times New Roman" w:cs="Times New Roman"/>
          <w:bCs/>
          <w:kern w:val="0"/>
          <w:sz w:val="24"/>
          <w:szCs w:val="24"/>
          <w:vertAlign w:val="superscript"/>
          <w:lang w:eastAsia="lv-LV"/>
          <w14:ligatures w14:val="none"/>
        </w:rPr>
        <w:t xml:space="preserve">2 </w:t>
      </w:r>
      <w:r w:rsidRPr="00D275E3">
        <w:rPr>
          <w:rFonts w:ascii="Times New Roman" w:eastAsia="Times New Roman" w:hAnsi="Times New Roman" w:cs="Times New Roman"/>
          <w:bCs/>
          <w:kern w:val="0"/>
          <w:sz w:val="24"/>
          <w:szCs w:val="24"/>
          <w:lang w:eastAsia="lv-LV"/>
          <w14:ligatures w14:val="none"/>
        </w:rPr>
        <w:t>panta pirmo un otro daļu</w:t>
      </w:r>
      <w:r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en-GB"/>
          <w14:ligatures w14:val="none"/>
        </w:rPr>
        <w:t xml:space="preserve">atklāti balsojot: </w:t>
      </w:r>
      <w:r w:rsidR="00CE0EB7" w:rsidRPr="00761A61">
        <w:rPr>
          <w:rFonts w:ascii="Times New Roman" w:eastAsia="Times New Roman" w:hAnsi="Times New Roman" w:cs="Times New Roman"/>
          <w:kern w:val="0"/>
          <w:sz w:val="24"/>
          <w:szCs w:val="24"/>
          <w:lang w:eastAsia="lv-LV"/>
          <w14:ligatures w14:val="none"/>
        </w:rPr>
        <w:t>PAR - 1</w:t>
      </w:r>
      <w:r w:rsidR="00CE0EB7">
        <w:rPr>
          <w:rFonts w:ascii="Times New Roman" w:eastAsia="Times New Roman" w:hAnsi="Times New Roman" w:cs="Times New Roman"/>
          <w:kern w:val="0"/>
          <w:sz w:val="24"/>
          <w:szCs w:val="24"/>
          <w:lang w:eastAsia="lv-LV"/>
          <w14:ligatures w14:val="none"/>
        </w:rPr>
        <w:t>7</w:t>
      </w:r>
      <w:r w:rsidR="00CE0EB7" w:rsidRPr="00761A61">
        <w:rPr>
          <w:rFonts w:ascii="Times New Roman" w:eastAsia="Times New Roman" w:hAnsi="Times New Roman" w:cs="Times New Roman"/>
          <w:kern w:val="0"/>
          <w:sz w:val="24"/>
          <w:szCs w:val="24"/>
          <w:lang w:eastAsia="lv-LV"/>
          <w14:ligatures w14:val="none"/>
        </w:rPr>
        <w:t xml:space="preserve"> </w:t>
      </w:r>
      <w:r w:rsidR="00CE0EB7" w:rsidRPr="00761A61">
        <w:rPr>
          <w:rFonts w:ascii="Times New Roman" w:hAnsi="Times New Roman" w:cs="Times New Roman"/>
          <w:kern w:val="0"/>
          <w:sz w:val="24"/>
          <w:szCs w:val="24"/>
          <w14:ligatures w14:val="none"/>
        </w:rPr>
        <w:t xml:space="preserve">(Ģirts Ante, </w:t>
      </w:r>
      <w:r w:rsidR="00CE0EB7">
        <w:rPr>
          <w:rFonts w:ascii="Times New Roman" w:hAnsi="Times New Roman" w:cs="Times New Roman"/>
          <w:kern w:val="0"/>
          <w:sz w:val="24"/>
          <w:szCs w:val="24"/>
          <w14:ligatures w14:val="none"/>
        </w:rPr>
        <w:t xml:space="preserve">Sarmīte Dude, </w:t>
      </w:r>
      <w:r w:rsidR="00CE0EB7" w:rsidRPr="00761A61">
        <w:rPr>
          <w:rFonts w:ascii="Times New Roman" w:hAnsi="Times New Roman" w:cs="Times New Roman"/>
          <w:bCs/>
          <w:kern w:val="0"/>
          <w:sz w:val="24"/>
          <w:szCs w:val="24"/>
          <w:lang w:eastAsia="et-EE"/>
          <w14:ligatures w14:val="none"/>
        </w:rPr>
        <w:t xml:space="preserve">Māris Feldmanis, </w:t>
      </w:r>
      <w:r w:rsidR="00CE0EB7" w:rsidRPr="00761A61">
        <w:rPr>
          <w:rFonts w:ascii="Times New Roman" w:hAnsi="Times New Roman" w:cs="Times New Roman"/>
          <w:bCs/>
          <w:kern w:val="0"/>
          <w:sz w:val="24"/>
          <w:szCs w:val="24"/>
          <w14:ligatures w14:val="none"/>
        </w:rPr>
        <w:t>Edgars Gaigalis,</w:t>
      </w:r>
      <w:r w:rsidR="00CE0EB7"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CE0EB7">
        <w:rPr>
          <w:rFonts w:ascii="Times New Roman" w:hAnsi="Times New Roman" w:cs="Times New Roman"/>
          <w:bCs/>
          <w:kern w:val="0"/>
          <w:sz w:val="24"/>
          <w:szCs w:val="24"/>
          <w:lang w:eastAsia="et-EE"/>
          <w14:ligatures w14:val="none"/>
        </w:rPr>
        <w:t xml:space="preserve">Andris Podvinskis, Ainārs Meiers, Sanita Olševska, </w:t>
      </w:r>
      <w:r w:rsidR="00CE0EB7" w:rsidRPr="00761A61">
        <w:rPr>
          <w:rFonts w:ascii="Times New Roman" w:hAnsi="Times New Roman" w:cs="Times New Roman"/>
          <w:bCs/>
          <w:kern w:val="0"/>
          <w:sz w:val="24"/>
          <w:szCs w:val="24"/>
          <w:lang w:eastAsia="et-EE"/>
          <w14:ligatures w14:val="none"/>
        </w:rPr>
        <w:t>Viesturs Reinfelds</w:t>
      </w:r>
      <w:r w:rsidR="00CE0EB7" w:rsidRPr="00761A61">
        <w:rPr>
          <w:rFonts w:ascii="Times New Roman" w:eastAsia="Calibri" w:hAnsi="Times New Roman" w:cs="Times New Roman"/>
          <w:bCs/>
          <w:kern w:val="0"/>
          <w:sz w:val="24"/>
          <w:szCs w:val="24"/>
          <w:lang w:eastAsia="et-EE"/>
          <w14:ligatures w14:val="none"/>
        </w:rPr>
        <w:t>,</w:t>
      </w:r>
      <w:r w:rsidR="00CE0EB7" w:rsidRPr="00761A61">
        <w:rPr>
          <w:rFonts w:ascii="Times New Roman" w:eastAsia="Calibri" w:hAnsi="Times New Roman" w:cs="Times New Roman"/>
          <w:kern w:val="0"/>
          <w:sz w:val="24"/>
          <w:szCs w:val="24"/>
          <w14:ligatures w14:val="none"/>
        </w:rPr>
        <w:t xml:space="preserve"> </w:t>
      </w:r>
      <w:r w:rsidR="00CE0EB7">
        <w:rPr>
          <w:rFonts w:ascii="Times New Roman" w:eastAsia="Calibri" w:hAnsi="Times New Roman" w:cs="Times New Roman"/>
          <w:kern w:val="0"/>
          <w:sz w:val="24"/>
          <w:szCs w:val="24"/>
          <w14:ligatures w14:val="none"/>
        </w:rPr>
        <w:t xml:space="preserve">Dace Reinika, Guntis Safranovičs, Andrejs Spridzāns, </w:t>
      </w:r>
      <w:r w:rsidR="00CE0EB7">
        <w:rPr>
          <w:rFonts w:ascii="Times New Roman" w:hAnsi="Times New Roman" w:cs="Times New Roman"/>
          <w:bCs/>
          <w:kern w:val="0"/>
          <w:sz w:val="24"/>
          <w:szCs w:val="24"/>
          <w:lang w:eastAsia="et-EE"/>
          <w14:ligatures w14:val="none"/>
        </w:rPr>
        <w:t xml:space="preserve">Ivars Stanga, </w:t>
      </w:r>
      <w:r w:rsidR="00CE0EB7" w:rsidRPr="00761A61">
        <w:rPr>
          <w:rFonts w:ascii="Times New Roman" w:hAnsi="Times New Roman" w:cs="Times New Roman"/>
          <w:bCs/>
          <w:kern w:val="0"/>
          <w:sz w:val="24"/>
          <w:szCs w:val="24"/>
          <w:lang w:eastAsia="et-EE"/>
          <w14:ligatures w14:val="none"/>
        </w:rPr>
        <w:t xml:space="preserve">Indra Špela), </w:t>
      </w:r>
      <w:r w:rsidR="00CE0EB7" w:rsidRPr="00761A61">
        <w:rPr>
          <w:rFonts w:ascii="Times New Roman" w:eastAsia="Times New Roman" w:hAnsi="Times New Roman" w:cs="Times New Roman"/>
          <w:kern w:val="0"/>
          <w:sz w:val="24"/>
          <w:szCs w:val="24"/>
          <w:lang w:eastAsia="lv-LV"/>
          <w14:ligatures w14:val="none"/>
        </w:rPr>
        <w:t>PRET - nav, ATTURAS - nav,</w:t>
      </w:r>
      <w:r w:rsidR="00CE0EB7">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lv-LV"/>
          <w14:ligatures w14:val="none"/>
        </w:rPr>
        <w:t>Dobeles novada dome NOLEMJ:</w:t>
      </w:r>
    </w:p>
    <w:p w14:paraId="45BB35A7" w14:textId="77777777" w:rsidR="00D275E3" w:rsidRPr="00D275E3" w:rsidRDefault="00D275E3" w:rsidP="00E055FB">
      <w:pPr>
        <w:numPr>
          <w:ilvl w:val="0"/>
          <w:numId w:val="2"/>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Atsavināt nekustamo īpašumu „Lejassilenieki”, Auru pagastā, Dobeles novadā, kadastra numurs 46460020056, kas sastāv no vienas zemes vienības ar kadastra apzīmējumu 46460020056, platība 1,79 ha, tai skaitā 1,56 ha lauksaimniecībā izmantojamā zeme, pārdodot to atklātā mutiskā izsolē ar augšupejošu soli.</w:t>
      </w:r>
    </w:p>
    <w:p w14:paraId="3A062242" w14:textId="77777777" w:rsidR="00D275E3" w:rsidRPr="00D275E3" w:rsidRDefault="00D275E3" w:rsidP="00E055FB">
      <w:pPr>
        <w:numPr>
          <w:ilvl w:val="0"/>
          <w:numId w:val="2"/>
        </w:numPr>
        <w:spacing w:after="0" w:line="240" w:lineRule="auto"/>
        <w:jc w:val="both"/>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Noteikt lēmuma 1.punktā atsavināmā nekustamā īpašuma izsoles sākumcenu 13400 EUR (trīspadsmit tūkstoši četri simti</w:t>
      </w:r>
      <w:r w:rsidRPr="00D275E3">
        <w:rPr>
          <w:rFonts w:ascii="Times New Roman" w:eastAsia="Times New Roman" w:hAnsi="Times New Roman" w:cs="Times New Roman"/>
          <w:i/>
          <w:iCs/>
          <w:kern w:val="0"/>
          <w:sz w:val="24"/>
          <w:szCs w:val="24"/>
          <w:lang w:eastAsia="lv-LV"/>
          <w14:ligatures w14:val="none"/>
        </w:rPr>
        <w:t xml:space="preserve"> euro</w:t>
      </w:r>
      <w:r w:rsidRPr="00D275E3">
        <w:rPr>
          <w:rFonts w:ascii="Times New Roman" w:eastAsia="Times New Roman" w:hAnsi="Times New Roman" w:cs="Times New Roman"/>
          <w:kern w:val="0"/>
          <w:sz w:val="24"/>
          <w:szCs w:val="24"/>
          <w:lang w:eastAsia="lv-LV"/>
          <w14:ligatures w14:val="none"/>
        </w:rPr>
        <w:t xml:space="preserve">). </w:t>
      </w:r>
    </w:p>
    <w:p w14:paraId="185D089C" w14:textId="77777777" w:rsidR="00D275E3" w:rsidRPr="00D275E3" w:rsidRDefault="00D275E3" w:rsidP="00E055FB">
      <w:pPr>
        <w:numPr>
          <w:ilvl w:val="0"/>
          <w:numId w:val="2"/>
        </w:numPr>
        <w:spacing w:after="0" w:line="240" w:lineRule="auto"/>
        <w:jc w:val="both"/>
        <w:rPr>
          <w:rFonts w:ascii="Times New Roman" w:eastAsia="Arial"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Noteikt, ka nekustamā īpašuma „Lejassilenieki”, Auru pagastā, Dobeles novadā, kadastra numurs 46460020056, pirmpirkuma tiesības</w:t>
      </w:r>
      <w:r w:rsidRPr="00D275E3">
        <w:rPr>
          <w:rFonts w:ascii="Times New Roman" w:eastAsia="Times New Roman" w:hAnsi="Times New Roman" w:cs="Times New Roman"/>
          <w:bCs/>
          <w:kern w:val="0"/>
          <w:sz w:val="24"/>
          <w:szCs w:val="24"/>
          <w:lang w:eastAsia="lv-LV"/>
          <w14:ligatures w14:val="none"/>
        </w:rPr>
        <w:t xml:space="preserve"> ir nekustamā īpašuma pašreizējam nomniekam – Dobeles rajona Bērzes pagasta zemnieku saimniecībai „RAŠENBAUMI”. </w:t>
      </w:r>
    </w:p>
    <w:p w14:paraId="441FF8DA" w14:textId="77777777" w:rsidR="00D275E3" w:rsidRPr="00D275E3" w:rsidRDefault="00D275E3" w:rsidP="00E055FB">
      <w:pPr>
        <w:numPr>
          <w:ilvl w:val="0"/>
          <w:numId w:val="2"/>
        </w:numPr>
        <w:spacing w:after="0" w:line="240" w:lineRule="auto"/>
        <w:jc w:val="both"/>
        <w:rPr>
          <w:rFonts w:ascii="Times New Roman" w:eastAsia="Arial" w:hAnsi="Times New Roman" w:cs="Times New Roman"/>
          <w:kern w:val="0"/>
          <w:sz w:val="24"/>
          <w:szCs w:val="24"/>
          <w:lang w:eastAsia="lv-LV"/>
          <w14:ligatures w14:val="none"/>
        </w:rPr>
      </w:pPr>
      <w:r w:rsidRPr="00D275E3">
        <w:rPr>
          <w:rFonts w:ascii="Times New Roman" w:eastAsia="Arial" w:hAnsi="Times New Roman" w:cs="Times New Roman"/>
          <w:kern w:val="0"/>
          <w:sz w:val="24"/>
          <w:szCs w:val="24"/>
          <w:lang w:eastAsia="lv-LV"/>
          <w14:ligatures w14:val="none"/>
        </w:rPr>
        <w:t>Uzdot Dobeles novada pašvaldības Īpašumu komisijai apstiprināt izsoles noteikumus un organizēt nekustamā īpašuma atsavināšanu spēkā esošo normatīvo aktu noteiktajā kārtībā.</w:t>
      </w:r>
    </w:p>
    <w:p w14:paraId="199A952B"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5A596185" w14:textId="77777777" w:rsidR="00D275E3" w:rsidRPr="00D275E3" w:rsidRDefault="00D275E3" w:rsidP="00E055FB">
      <w:pPr>
        <w:spacing w:after="0" w:line="240" w:lineRule="auto"/>
        <w:ind w:right="84"/>
        <w:jc w:val="both"/>
        <w:rPr>
          <w:rFonts w:ascii="Times New Roman" w:eastAsia="Times New Roman" w:hAnsi="Times New Roman" w:cs="Times New Roman"/>
          <w:kern w:val="0"/>
          <w:sz w:val="24"/>
          <w:szCs w:val="24"/>
          <w:lang w:eastAsia="lv-LV"/>
          <w14:ligatures w14:val="none"/>
        </w:rPr>
      </w:pPr>
    </w:p>
    <w:p w14:paraId="31FF0F6C" w14:textId="77777777" w:rsidR="00D275E3" w:rsidRPr="00D275E3" w:rsidRDefault="00D275E3" w:rsidP="00E055FB">
      <w:pPr>
        <w:spacing w:after="0" w:line="240" w:lineRule="auto"/>
        <w:ind w:right="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Domes priekšsēdētājs</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 xml:space="preserve">            </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 xml:space="preserve">I.Gorskis                  </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 xml:space="preserve"> </w:t>
      </w:r>
    </w:p>
    <w:p w14:paraId="20FF6F7D" w14:textId="77777777" w:rsidR="00D275E3" w:rsidRPr="00D275E3" w:rsidRDefault="00D275E3" w:rsidP="00E055FB">
      <w:pPr>
        <w:spacing w:after="0" w:line="240" w:lineRule="auto"/>
        <w:ind w:right="42"/>
        <w:jc w:val="both"/>
        <w:rPr>
          <w:rFonts w:ascii="Times New Roman" w:eastAsia="Times New Roman" w:hAnsi="Times New Roman" w:cs="Times New Roman"/>
          <w:kern w:val="0"/>
          <w:sz w:val="24"/>
          <w:szCs w:val="24"/>
          <w:lang w:eastAsia="lv-LV"/>
          <w14:ligatures w14:val="none"/>
        </w:rPr>
      </w:pPr>
    </w:p>
    <w:p w14:paraId="5627004C" w14:textId="15C98802" w:rsidR="00D275E3" w:rsidRPr="00D275E3" w:rsidRDefault="00D275E3" w:rsidP="00E055FB">
      <w:pPr>
        <w:spacing w:after="0" w:line="240" w:lineRule="auto"/>
        <w:ind w:right="42"/>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7A8DE279"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268FB659" wp14:editId="72533ECF">
            <wp:extent cx="676275" cy="752475"/>
            <wp:effectExtent l="0" t="0" r="9525" b="9525"/>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0363B56" w14:textId="77777777" w:rsidR="00D275E3" w:rsidRPr="00D275E3" w:rsidRDefault="00D275E3" w:rsidP="00E055FB">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lv-LV"/>
          <w14:ligatures w14:val="none"/>
        </w:rPr>
      </w:pPr>
      <w:r w:rsidRPr="00D275E3">
        <w:rPr>
          <w:rFonts w:ascii="Times New Roman" w:eastAsia="Times New Roman" w:hAnsi="Times New Roman" w:cs="Times New Roman"/>
          <w:kern w:val="0"/>
          <w:sz w:val="20"/>
          <w:szCs w:val="20"/>
          <w:lang w:val="en-US" w:eastAsia="lv-LV"/>
          <w14:ligatures w14:val="none"/>
        </w:rPr>
        <w:t>LATVIJAS REPUBLIKA</w:t>
      </w:r>
    </w:p>
    <w:p w14:paraId="2B8F23FE" w14:textId="77777777" w:rsidR="00D275E3" w:rsidRPr="00D275E3" w:rsidRDefault="00D275E3" w:rsidP="00E055FB">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lv-LV"/>
          <w14:ligatures w14:val="none"/>
        </w:rPr>
      </w:pPr>
      <w:r w:rsidRPr="00D275E3">
        <w:rPr>
          <w:rFonts w:ascii="Times New Roman" w:eastAsia="Times New Roman" w:hAnsi="Times New Roman" w:cs="Times New Roman"/>
          <w:b/>
          <w:kern w:val="0"/>
          <w:sz w:val="32"/>
          <w:szCs w:val="32"/>
          <w:lang w:val="en-US" w:eastAsia="lv-LV"/>
          <w14:ligatures w14:val="none"/>
        </w:rPr>
        <w:t>DOBELES NOVADA DOME</w:t>
      </w:r>
    </w:p>
    <w:p w14:paraId="2D648145" w14:textId="77777777" w:rsidR="00D275E3" w:rsidRPr="00D275E3" w:rsidRDefault="00D275E3" w:rsidP="00E055FB">
      <w:pP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03BFFE2D" w14:textId="77777777" w:rsidR="00D275E3" w:rsidRPr="00D275E3" w:rsidRDefault="00D275E3" w:rsidP="00E055FB">
      <w:pPr>
        <w:pBdr>
          <w:bottom w:val="double" w:sz="6" w:space="1" w:color="auto"/>
        </w:pBd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115" w:history="1">
        <w:r w:rsidRPr="00D275E3">
          <w:rPr>
            <w:rFonts w:ascii="Times New Roman" w:eastAsia="Calibri" w:hAnsi="Times New Roman" w:cs="Times New Roman"/>
            <w:kern w:val="0"/>
            <w:sz w:val="16"/>
            <w:szCs w:val="16"/>
            <w:u w:val="single"/>
            <w:lang w:eastAsia="lv-LV"/>
            <w14:ligatures w14:val="none"/>
          </w:rPr>
          <w:t>dome@dobele.lv</w:t>
        </w:r>
      </w:hyperlink>
    </w:p>
    <w:p w14:paraId="7786AA1C" w14:textId="77777777" w:rsidR="00D275E3" w:rsidRPr="00D275E3" w:rsidRDefault="00D275E3" w:rsidP="00E055FB">
      <w:pPr>
        <w:autoSpaceDE w:val="0"/>
        <w:autoSpaceDN w:val="0"/>
        <w:adjustRightInd w:val="0"/>
        <w:spacing w:after="0" w:line="240" w:lineRule="auto"/>
        <w:jc w:val="center"/>
        <w:rPr>
          <w:rFonts w:ascii="Times New Roman" w:eastAsia="Times New Roman" w:hAnsi="Times New Roman" w:cs="Times New Roman"/>
          <w:b/>
          <w:bCs/>
          <w:kern w:val="0"/>
          <w:sz w:val="24"/>
          <w:szCs w:val="24"/>
          <w:lang w:eastAsia="lv-LV"/>
          <w14:ligatures w14:val="none"/>
        </w:rPr>
      </w:pPr>
    </w:p>
    <w:p w14:paraId="0438E2FF"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LĒMUMS</w:t>
      </w:r>
    </w:p>
    <w:p w14:paraId="1568F6A1" w14:textId="77777777" w:rsidR="00D275E3" w:rsidRPr="00D275E3" w:rsidRDefault="00D275E3" w:rsidP="00E055FB">
      <w:pPr>
        <w:spacing w:after="0" w:line="240" w:lineRule="auto"/>
        <w:jc w:val="center"/>
        <w:rPr>
          <w:rFonts w:ascii="Times New Roman" w:eastAsia="Times New Roman" w:hAnsi="Times New Roman" w:cs="Times New Roman"/>
          <w:b/>
          <w:kern w:val="0"/>
          <w:sz w:val="20"/>
          <w:szCs w:val="20"/>
          <w:lang w:eastAsia="lv-LV"/>
          <w14:ligatures w14:val="none"/>
        </w:rPr>
      </w:pPr>
      <w:r w:rsidRPr="00D275E3">
        <w:rPr>
          <w:rFonts w:ascii="Times New Roman" w:eastAsia="Times New Roman" w:hAnsi="Times New Roman" w:cs="Times New Roman"/>
          <w:bCs/>
          <w:kern w:val="0"/>
          <w:sz w:val="24"/>
          <w:szCs w:val="24"/>
          <w:lang w:eastAsia="lv-LV"/>
          <w14:ligatures w14:val="none"/>
        </w:rPr>
        <w:t>Dobelē</w:t>
      </w:r>
    </w:p>
    <w:p w14:paraId="76CA357C" w14:textId="77777777" w:rsidR="00D275E3" w:rsidRPr="00D275E3" w:rsidRDefault="00D275E3" w:rsidP="00E055FB">
      <w:pPr>
        <w:spacing w:after="0" w:line="240" w:lineRule="auto"/>
        <w:rPr>
          <w:rFonts w:ascii="Times New Roman" w:eastAsia="Calibri" w:hAnsi="Times New Roman" w:cs="Times New Roman"/>
          <w:b/>
          <w:kern w:val="0"/>
          <w:sz w:val="24"/>
          <w:szCs w:val="24"/>
          <w:lang w:eastAsia="x-none"/>
          <w14:ligatures w14:val="none"/>
        </w:rPr>
      </w:pPr>
      <w:r w:rsidRPr="00D275E3">
        <w:rPr>
          <w:rFonts w:ascii="Times New Roman" w:eastAsia="Calibri" w:hAnsi="Times New Roman" w:cs="Times New Roman"/>
          <w:b/>
          <w:kern w:val="0"/>
          <w:sz w:val="24"/>
          <w:szCs w:val="24"/>
          <w:lang w:eastAsia="x-none"/>
          <w14:ligatures w14:val="none"/>
        </w:rPr>
        <w:t>2023. gada 30. martā</w:t>
      </w:r>
      <w:r w:rsidRPr="00D275E3">
        <w:rPr>
          <w:rFonts w:ascii="Times New Roman" w:eastAsia="Calibri" w:hAnsi="Times New Roman" w:cs="Times New Roman"/>
          <w:b/>
          <w:kern w:val="0"/>
          <w:sz w:val="24"/>
          <w:szCs w:val="24"/>
          <w:lang w:eastAsia="x-none"/>
          <w14:ligatures w14:val="none"/>
        </w:rPr>
        <w:tab/>
        <w:t xml:space="preserve">                                                                                                                      </w:t>
      </w:r>
    </w:p>
    <w:p w14:paraId="4672BC53" w14:textId="4942E854" w:rsidR="00D275E3" w:rsidRPr="00D275E3" w:rsidRDefault="00D275E3" w:rsidP="00E055FB">
      <w:pPr>
        <w:spacing w:after="0" w:line="240" w:lineRule="auto"/>
        <w:rPr>
          <w:rFonts w:ascii="Times New Roman" w:eastAsia="Calibri" w:hAnsi="Times New Roman" w:cs="Times New Roman"/>
          <w:b/>
          <w:kern w:val="0"/>
          <w:sz w:val="24"/>
          <w:szCs w:val="24"/>
          <w14:ligatures w14:val="none"/>
        </w:rPr>
      </w:pPr>
      <w:r w:rsidRPr="00D275E3">
        <w:rPr>
          <w:rFonts w:ascii="Times New Roman" w:eastAsia="Calibri" w:hAnsi="Times New Roman" w:cs="Times New Roman"/>
          <w:b/>
          <w:kern w:val="0"/>
          <w:sz w:val="24"/>
          <w:szCs w:val="24"/>
          <w:lang w:eastAsia="x-none"/>
          <w14:ligatures w14:val="none"/>
        </w:rPr>
        <w:t xml:space="preserve">                                                                                                                                              </w:t>
      </w:r>
      <w:r w:rsidRPr="00D275E3">
        <w:rPr>
          <w:rFonts w:ascii="Times New Roman" w:eastAsia="Calibri" w:hAnsi="Times New Roman" w:cs="Times New Roman"/>
          <w:b/>
          <w:kern w:val="0"/>
          <w:sz w:val="24"/>
          <w:szCs w:val="24"/>
          <w14:ligatures w14:val="none"/>
        </w:rPr>
        <w:t>Nr.</w:t>
      </w:r>
      <w:r w:rsidR="00A13E8E">
        <w:rPr>
          <w:rFonts w:ascii="Times New Roman" w:eastAsia="Calibri" w:hAnsi="Times New Roman" w:cs="Times New Roman"/>
          <w:b/>
          <w:kern w:val="0"/>
          <w:sz w:val="24"/>
          <w:szCs w:val="24"/>
          <w14:ligatures w14:val="none"/>
        </w:rPr>
        <w:t>139</w:t>
      </w:r>
      <w:r w:rsidRPr="00D275E3">
        <w:rPr>
          <w:rFonts w:ascii="Times New Roman" w:eastAsia="Calibri" w:hAnsi="Times New Roman" w:cs="Times New Roman"/>
          <w:b/>
          <w:kern w:val="0"/>
          <w:sz w:val="24"/>
          <w:szCs w:val="24"/>
          <w14:ligatures w14:val="none"/>
        </w:rPr>
        <w:t xml:space="preserve">/5                       </w:t>
      </w:r>
    </w:p>
    <w:p w14:paraId="3AAF93BF" w14:textId="77777777" w:rsidR="00D275E3" w:rsidRPr="00D275E3" w:rsidRDefault="00D275E3" w:rsidP="00E055FB">
      <w:pPr>
        <w:spacing w:after="0" w:line="240" w:lineRule="auto"/>
        <w:jc w:val="right"/>
        <w:rPr>
          <w:rFonts w:ascii="Times New Roman" w:eastAsia="Times New Roman" w:hAnsi="Times New Roman" w:cs="Times New Roman"/>
          <w:b/>
          <w:kern w:val="0"/>
          <w:sz w:val="24"/>
          <w:szCs w:val="24"/>
          <w:lang w:eastAsia="lv-LV"/>
          <w14:ligatures w14:val="none"/>
        </w:rPr>
      </w:pPr>
    </w:p>
    <w:p w14:paraId="7CC3C6D2"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 xml:space="preserve">Par lauksaimniecībā izmantojamās zemes „Bukstiņi”, Auru pagastā, Dobeles novadā, atsavināšanu izsolē </w:t>
      </w:r>
    </w:p>
    <w:p w14:paraId="7DAF6E95"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4E32338D" w14:textId="77777777" w:rsidR="00D275E3" w:rsidRPr="00D275E3" w:rsidRDefault="00D275E3" w:rsidP="00E055FB">
      <w:pPr>
        <w:tabs>
          <w:tab w:val="left" w:pos="709"/>
        </w:tabs>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Dobeles novada dome ir izskatījusi Dobeles novada pašvaldības Īpašumu komisijas ierosinājumu atsavināt Dobeles novada pašvaldībai (turpmāk – pašvaldība) piederošo nekustamo īpašumu „Bukstiņi”, Auru pagastā, Dobeles novadā, kadastra numurs 46460100314 (turpmāk – Īpašums).</w:t>
      </w:r>
    </w:p>
    <w:p w14:paraId="76F097F0"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Izskatot ierosinājumu, Dobeles novada dome konstatēja:</w:t>
      </w:r>
    </w:p>
    <w:p w14:paraId="0701CBBA"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Īpašums reģistrēts Zemgales rajona tiesas Auru pagasta zemesgrāmatas nodalījumā Nr.100000642816 un uz to nostiprinātas īpašuma tiesības pašvaldībai.     </w:t>
      </w:r>
    </w:p>
    <w:p w14:paraId="6AF143A8" w14:textId="77777777" w:rsidR="00D275E3" w:rsidRPr="00D275E3" w:rsidRDefault="00D275E3" w:rsidP="00E055FB">
      <w:pPr>
        <w:spacing w:after="0" w:line="240" w:lineRule="auto"/>
        <w:jc w:val="both"/>
        <w:rPr>
          <w:rFonts w:ascii="Times New Roman" w:eastAsia="Times New Roman" w:hAnsi="Times New Roman" w:cs="Times New Roman"/>
          <w:b/>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Īpašums sastāv no vienas  zemes vienības ar kadastra apzīmējumu 46460100043, platība 2,66 ha, tai skaitā 2,65 ha lauksaimniecībā izmantojamā zeme. </w:t>
      </w:r>
    </w:p>
    <w:p w14:paraId="44BD80DD"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Īpašums ir nodots nomā nomniekam - </w:t>
      </w:r>
      <w:r w:rsidRPr="00D275E3">
        <w:rPr>
          <w:rFonts w:ascii="Times New Roman" w:eastAsia="Times New Roman" w:hAnsi="Times New Roman" w:cs="Times New Roman"/>
          <w:bCs/>
          <w:kern w:val="0"/>
          <w:sz w:val="24"/>
          <w:szCs w:val="24"/>
          <w:lang w:eastAsia="lv-LV"/>
          <w14:ligatures w14:val="none"/>
        </w:rPr>
        <w:t xml:space="preserve">Tērvetes pagasta zemnieku saimniecībai „AUCIŅI” saskaņā ar </w:t>
      </w:r>
      <w:r w:rsidRPr="00D275E3">
        <w:rPr>
          <w:rFonts w:ascii="Times New Roman" w:eastAsia="Times New Roman" w:hAnsi="Times New Roman" w:cs="Times New Roman"/>
          <w:kern w:val="0"/>
          <w:sz w:val="24"/>
          <w:szCs w:val="24"/>
          <w:lang w:eastAsia="lv-LV"/>
          <w14:ligatures w14:val="none"/>
        </w:rPr>
        <w:t xml:space="preserve">2020.gada 8.jūlija Pārjaunojuma lauksaimniecībā izmantojamās zemes nomas līgumu Nr.9.2./415 (2018.gada 5.janvāra Lauku apvidus zemes nomas līgumam Nr.9.2./11),  2023.gada 9.februāra Vienošanās Nr.1 pie 2020.gada 8.jūlija Pārjaunojuma lauksaimniecībā izmantojamās zemes nomas līguma Nr.9.2./415. Zemes nomas līguma termiņš 2023.gada 30.septembris. </w:t>
      </w:r>
    </w:p>
    <w:p w14:paraId="35056970"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Īpašums nav nepieciešams pašvaldības funkciju nodrošināšanai.</w:t>
      </w:r>
    </w:p>
    <w:p w14:paraId="2BAACEA5"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Ņemot vērā norādītos apstākļus, lietderīgākā rīcība ir atzīstama Īpašuma atsavināšana atklātā mutiskā izsolē ar augšupejošu soli. </w:t>
      </w:r>
    </w:p>
    <w:p w14:paraId="52C66B6E"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Saskaņā ar 2023.gada 1.februārī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24000 EUR (divdesmit četri tūkstoši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 apmērā.</w:t>
      </w:r>
    </w:p>
    <w:p w14:paraId="21142C7C"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Saskaņā ar </w:t>
      </w:r>
      <w:r w:rsidRPr="00D275E3">
        <w:rPr>
          <w:rFonts w:ascii="Times New Roman" w:eastAsia="Times New Roman" w:hAnsi="Times New Roman" w:cs="Times New Roman"/>
          <w:bCs/>
          <w:kern w:val="0"/>
          <w:sz w:val="24"/>
          <w:szCs w:val="24"/>
          <w:lang w:eastAsia="lv-LV"/>
          <w14:ligatures w14:val="none"/>
        </w:rPr>
        <w:t>Publiskas personas mantas atsavināšanas likuma</w:t>
      </w:r>
      <w:r w:rsidRPr="00D275E3">
        <w:rPr>
          <w:rFonts w:ascii="Times New Roman" w:eastAsia="Times New Roman" w:hAnsi="Times New Roman" w:cs="Times New Roman"/>
          <w:kern w:val="0"/>
          <w:sz w:val="24"/>
          <w:szCs w:val="24"/>
          <w:lang w:eastAsia="lv-LV"/>
          <w14:ligatures w14:val="none"/>
        </w:rPr>
        <w:t xml:space="preserve"> pārejas noteikumu 12.punktu, līdz brīdim, kad spēku zaudē </w:t>
      </w:r>
      <w:hyperlink r:id="rId116" w:tgtFrame="_top" w:tooltip="Valsts un pašvaldību īpašuma privatizācijas un privatizācijas sertifikātu izmantošanas pabeigšanas likums" w:history="1">
        <w:r w:rsidRPr="00D275E3">
          <w:rPr>
            <w:rFonts w:ascii="Times New Roman" w:eastAsia="Times New Roman" w:hAnsi="Times New Roman" w:cs="Times New Roman"/>
            <w:kern w:val="0"/>
            <w:sz w:val="24"/>
            <w:szCs w:val="24"/>
            <w:lang w:eastAsia="lv-LV"/>
            <w14:ligatures w14:val="none"/>
          </w:rPr>
          <w:t>Valsts un pašvaldību īpašuma privatizācijas un privatizācijas sertifikātu izmantošanas pabeigšanas likums</w:t>
        </w:r>
      </w:hyperlink>
      <w:r w:rsidRPr="00D275E3">
        <w:rPr>
          <w:rFonts w:ascii="Times New Roman" w:eastAsia="Times New Roman" w:hAnsi="Times New Roman" w:cs="Times New Roman"/>
          <w:kern w:val="0"/>
          <w:sz w:val="24"/>
          <w:szCs w:val="24"/>
          <w:lang w:eastAsia="lv-LV"/>
          <w14:ligatures w14:val="none"/>
        </w:rPr>
        <w:t>, atsavināmā neapbūvētā zemesgabala nosacītā cena nedrīkst būt zemāka par zemāko no šādām vērtībām: attiecīgā zemesgabala kadastrālo vērtību vai zemes kadastrālo vērtību 2007.gada 31.decembrī.</w:t>
      </w:r>
    </w:p>
    <w:p w14:paraId="1DFB5C81"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Saskaņā ar Valsts zemes dienesta Nekustamā īpašuma valsts kadastra informācijas sistēmā norādītiem datiem Īpašuma aktuālā kadastrālā vērtība ir 6295 EUR (seši tūkstoši divi simti deviņdesmit pieci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p>
    <w:p w14:paraId="4F1870F7" w14:textId="77777777" w:rsidR="00D275E3" w:rsidRPr="00D275E3" w:rsidRDefault="00D275E3" w:rsidP="00E055FB">
      <w:pPr>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Pamatojoties uz likuma „</w:t>
      </w:r>
      <w:r w:rsidRPr="00D275E3">
        <w:rPr>
          <w:rFonts w:ascii="Times New Roman" w:eastAsia="Times New Roman" w:hAnsi="Times New Roman" w:cs="Times New Roman"/>
          <w:bCs/>
          <w:kern w:val="0"/>
          <w:sz w:val="24"/>
          <w:szCs w:val="24"/>
          <w:lang w:eastAsia="lv-LV"/>
          <w14:ligatures w14:val="none"/>
        </w:rPr>
        <w:t>Par zemes privatizāciju lauku apvidos” 30.</w:t>
      </w:r>
      <w:r w:rsidRPr="00D275E3">
        <w:rPr>
          <w:rFonts w:ascii="Times New Roman" w:eastAsia="Times New Roman" w:hAnsi="Times New Roman" w:cs="Times New Roman"/>
          <w:bCs/>
          <w:kern w:val="0"/>
          <w:sz w:val="24"/>
          <w:szCs w:val="24"/>
          <w:vertAlign w:val="superscript"/>
          <w:lang w:eastAsia="lv-LV"/>
          <w14:ligatures w14:val="none"/>
        </w:rPr>
        <w:t xml:space="preserve">2 </w:t>
      </w:r>
      <w:r w:rsidRPr="00D275E3">
        <w:rPr>
          <w:rFonts w:ascii="Times New Roman" w:eastAsia="Times New Roman" w:hAnsi="Times New Roman" w:cs="Times New Roman"/>
          <w:bCs/>
          <w:kern w:val="0"/>
          <w:sz w:val="24"/>
          <w:szCs w:val="24"/>
          <w:lang w:eastAsia="lv-LV"/>
          <w14:ligatures w14:val="none"/>
        </w:rPr>
        <w:t>panta pirmo un otro daļu, pirmpirkuma tiesības uz Īpašumu ir pašreizējam nomniekam - Tērvetes pagasta zemnieku saimniecībai „AUCIŅI”</w:t>
      </w:r>
      <w:r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bCs/>
          <w:kern w:val="0"/>
          <w:sz w:val="24"/>
          <w:szCs w:val="24"/>
          <w:lang w:eastAsia="lv-LV"/>
          <w14:ligatures w14:val="none"/>
        </w:rPr>
        <w:t xml:space="preserve">kas ņemams vērā, rīkojot izsoli. </w:t>
      </w:r>
    </w:p>
    <w:p w14:paraId="77B2A518" w14:textId="5AC7F531" w:rsidR="00D275E3" w:rsidRPr="00D275E3" w:rsidRDefault="00D275E3" w:rsidP="00E055FB">
      <w:pPr>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Pamatojoties uz Pašvaldību likuma 10.panta pirmās daļas 16.punktu, Publiskas personas mantas atsavināšanas likuma 4.panta pirmo daļu, 5.panta pirmo daļu, 8.panta trešo daļu, 9.panta otro daļu, 10.panta pirmo, otro daļu, pārejas noteikumu 12.punktu, likuma „</w:t>
      </w:r>
      <w:r w:rsidRPr="00D275E3">
        <w:rPr>
          <w:rFonts w:ascii="Times New Roman" w:eastAsia="Times New Roman" w:hAnsi="Times New Roman" w:cs="Times New Roman"/>
          <w:bCs/>
          <w:kern w:val="0"/>
          <w:sz w:val="24"/>
          <w:szCs w:val="24"/>
          <w:lang w:eastAsia="lv-LV"/>
          <w14:ligatures w14:val="none"/>
        </w:rPr>
        <w:t xml:space="preserve">Par zemes privatizāciju lauku </w:t>
      </w:r>
      <w:r w:rsidRPr="00D275E3">
        <w:rPr>
          <w:rFonts w:ascii="Times New Roman" w:eastAsia="Times New Roman" w:hAnsi="Times New Roman" w:cs="Times New Roman"/>
          <w:bCs/>
          <w:kern w:val="0"/>
          <w:sz w:val="24"/>
          <w:szCs w:val="24"/>
          <w:lang w:eastAsia="lv-LV"/>
          <w14:ligatures w14:val="none"/>
        </w:rPr>
        <w:lastRenderedPageBreak/>
        <w:t>apvidos” 30.</w:t>
      </w:r>
      <w:r w:rsidRPr="00D275E3">
        <w:rPr>
          <w:rFonts w:ascii="Times New Roman" w:eastAsia="Times New Roman" w:hAnsi="Times New Roman" w:cs="Times New Roman"/>
          <w:bCs/>
          <w:kern w:val="0"/>
          <w:sz w:val="24"/>
          <w:szCs w:val="24"/>
          <w:vertAlign w:val="superscript"/>
          <w:lang w:eastAsia="lv-LV"/>
          <w14:ligatures w14:val="none"/>
        </w:rPr>
        <w:t xml:space="preserve">2 </w:t>
      </w:r>
      <w:r w:rsidRPr="00D275E3">
        <w:rPr>
          <w:rFonts w:ascii="Times New Roman" w:eastAsia="Times New Roman" w:hAnsi="Times New Roman" w:cs="Times New Roman"/>
          <w:bCs/>
          <w:kern w:val="0"/>
          <w:sz w:val="24"/>
          <w:szCs w:val="24"/>
          <w:lang w:eastAsia="lv-LV"/>
          <w14:ligatures w14:val="none"/>
        </w:rPr>
        <w:t>panta pirmo un otro daļu</w:t>
      </w:r>
      <w:r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en-GB"/>
          <w14:ligatures w14:val="none"/>
        </w:rPr>
        <w:t xml:space="preserve">atklāti balsojot: </w:t>
      </w:r>
      <w:r w:rsidR="00A525FB" w:rsidRPr="00761A61">
        <w:rPr>
          <w:rFonts w:ascii="Times New Roman" w:eastAsia="Times New Roman" w:hAnsi="Times New Roman" w:cs="Times New Roman"/>
          <w:kern w:val="0"/>
          <w:sz w:val="24"/>
          <w:szCs w:val="24"/>
          <w:lang w:eastAsia="lv-LV"/>
          <w14:ligatures w14:val="none"/>
        </w:rPr>
        <w:t>PAR - 1</w:t>
      </w:r>
      <w:r w:rsidR="00A525FB">
        <w:rPr>
          <w:rFonts w:ascii="Times New Roman" w:eastAsia="Times New Roman" w:hAnsi="Times New Roman" w:cs="Times New Roman"/>
          <w:kern w:val="0"/>
          <w:sz w:val="24"/>
          <w:szCs w:val="24"/>
          <w:lang w:eastAsia="lv-LV"/>
          <w14:ligatures w14:val="none"/>
        </w:rPr>
        <w:t>0</w:t>
      </w:r>
      <w:r w:rsidR="00A525FB" w:rsidRPr="00761A61">
        <w:rPr>
          <w:rFonts w:ascii="Times New Roman" w:eastAsia="Times New Roman" w:hAnsi="Times New Roman" w:cs="Times New Roman"/>
          <w:kern w:val="0"/>
          <w:sz w:val="24"/>
          <w:szCs w:val="24"/>
          <w:lang w:eastAsia="lv-LV"/>
          <w14:ligatures w14:val="none"/>
        </w:rPr>
        <w:t xml:space="preserve"> </w:t>
      </w:r>
      <w:r w:rsidR="00A525FB" w:rsidRPr="00761A61">
        <w:rPr>
          <w:rFonts w:ascii="Times New Roman" w:hAnsi="Times New Roman" w:cs="Times New Roman"/>
          <w:kern w:val="0"/>
          <w:sz w:val="24"/>
          <w:szCs w:val="24"/>
          <w14:ligatures w14:val="none"/>
        </w:rPr>
        <w:t>(</w:t>
      </w:r>
      <w:r w:rsidR="00A525FB">
        <w:rPr>
          <w:rFonts w:ascii="Times New Roman" w:hAnsi="Times New Roman" w:cs="Times New Roman"/>
          <w:kern w:val="0"/>
          <w:sz w:val="24"/>
          <w:szCs w:val="24"/>
          <w14:ligatures w14:val="none"/>
        </w:rPr>
        <w:t xml:space="preserve">Sarmīte Dude, </w:t>
      </w:r>
      <w:r w:rsidR="00A525FB" w:rsidRPr="00761A61">
        <w:rPr>
          <w:rFonts w:ascii="Times New Roman" w:hAnsi="Times New Roman" w:cs="Times New Roman"/>
          <w:bCs/>
          <w:kern w:val="0"/>
          <w:sz w:val="24"/>
          <w:szCs w:val="24"/>
          <w14:ligatures w14:val="none"/>
        </w:rPr>
        <w:t>Edgars Gaigalis,</w:t>
      </w:r>
      <w:r w:rsidR="00A525FB"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A525FB">
        <w:rPr>
          <w:rFonts w:ascii="Times New Roman" w:hAnsi="Times New Roman" w:cs="Times New Roman"/>
          <w:bCs/>
          <w:kern w:val="0"/>
          <w:sz w:val="24"/>
          <w:szCs w:val="24"/>
          <w:lang w:eastAsia="et-EE"/>
          <w14:ligatures w14:val="none"/>
        </w:rPr>
        <w:t xml:space="preserve">Sanita Olševska, </w:t>
      </w:r>
      <w:r w:rsidR="00A525FB">
        <w:rPr>
          <w:rFonts w:ascii="Times New Roman" w:eastAsia="Calibri" w:hAnsi="Times New Roman" w:cs="Times New Roman"/>
          <w:kern w:val="0"/>
          <w:sz w:val="24"/>
          <w:szCs w:val="24"/>
          <w14:ligatures w14:val="none"/>
        </w:rPr>
        <w:t xml:space="preserve">Dace Reinika, Guntis Safranovičs, </w:t>
      </w:r>
      <w:r w:rsidR="00A525FB" w:rsidRPr="00761A61">
        <w:rPr>
          <w:rFonts w:ascii="Times New Roman" w:hAnsi="Times New Roman" w:cs="Times New Roman"/>
          <w:bCs/>
          <w:kern w:val="0"/>
          <w:sz w:val="24"/>
          <w:szCs w:val="24"/>
          <w:lang w:eastAsia="et-EE"/>
          <w14:ligatures w14:val="none"/>
        </w:rPr>
        <w:t xml:space="preserve">Indra Špela), </w:t>
      </w:r>
      <w:r w:rsidR="00A525FB" w:rsidRPr="00761A61">
        <w:rPr>
          <w:rFonts w:ascii="Times New Roman" w:eastAsia="Times New Roman" w:hAnsi="Times New Roman" w:cs="Times New Roman"/>
          <w:kern w:val="0"/>
          <w:sz w:val="24"/>
          <w:szCs w:val="24"/>
          <w:lang w:eastAsia="lv-LV"/>
          <w14:ligatures w14:val="none"/>
        </w:rPr>
        <w:t xml:space="preserve">PRET </w:t>
      </w:r>
      <w:r w:rsidR="00A525FB">
        <w:rPr>
          <w:rFonts w:ascii="Times New Roman" w:eastAsia="Times New Roman" w:hAnsi="Times New Roman" w:cs="Times New Roman"/>
          <w:kern w:val="0"/>
          <w:sz w:val="24"/>
          <w:szCs w:val="24"/>
          <w:lang w:eastAsia="lv-LV"/>
          <w14:ligatures w14:val="none"/>
        </w:rPr>
        <w:t>–</w:t>
      </w:r>
      <w:r w:rsidR="00A525FB" w:rsidRPr="00761A61">
        <w:rPr>
          <w:rFonts w:ascii="Times New Roman" w:eastAsia="Times New Roman" w:hAnsi="Times New Roman" w:cs="Times New Roman"/>
          <w:kern w:val="0"/>
          <w:sz w:val="24"/>
          <w:szCs w:val="24"/>
          <w:lang w:eastAsia="lv-LV"/>
          <w14:ligatures w14:val="none"/>
        </w:rPr>
        <w:t xml:space="preserve"> </w:t>
      </w:r>
      <w:r w:rsidR="00A525FB">
        <w:rPr>
          <w:rFonts w:ascii="Times New Roman" w:eastAsia="Times New Roman" w:hAnsi="Times New Roman" w:cs="Times New Roman"/>
          <w:kern w:val="0"/>
          <w:sz w:val="24"/>
          <w:szCs w:val="24"/>
          <w:lang w:eastAsia="lv-LV"/>
          <w14:ligatures w14:val="none"/>
        </w:rPr>
        <w:t>2 (</w:t>
      </w:r>
      <w:r w:rsidR="00A525FB">
        <w:rPr>
          <w:rFonts w:ascii="Times New Roman" w:hAnsi="Times New Roman" w:cs="Times New Roman"/>
          <w:bCs/>
          <w:kern w:val="0"/>
          <w:sz w:val="24"/>
          <w:szCs w:val="24"/>
          <w:lang w:eastAsia="et-EE"/>
          <w14:ligatures w14:val="none"/>
        </w:rPr>
        <w:t xml:space="preserve">Ainārs Meiers, </w:t>
      </w:r>
      <w:r w:rsidR="00A525FB" w:rsidRPr="00761A61">
        <w:rPr>
          <w:rFonts w:ascii="Times New Roman" w:hAnsi="Times New Roman" w:cs="Times New Roman"/>
          <w:bCs/>
          <w:kern w:val="0"/>
          <w:sz w:val="24"/>
          <w:szCs w:val="24"/>
          <w:lang w:eastAsia="et-EE"/>
          <w14:ligatures w14:val="none"/>
        </w:rPr>
        <w:t>Māris Feldmanis</w:t>
      </w:r>
      <w:r w:rsidR="00A525FB">
        <w:rPr>
          <w:rFonts w:ascii="Times New Roman" w:hAnsi="Times New Roman" w:cs="Times New Roman"/>
          <w:bCs/>
          <w:kern w:val="0"/>
          <w:sz w:val="24"/>
          <w:szCs w:val="24"/>
          <w:lang w:eastAsia="et-EE"/>
          <w14:ligatures w14:val="none"/>
        </w:rPr>
        <w:t>)</w:t>
      </w:r>
      <w:r w:rsidR="00A525FB" w:rsidRPr="00761A61">
        <w:rPr>
          <w:rFonts w:ascii="Times New Roman" w:eastAsia="Times New Roman" w:hAnsi="Times New Roman" w:cs="Times New Roman"/>
          <w:kern w:val="0"/>
          <w:sz w:val="24"/>
          <w:szCs w:val="24"/>
          <w:lang w:eastAsia="lv-LV"/>
          <w14:ligatures w14:val="none"/>
        </w:rPr>
        <w:t xml:space="preserve">, ATTURAS </w:t>
      </w:r>
      <w:r w:rsidR="00A525FB">
        <w:rPr>
          <w:rFonts w:ascii="Times New Roman" w:eastAsia="Times New Roman" w:hAnsi="Times New Roman" w:cs="Times New Roman"/>
          <w:kern w:val="0"/>
          <w:sz w:val="24"/>
          <w:szCs w:val="24"/>
          <w:lang w:eastAsia="lv-LV"/>
          <w14:ligatures w14:val="none"/>
        </w:rPr>
        <w:t>–</w:t>
      </w:r>
      <w:r w:rsidR="00A525FB" w:rsidRPr="00761A61">
        <w:rPr>
          <w:rFonts w:ascii="Times New Roman" w:eastAsia="Times New Roman" w:hAnsi="Times New Roman" w:cs="Times New Roman"/>
          <w:kern w:val="0"/>
          <w:sz w:val="24"/>
          <w:szCs w:val="24"/>
          <w:lang w:eastAsia="lv-LV"/>
          <w14:ligatures w14:val="none"/>
        </w:rPr>
        <w:t xml:space="preserve"> </w:t>
      </w:r>
      <w:r w:rsidR="00A525FB">
        <w:rPr>
          <w:rFonts w:ascii="Times New Roman" w:eastAsia="Times New Roman" w:hAnsi="Times New Roman" w:cs="Times New Roman"/>
          <w:kern w:val="0"/>
          <w:sz w:val="24"/>
          <w:szCs w:val="24"/>
          <w:lang w:eastAsia="lv-LV"/>
          <w14:ligatures w14:val="none"/>
        </w:rPr>
        <w:t>4 (</w:t>
      </w:r>
      <w:r w:rsidR="00A525FB" w:rsidRPr="00761A61">
        <w:rPr>
          <w:rFonts w:ascii="Times New Roman" w:hAnsi="Times New Roman" w:cs="Times New Roman"/>
          <w:kern w:val="0"/>
          <w:sz w:val="24"/>
          <w:szCs w:val="24"/>
          <w14:ligatures w14:val="none"/>
        </w:rPr>
        <w:t>Ģirts Ante,</w:t>
      </w:r>
      <w:r w:rsidR="00A525FB">
        <w:rPr>
          <w:rFonts w:ascii="Times New Roman" w:hAnsi="Times New Roman" w:cs="Times New Roman"/>
          <w:kern w:val="0"/>
          <w:sz w:val="24"/>
          <w:szCs w:val="24"/>
          <w14:ligatures w14:val="none"/>
        </w:rPr>
        <w:t xml:space="preserve"> </w:t>
      </w:r>
      <w:r w:rsidR="00A525FB">
        <w:rPr>
          <w:rFonts w:ascii="Times New Roman" w:hAnsi="Times New Roman" w:cs="Times New Roman"/>
          <w:bCs/>
          <w:kern w:val="0"/>
          <w:sz w:val="24"/>
          <w:szCs w:val="24"/>
          <w:lang w:eastAsia="et-EE"/>
          <w14:ligatures w14:val="none"/>
        </w:rPr>
        <w:t xml:space="preserve">Andris Podvinskis, </w:t>
      </w:r>
      <w:r w:rsidR="00A525FB">
        <w:rPr>
          <w:rFonts w:ascii="Times New Roman" w:eastAsia="Calibri" w:hAnsi="Times New Roman" w:cs="Times New Roman"/>
          <w:kern w:val="0"/>
          <w:sz w:val="24"/>
          <w:szCs w:val="24"/>
          <w14:ligatures w14:val="none"/>
        </w:rPr>
        <w:t xml:space="preserve">Andrejs Spridzāns, </w:t>
      </w:r>
      <w:r w:rsidR="00A525FB">
        <w:rPr>
          <w:rFonts w:ascii="Times New Roman" w:hAnsi="Times New Roman" w:cs="Times New Roman"/>
          <w:bCs/>
          <w:kern w:val="0"/>
          <w:sz w:val="24"/>
          <w:szCs w:val="24"/>
          <w:lang w:eastAsia="et-EE"/>
          <w14:ligatures w14:val="none"/>
        </w:rPr>
        <w:t>Ivars Stanga)</w:t>
      </w:r>
      <w:r w:rsidR="00A525FB" w:rsidRPr="00761A61">
        <w:rPr>
          <w:rFonts w:ascii="Times New Roman" w:eastAsia="Times New Roman" w:hAnsi="Times New Roman" w:cs="Times New Roman"/>
          <w:kern w:val="0"/>
          <w:sz w:val="24"/>
          <w:szCs w:val="24"/>
          <w:lang w:eastAsia="lv-LV"/>
          <w14:ligatures w14:val="none"/>
        </w:rPr>
        <w:t>,</w:t>
      </w:r>
      <w:r w:rsidR="00A525FB">
        <w:rPr>
          <w:rFonts w:ascii="Times New Roman" w:eastAsia="Times New Roman" w:hAnsi="Times New Roman" w:cs="Times New Roman"/>
          <w:kern w:val="0"/>
          <w:sz w:val="24"/>
          <w:szCs w:val="24"/>
          <w:lang w:eastAsia="lv-LV"/>
          <w14:ligatures w14:val="none"/>
        </w:rPr>
        <w:t xml:space="preserve"> NEBALSO – (</w:t>
      </w:r>
      <w:r w:rsidR="00A525FB" w:rsidRPr="00761A61">
        <w:rPr>
          <w:rFonts w:ascii="Times New Roman" w:hAnsi="Times New Roman" w:cs="Times New Roman"/>
          <w:bCs/>
          <w:kern w:val="0"/>
          <w:sz w:val="24"/>
          <w:szCs w:val="24"/>
          <w:lang w:eastAsia="et-EE"/>
          <w14:ligatures w14:val="none"/>
        </w:rPr>
        <w:t>Viesturs Reinfelds</w:t>
      </w:r>
      <w:r w:rsidR="00A525FB">
        <w:rPr>
          <w:rFonts w:ascii="Times New Roman" w:hAnsi="Times New Roman" w:cs="Times New Roman"/>
          <w:bCs/>
          <w:kern w:val="0"/>
          <w:sz w:val="24"/>
          <w:szCs w:val="24"/>
          <w:lang w:eastAsia="et-EE"/>
          <w14:ligatures w14:val="none"/>
        </w:rPr>
        <w:t>)</w:t>
      </w:r>
      <w:r w:rsidR="00A525FB" w:rsidRPr="00761A61">
        <w:rPr>
          <w:rFonts w:ascii="Times New Roman" w:eastAsia="Calibri" w:hAnsi="Times New Roman" w:cs="Times New Roman"/>
          <w:bCs/>
          <w:kern w:val="0"/>
          <w:sz w:val="24"/>
          <w:szCs w:val="24"/>
          <w:lang w:eastAsia="et-EE"/>
          <w14:ligatures w14:val="none"/>
        </w:rPr>
        <w:t>,</w:t>
      </w:r>
      <w:r w:rsidR="00A525FB" w:rsidRPr="00761A61">
        <w:rPr>
          <w:rFonts w:ascii="Times New Roman" w:eastAsia="Calibri" w:hAnsi="Times New Roman" w:cs="Times New Roman"/>
          <w:kern w:val="0"/>
          <w:sz w:val="24"/>
          <w:szCs w:val="24"/>
          <w14:ligatures w14:val="none"/>
        </w:rPr>
        <w:t xml:space="preserve"> </w:t>
      </w:r>
      <w:r w:rsidRPr="00D275E3">
        <w:rPr>
          <w:rFonts w:ascii="Times New Roman" w:eastAsia="Times New Roman" w:hAnsi="Times New Roman" w:cs="Times New Roman"/>
          <w:kern w:val="0"/>
          <w:sz w:val="24"/>
          <w:szCs w:val="24"/>
          <w:lang w:eastAsia="lv-LV"/>
          <w14:ligatures w14:val="none"/>
        </w:rPr>
        <w:t>Dobeles novada dome NOLEMJ:</w:t>
      </w:r>
    </w:p>
    <w:p w14:paraId="1B74831B" w14:textId="77777777" w:rsidR="00D275E3" w:rsidRPr="00D275E3" w:rsidRDefault="00D275E3" w:rsidP="00E055FB">
      <w:pPr>
        <w:numPr>
          <w:ilvl w:val="0"/>
          <w:numId w:val="5"/>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Atsavināt nekustamo īpašumu „Bukstiņi”, Auru pagastā, Dobeles novadā, kadastra numurs 46460100314, kas sastāv no vienas zemes vienības ar kadastra apzīmējumu 46460100043, platība 2,66 ha, tai skaitā 2,65 ha lauksaimniecībā izmantojamā zeme, pārdodot to atklātā mutiskā izsolē ar augšupejošu soli.</w:t>
      </w:r>
    </w:p>
    <w:p w14:paraId="5FD6602C" w14:textId="77777777" w:rsidR="00D275E3" w:rsidRPr="00D275E3" w:rsidRDefault="00D275E3" w:rsidP="00E055FB">
      <w:pPr>
        <w:numPr>
          <w:ilvl w:val="0"/>
          <w:numId w:val="5"/>
        </w:numPr>
        <w:spacing w:after="0" w:line="240" w:lineRule="auto"/>
        <w:jc w:val="both"/>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Noteikt lēmuma 1.punktā atsavināmā nekustamā īpašuma izsoles sākumcenu 24000 EUR (divdesmit četri tūkstoši </w:t>
      </w:r>
      <w:r w:rsidRPr="00D275E3">
        <w:rPr>
          <w:rFonts w:ascii="Times New Roman" w:eastAsia="Times New Roman" w:hAnsi="Times New Roman" w:cs="Times New Roman"/>
          <w:i/>
          <w:iCs/>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 xml:space="preserve">). </w:t>
      </w:r>
    </w:p>
    <w:p w14:paraId="3E346F1F" w14:textId="77777777" w:rsidR="00D275E3" w:rsidRPr="00D275E3" w:rsidRDefault="00D275E3" w:rsidP="00E055FB">
      <w:pPr>
        <w:numPr>
          <w:ilvl w:val="0"/>
          <w:numId w:val="5"/>
        </w:numPr>
        <w:spacing w:after="0" w:line="240" w:lineRule="auto"/>
        <w:jc w:val="both"/>
        <w:rPr>
          <w:rFonts w:ascii="Times New Roman" w:eastAsia="Arial"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Noteikt, ka nekustamā īpašuma „Bukstiņi”, Auru pagastā, Dobeles novadā, kadastra numurs 46460100314, pirmpirkuma tiesības</w:t>
      </w:r>
      <w:r w:rsidRPr="00D275E3">
        <w:rPr>
          <w:rFonts w:ascii="Times New Roman" w:eastAsia="Times New Roman" w:hAnsi="Times New Roman" w:cs="Times New Roman"/>
          <w:bCs/>
          <w:kern w:val="0"/>
          <w:sz w:val="24"/>
          <w:szCs w:val="24"/>
          <w:lang w:eastAsia="lv-LV"/>
          <w14:ligatures w14:val="none"/>
        </w:rPr>
        <w:t xml:space="preserve"> ir nekustamā īpašuma pašreizējam nomniekam – Tērvetes pagasta zemnieku saimniecībai „AUCIŅI”. </w:t>
      </w:r>
    </w:p>
    <w:p w14:paraId="7C97CAC1" w14:textId="77777777" w:rsidR="00D275E3" w:rsidRPr="00D275E3" w:rsidRDefault="00D275E3" w:rsidP="00E055FB">
      <w:pPr>
        <w:numPr>
          <w:ilvl w:val="0"/>
          <w:numId w:val="5"/>
        </w:numPr>
        <w:spacing w:after="0" w:line="240" w:lineRule="auto"/>
        <w:jc w:val="both"/>
        <w:rPr>
          <w:rFonts w:ascii="Times New Roman" w:eastAsia="Arial" w:hAnsi="Times New Roman" w:cs="Times New Roman"/>
          <w:kern w:val="0"/>
          <w:sz w:val="24"/>
          <w:szCs w:val="24"/>
          <w:lang w:eastAsia="lv-LV"/>
          <w14:ligatures w14:val="none"/>
        </w:rPr>
      </w:pPr>
      <w:r w:rsidRPr="00D275E3">
        <w:rPr>
          <w:rFonts w:ascii="Times New Roman" w:eastAsia="Arial" w:hAnsi="Times New Roman" w:cs="Times New Roman"/>
          <w:kern w:val="0"/>
          <w:sz w:val="24"/>
          <w:szCs w:val="24"/>
          <w:lang w:eastAsia="lv-LV"/>
          <w14:ligatures w14:val="none"/>
        </w:rPr>
        <w:t>Uzdot Dobeles novada pašvaldības Nekustamo īpašumu komisijai apstiprināt izsoles noteikumus un organizēt nekustamā īpašuma atsavināšanu spēkā esošo normatīvo aktu noteiktajā kārtībā.</w:t>
      </w:r>
    </w:p>
    <w:p w14:paraId="664A4DCA"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4B972C01" w14:textId="77777777" w:rsidR="00D275E3" w:rsidRPr="00D275E3" w:rsidRDefault="00D275E3" w:rsidP="00E055FB">
      <w:pPr>
        <w:spacing w:after="0" w:line="240" w:lineRule="auto"/>
        <w:ind w:right="84"/>
        <w:jc w:val="both"/>
        <w:rPr>
          <w:rFonts w:ascii="Times New Roman" w:eastAsia="Times New Roman" w:hAnsi="Times New Roman" w:cs="Times New Roman"/>
          <w:kern w:val="0"/>
          <w:sz w:val="24"/>
          <w:szCs w:val="24"/>
          <w:lang w:eastAsia="lv-LV"/>
          <w14:ligatures w14:val="none"/>
        </w:rPr>
      </w:pPr>
    </w:p>
    <w:p w14:paraId="017FF23E" w14:textId="77777777" w:rsidR="00D275E3" w:rsidRPr="00D275E3" w:rsidRDefault="00D275E3" w:rsidP="00E055FB">
      <w:pPr>
        <w:spacing w:after="0" w:line="240" w:lineRule="auto"/>
        <w:ind w:right="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Domes priekšsēdētājs</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 xml:space="preserve">            </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 xml:space="preserve">                                      </w:t>
      </w:r>
      <w:r w:rsidRPr="00D275E3">
        <w:rPr>
          <w:rFonts w:ascii="Times New Roman" w:eastAsia="Times New Roman" w:hAnsi="Times New Roman" w:cs="Times New Roman"/>
          <w:kern w:val="0"/>
          <w:sz w:val="24"/>
          <w:szCs w:val="24"/>
          <w:lang w:eastAsia="lv-LV"/>
          <w14:ligatures w14:val="none"/>
        </w:rPr>
        <w:tab/>
        <w:t xml:space="preserve">I.Gorskis                  </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 xml:space="preserve"> </w:t>
      </w:r>
    </w:p>
    <w:p w14:paraId="247CD9C4" w14:textId="77777777" w:rsidR="00D275E3" w:rsidRPr="00D275E3" w:rsidRDefault="00D275E3" w:rsidP="00E055FB">
      <w:pPr>
        <w:spacing w:after="0" w:line="240" w:lineRule="auto"/>
        <w:ind w:right="42"/>
        <w:jc w:val="both"/>
        <w:rPr>
          <w:rFonts w:ascii="Times New Roman" w:eastAsia="Times New Roman" w:hAnsi="Times New Roman" w:cs="Times New Roman"/>
          <w:kern w:val="0"/>
          <w:sz w:val="24"/>
          <w:szCs w:val="24"/>
          <w:lang w:eastAsia="lv-LV"/>
          <w14:ligatures w14:val="none"/>
        </w:rPr>
      </w:pPr>
    </w:p>
    <w:p w14:paraId="44E42098"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7EC331EB" w14:textId="77777777" w:rsidR="00D275E3" w:rsidRPr="00D275E3" w:rsidRDefault="00D275E3" w:rsidP="00E055FB">
      <w:pPr>
        <w:spacing w:after="0" w:line="240" w:lineRule="auto"/>
        <w:ind w:right="42"/>
        <w:jc w:val="both"/>
        <w:rPr>
          <w:rFonts w:ascii="Times New Roman" w:eastAsia="Arial" w:hAnsi="Times New Roman" w:cs="Times New Roman"/>
          <w:kern w:val="0"/>
          <w:sz w:val="24"/>
          <w:szCs w:val="24"/>
          <w:lang w:eastAsia="lv-LV"/>
          <w14:ligatures w14:val="none"/>
        </w:rPr>
      </w:pPr>
    </w:p>
    <w:p w14:paraId="215F083F"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55CC26BC"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p>
    <w:p w14:paraId="13F6EFF0"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035F8469" w14:textId="77777777" w:rsidR="00D275E3" w:rsidRPr="00D275E3" w:rsidRDefault="00D275E3" w:rsidP="00E055FB">
      <w:pPr>
        <w:spacing w:after="0" w:line="240" w:lineRule="auto"/>
        <w:ind w:right="-1"/>
        <w:rPr>
          <w:rFonts w:ascii="Times New Roman" w:eastAsia="Times New Roman" w:hAnsi="Times New Roman" w:cs="Times New Roman"/>
          <w:kern w:val="0"/>
          <w:sz w:val="24"/>
          <w:szCs w:val="24"/>
          <w:lang w:eastAsia="lv-LV"/>
          <w14:ligatures w14:val="none"/>
        </w:rPr>
      </w:pPr>
    </w:p>
    <w:p w14:paraId="026768CB"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p>
    <w:bookmarkEnd w:id="47"/>
    <w:p w14:paraId="542BF382"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3529B22C"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p>
    <w:p w14:paraId="1BA51AB4" w14:textId="0EECA0FE" w:rsidR="00D275E3" w:rsidRPr="00D275E3" w:rsidRDefault="00D275E3" w:rsidP="00E055FB">
      <w:pPr>
        <w:spacing w:after="0" w:line="240" w:lineRule="auto"/>
        <w:jc w:val="right"/>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bookmarkStart w:id="51" w:name="_Hlk124506544"/>
    </w:p>
    <w:p w14:paraId="27FE2144"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7E9D7A2A" wp14:editId="7A649DE8">
            <wp:extent cx="676275" cy="75247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B4EF82E" w14:textId="77777777" w:rsidR="00D275E3" w:rsidRPr="00D275E3" w:rsidRDefault="00D275E3" w:rsidP="00E055FB">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lv-LV"/>
          <w14:ligatures w14:val="none"/>
        </w:rPr>
      </w:pPr>
      <w:r w:rsidRPr="00D275E3">
        <w:rPr>
          <w:rFonts w:ascii="Times New Roman" w:eastAsia="Times New Roman" w:hAnsi="Times New Roman" w:cs="Times New Roman"/>
          <w:kern w:val="0"/>
          <w:sz w:val="20"/>
          <w:szCs w:val="20"/>
          <w:lang w:val="en-US" w:eastAsia="lv-LV"/>
          <w14:ligatures w14:val="none"/>
        </w:rPr>
        <w:t>LATVIJAS REPUBLIKA</w:t>
      </w:r>
    </w:p>
    <w:p w14:paraId="7F93EBAD" w14:textId="77777777" w:rsidR="00D275E3" w:rsidRPr="00D275E3" w:rsidRDefault="00D275E3" w:rsidP="00E055FB">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lv-LV"/>
          <w14:ligatures w14:val="none"/>
        </w:rPr>
      </w:pPr>
      <w:r w:rsidRPr="00D275E3">
        <w:rPr>
          <w:rFonts w:ascii="Times New Roman" w:eastAsia="Times New Roman" w:hAnsi="Times New Roman" w:cs="Times New Roman"/>
          <w:b/>
          <w:kern w:val="0"/>
          <w:sz w:val="32"/>
          <w:szCs w:val="32"/>
          <w:lang w:val="en-US" w:eastAsia="lv-LV"/>
          <w14:ligatures w14:val="none"/>
        </w:rPr>
        <w:t>DOBELES NOVADA DOME</w:t>
      </w:r>
    </w:p>
    <w:p w14:paraId="68C54C6C" w14:textId="77777777" w:rsidR="00D275E3" w:rsidRPr="00D275E3" w:rsidRDefault="00D275E3" w:rsidP="00E055FB">
      <w:pP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7411BFBF" w14:textId="77777777" w:rsidR="00D275E3" w:rsidRPr="00D275E3" w:rsidRDefault="00D275E3" w:rsidP="00E055FB">
      <w:pPr>
        <w:pBdr>
          <w:bottom w:val="double" w:sz="6" w:space="1" w:color="auto"/>
        </w:pBd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117" w:history="1">
        <w:r w:rsidRPr="00D275E3">
          <w:rPr>
            <w:rFonts w:ascii="Times New Roman" w:eastAsia="Calibri" w:hAnsi="Times New Roman" w:cs="Times New Roman"/>
            <w:kern w:val="0"/>
            <w:sz w:val="16"/>
            <w:szCs w:val="16"/>
            <w:u w:val="single"/>
            <w:lang w:eastAsia="lv-LV"/>
            <w14:ligatures w14:val="none"/>
          </w:rPr>
          <w:t>dome@dobele.lv</w:t>
        </w:r>
      </w:hyperlink>
    </w:p>
    <w:p w14:paraId="67F5ED88" w14:textId="77777777" w:rsidR="00D275E3" w:rsidRPr="00D275E3" w:rsidRDefault="00D275E3" w:rsidP="00E055FB">
      <w:pPr>
        <w:autoSpaceDE w:val="0"/>
        <w:autoSpaceDN w:val="0"/>
        <w:adjustRightInd w:val="0"/>
        <w:spacing w:after="0" w:line="240" w:lineRule="auto"/>
        <w:jc w:val="center"/>
        <w:rPr>
          <w:rFonts w:ascii="Times New Roman" w:eastAsia="Times New Roman" w:hAnsi="Times New Roman" w:cs="Times New Roman"/>
          <w:b/>
          <w:bCs/>
          <w:kern w:val="0"/>
          <w:sz w:val="24"/>
          <w:szCs w:val="24"/>
          <w:lang w:eastAsia="lv-LV"/>
          <w14:ligatures w14:val="none"/>
        </w:rPr>
      </w:pPr>
    </w:p>
    <w:p w14:paraId="60A67104"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LĒMUMS</w:t>
      </w:r>
    </w:p>
    <w:p w14:paraId="6C4A94E5" w14:textId="77777777" w:rsidR="00D275E3" w:rsidRPr="00D275E3" w:rsidRDefault="00D275E3" w:rsidP="00E055FB">
      <w:pPr>
        <w:spacing w:after="0" w:line="240" w:lineRule="auto"/>
        <w:jc w:val="center"/>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Cs/>
          <w:kern w:val="0"/>
          <w:sz w:val="24"/>
          <w:szCs w:val="24"/>
          <w:lang w:eastAsia="lv-LV"/>
          <w14:ligatures w14:val="none"/>
        </w:rPr>
        <w:t>Dobelē</w:t>
      </w:r>
    </w:p>
    <w:p w14:paraId="043F0B5B" w14:textId="77777777" w:rsidR="00D275E3" w:rsidRPr="00D275E3" w:rsidRDefault="00D275E3" w:rsidP="00E055FB">
      <w:pPr>
        <w:spacing w:after="0" w:line="240" w:lineRule="auto"/>
        <w:jc w:val="both"/>
        <w:rPr>
          <w:rFonts w:ascii="Times New Roman" w:eastAsia="Times New Roman" w:hAnsi="Times New Roman" w:cs="Times New Roman"/>
          <w:b/>
          <w:kern w:val="0"/>
          <w:sz w:val="20"/>
          <w:szCs w:val="20"/>
          <w:lang w:eastAsia="lv-LV"/>
          <w14:ligatures w14:val="none"/>
        </w:rPr>
      </w:pPr>
    </w:p>
    <w:p w14:paraId="01A366C6" w14:textId="2C0E80A5" w:rsidR="00D275E3" w:rsidRPr="00D275E3" w:rsidRDefault="00D275E3" w:rsidP="00E055FB">
      <w:pPr>
        <w:tabs>
          <w:tab w:val="center" w:pos="4153"/>
          <w:tab w:val="left" w:pos="8080"/>
          <w:tab w:val="right" w:pos="9072"/>
        </w:tabs>
        <w:spacing w:after="0" w:line="240" w:lineRule="auto"/>
        <w:ind w:left="113" w:right="-1"/>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2023. gada 30. martā</w:t>
      </w:r>
      <w:r w:rsidRPr="00D275E3">
        <w:rPr>
          <w:rFonts w:ascii="Times New Roman" w:eastAsia="Times New Roman" w:hAnsi="Times New Roman" w:cs="Times New Roman"/>
          <w:b/>
          <w:kern w:val="0"/>
          <w:sz w:val="24"/>
          <w:szCs w:val="24"/>
          <w:lang w:eastAsia="x-none"/>
          <w14:ligatures w14:val="none"/>
        </w:rPr>
        <w:tab/>
        <w:t xml:space="preserve">                                                                                                            </w:t>
      </w:r>
      <w:r w:rsidRPr="00D275E3">
        <w:rPr>
          <w:rFonts w:ascii="Times New Roman" w:eastAsia="Times New Roman" w:hAnsi="Times New Roman" w:cs="Times New Roman"/>
          <w:b/>
          <w:kern w:val="0"/>
          <w:sz w:val="24"/>
          <w:szCs w:val="24"/>
          <w:lang w:eastAsia="lv-LV"/>
          <w14:ligatures w14:val="none"/>
        </w:rPr>
        <w:t>Nr.</w:t>
      </w:r>
      <w:r w:rsidR="00A13E8E">
        <w:rPr>
          <w:rFonts w:ascii="Times New Roman" w:eastAsia="Times New Roman" w:hAnsi="Times New Roman" w:cs="Times New Roman"/>
          <w:b/>
          <w:kern w:val="0"/>
          <w:sz w:val="24"/>
          <w:szCs w:val="24"/>
          <w:lang w:eastAsia="lv-LV"/>
          <w14:ligatures w14:val="none"/>
        </w:rPr>
        <w:t>140</w:t>
      </w:r>
      <w:r w:rsidRPr="00D275E3">
        <w:rPr>
          <w:rFonts w:ascii="Times New Roman" w:eastAsia="Times New Roman" w:hAnsi="Times New Roman" w:cs="Times New Roman"/>
          <w:b/>
          <w:kern w:val="0"/>
          <w:sz w:val="24"/>
          <w:szCs w:val="24"/>
          <w:lang w:eastAsia="lv-LV"/>
          <w14:ligatures w14:val="none"/>
        </w:rPr>
        <w:t>/5</w:t>
      </w:r>
      <w:r w:rsidRPr="00D275E3">
        <w:rPr>
          <w:rFonts w:ascii="Times New Roman" w:eastAsia="Times New Roman" w:hAnsi="Times New Roman" w:cs="Times New Roman"/>
          <w:kern w:val="0"/>
          <w:sz w:val="24"/>
          <w:szCs w:val="24"/>
          <w:lang w:eastAsia="lv-LV"/>
          <w14:ligatures w14:val="none"/>
        </w:rPr>
        <w:t xml:space="preserve"> </w:t>
      </w:r>
    </w:p>
    <w:p w14:paraId="74AA5CB2" w14:textId="77777777" w:rsidR="00D275E3" w:rsidRPr="00D275E3" w:rsidRDefault="00D275E3" w:rsidP="00E055FB">
      <w:pPr>
        <w:spacing w:after="0" w:line="240" w:lineRule="auto"/>
        <w:jc w:val="right"/>
        <w:rPr>
          <w:rFonts w:ascii="Times New Roman" w:eastAsia="Times New Roman" w:hAnsi="Times New Roman" w:cs="Times New Roman"/>
          <w:b/>
          <w:kern w:val="0"/>
          <w:sz w:val="24"/>
          <w:szCs w:val="24"/>
          <w:lang w:eastAsia="lv-LV"/>
          <w14:ligatures w14:val="none"/>
        </w:rPr>
      </w:pPr>
    </w:p>
    <w:p w14:paraId="46B2FD4B"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 xml:space="preserve">Par lauksaimniecībā izmantojamās zemes „Pīpenes”, Vītiņu pagastā, </w:t>
      </w:r>
    </w:p>
    <w:p w14:paraId="5BAC0986"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 xml:space="preserve">Dobeles novadā, atsavināšanu izsolē </w:t>
      </w:r>
    </w:p>
    <w:p w14:paraId="71F64D5E"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1102FA60" w14:textId="77777777" w:rsidR="00D275E3" w:rsidRPr="00D275E3" w:rsidRDefault="00D275E3" w:rsidP="00E055FB">
      <w:pPr>
        <w:tabs>
          <w:tab w:val="left" w:pos="709"/>
        </w:tabs>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Dobeles novada dome ir izskatījusi Dobeles novada pašvaldības Īpašumu komisijas ierosinājumu atsavināt Dobeles novada pašvaldībai (turpmāk – pašvaldība) piederošo nekustamo īpašumu „Pīpenes”, Vītiņu pagastā, Dobeles novadā, kadastra numurs </w:t>
      </w:r>
      <w:bookmarkStart w:id="52" w:name="_Hlk126164118"/>
      <w:r w:rsidRPr="00D275E3">
        <w:rPr>
          <w:rFonts w:ascii="Times New Roman" w:eastAsia="Times New Roman" w:hAnsi="Times New Roman" w:cs="Times New Roman"/>
          <w:kern w:val="0"/>
          <w:sz w:val="24"/>
          <w:szCs w:val="24"/>
          <w:lang w:eastAsia="lv-LV"/>
          <w14:ligatures w14:val="none"/>
        </w:rPr>
        <w:t xml:space="preserve">46940050522 </w:t>
      </w:r>
      <w:bookmarkEnd w:id="52"/>
      <w:r w:rsidRPr="00D275E3">
        <w:rPr>
          <w:rFonts w:ascii="Times New Roman" w:eastAsia="Times New Roman" w:hAnsi="Times New Roman" w:cs="Times New Roman"/>
          <w:kern w:val="0"/>
          <w:sz w:val="24"/>
          <w:szCs w:val="24"/>
          <w:lang w:eastAsia="lv-LV"/>
          <w14:ligatures w14:val="none"/>
        </w:rPr>
        <w:t>(turpmāk – Īpašums).</w:t>
      </w:r>
    </w:p>
    <w:p w14:paraId="3A4BE5A7"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Izskatot ierosinājumu, Dobeles novada dome konstatēja:</w:t>
      </w:r>
    </w:p>
    <w:p w14:paraId="0CB61B07"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Īpašums reģistrēts Zemgales rajona tiesas Vītiņu pagasta zemesgrāmatas nodalījumā Nr. 100000592834 un uz to nostiprinātas īpašuma tiesības pašvaldībai.     </w:t>
      </w:r>
    </w:p>
    <w:p w14:paraId="41378979" w14:textId="77777777" w:rsidR="00D275E3" w:rsidRPr="00D275E3" w:rsidRDefault="00D275E3" w:rsidP="00E055FB">
      <w:pPr>
        <w:spacing w:after="0" w:line="240" w:lineRule="auto"/>
        <w:jc w:val="both"/>
        <w:rPr>
          <w:rFonts w:ascii="Times New Roman" w:eastAsia="Times New Roman" w:hAnsi="Times New Roman" w:cs="Times New Roman"/>
          <w:b/>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Īpašums sastāv no vienas  zemes vienības ar kadastra apzīmējumu 46940050610, platība 0,3 ha, tai skaitā 0,29 ha lauksaimniecībā izmantojamā zeme. </w:t>
      </w:r>
    </w:p>
    <w:p w14:paraId="0AA1CE10"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Īpašums ir nodots nomā nomniekam – </w:t>
      </w:r>
      <w:r w:rsidRPr="00D275E3">
        <w:rPr>
          <w:rFonts w:ascii="Times New Roman" w:eastAsia="Times New Roman" w:hAnsi="Times New Roman" w:cs="Times New Roman"/>
          <w:bCs/>
          <w:kern w:val="0"/>
          <w:sz w:val="24"/>
          <w:szCs w:val="24"/>
          <w:lang w:eastAsia="lv-LV"/>
          <w14:ligatures w14:val="none"/>
        </w:rPr>
        <w:t>fiziskai personai (</w:t>
      </w:r>
      <w:r w:rsidRPr="00D275E3">
        <w:rPr>
          <w:rFonts w:ascii="Times New Roman" w:eastAsia="Times New Roman" w:hAnsi="Times New Roman" w:cs="Times New Roman"/>
          <w:kern w:val="0"/>
          <w:sz w:val="24"/>
          <w:szCs w:val="24"/>
          <w:lang w:eastAsia="lv-LV"/>
          <w14:ligatures w14:val="none"/>
        </w:rPr>
        <w:t xml:space="preserve">2014.gada 9.jūnija Lauku apvidus zemes nomas līgums Nr.47, 2022.gada 28.oktobra </w:t>
      </w:r>
      <w:bookmarkStart w:id="53" w:name="_Hlk126219440"/>
      <w:r w:rsidRPr="00D275E3">
        <w:rPr>
          <w:rFonts w:ascii="Times New Roman" w:eastAsia="Times New Roman" w:hAnsi="Times New Roman" w:cs="Times New Roman"/>
          <w:kern w:val="0"/>
          <w:sz w:val="24"/>
          <w:szCs w:val="24"/>
          <w:lang w:eastAsia="lv-LV"/>
          <w14:ligatures w14:val="none"/>
        </w:rPr>
        <w:t>Lauksaimniecībā izmantojamās zemes nomas līgums Nr.9.2/</w:t>
      </w:r>
      <w:bookmarkEnd w:id="53"/>
      <w:r w:rsidRPr="00D275E3">
        <w:rPr>
          <w:rFonts w:ascii="Times New Roman" w:eastAsia="Times New Roman" w:hAnsi="Times New Roman" w:cs="Times New Roman"/>
          <w:kern w:val="0"/>
          <w:sz w:val="24"/>
          <w:szCs w:val="24"/>
          <w:lang w:eastAsia="lv-LV"/>
          <w14:ligatures w14:val="none"/>
        </w:rPr>
        <w:t xml:space="preserve">2022/571). Zemes nomas līguma termiņš 2027.gada 30.septembris. </w:t>
      </w:r>
    </w:p>
    <w:p w14:paraId="7C6AECE3"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Īpašums nav nepieciešams pašvaldības funkciju nodrošināšanai.</w:t>
      </w:r>
    </w:p>
    <w:p w14:paraId="2D0EBFB2"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Ņemot vērā norādītos apstākļus, lietderīgākā rīcība ir atzīstama Īpašuma atsavināšana atklātā mutiskā izsolē ar augšupejošu soli. </w:t>
      </w:r>
    </w:p>
    <w:p w14:paraId="29DCD3A0"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Saskaņā ar 2023.gada 6.martā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bookmarkStart w:id="54" w:name="_Hlk120799209"/>
      <w:r w:rsidRPr="00D275E3">
        <w:rPr>
          <w:rFonts w:ascii="Times New Roman" w:eastAsia="Times New Roman" w:hAnsi="Times New Roman" w:cs="Times New Roman"/>
          <w:kern w:val="0"/>
          <w:sz w:val="24"/>
          <w:szCs w:val="24"/>
          <w:lang w:eastAsia="lv-LV"/>
          <w14:ligatures w14:val="none"/>
        </w:rPr>
        <w:t xml:space="preserve">1900 EUR </w:t>
      </w:r>
      <w:bookmarkStart w:id="55" w:name="_Hlk117086685"/>
      <w:r w:rsidRPr="00D275E3">
        <w:rPr>
          <w:rFonts w:ascii="Times New Roman" w:eastAsia="Times New Roman" w:hAnsi="Times New Roman" w:cs="Times New Roman"/>
          <w:kern w:val="0"/>
          <w:sz w:val="24"/>
          <w:szCs w:val="24"/>
          <w:lang w:eastAsia="lv-LV"/>
          <w14:ligatures w14:val="none"/>
        </w:rPr>
        <w:t>(viens tūkstotis deviņi simti</w:t>
      </w:r>
      <w:r w:rsidRPr="00D275E3">
        <w:rPr>
          <w:rFonts w:ascii="Times New Roman" w:eastAsia="Times New Roman" w:hAnsi="Times New Roman" w:cs="Times New Roman"/>
          <w:i/>
          <w:iCs/>
          <w:kern w:val="0"/>
          <w:sz w:val="24"/>
          <w:szCs w:val="24"/>
          <w:lang w:eastAsia="lv-LV"/>
          <w14:ligatures w14:val="none"/>
        </w:rPr>
        <w:t xml:space="preserve"> </w:t>
      </w:r>
      <w:r w:rsidRPr="00D275E3">
        <w:rPr>
          <w:rFonts w:ascii="Times New Roman" w:eastAsia="Times New Roman" w:hAnsi="Times New Roman" w:cs="Times New Roman"/>
          <w:i/>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 xml:space="preserve">) </w:t>
      </w:r>
      <w:bookmarkEnd w:id="54"/>
      <w:bookmarkEnd w:id="55"/>
      <w:r w:rsidRPr="00D275E3">
        <w:rPr>
          <w:rFonts w:ascii="Times New Roman" w:eastAsia="Times New Roman" w:hAnsi="Times New Roman" w:cs="Times New Roman"/>
          <w:kern w:val="0"/>
          <w:sz w:val="24"/>
          <w:szCs w:val="24"/>
          <w:lang w:eastAsia="lv-LV"/>
          <w14:ligatures w14:val="none"/>
        </w:rPr>
        <w:t>apmērā.</w:t>
      </w:r>
    </w:p>
    <w:p w14:paraId="17AF714D"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Saskaņā ar </w:t>
      </w:r>
      <w:r w:rsidRPr="00D275E3">
        <w:rPr>
          <w:rFonts w:ascii="Times New Roman" w:eastAsia="Times New Roman" w:hAnsi="Times New Roman" w:cs="Times New Roman"/>
          <w:bCs/>
          <w:kern w:val="0"/>
          <w:sz w:val="24"/>
          <w:szCs w:val="24"/>
          <w:lang w:eastAsia="lv-LV"/>
          <w14:ligatures w14:val="none"/>
        </w:rPr>
        <w:t>Publiskas personas mantas atsavināšanas likuma</w:t>
      </w:r>
      <w:r w:rsidRPr="00D275E3">
        <w:rPr>
          <w:rFonts w:ascii="Times New Roman" w:eastAsia="Times New Roman" w:hAnsi="Times New Roman" w:cs="Times New Roman"/>
          <w:kern w:val="0"/>
          <w:sz w:val="24"/>
          <w:szCs w:val="24"/>
          <w:lang w:eastAsia="lv-LV"/>
          <w14:ligatures w14:val="none"/>
        </w:rPr>
        <w:t xml:space="preserve"> pārejas noteikumu 12.punktu, līdz brīdim, kad spēku zaudē </w:t>
      </w:r>
      <w:hyperlink r:id="rId118" w:tgtFrame="_top" w:tooltip="Valsts un pašvaldību īpašuma privatizācijas un privatizācijas sertifikātu izmantošanas pabeigšanas likums" w:history="1">
        <w:r w:rsidRPr="00D275E3">
          <w:rPr>
            <w:rFonts w:ascii="Times New Roman" w:eastAsia="Times New Roman" w:hAnsi="Times New Roman" w:cs="Times New Roman"/>
            <w:kern w:val="0"/>
            <w:sz w:val="24"/>
            <w:szCs w:val="24"/>
            <w:lang w:eastAsia="lv-LV"/>
            <w14:ligatures w14:val="none"/>
          </w:rPr>
          <w:t>Valsts un pašvaldību īpašuma privatizācijas un privatizācijas sertifikātu izmantošanas pabeigšanas likums</w:t>
        </w:r>
      </w:hyperlink>
      <w:r w:rsidRPr="00D275E3">
        <w:rPr>
          <w:rFonts w:ascii="Times New Roman" w:eastAsia="Times New Roman" w:hAnsi="Times New Roman" w:cs="Times New Roman"/>
          <w:kern w:val="0"/>
          <w:sz w:val="24"/>
          <w:szCs w:val="24"/>
          <w:lang w:eastAsia="lv-LV"/>
          <w14:ligatures w14:val="none"/>
        </w:rPr>
        <w:t>, atsavināmā neapbūvētā zemesgabala nosacītā cena nedrīkst būt zemāka par zemāko no šādām vērtībām: attiecīgā zemesgabala kadastrālo vērtību vai zemes kadastrālo vērtību 2007.gada 31.decembrī.</w:t>
      </w:r>
    </w:p>
    <w:p w14:paraId="409A5816"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Saskaņā ar Valsts zemes dienesta Nekustamā īpašuma valsts kadastra informācijas sistēmā norādītiem datiem Īpašuma aktuālā kadastrālā vērtība ir 454 EUR (četri simti piecdesmit četri </w:t>
      </w:r>
      <w:r w:rsidRPr="00D275E3">
        <w:rPr>
          <w:rFonts w:ascii="Times New Roman" w:eastAsia="Times New Roman" w:hAnsi="Times New Roman" w:cs="Times New Roman"/>
          <w:i/>
          <w:kern w:val="0"/>
          <w:sz w:val="24"/>
          <w:szCs w:val="24"/>
          <w:lang w:eastAsia="lv-LV"/>
          <w14:ligatures w14:val="none"/>
        </w:rPr>
        <w:t>euro</w:t>
      </w:r>
      <w:r w:rsidRPr="00D275E3">
        <w:rPr>
          <w:rFonts w:ascii="Times New Roman" w:eastAsia="Times New Roman" w:hAnsi="Times New Roman" w:cs="Times New Roman"/>
          <w:kern w:val="0"/>
          <w:sz w:val="24"/>
          <w:szCs w:val="24"/>
          <w:lang w:eastAsia="lv-LV"/>
          <w14:ligatures w14:val="none"/>
        </w:rPr>
        <w:t>).</w:t>
      </w:r>
    </w:p>
    <w:p w14:paraId="7C3217E9" w14:textId="77777777" w:rsidR="00D275E3" w:rsidRPr="00D275E3" w:rsidRDefault="00D275E3" w:rsidP="00E055FB">
      <w:pPr>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Pamatojoties uz likuma „</w:t>
      </w:r>
      <w:r w:rsidRPr="00D275E3">
        <w:rPr>
          <w:rFonts w:ascii="Times New Roman" w:eastAsia="Times New Roman" w:hAnsi="Times New Roman" w:cs="Times New Roman"/>
          <w:bCs/>
          <w:kern w:val="0"/>
          <w:sz w:val="24"/>
          <w:szCs w:val="24"/>
          <w:lang w:eastAsia="lv-LV"/>
          <w14:ligatures w14:val="none"/>
        </w:rPr>
        <w:t>Par zemes privatizāciju lauku apvidos” 30.</w:t>
      </w:r>
      <w:r w:rsidRPr="00D275E3">
        <w:rPr>
          <w:rFonts w:ascii="Times New Roman" w:eastAsia="Times New Roman" w:hAnsi="Times New Roman" w:cs="Times New Roman"/>
          <w:bCs/>
          <w:kern w:val="0"/>
          <w:sz w:val="24"/>
          <w:szCs w:val="24"/>
          <w:vertAlign w:val="superscript"/>
          <w:lang w:eastAsia="lv-LV"/>
          <w14:ligatures w14:val="none"/>
        </w:rPr>
        <w:t xml:space="preserve">2 </w:t>
      </w:r>
      <w:r w:rsidRPr="00D275E3">
        <w:rPr>
          <w:rFonts w:ascii="Times New Roman" w:eastAsia="Times New Roman" w:hAnsi="Times New Roman" w:cs="Times New Roman"/>
          <w:bCs/>
          <w:kern w:val="0"/>
          <w:sz w:val="24"/>
          <w:szCs w:val="24"/>
          <w:lang w:eastAsia="lv-LV"/>
          <w14:ligatures w14:val="none"/>
        </w:rPr>
        <w:t>panta pirmo un otro daļu, pirmpirkuma tiesības uz Īpašumu ir pašreizējam nomniekam – fiziskai personai</w:t>
      </w:r>
      <w:r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bCs/>
          <w:kern w:val="0"/>
          <w:sz w:val="24"/>
          <w:szCs w:val="24"/>
          <w:lang w:eastAsia="lv-LV"/>
          <w14:ligatures w14:val="none"/>
        </w:rPr>
        <w:t xml:space="preserve">kas ņemams vērā, rīkojot izsoli. </w:t>
      </w:r>
    </w:p>
    <w:p w14:paraId="28CC3045" w14:textId="5A5D05F1" w:rsidR="00D275E3" w:rsidRPr="00D275E3" w:rsidRDefault="00D275E3" w:rsidP="00E055FB">
      <w:pPr>
        <w:spacing w:after="0" w:line="240" w:lineRule="auto"/>
        <w:jc w:val="both"/>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      Pamatojoties uz Pašvaldību likuma 10.panta pirmās daļas 16.punktu, Publiskas personas mantas atsavināšanas likuma 4.panta pirmo daļu, 5.panta pirmo daļu, 8.panta trešo daļu, 9.panta otro daļu, 10.panta pirmo un otro daļu, Pārejas noteikumu 12.punktu, likuma „</w:t>
      </w:r>
      <w:r w:rsidRPr="00D275E3">
        <w:rPr>
          <w:rFonts w:ascii="Times New Roman" w:eastAsia="Times New Roman" w:hAnsi="Times New Roman" w:cs="Times New Roman"/>
          <w:bCs/>
          <w:kern w:val="0"/>
          <w:sz w:val="24"/>
          <w:szCs w:val="24"/>
          <w:lang w:eastAsia="lv-LV"/>
          <w14:ligatures w14:val="none"/>
        </w:rPr>
        <w:t>Par zemes privatizāciju lauku apvidos” 30.</w:t>
      </w:r>
      <w:r w:rsidRPr="00D275E3">
        <w:rPr>
          <w:rFonts w:ascii="Times New Roman" w:eastAsia="Times New Roman" w:hAnsi="Times New Roman" w:cs="Times New Roman"/>
          <w:bCs/>
          <w:kern w:val="0"/>
          <w:sz w:val="24"/>
          <w:szCs w:val="24"/>
          <w:vertAlign w:val="superscript"/>
          <w:lang w:eastAsia="lv-LV"/>
          <w14:ligatures w14:val="none"/>
        </w:rPr>
        <w:t xml:space="preserve">2 </w:t>
      </w:r>
      <w:r w:rsidRPr="00D275E3">
        <w:rPr>
          <w:rFonts w:ascii="Times New Roman" w:eastAsia="Times New Roman" w:hAnsi="Times New Roman" w:cs="Times New Roman"/>
          <w:bCs/>
          <w:kern w:val="0"/>
          <w:sz w:val="24"/>
          <w:szCs w:val="24"/>
          <w:lang w:eastAsia="lv-LV"/>
          <w14:ligatures w14:val="none"/>
        </w:rPr>
        <w:t>panta pirmo un otro daļu</w:t>
      </w:r>
      <w:r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eastAsia="en-GB"/>
          <w14:ligatures w14:val="none"/>
        </w:rPr>
        <w:t xml:space="preserve">atklāti balsojot: </w:t>
      </w:r>
      <w:bookmarkStart w:id="56" w:name="_Hlk117858747"/>
      <w:r w:rsidR="00294C4F" w:rsidRPr="00761A61">
        <w:rPr>
          <w:rFonts w:ascii="Times New Roman" w:eastAsia="Times New Roman" w:hAnsi="Times New Roman" w:cs="Times New Roman"/>
          <w:kern w:val="0"/>
          <w:sz w:val="24"/>
          <w:szCs w:val="24"/>
          <w:lang w:eastAsia="lv-LV"/>
          <w14:ligatures w14:val="none"/>
        </w:rPr>
        <w:t>PAR - 1</w:t>
      </w:r>
      <w:r w:rsidR="00294C4F">
        <w:rPr>
          <w:rFonts w:ascii="Times New Roman" w:eastAsia="Times New Roman" w:hAnsi="Times New Roman" w:cs="Times New Roman"/>
          <w:kern w:val="0"/>
          <w:sz w:val="24"/>
          <w:szCs w:val="24"/>
          <w:lang w:eastAsia="lv-LV"/>
          <w14:ligatures w14:val="none"/>
        </w:rPr>
        <w:t>7</w:t>
      </w:r>
      <w:r w:rsidR="00294C4F" w:rsidRPr="00761A61">
        <w:rPr>
          <w:rFonts w:ascii="Times New Roman" w:eastAsia="Times New Roman" w:hAnsi="Times New Roman" w:cs="Times New Roman"/>
          <w:kern w:val="0"/>
          <w:sz w:val="24"/>
          <w:szCs w:val="24"/>
          <w:lang w:eastAsia="lv-LV"/>
          <w14:ligatures w14:val="none"/>
        </w:rPr>
        <w:t xml:space="preserve"> </w:t>
      </w:r>
      <w:r w:rsidR="00294C4F" w:rsidRPr="00761A61">
        <w:rPr>
          <w:rFonts w:ascii="Times New Roman" w:hAnsi="Times New Roman" w:cs="Times New Roman"/>
          <w:kern w:val="0"/>
          <w:sz w:val="24"/>
          <w:szCs w:val="24"/>
          <w14:ligatures w14:val="none"/>
        </w:rPr>
        <w:t xml:space="preserve">(Ģirts Ante, </w:t>
      </w:r>
      <w:r w:rsidR="00294C4F">
        <w:rPr>
          <w:rFonts w:ascii="Times New Roman" w:hAnsi="Times New Roman" w:cs="Times New Roman"/>
          <w:kern w:val="0"/>
          <w:sz w:val="24"/>
          <w:szCs w:val="24"/>
          <w14:ligatures w14:val="none"/>
        </w:rPr>
        <w:t xml:space="preserve">Sarmīte Dude, </w:t>
      </w:r>
      <w:r w:rsidR="00294C4F" w:rsidRPr="00761A61">
        <w:rPr>
          <w:rFonts w:ascii="Times New Roman" w:hAnsi="Times New Roman" w:cs="Times New Roman"/>
          <w:bCs/>
          <w:kern w:val="0"/>
          <w:sz w:val="24"/>
          <w:szCs w:val="24"/>
          <w:lang w:eastAsia="et-EE"/>
          <w14:ligatures w14:val="none"/>
        </w:rPr>
        <w:t xml:space="preserve">Māris Feldmanis, </w:t>
      </w:r>
      <w:r w:rsidR="00294C4F" w:rsidRPr="00761A61">
        <w:rPr>
          <w:rFonts w:ascii="Times New Roman" w:hAnsi="Times New Roman" w:cs="Times New Roman"/>
          <w:bCs/>
          <w:kern w:val="0"/>
          <w:sz w:val="24"/>
          <w:szCs w:val="24"/>
          <w14:ligatures w14:val="none"/>
        </w:rPr>
        <w:t>Edgars Gaigalis,</w:t>
      </w:r>
      <w:r w:rsidR="00294C4F"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294C4F">
        <w:rPr>
          <w:rFonts w:ascii="Times New Roman" w:hAnsi="Times New Roman" w:cs="Times New Roman"/>
          <w:bCs/>
          <w:kern w:val="0"/>
          <w:sz w:val="24"/>
          <w:szCs w:val="24"/>
          <w:lang w:eastAsia="et-EE"/>
          <w14:ligatures w14:val="none"/>
        </w:rPr>
        <w:t xml:space="preserve">Andris Podvinskis, Ainārs Meiers, Sanita Olševska, </w:t>
      </w:r>
      <w:r w:rsidR="00294C4F" w:rsidRPr="00761A61">
        <w:rPr>
          <w:rFonts w:ascii="Times New Roman" w:hAnsi="Times New Roman" w:cs="Times New Roman"/>
          <w:bCs/>
          <w:kern w:val="0"/>
          <w:sz w:val="24"/>
          <w:szCs w:val="24"/>
          <w:lang w:eastAsia="et-EE"/>
          <w14:ligatures w14:val="none"/>
        </w:rPr>
        <w:t>Viesturs Reinfelds</w:t>
      </w:r>
      <w:r w:rsidR="00294C4F" w:rsidRPr="00761A61">
        <w:rPr>
          <w:rFonts w:ascii="Times New Roman" w:eastAsia="Calibri" w:hAnsi="Times New Roman" w:cs="Times New Roman"/>
          <w:bCs/>
          <w:kern w:val="0"/>
          <w:sz w:val="24"/>
          <w:szCs w:val="24"/>
          <w:lang w:eastAsia="et-EE"/>
          <w14:ligatures w14:val="none"/>
        </w:rPr>
        <w:t>,</w:t>
      </w:r>
      <w:r w:rsidR="00294C4F" w:rsidRPr="00761A61">
        <w:rPr>
          <w:rFonts w:ascii="Times New Roman" w:eastAsia="Calibri" w:hAnsi="Times New Roman" w:cs="Times New Roman"/>
          <w:kern w:val="0"/>
          <w:sz w:val="24"/>
          <w:szCs w:val="24"/>
          <w14:ligatures w14:val="none"/>
        </w:rPr>
        <w:t xml:space="preserve"> </w:t>
      </w:r>
      <w:r w:rsidR="00294C4F">
        <w:rPr>
          <w:rFonts w:ascii="Times New Roman" w:eastAsia="Calibri" w:hAnsi="Times New Roman" w:cs="Times New Roman"/>
          <w:kern w:val="0"/>
          <w:sz w:val="24"/>
          <w:szCs w:val="24"/>
          <w14:ligatures w14:val="none"/>
        </w:rPr>
        <w:t xml:space="preserve">Dace Reinika, Guntis </w:t>
      </w:r>
      <w:r w:rsidR="00294C4F">
        <w:rPr>
          <w:rFonts w:ascii="Times New Roman" w:eastAsia="Calibri" w:hAnsi="Times New Roman" w:cs="Times New Roman"/>
          <w:kern w:val="0"/>
          <w:sz w:val="24"/>
          <w:szCs w:val="24"/>
          <w14:ligatures w14:val="none"/>
        </w:rPr>
        <w:lastRenderedPageBreak/>
        <w:t xml:space="preserve">Safranovičs, Andrejs Spridzāns, </w:t>
      </w:r>
      <w:r w:rsidR="00294C4F">
        <w:rPr>
          <w:rFonts w:ascii="Times New Roman" w:hAnsi="Times New Roman" w:cs="Times New Roman"/>
          <w:bCs/>
          <w:kern w:val="0"/>
          <w:sz w:val="24"/>
          <w:szCs w:val="24"/>
          <w:lang w:eastAsia="et-EE"/>
          <w14:ligatures w14:val="none"/>
        </w:rPr>
        <w:t xml:space="preserve">Ivars Stanga, </w:t>
      </w:r>
      <w:r w:rsidR="00294C4F" w:rsidRPr="00761A61">
        <w:rPr>
          <w:rFonts w:ascii="Times New Roman" w:hAnsi="Times New Roman" w:cs="Times New Roman"/>
          <w:bCs/>
          <w:kern w:val="0"/>
          <w:sz w:val="24"/>
          <w:szCs w:val="24"/>
          <w:lang w:eastAsia="et-EE"/>
          <w14:ligatures w14:val="none"/>
        </w:rPr>
        <w:t xml:space="preserve">Indra Špela), </w:t>
      </w:r>
      <w:r w:rsidR="00294C4F" w:rsidRPr="00761A61">
        <w:rPr>
          <w:rFonts w:ascii="Times New Roman" w:eastAsia="Times New Roman" w:hAnsi="Times New Roman" w:cs="Times New Roman"/>
          <w:kern w:val="0"/>
          <w:sz w:val="24"/>
          <w:szCs w:val="24"/>
          <w:lang w:eastAsia="lv-LV"/>
          <w14:ligatures w14:val="none"/>
        </w:rPr>
        <w:t>PRET - nav, ATTURAS - nav,</w:t>
      </w:r>
      <w:r w:rsidR="00294C4F">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bCs/>
          <w:kern w:val="0"/>
          <w:sz w:val="24"/>
          <w:szCs w:val="24"/>
          <w:lang w:eastAsia="lv-LV"/>
          <w14:ligatures w14:val="none"/>
        </w:rPr>
        <w:t xml:space="preserve"> </w:t>
      </w:r>
      <w:bookmarkEnd w:id="56"/>
      <w:r w:rsidRPr="00D275E3">
        <w:rPr>
          <w:rFonts w:ascii="Times New Roman" w:eastAsia="Times New Roman" w:hAnsi="Times New Roman" w:cs="Times New Roman"/>
          <w:kern w:val="0"/>
          <w:sz w:val="24"/>
          <w:szCs w:val="24"/>
          <w:lang w:eastAsia="lv-LV"/>
          <w14:ligatures w14:val="none"/>
        </w:rPr>
        <w:t>Dobeles novada dome NOLEMJ:</w:t>
      </w:r>
    </w:p>
    <w:p w14:paraId="3C648CD3" w14:textId="77777777" w:rsidR="00D275E3" w:rsidRPr="00D275E3" w:rsidRDefault="00D275E3" w:rsidP="00E055FB">
      <w:pPr>
        <w:widowControl w:val="0"/>
        <w:numPr>
          <w:ilvl w:val="0"/>
          <w:numId w:val="41"/>
        </w:numPr>
        <w:suppressAutoHyphens/>
        <w:spacing w:after="0" w:line="240" w:lineRule="auto"/>
        <w:jc w:val="both"/>
        <w:rPr>
          <w:rFonts w:ascii="Times New Roman" w:eastAsia="Lucida Sans Unicode" w:hAnsi="Times New Roman" w:cs="Times New Roman"/>
          <w:kern w:val="1"/>
          <w:sz w:val="24"/>
          <w:szCs w:val="24"/>
          <w:lang w:eastAsia="lv-LV"/>
          <w14:ligatures w14:val="none"/>
        </w:rPr>
      </w:pPr>
      <w:bookmarkStart w:id="57" w:name="_Hlk120868703"/>
      <w:r w:rsidRPr="00D275E3">
        <w:rPr>
          <w:rFonts w:ascii="Times New Roman" w:eastAsia="Lucida Sans Unicode" w:hAnsi="Times New Roman" w:cs="Times New Roman"/>
          <w:kern w:val="1"/>
          <w:sz w:val="24"/>
          <w:szCs w:val="24"/>
          <w:lang w:eastAsia="lv-LV"/>
          <w14:ligatures w14:val="none"/>
        </w:rPr>
        <w:t>Atsavināt nekustamo īpašumu „Pīpenes”, Vītiņu pagastā, Dobeles novadā, kadastra numurs 46940050522, kas sastāv no vienas  zemes vienības ar kadastra apzīmējumu 46940050610, platība 0,3 ha, tai skaitā 0,29 ha lauksaimniecībā izmantojamā zeme, pārdodot to atklātā mutiskā izsolē ar augšupejošu soli.</w:t>
      </w:r>
    </w:p>
    <w:p w14:paraId="787B589C" w14:textId="77777777" w:rsidR="00D275E3" w:rsidRPr="00D275E3" w:rsidRDefault="00D275E3" w:rsidP="00E055FB">
      <w:pPr>
        <w:widowControl w:val="0"/>
        <w:numPr>
          <w:ilvl w:val="0"/>
          <w:numId w:val="41"/>
        </w:numPr>
        <w:suppressAutoHyphens/>
        <w:spacing w:after="0" w:line="240" w:lineRule="auto"/>
        <w:jc w:val="both"/>
        <w:rPr>
          <w:rFonts w:ascii="Times New Roman" w:eastAsia="Lucida Sans Unicode" w:hAnsi="Times New Roman" w:cs="Times New Roman"/>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Noteikt lēmuma 1.punktā atsavināmā nekustamā īpašuma izsoles sākumcenu 1900 EUR (viens tūkstotis deviņi simti</w:t>
      </w:r>
      <w:r w:rsidRPr="00D275E3">
        <w:rPr>
          <w:rFonts w:ascii="Times New Roman" w:eastAsia="Lucida Sans Unicode" w:hAnsi="Times New Roman" w:cs="Times New Roman"/>
          <w:i/>
          <w:iCs/>
          <w:kern w:val="1"/>
          <w:sz w:val="24"/>
          <w:szCs w:val="24"/>
          <w:lang w:eastAsia="lv-LV"/>
          <w14:ligatures w14:val="none"/>
        </w:rPr>
        <w:t xml:space="preserve"> </w:t>
      </w:r>
      <w:r w:rsidRPr="00D275E3">
        <w:rPr>
          <w:rFonts w:ascii="Times New Roman" w:eastAsia="Lucida Sans Unicode" w:hAnsi="Times New Roman" w:cs="Times New Roman"/>
          <w:i/>
          <w:kern w:val="1"/>
          <w:sz w:val="24"/>
          <w:szCs w:val="24"/>
          <w:lang w:eastAsia="lv-LV"/>
          <w14:ligatures w14:val="none"/>
        </w:rPr>
        <w:t>euro</w:t>
      </w:r>
      <w:r w:rsidRPr="00D275E3">
        <w:rPr>
          <w:rFonts w:ascii="Times New Roman" w:eastAsia="Lucida Sans Unicode" w:hAnsi="Times New Roman" w:cs="Times New Roman"/>
          <w:kern w:val="1"/>
          <w:sz w:val="24"/>
          <w:szCs w:val="24"/>
          <w:lang w:eastAsia="lv-LV"/>
          <w14:ligatures w14:val="none"/>
        </w:rPr>
        <w:t xml:space="preserve">). </w:t>
      </w:r>
    </w:p>
    <w:p w14:paraId="2F035055" w14:textId="77777777" w:rsidR="00D275E3" w:rsidRPr="00D275E3" w:rsidRDefault="00D275E3" w:rsidP="00E055FB">
      <w:pPr>
        <w:widowControl w:val="0"/>
        <w:numPr>
          <w:ilvl w:val="0"/>
          <w:numId w:val="41"/>
        </w:numPr>
        <w:suppressAutoHyphens/>
        <w:spacing w:after="0" w:line="240" w:lineRule="auto"/>
        <w:jc w:val="both"/>
        <w:rPr>
          <w:rFonts w:ascii="Times New Roman" w:eastAsia="Arial" w:hAnsi="Times New Roman" w:cs="Times New Roman"/>
          <w:kern w:val="1"/>
          <w:sz w:val="24"/>
          <w:szCs w:val="24"/>
          <w:lang w:eastAsia="lv-LV"/>
          <w14:ligatures w14:val="none"/>
        </w:rPr>
      </w:pPr>
      <w:r w:rsidRPr="00D275E3">
        <w:rPr>
          <w:rFonts w:ascii="Times New Roman" w:eastAsia="Lucida Sans Unicode" w:hAnsi="Times New Roman" w:cs="Times New Roman"/>
          <w:kern w:val="1"/>
          <w:sz w:val="24"/>
          <w:szCs w:val="24"/>
          <w:lang w:eastAsia="lv-LV"/>
          <w14:ligatures w14:val="none"/>
        </w:rPr>
        <w:t xml:space="preserve">Noteikt, ka nekustamā īpašuma „Pīpenes”, Vītiņu pagastā, Dobeles novadā, kadastra numurs 46940050522, pirmpirkuma tiesības ir nekustamā īpašuma pašreizējam nomniekam - Ļubovai Bobrikai, personas kods 040575-12217. </w:t>
      </w:r>
    </w:p>
    <w:p w14:paraId="2D2DA9DE" w14:textId="77777777" w:rsidR="00D275E3" w:rsidRPr="00D275E3" w:rsidRDefault="00D275E3" w:rsidP="00E055FB">
      <w:pPr>
        <w:widowControl w:val="0"/>
        <w:numPr>
          <w:ilvl w:val="0"/>
          <w:numId w:val="41"/>
        </w:numPr>
        <w:suppressAutoHyphens/>
        <w:spacing w:after="0" w:line="240" w:lineRule="auto"/>
        <w:jc w:val="both"/>
        <w:rPr>
          <w:rFonts w:ascii="Times New Roman" w:eastAsia="Arial" w:hAnsi="Times New Roman" w:cs="Times New Roman"/>
          <w:kern w:val="1"/>
          <w:sz w:val="24"/>
          <w:szCs w:val="24"/>
          <w:lang w:eastAsia="lv-LV"/>
          <w14:ligatures w14:val="none"/>
        </w:rPr>
      </w:pPr>
      <w:r w:rsidRPr="00D275E3">
        <w:rPr>
          <w:rFonts w:ascii="Times New Roman" w:eastAsia="Arial" w:hAnsi="Times New Roman" w:cs="Times New Roman"/>
          <w:kern w:val="1"/>
          <w:sz w:val="24"/>
          <w:szCs w:val="24"/>
          <w:lang w:eastAsia="lv-LV"/>
          <w14:ligatures w14:val="none"/>
        </w:rPr>
        <w:t xml:space="preserve">Uzdot </w:t>
      </w:r>
      <w:bookmarkStart w:id="58" w:name="_Hlk120799609"/>
      <w:r w:rsidRPr="00D275E3">
        <w:rPr>
          <w:rFonts w:ascii="Times New Roman" w:eastAsia="Arial" w:hAnsi="Times New Roman" w:cs="Times New Roman"/>
          <w:kern w:val="1"/>
          <w:sz w:val="24"/>
          <w:szCs w:val="24"/>
          <w:lang w:eastAsia="lv-LV"/>
          <w14:ligatures w14:val="none"/>
        </w:rPr>
        <w:t xml:space="preserve">Dobeles novada pašvaldības Īpašumu komisijai </w:t>
      </w:r>
      <w:bookmarkEnd w:id="58"/>
      <w:r w:rsidRPr="00D275E3">
        <w:rPr>
          <w:rFonts w:ascii="Times New Roman" w:eastAsia="Arial" w:hAnsi="Times New Roman" w:cs="Times New Roman"/>
          <w:kern w:val="1"/>
          <w:sz w:val="24"/>
          <w:szCs w:val="24"/>
          <w:lang w:eastAsia="lv-LV"/>
          <w14:ligatures w14:val="none"/>
        </w:rPr>
        <w:t>apstiprināt izsoles noteikumus un organizēt nekustamā īpašuma atsavināšanu spēkā esošo normatīvo aktu noteiktajā kārtībā.</w:t>
      </w:r>
    </w:p>
    <w:bookmarkEnd w:id="57"/>
    <w:p w14:paraId="4BDA6D15" w14:textId="77777777" w:rsidR="00D275E3" w:rsidRPr="00D275E3" w:rsidRDefault="00D275E3" w:rsidP="00E055FB">
      <w:pPr>
        <w:spacing w:after="0" w:line="240" w:lineRule="auto"/>
        <w:ind w:left="284"/>
        <w:jc w:val="both"/>
        <w:rPr>
          <w:rFonts w:ascii="Times New Roman" w:eastAsia="Times New Roman" w:hAnsi="Times New Roman" w:cs="Times New Roman"/>
          <w:kern w:val="0"/>
          <w:sz w:val="24"/>
          <w:szCs w:val="24"/>
          <w:lang w:eastAsia="lv-LV"/>
          <w14:ligatures w14:val="none"/>
        </w:rPr>
      </w:pPr>
    </w:p>
    <w:p w14:paraId="1597AAC1" w14:textId="77777777" w:rsidR="00D275E3" w:rsidRPr="00D275E3" w:rsidRDefault="00D275E3" w:rsidP="00E055FB">
      <w:pPr>
        <w:spacing w:after="0" w:line="240" w:lineRule="auto"/>
        <w:ind w:right="84"/>
        <w:jc w:val="both"/>
        <w:rPr>
          <w:rFonts w:ascii="Times New Roman" w:eastAsia="Times New Roman" w:hAnsi="Times New Roman" w:cs="Times New Roman"/>
          <w:kern w:val="0"/>
          <w:sz w:val="24"/>
          <w:szCs w:val="24"/>
          <w:lang w:eastAsia="lv-LV"/>
          <w14:ligatures w14:val="none"/>
        </w:rPr>
      </w:pPr>
    </w:p>
    <w:p w14:paraId="767E65B5" w14:textId="77777777" w:rsidR="00D275E3" w:rsidRPr="00D275E3" w:rsidRDefault="00D275E3" w:rsidP="00E055FB">
      <w:pPr>
        <w:spacing w:after="0" w:line="240" w:lineRule="auto"/>
        <w:ind w:right="84"/>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Domes priekšsēdētājs</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 xml:space="preserve">            </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 xml:space="preserve">I.Gorskis                  </w:t>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r>
      <w:r w:rsidRPr="00D275E3">
        <w:rPr>
          <w:rFonts w:ascii="Times New Roman" w:eastAsia="Times New Roman" w:hAnsi="Times New Roman" w:cs="Times New Roman"/>
          <w:kern w:val="0"/>
          <w:sz w:val="24"/>
          <w:szCs w:val="24"/>
          <w:lang w:eastAsia="lv-LV"/>
          <w14:ligatures w14:val="none"/>
        </w:rPr>
        <w:tab/>
        <w:t xml:space="preserve"> </w:t>
      </w:r>
    </w:p>
    <w:p w14:paraId="6A10C86A" w14:textId="77777777" w:rsidR="00D275E3" w:rsidRPr="00D275E3" w:rsidRDefault="00D275E3" w:rsidP="00E055FB">
      <w:pPr>
        <w:spacing w:after="0" w:line="240" w:lineRule="auto"/>
        <w:ind w:right="42"/>
        <w:jc w:val="both"/>
        <w:rPr>
          <w:rFonts w:ascii="Times New Roman" w:eastAsia="Times New Roman" w:hAnsi="Times New Roman" w:cs="Times New Roman"/>
          <w:kern w:val="0"/>
          <w:sz w:val="24"/>
          <w:szCs w:val="24"/>
          <w:lang w:eastAsia="lv-LV"/>
          <w14:ligatures w14:val="none"/>
        </w:rPr>
      </w:pPr>
    </w:p>
    <w:p w14:paraId="1CEDE1DB" w14:textId="26E8D79D" w:rsidR="00D275E3" w:rsidRPr="00D275E3" w:rsidRDefault="00D275E3" w:rsidP="00E055FB">
      <w:pPr>
        <w:spacing w:after="0" w:line="240" w:lineRule="auto"/>
        <w:ind w:right="42"/>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75B03177" w14:textId="77777777" w:rsidR="00D275E3" w:rsidRPr="00D275E3" w:rsidRDefault="00D275E3" w:rsidP="00E055FB">
      <w:pPr>
        <w:tabs>
          <w:tab w:val="left" w:pos="-24212"/>
        </w:tabs>
        <w:spacing w:after="0" w:line="240" w:lineRule="auto"/>
        <w:jc w:val="center"/>
        <w:rPr>
          <w:rFonts w:ascii="Times New Roman" w:eastAsia="Times New Roman" w:hAnsi="Times New Roman" w:cs="Times New Roman"/>
          <w:noProof/>
          <w:kern w:val="0"/>
          <w:sz w:val="20"/>
          <w:szCs w:val="20"/>
          <w:lang w:eastAsia="lv-LV"/>
          <w14:ligatures w14:val="none"/>
        </w:rPr>
      </w:pPr>
      <w:r w:rsidRPr="00D275E3">
        <w:rPr>
          <w:rFonts w:ascii="Times New Roman" w:eastAsia="Times New Roman" w:hAnsi="Times New Roman" w:cs="Times New Roman"/>
          <w:noProof/>
          <w:kern w:val="0"/>
          <w:sz w:val="20"/>
          <w:szCs w:val="20"/>
          <w:lang w:eastAsia="lv-LV"/>
          <w14:ligatures w14:val="none"/>
        </w:rPr>
        <w:lastRenderedPageBreak/>
        <w:drawing>
          <wp:inline distT="0" distB="0" distL="0" distR="0" wp14:anchorId="010AC8D8" wp14:editId="15C7A7D1">
            <wp:extent cx="685800" cy="762000"/>
            <wp:effectExtent l="0" t="0" r="0" b="0"/>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0366AB6E"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D275E3">
        <w:rPr>
          <w:rFonts w:ascii="Times New Roman" w:eastAsia="Times New Roman" w:hAnsi="Times New Roman" w:cs="Times New Roman"/>
          <w:kern w:val="0"/>
          <w:sz w:val="20"/>
          <w:szCs w:val="24"/>
          <w:lang w:eastAsia="lv-LV"/>
          <w14:ligatures w14:val="none"/>
        </w:rPr>
        <w:t>LATVIJAS REPUBLIKA</w:t>
      </w:r>
    </w:p>
    <w:p w14:paraId="14CB3E8E"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D275E3">
        <w:rPr>
          <w:rFonts w:ascii="Times New Roman" w:eastAsia="Times New Roman" w:hAnsi="Times New Roman" w:cs="Times New Roman"/>
          <w:b/>
          <w:kern w:val="0"/>
          <w:sz w:val="32"/>
          <w:szCs w:val="32"/>
          <w:lang w:eastAsia="lv-LV"/>
          <w14:ligatures w14:val="none"/>
        </w:rPr>
        <w:t>DOBELES NOVADA DOME</w:t>
      </w:r>
    </w:p>
    <w:p w14:paraId="542B8BC7" w14:textId="77777777" w:rsidR="00D275E3" w:rsidRPr="00D275E3" w:rsidRDefault="00D275E3" w:rsidP="00E055FB">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259E21FE" w14:textId="77777777" w:rsidR="00D275E3" w:rsidRPr="00D275E3" w:rsidRDefault="00D275E3" w:rsidP="00E055FB">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119" w:history="1">
        <w:r w:rsidRPr="00D275E3">
          <w:rPr>
            <w:rFonts w:ascii="Times New Roman" w:eastAsia="Times New Roman" w:hAnsi="Times New Roman" w:cs="Times New Roman"/>
            <w:kern w:val="0"/>
            <w:sz w:val="16"/>
            <w:szCs w:val="16"/>
            <w:u w:val="single"/>
            <w:lang w:eastAsia="lv-LV"/>
            <w14:ligatures w14:val="none"/>
          </w:rPr>
          <w:t>dome@dobele.lv</w:t>
        </w:r>
      </w:hyperlink>
    </w:p>
    <w:p w14:paraId="3E8AD8CD" w14:textId="77777777" w:rsidR="00D275E3" w:rsidRPr="00D275E3" w:rsidRDefault="00D275E3" w:rsidP="00E055FB">
      <w:pPr>
        <w:spacing w:after="0" w:line="240" w:lineRule="auto"/>
        <w:ind w:left="720"/>
        <w:jc w:val="center"/>
        <w:rPr>
          <w:rFonts w:ascii="Times New Roman" w:eastAsia="Times New Roman" w:hAnsi="Times New Roman" w:cs="Times New Roman"/>
          <w:b/>
          <w:kern w:val="0"/>
          <w:sz w:val="24"/>
          <w:szCs w:val="24"/>
          <w:lang w:eastAsia="lv-LV"/>
          <w14:ligatures w14:val="none"/>
        </w:rPr>
      </w:pPr>
    </w:p>
    <w:p w14:paraId="6FAC0DE8" w14:textId="77777777" w:rsidR="00D275E3" w:rsidRPr="00D275E3" w:rsidRDefault="00D275E3" w:rsidP="00E055FB">
      <w:pPr>
        <w:spacing w:after="0" w:line="240" w:lineRule="auto"/>
        <w:ind w:left="720"/>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LĒMUMS</w:t>
      </w:r>
    </w:p>
    <w:p w14:paraId="369E6A87" w14:textId="77777777" w:rsidR="00D275E3" w:rsidRPr="00D275E3" w:rsidRDefault="00D275E3" w:rsidP="00E055FB">
      <w:pPr>
        <w:spacing w:after="0" w:line="240" w:lineRule="auto"/>
        <w:ind w:left="720"/>
        <w:jc w:val="center"/>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lv-LV"/>
          <w14:ligatures w14:val="none"/>
        </w:rPr>
        <w:t>Dobelē</w:t>
      </w:r>
    </w:p>
    <w:p w14:paraId="76699096" w14:textId="77777777" w:rsidR="00D275E3" w:rsidRPr="00D275E3" w:rsidRDefault="00D275E3" w:rsidP="00E055FB">
      <w:pPr>
        <w:spacing w:after="0" w:line="240" w:lineRule="auto"/>
        <w:ind w:left="720"/>
        <w:jc w:val="center"/>
        <w:rPr>
          <w:rFonts w:ascii="Times New Roman" w:eastAsia="Times New Roman" w:hAnsi="Times New Roman" w:cs="Times New Roman"/>
          <w:b/>
          <w:kern w:val="0"/>
          <w:sz w:val="24"/>
          <w:szCs w:val="24"/>
          <w:lang w:eastAsia="lv-LV"/>
          <w14:ligatures w14:val="none"/>
        </w:rPr>
      </w:pPr>
    </w:p>
    <w:p w14:paraId="4ADCB8A3" w14:textId="289845BA" w:rsidR="00D275E3" w:rsidRPr="00D275E3" w:rsidRDefault="00D275E3" w:rsidP="00E055FB">
      <w:pPr>
        <w:tabs>
          <w:tab w:val="center" w:pos="4153"/>
          <w:tab w:val="left" w:pos="8080"/>
          <w:tab w:val="right" w:pos="9498"/>
        </w:tabs>
        <w:spacing w:after="0" w:line="240" w:lineRule="auto"/>
        <w:ind w:left="113" w:right="-427"/>
        <w:rPr>
          <w:rFonts w:ascii="Times New Roman" w:eastAsia="Times New Roman" w:hAnsi="Times New Roman" w:cs="Times New Roman"/>
          <w:bCs/>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2023. gada 30. martā</w:t>
      </w:r>
      <w:r w:rsidRPr="00D275E3">
        <w:rPr>
          <w:rFonts w:ascii="Times New Roman" w:eastAsia="Times New Roman" w:hAnsi="Times New Roman" w:cs="Times New Roman"/>
          <w:bCs/>
          <w:kern w:val="0"/>
          <w:sz w:val="24"/>
          <w:szCs w:val="24"/>
          <w:lang w:eastAsia="x-none"/>
          <w14:ligatures w14:val="none"/>
        </w:rPr>
        <w:t xml:space="preserve">                                                                                                       </w:t>
      </w:r>
      <w:r w:rsidRPr="00D275E3">
        <w:rPr>
          <w:rFonts w:ascii="Times New Roman" w:eastAsia="Times New Roman" w:hAnsi="Times New Roman" w:cs="Times New Roman"/>
          <w:b/>
          <w:kern w:val="0"/>
          <w:sz w:val="24"/>
          <w:szCs w:val="24"/>
          <w:lang w:eastAsia="lv-LV"/>
          <w14:ligatures w14:val="none"/>
        </w:rPr>
        <w:t>Nr.</w:t>
      </w:r>
      <w:r w:rsidR="00A13E8E">
        <w:rPr>
          <w:rFonts w:ascii="Times New Roman" w:eastAsia="Times New Roman" w:hAnsi="Times New Roman" w:cs="Times New Roman"/>
          <w:b/>
          <w:kern w:val="0"/>
          <w:sz w:val="24"/>
          <w:szCs w:val="24"/>
          <w:lang w:eastAsia="lv-LV"/>
          <w14:ligatures w14:val="none"/>
        </w:rPr>
        <w:t>141</w:t>
      </w:r>
      <w:r w:rsidRPr="00D275E3">
        <w:rPr>
          <w:rFonts w:ascii="Times New Roman" w:eastAsia="Times New Roman" w:hAnsi="Times New Roman" w:cs="Times New Roman"/>
          <w:b/>
          <w:kern w:val="0"/>
          <w:sz w:val="24"/>
          <w:szCs w:val="24"/>
          <w:lang w:eastAsia="lv-LV"/>
          <w14:ligatures w14:val="none"/>
        </w:rPr>
        <w:t>/5</w:t>
      </w:r>
    </w:p>
    <w:p w14:paraId="10A41FA8" w14:textId="77777777" w:rsidR="00D275E3" w:rsidRPr="00D275E3" w:rsidRDefault="00D275E3" w:rsidP="00E055FB">
      <w:pPr>
        <w:tabs>
          <w:tab w:val="center" w:pos="4153"/>
          <w:tab w:val="left" w:pos="8080"/>
          <w:tab w:val="right" w:pos="9498"/>
        </w:tabs>
        <w:spacing w:after="0" w:line="240" w:lineRule="auto"/>
        <w:ind w:left="113" w:right="-427"/>
        <w:rPr>
          <w:rFonts w:ascii="Times New Roman" w:eastAsia="Times New Roman" w:hAnsi="Times New Roman" w:cs="Times New Roman"/>
          <w:b/>
          <w:kern w:val="0"/>
          <w:sz w:val="24"/>
          <w:szCs w:val="24"/>
          <w:lang w:eastAsia="lv-LV"/>
          <w14:ligatures w14:val="none"/>
        </w:rPr>
      </w:pPr>
      <w:r w:rsidRPr="00D275E3">
        <w:rPr>
          <w:rFonts w:ascii="Times New Roman" w:eastAsia="Times New Roman" w:hAnsi="Times New Roman" w:cs="Times New Roman"/>
          <w:b/>
          <w:kern w:val="0"/>
          <w:sz w:val="24"/>
          <w:szCs w:val="24"/>
          <w:lang w:eastAsia="x-none"/>
          <w14:ligatures w14:val="none"/>
        </w:rPr>
        <w:t xml:space="preserve">      </w:t>
      </w:r>
    </w:p>
    <w:p w14:paraId="035F2CBA"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D275E3">
        <w:rPr>
          <w:rFonts w:ascii="Times New Roman" w:eastAsia="Times New Roman" w:hAnsi="Times New Roman" w:cs="Times New Roman"/>
          <w:b/>
          <w:kern w:val="0"/>
          <w:sz w:val="24"/>
          <w:szCs w:val="24"/>
          <w:u w:val="single"/>
          <w:lang w:eastAsia="lv-LV"/>
          <w14:ligatures w14:val="none"/>
        </w:rPr>
        <w:t>Par izsoles rezultātu apstiprināšanu</w:t>
      </w:r>
    </w:p>
    <w:p w14:paraId="754393FD"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3C91487F" w14:textId="77777777" w:rsidR="00D275E3" w:rsidRPr="00D275E3" w:rsidRDefault="00D275E3"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p>
    <w:p w14:paraId="2C970615" w14:textId="361CC50C" w:rsidR="00D275E3" w:rsidRPr="00D275E3" w:rsidRDefault="00D275E3" w:rsidP="00E055FB">
      <w:pPr>
        <w:spacing w:after="0" w:line="240" w:lineRule="auto"/>
        <w:ind w:firstLine="426"/>
        <w:jc w:val="both"/>
        <w:rPr>
          <w:rFonts w:ascii="Times New Roman" w:eastAsia="Lucida Sans Unicode"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Saskaņā ar Pašvaldību likuma 10. panta pirmās daļas 16.punktu, Publiskas personas mantas atsavināšanas likuma 34. panta otro daļu un Dobeles novada pašvaldības Īpašumu komisijas 2023. gada 15. marta izsoles rezultātiem, </w:t>
      </w:r>
      <w:bookmarkStart w:id="59" w:name="_Hlk112663116"/>
      <w:bookmarkStart w:id="60" w:name="_Hlk112663719"/>
      <w:r w:rsidRPr="00D275E3">
        <w:rPr>
          <w:rFonts w:ascii="Times New Roman" w:eastAsia="Times New Roman" w:hAnsi="Times New Roman" w:cs="Times New Roman"/>
          <w:kern w:val="0"/>
          <w:sz w:val="24"/>
          <w:szCs w:val="24"/>
          <w:lang w:eastAsia="en-GB"/>
          <w14:ligatures w14:val="none"/>
        </w:rPr>
        <w:t>atklāti balsojot</w:t>
      </w:r>
      <w:bookmarkEnd w:id="59"/>
      <w:r w:rsidRPr="00D275E3">
        <w:rPr>
          <w:rFonts w:ascii="Times New Roman" w:eastAsia="Times New Roman" w:hAnsi="Times New Roman" w:cs="Times New Roman"/>
          <w:kern w:val="0"/>
          <w:sz w:val="24"/>
          <w:szCs w:val="24"/>
          <w:lang w:eastAsia="en-GB"/>
          <w14:ligatures w14:val="none"/>
        </w:rPr>
        <w:t>:</w:t>
      </w:r>
      <w:r w:rsidRPr="00D275E3">
        <w:rPr>
          <w:rFonts w:ascii="Times New Roman" w:eastAsia="Times New Roman" w:hAnsi="Times New Roman" w:cs="Times New Roman"/>
          <w:kern w:val="0"/>
          <w:sz w:val="24"/>
          <w:szCs w:val="24"/>
          <w:lang w:eastAsia="lv-LV"/>
          <w14:ligatures w14:val="none"/>
        </w:rPr>
        <w:t xml:space="preserve"> </w:t>
      </w:r>
      <w:bookmarkEnd w:id="60"/>
      <w:r w:rsidR="004568C8" w:rsidRPr="00761A61">
        <w:rPr>
          <w:rFonts w:ascii="Times New Roman" w:eastAsia="Times New Roman" w:hAnsi="Times New Roman" w:cs="Times New Roman"/>
          <w:kern w:val="0"/>
          <w:sz w:val="24"/>
          <w:szCs w:val="24"/>
          <w:lang w:eastAsia="lv-LV"/>
          <w14:ligatures w14:val="none"/>
        </w:rPr>
        <w:t>PAR - 1</w:t>
      </w:r>
      <w:r w:rsidR="004568C8">
        <w:rPr>
          <w:rFonts w:ascii="Times New Roman" w:eastAsia="Times New Roman" w:hAnsi="Times New Roman" w:cs="Times New Roman"/>
          <w:kern w:val="0"/>
          <w:sz w:val="24"/>
          <w:szCs w:val="24"/>
          <w:lang w:eastAsia="lv-LV"/>
          <w14:ligatures w14:val="none"/>
        </w:rPr>
        <w:t>7</w:t>
      </w:r>
      <w:r w:rsidR="004568C8" w:rsidRPr="00761A61">
        <w:rPr>
          <w:rFonts w:ascii="Times New Roman" w:eastAsia="Times New Roman" w:hAnsi="Times New Roman" w:cs="Times New Roman"/>
          <w:kern w:val="0"/>
          <w:sz w:val="24"/>
          <w:szCs w:val="24"/>
          <w:lang w:eastAsia="lv-LV"/>
          <w14:ligatures w14:val="none"/>
        </w:rPr>
        <w:t xml:space="preserve"> </w:t>
      </w:r>
      <w:r w:rsidR="004568C8" w:rsidRPr="00761A61">
        <w:rPr>
          <w:rFonts w:ascii="Times New Roman" w:hAnsi="Times New Roman" w:cs="Times New Roman"/>
          <w:kern w:val="0"/>
          <w:sz w:val="24"/>
          <w:szCs w:val="24"/>
          <w14:ligatures w14:val="none"/>
        </w:rPr>
        <w:t xml:space="preserve">(Ģirts Ante, </w:t>
      </w:r>
      <w:r w:rsidR="004568C8">
        <w:rPr>
          <w:rFonts w:ascii="Times New Roman" w:hAnsi="Times New Roman" w:cs="Times New Roman"/>
          <w:kern w:val="0"/>
          <w:sz w:val="24"/>
          <w:szCs w:val="24"/>
          <w14:ligatures w14:val="none"/>
        </w:rPr>
        <w:t xml:space="preserve">Sarmīte Dude, </w:t>
      </w:r>
      <w:r w:rsidR="004568C8" w:rsidRPr="00761A61">
        <w:rPr>
          <w:rFonts w:ascii="Times New Roman" w:hAnsi="Times New Roman" w:cs="Times New Roman"/>
          <w:bCs/>
          <w:kern w:val="0"/>
          <w:sz w:val="24"/>
          <w:szCs w:val="24"/>
          <w:lang w:eastAsia="et-EE"/>
          <w14:ligatures w14:val="none"/>
        </w:rPr>
        <w:t xml:space="preserve">Māris Feldmanis, </w:t>
      </w:r>
      <w:r w:rsidR="004568C8" w:rsidRPr="00761A61">
        <w:rPr>
          <w:rFonts w:ascii="Times New Roman" w:hAnsi="Times New Roman" w:cs="Times New Roman"/>
          <w:bCs/>
          <w:kern w:val="0"/>
          <w:sz w:val="24"/>
          <w:szCs w:val="24"/>
          <w14:ligatures w14:val="none"/>
        </w:rPr>
        <w:t>Edgars Gaigalis,</w:t>
      </w:r>
      <w:r w:rsidR="004568C8"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4568C8">
        <w:rPr>
          <w:rFonts w:ascii="Times New Roman" w:hAnsi="Times New Roman" w:cs="Times New Roman"/>
          <w:bCs/>
          <w:kern w:val="0"/>
          <w:sz w:val="24"/>
          <w:szCs w:val="24"/>
          <w:lang w:eastAsia="et-EE"/>
          <w14:ligatures w14:val="none"/>
        </w:rPr>
        <w:t xml:space="preserve">Andris Podvinskis, Ainārs Meiers, Sanita Olševska, </w:t>
      </w:r>
      <w:r w:rsidR="004568C8" w:rsidRPr="00761A61">
        <w:rPr>
          <w:rFonts w:ascii="Times New Roman" w:hAnsi="Times New Roman" w:cs="Times New Roman"/>
          <w:bCs/>
          <w:kern w:val="0"/>
          <w:sz w:val="24"/>
          <w:szCs w:val="24"/>
          <w:lang w:eastAsia="et-EE"/>
          <w14:ligatures w14:val="none"/>
        </w:rPr>
        <w:t>Viesturs Reinfelds</w:t>
      </w:r>
      <w:r w:rsidR="004568C8" w:rsidRPr="00761A61">
        <w:rPr>
          <w:rFonts w:ascii="Times New Roman" w:eastAsia="Calibri" w:hAnsi="Times New Roman" w:cs="Times New Roman"/>
          <w:bCs/>
          <w:kern w:val="0"/>
          <w:sz w:val="24"/>
          <w:szCs w:val="24"/>
          <w:lang w:eastAsia="et-EE"/>
          <w14:ligatures w14:val="none"/>
        </w:rPr>
        <w:t>,</w:t>
      </w:r>
      <w:r w:rsidR="004568C8" w:rsidRPr="00761A61">
        <w:rPr>
          <w:rFonts w:ascii="Times New Roman" w:eastAsia="Calibri" w:hAnsi="Times New Roman" w:cs="Times New Roman"/>
          <w:kern w:val="0"/>
          <w:sz w:val="24"/>
          <w:szCs w:val="24"/>
          <w14:ligatures w14:val="none"/>
        </w:rPr>
        <w:t xml:space="preserve"> </w:t>
      </w:r>
      <w:r w:rsidR="004568C8">
        <w:rPr>
          <w:rFonts w:ascii="Times New Roman" w:eastAsia="Calibri" w:hAnsi="Times New Roman" w:cs="Times New Roman"/>
          <w:kern w:val="0"/>
          <w:sz w:val="24"/>
          <w:szCs w:val="24"/>
          <w14:ligatures w14:val="none"/>
        </w:rPr>
        <w:t xml:space="preserve">Dace Reinika, Guntis Safranovičs, Andrejs Spridzāns, </w:t>
      </w:r>
      <w:r w:rsidR="004568C8">
        <w:rPr>
          <w:rFonts w:ascii="Times New Roman" w:hAnsi="Times New Roman" w:cs="Times New Roman"/>
          <w:bCs/>
          <w:kern w:val="0"/>
          <w:sz w:val="24"/>
          <w:szCs w:val="24"/>
          <w:lang w:eastAsia="et-EE"/>
          <w14:ligatures w14:val="none"/>
        </w:rPr>
        <w:t xml:space="preserve">Ivars Stanga, </w:t>
      </w:r>
      <w:r w:rsidR="004568C8" w:rsidRPr="00761A61">
        <w:rPr>
          <w:rFonts w:ascii="Times New Roman" w:hAnsi="Times New Roman" w:cs="Times New Roman"/>
          <w:bCs/>
          <w:kern w:val="0"/>
          <w:sz w:val="24"/>
          <w:szCs w:val="24"/>
          <w:lang w:eastAsia="et-EE"/>
          <w14:ligatures w14:val="none"/>
        </w:rPr>
        <w:t xml:space="preserve">Indra Špela), </w:t>
      </w:r>
      <w:r w:rsidR="004568C8" w:rsidRPr="00761A61">
        <w:rPr>
          <w:rFonts w:ascii="Times New Roman" w:eastAsia="Times New Roman" w:hAnsi="Times New Roman" w:cs="Times New Roman"/>
          <w:kern w:val="0"/>
          <w:sz w:val="24"/>
          <w:szCs w:val="24"/>
          <w:lang w:eastAsia="lv-LV"/>
          <w14:ligatures w14:val="none"/>
        </w:rPr>
        <w:t>PRET - nav, ATTURAS - nav,</w:t>
      </w:r>
      <w:r w:rsidR="004568C8">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bCs/>
          <w:iCs/>
          <w:kern w:val="0"/>
          <w:sz w:val="24"/>
          <w:szCs w:val="24"/>
          <w:lang w:eastAsia="lv-LV"/>
          <w14:ligatures w14:val="none"/>
        </w:rPr>
        <w:t>Dobeles novada dome</w:t>
      </w:r>
      <w:r w:rsidRPr="00D275E3">
        <w:rPr>
          <w:rFonts w:ascii="Times New Roman" w:eastAsia="Times New Roman" w:hAnsi="Times New Roman" w:cs="Times New Roman"/>
          <w:kern w:val="0"/>
          <w:sz w:val="24"/>
          <w:szCs w:val="24"/>
          <w:shd w:val="clear" w:color="auto" w:fill="FFFFFF"/>
          <w:lang w:eastAsia="lv-LV"/>
          <w14:ligatures w14:val="none"/>
        </w:rPr>
        <w:t xml:space="preserve"> </w:t>
      </w:r>
      <w:r w:rsidRPr="00D275E3">
        <w:rPr>
          <w:rFonts w:ascii="Times New Roman" w:eastAsia="Times New Roman" w:hAnsi="Times New Roman" w:cs="Times New Roman"/>
          <w:bCs/>
          <w:iCs/>
          <w:kern w:val="0"/>
          <w:sz w:val="24"/>
          <w:szCs w:val="24"/>
          <w:lang w:eastAsia="lv-LV"/>
          <w14:ligatures w14:val="none"/>
        </w:rPr>
        <w:t>NOLEMJ</w:t>
      </w:r>
      <w:r w:rsidRPr="00D275E3">
        <w:rPr>
          <w:rFonts w:ascii="Times New Roman" w:eastAsia="Lucida Sans Unicode" w:hAnsi="Times New Roman" w:cs="Times New Roman"/>
          <w:kern w:val="0"/>
          <w:sz w:val="24"/>
          <w:szCs w:val="24"/>
          <w:lang w:eastAsia="lv-LV"/>
          <w14:ligatures w14:val="none"/>
        </w:rPr>
        <w:t>:</w:t>
      </w:r>
    </w:p>
    <w:p w14:paraId="38D11438" w14:textId="4A975C68" w:rsidR="00D275E3" w:rsidRPr="00D275E3" w:rsidRDefault="00D275E3" w:rsidP="00E055FB">
      <w:pPr>
        <w:numPr>
          <w:ilvl w:val="0"/>
          <w:numId w:val="7"/>
        </w:numPr>
        <w:spacing w:after="0" w:line="240" w:lineRule="auto"/>
        <w:ind w:right="-2"/>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APSTIPRINĀT Dobeles novada pašvaldībai piederošā</w:t>
      </w:r>
      <w:r w:rsidRPr="00D275E3">
        <w:rPr>
          <w:rFonts w:ascii="Times New Roman" w:eastAsia="Times New Roman" w:hAnsi="Times New Roman" w:cs="Times New Roman"/>
          <w:bCs/>
          <w:kern w:val="0"/>
          <w:sz w:val="24"/>
          <w:szCs w:val="24"/>
          <w:lang w:val="pt-BR" w:eastAsia="lv-LV"/>
          <w14:ligatures w14:val="none"/>
        </w:rPr>
        <w:t xml:space="preserve"> nekustamā īpašuma dzīvokļa Nr.1 Īles iela 6, Bēnē, Bēnes pagastā, Dobeles novadā,</w:t>
      </w:r>
      <w:r w:rsidRPr="00D275E3">
        <w:rPr>
          <w:rFonts w:ascii="Times New Roman" w:eastAsia="Times New Roman" w:hAnsi="Times New Roman" w:cs="Times New Roman"/>
          <w:b/>
          <w:bCs/>
          <w:kern w:val="0"/>
          <w:sz w:val="24"/>
          <w:szCs w:val="24"/>
          <w:lang w:val="pt-BR" w:eastAsia="lv-LV"/>
          <w14:ligatures w14:val="none"/>
        </w:rPr>
        <w:t xml:space="preserve"> </w:t>
      </w:r>
      <w:r w:rsidRPr="00D275E3">
        <w:rPr>
          <w:rFonts w:ascii="Times New Roman" w:eastAsia="Times New Roman" w:hAnsi="Times New Roman" w:cs="Times New Roman"/>
          <w:kern w:val="0"/>
          <w:sz w:val="24"/>
          <w:szCs w:val="24"/>
          <w:lang w:val="pt-BR" w:eastAsia="lv-LV"/>
          <w14:ligatures w14:val="none"/>
        </w:rPr>
        <w:t xml:space="preserve">ar platību 31,6 </w:t>
      </w:r>
      <w:r w:rsidRPr="00D275E3">
        <w:rPr>
          <w:rFonts w:ascii="Times New Roman" w:eastAsia="Times New Roman" w:hAnsi="Times New Roman" w:cs="Times New Roman"/>
          <w:kern w:val="0"/>
          <w:sz w:val="24"/>
          <w:szCs w:val="24"/>
          <w:lang w:eastAsia="lv-LV"/>
          <w14:ligatures w14:val="none"/>
        </w:rPr>
        <w:t>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xml:space="preserve">, un pie dzīvokļa piederošām kopīpašuma 316/3596 domājamām daļām no būves ar kadastra apzīmējumu 46500010241001 un zemes ar kadastra apzīmējumu 46500010241, kā arī 165/1487 domājamām daļām no būves ar kadastra apzīmējumu 46500010241002, kadastra numurs 46509000408, atsavināšanas izsoles rezultātus </w:t>
      </w:r>
      <w:r w:rsidRPr="00D275E3">
        <w:rPr>
          <w:rFonts w:ascii="Times New Roman" w:eastAsia="Times New Roman" w:hAnsi="Times New Roman" w:cs="Times New Roman"/>
          <w:kern w:val="0"/>
          <w:sz w:val="24"/>
          <w:szCs w:val="24"/>
          <w:lang w:val="pt-BR" w:eastAsia="lv-LV"/>
          <w14:ligatures w14:val="none"/>
        </w:rPr>
        <w:t xml:space="preserve">un pārdot to </w:t>
      </w:r>
      <w:r w:rsidR="00D67CD6">
        <w:rPr>
          <w:rFonts w:ascii="Times New Roman" w:eastAsia="Times New Roman" w:hAnsi="Times New Roman" w:cs="Times New Roman"/>
          <w:kern w:val="0"/>
          <w:sz w:val="24"/>
          <w:szCs w:val="24"/>
          <w:lang w:val="pt-BR" w:eastAsia="lv-LV"/>
          <w14:ligatures w14:val="none"/>
        </w:rPr>
        <w:t>[..]</w:t>
      </w:r>
      <w:r w:rsidRPr="00D275E3">
        <w:rPr>
          <w:rFonts w:ascii="Times New Roman" w:eastAsia="Times New Roman" w:hAnsi="Times New Roman" w:cs="Times New Roman"/>
          <w:kern w:val="0"/>
          <w:sz w:val="24"/>
          <w:szCs w:val="24"/>
          <w:lang w:val="pt-BR" w:eastAsia="lv-LV"/>
          <w14:ligatures w14:val="none"/>
        </w:rPr>
        <w:t xml:space="preserve">, personas kods </w:t>
      </w:r>
      <w:r w:rsidR="00D67CD6">
        <w:rPr>
          <w:rFonts w:ascii="Times New Roman" w:eastAsia="Times New Roman" w:hAnsi="Times New Roman" w:cs="Times New Roman"/>
          <w:kern w:val="0"/>
          <w:sz w:val="24"/>
          <w:szCs w:val="24"/>
          <w:lang w:val="pt-BR" w:eastAsia="lv-LV"/>
          <w14:ligatures w14:val="none"/>
        </w:rPr>
        <w:t>[..]</w:t>
      </w:r>
      <w:r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val="pt-BR" w:eastAsia="lv-LV"/>
          <w14:ligatures w14:val="none"/>
        </w:rPr>
        <w:t xml:space="preserve">par augstāko nosolīto cenu 2200 EUR (divi tūkstoši divi simti </w:t>
      </w:r>
      <w:r w:rsidRPr="00D275E3">
        <w:rPr>
          <w:rFonts w:ascii="Times New Roman" w:eastAsia="Times New Roman" w:hAnsi="Times New Roman" w:cs="Times New Roman"/>
          <w:i/>
          <w:iCs/>
          <w:kern w:val="0"/>
          <w:sz w:val="24"/>
          <w:szCs w:val="24"/>
          <w:lang w:val="pt-BR" w:eastAsia="lv-LV"/>
          <w14:ligatures w14:val="none"/>
        </w:rPr>
        <w:t>euro</w:t>
      </w:r>
      <w:r w:rsidRPr="00D275E3">
        <w:rPr>
          <w:rFonts w:ascii="Times New Roman" w:eastAsia="Times New Roman" w:hAnsi="Times New Roman" w:cs="Times New Roman"/>
          <w:kern w:val="0"/>
          <w:sz w:val="24"/>
          <w:szCs w:val="24"/>
          <w:lang w:val="pt-BR" w:eastAsia="lv-LV"/>
          <w14:ligatures w14:val="none"/>
        </w:rPr>
        <w:t>)</w:t>
      </w:r>
      <w:r w:rsidRPr="00D275E3">
        <w:rPr>
          <w:rFonts w:ascii="Times New Roman" w:eastAsia="Times New Roman" w:hAnsi="Times New Roman" w:cs="Times New Roman"/>
          <w:kern w:val="0"/>
          <w:sz w:val="24"/>
          <w:szCs w:val="24"/>
          <w:lang w:eastAsia="lv-LV"/>
          <w14:ligatures w14:val="none"/>
        </w:rPr>
        <w:t>, nosakot pirkuma maksas samaksas termiņu 2023. gada 31.  maijs.</w:t>
      </w:r>
    </w:p>
    <w:p w14:paraId="480171D9" w14:textId="130FD190" w:rsidR="00D275E3" w:rsidRPr="00D275E3" w:rsidRDefault="00D275E3" w:rsidP="00E055FB">
      <w:pPr>
        <w:numPr>
          <w:ilvl w:val="0"/>
          <w:numId w:val="7"/>
        </w:numPr>
        <w:spacing w:after="0" w:line="240" w:lineRule="auto"/>
        <w:ind w:right="-2"/>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APSTIPRINĀT Dobeles novada pašvaldībai piederošā</w:t>
      </w:r>
      <w:r w:rsidRPr="00D275E3">
        <w:rPr>
          <w:rFonts w:ascii="Times New Roman" w:eastAsia="Times New Roman" w:hAnsi="Times New Roman" w:cs="Times New Roman"/>
          <w:bCs/>
          <w:kern w:val="0"/>
          <w:sz w:val="24"/>
          <w:szCs w:val="24"/>
          <w:lang w:val="pt-BR" w:eastAsia="lv-LV"/>
          <w14:ligatures w14:val="none"/>
        </w:rPr>
        <w:t xml:space="preserve"> nekustamā īpašuma dzīvokļa Nr.2 “Ezermaļi”, Annenieku pagastā, Dobeles novadā,</w:t>
      </w:r>
      <w:r w:rsidRPr="00D275E3">
        <w:rPr>
          <w:rFonts w:ascii="Times New Roman" w:eastAsia="Times New Roman" w:hAnsi="Times New Roman" w:cs="Times New Roman"/>
          <w:b/>
          <w:bCs/>
          <w:kern w:val="0"/>
          <w:sz w:val="24"/>
          <w:szCs w:val="24"/>
          <w:lang w:val="pt-BR" w:eastAsia="lv-LV"/>
          <w14:ligatures w14:val="none"/>
        </w:rPr>
        <w:t xml:space="preserve"> </w:t>
      </w:r>
      <w:r w:rsidRPr="00D275E3">
        <w:rPr>
          <w:rFonts w:ascii="Times New Roman" w:eastAsia="Times New Roman" w:hAnsi="Times New Roman" w:cs="Times New Roman"/>
          <w:kern w:val="0"/>
          <w:sz w:val="24"/>
          <w:szCs w:val="24"/>
          <w:lang w:val="pt-BR" w:eastAsia="lv-LV"/>
          <w14:ligatures w14:val="none"/>
        </w:rPr>
        <w:t xml:space="preserve">ar platību 43,6 </w:t>
      </w:r>
      <w:r w:rsidRPr="00D275E3">
        <w:rPr>
          <w:rFonts w:ascii="Times New Roman" w:eastAsia="Times New Roman" w:hAnsi="Times New Roman" w:cs="Times New Roman"/>
          <w:kern w:val="0"/>
          <w:sz w:val="24"/>
          <w:szCs w:val="24"/>
          <w:lang w:eastAsia="lv-LV"/>
          <w14:ligatures w14:val="none"/>
        </w:rPr>
        <w:t>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un pie dzīvokļa piederošām kopīpašuma 436/1573 domājamām daļām no būves ar kadastra apzīmējumu 46420020097001 un zemes ar kadastra apzīmējumu 46420020097,</w:t>
      </w:r>
      <w:r w:rsidRPr="00D275E3">
        <w:rPr>
          <w:rFonts w:ascii="Times New Roman" w:eastAsia="Times New Roman" w:hAnsi="Times New Roman" w:cs="Times New Roman"/>
          <w:bCs/>
          <w:kern w:val="0"/>
          <w:sz w:val="24"/>
          <w:szCs w:val="24"/>
          <w:lang w:val="pt-BR" w:eastAsia="lv-LV"/>
          <w14:ligatures w14:val="none"/>
        </w:rPr>
        <w:t xml:space="preserve"> </w:t>
      </w:r>
      <w:r w:rsidRPr="00D275E3">
        <w:rPr>
          <w:rFonts w:ascii="Times New Roman" w:eastAsia="Times New Roman" w:hAnsi="Times New Roman" w:cs="Times New Roman"/>
          <w:kern w:val="0"/>
          <w:sz w:val="24"/>
          <w:szCs w:val="24"/>
          <w:lang w:eastAsia="lv-LV"/>
          <w14:ligatures w14:val="none"/>
        </w:rPr>
        <w:t xml:space="preserve">kadastra numurs 46429000258, atsavināšanas izsoles rezultātus </w:t>
      </w:r>
      <w:r w:rsidRPr="00D275E3">
        <w:rPr>
          <w:rFonts w:ascii="Times New Roman" w:eastAsia="Times New Roman" w:hAnsi="Times New Roman" w:cs="Times New Roman"/>
          <w:kern w:val="0"/>
          <w:sz w:val="24"/>
          <w:szCs w:val="24"/>
          <w:lang w:val="pt-BR" w:eastAsia="lv-LV"/>
          <w14:ligatures w14:val="none"/>
        </w:rPr>
        <w:t xml:space="preserve">un pārdot to </w:t>
      </w:r>
      <w:r w:rsidR="00D67CD6">
        <w:rPr>
          <w:rFonts w:ascii="Times New Roman" w:eastAsia="Times New Roman" w:hAnsi="Times New Roman" w:cs="Times New Roman"/>
          <w:kern w:val="0"/>
          <w:sz w:val="24"/>
          <w:szCs w:val="24"/>
          <w:lang w:val="pt-BR" w:eastAsia="lv-LV"/>
          <w14:ligatures w14:val="none"/>
        </w:rPr>
        <w:t>[..]</w:t>
      </w:r>
      <w:r w:rsidRPr="00D275E3">
        <w:rPr>
          <w:rFonts w:ascii="Times New Roman" w:eastAsia="Times New Roman" w:hAnsi="Times New Roman" w:cs="Times New Roman"/>
          <w:kern w:val="0"/>
          <w:sz w:val="24"/>
          <w:szCs w:val="24"/>
          <w:lang w:val="pt-BR" w:eastAsia="lv-LV"/>
          <w14:ligatures w14:val="none"/>
        </w:rPr>
        <w:t xml:space="preserve">, personas kods </w:t>
      </w:r>
      <w:r w:rsidR="00D67CD6">
        <w:rPr>
          <w:rFonts w:ascii="Times New Roman" w:eastAsia="Times New Roman" w:hAnsi="Times New Roman" w:cs="Times New Roman"/>
          <w:kern w:val="0"/>
          <w:sz w:val="24"/>
          <w:szCs w:val="24"/>
          <w:lang w:val="pt-BR" w:eastAsia="lv-LV"/>
          <w14:ligatures w14:val="none"/>
        </w:rPr>
        <w:t>[..]</w:t>
      </w:r>
      <w:r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val="pt-BR" w:eastAsia="lv-LV"/>
          <w14:ligatures w14:val="none"/>
        </w:rPr>
        <w:t xml:space="preserve">par augstāko nosolīto cenu 1400 EUR (viens tūkstotis četri simti </w:t>
      </w:r>
      <w:r w:rsidRPr="00D275E3">
        <w:rPr>
          <w:rFonts w:ascii="Times New Roman" w:eastAsia="Times New Roman" w:hAnsi="Times New Roman" w:cs="Times New Roman"/>
          <w:i/>
          <w:iCs/>
          <w:kern w:val="0"/>
          <w:sz w:val="24"/>
          <w:szCs w:val="24"/>
          <w:lang w:val="pt-BR" w:eastAsia="lv-LV"/>
          <w14:ligatures w14:val="none"/>
        </w:rPr>
        <w:t>euro</w:t>
      </w:r>
      <w:r w:rsidRPr="00D275E3">
        <w:rPr>
          <w:rFonts w:ascii="Times New Roman" w:eastAsia="Times New Roman" w:hAnsi="Times New Roman" w:cs="Times New Roman"/>
          <w:kern w:val="0"/>
          <w:sz w:val="24"/>
          <w:szCs w:val="24"/>
          <w:lang w:val="pt-BR" w:eastAsia="lv-LV"/>
          <w14:ligatures w14:val="none"/>
        </w:rPr>
        <w:t>)</w:t>
      </w:r>
      <w:r w:rsidRPr="00D275E3">
        <w:rPr>
          <w:rFonts w:ascii="Times New Roman" w:eastAsia="Times New Roman" w:hAnsi="Times New Roman" w:cs="Times New Roman"/>
          <w:kern w:val="0"/>
          <w:sz w:val="24"/>
          <w:szCs w:val="24"/>
          <w:lang w:eastAsia="lv-LV"/>
          <w14:ligatures w14:val="none"/>
        </w:rPr>
        <w:t>, nosakot pirkuma maksas samaksas termiņu 2023. gada 31.  maijs.</w:t>
      </w:r>
    </w:p>
    <w:p w14:paraId="7A7972F0" w14:textId="297F5D24" w:rsidR="00D275E3" w:rsidRPr="00D275E3" w:rsidRDefault="00D275E3" w:rsidP="00E055FB">
      <w:pPr>
        <w:numPr>
          <w:ilvl w:val="0"/>
          <w:numId w:val="7"/>
        </w:numPr>
        <w:spacing w:after="0" w:line="240" w:lineRule="auto"/>
        <w:ind w:right="-2"/>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APSTIPRINĀT Dobeles novada pašvaldībai piederošā</w:t>
      </w:r>
      <w:r w:rsidRPr="00D275E3">
        <w:rPr>
          <w:rFonts w:ascii="Times New Roman" w:eastAsia="Times New Roman" w:hAnsi="Times New Roman" w:cs="Times New Roman"/>
          <w:bCs/>
          <w:kern w:val="0"/>
          <w:sz w:val="24"/>
          <w:szCs w:val="24"/>
          <w:lang w:val="pt-BR" w:eastAsia="lv-LV"/>
          <w14:ligatures w14:val="none"/>
        </w:rPr>
        <w:t xml:space="preserve"> nekustamā īpašuma dzīvokļa Nr.2 “Mārti”, Zebrenes pagastā, Dobeles novadā,</w:t>
      </w:r>
      <w:r w:rsidRPr="00D275E3">
        <w:rPr>
          <w:rFonts w:ascii="Times New Roman" w:eastAsia="Times New Roman" w:hAnsi="Times New Roman" w:cs="Times New Roman"/>
          <w:b/>
          <w:bCs/>
          <w:kern w:val="0"/>
          <w:sz w:val="24"/>
          <w:szCs w:val="24"/>
          <w:lang w:val="pt-BR" w:eastAsia="lv-LV"/>
          <w14:ligatures w14:val="none"/>
        </w:rPr>
        <w:t xml:space="preserve"> </w:t>
      </w:r>
      <w:r w:rsidRPr="00D275E3">
        <w:rPr>
          <w:rFonts w:ascii="Times New Roman" w:eastAsia="Times New Roman" w:hAnsi="Times New Roman" w:cs="Times New Roman"/>
          <w:kern w:val="0"/>
          <w:sz w:val="24"/>
          <w:szCs w:val="24"/>
          <w:lang w:val="pt-BR" w:eastAsia="lv-LV"/>
          <w14:ligatures w14:val="none"/>
        </w:rPr>
        <w:t xml:space="preserve">ar platību 30 </w:t>
      </w:r>
      <w:r w:rsidRPr="00D275E3">
        <w:rPr>
          <w:rFonts w:ascii="Times New Roman" w:eastAsia="Times New Roman" w:hAnsi="Times New Roman" w:cs="Times New Roman"/>
          <w:kern w:val="0"/>
          <w:sz w:val="24"/>
          <w:szCs w:val="24"/>
          <w:lang w:eastAsia="lv-LV"/>
          <w14:ligatures w14:val="none"/>
        </w:rPr>
        <w:t>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xml:space="preserve">, un pie dzīvokļa piederošām kopīpašuma 300/1755 domājamām daļām no būves ar kadastra apzīmējumu 46980040166001, no būves ar kadastra apzīmējumu 46980040166002, no būves ar kadastra apzīmējumu 46980040166005 un zemes ar kadastra apzīmējumu 46980040166, kadastra numurs 46989000089, atsavināšanas izsoles rezultātus </w:t>
      </w:r>
      <w:r w:rsidRPr="00D275E3">
        <w:rPr>
          <w:rFonts w:ascii="Times New Roman" w:eastAsia="Times New Roman" w:hAnsi="Times New Roman" w:cs="Times New Roman"/>
          <w:kern w:val="0"/>
          <w:sz w:val="24"/>
          <w:szCs w:val="24"/>
          <w:lang w:val="pt-BR" w:eastAsia="lv-LV"/>
          <w14:ligatures w14:val="none"/>
        </w:rPr>
        <w:t xml:space="preserve">un pārdot to </w:t>
      </w:r>
      <w:r w:rsidR="00D67CD6">
        <w:rPr>
          <w:rFonts w:ascii="Times New Roman" w:eastAsia="Times New Roman" w:hAnsi="Times New Roman" w:cs="Times New Roman"/>
          <w:kern w:val="0"/>
          <w:sz w:val="24"/>
          <w:szCs w:val="24"/>
          <w:lang w:val="pt-BR" w:eastAsia="lv-LV"/>
          <w14:ligatures w14:val="none"/>
        </w:rPr>
        <w:t>[..]</w:t>
      </w:r>
      <w:r w:rsidRPr="00D275E3">
        <w:rPr>
          <w:rFonts w:ascii="Times New Roman" w:eastAsia="Times New Roman" w:hAnsi="Times New Roman" w:cs="Times New Roman"/>
          <w:kern w:val="0"/>
          <w:sz w:val="24"/>
          <w:szCs w:val="24"/>
          <w:lang w:val="pt-BR" w:eastAsia="lv-LV"/>
          <w14:ligatures w14:val="none"/>
        </w:rPr>
        <w:t xml:space="preserve">, personas kods </w:t>
      </w:r>
      <w:r w:rsidR="00D67CD6">
        <w:rPr>
          <w:rFonts w:ascii="Times New Roman" w:eastAsia="Times New Roman" w:hAnsi="Times New Roman" w:cs="Times New Roman"/>
          <w:kern w:val="0"/>
          <w:sz w:val="24"/>
          <w:szCs w:val="24"/>
          <w:lang w:val="pt-BR" w:eastAsia="lv-LV"/>
          <w14:ligatures w14:val="none"/>
        </w:rPr>
        <w:t>[..]</w:t>
      </w:r>
      <w:r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val="pt-BR" w:eastAsia="lv-LV"/>
          <w14:ligatures w14:val="none"/>
        </w:rPr>
        <w:t xml:space="preserve">par augstāko nosolīto cenu 1400 EUR (viens tūkstotis četri simti </w:t>
      </w:r>
      <w:r w:rsidRPr="00D275E3">
        <w:rPr>
          <w:rFonts w:ascii="Times New Roman" w:eastAsia="Times New Roman" w:hAnsi="Times New Roman" w:cs="Times New Roman"/>
          <w:i/>
          <w:iCs/>
          <w:kern w:val="0"/>
          <w:sz w:val="24"/>
          <w:szCs w:val="24"/>
          <w:lang w:val="pt-BR" w:eastAsia="lv-LV"/>
          <w14:ligatures w14:val="none"/>
        </w:rPr>
        <w:t>euro</w:t>
      </w:r>
      <w:r w:rsidRPr="00D275E3">
        <w:rPr>
          <w:rFonts w:ascii="Times New Roman" w:eastAsia="Times New Roman" w:hAnsi="Times New Roman" w:cs="Times New Roman"/>
          <w:kern w:val="0"/>
          <w:sz w:val="24"/>
          <w:szCs w:val="24"/>
          <w:lang w:val="pt-BR" w:eastAsia="lv-LV"/>
          <w14:ligatures w14:val="none"/>
        </w:rPr>
        <w:t>)</w:t>
      </w:r>
      <w:r w:rsidRPr="00D275E3">
        <w:rPr>
          <w:rFonts w:ascii="Times New Roman" w:eastAsia="Times New Roman" w:hAnsi="Times New Roman" w:cs="Times New Roman"/>
          <w:kern w:val="0"/>
          <w:sz w:val="24"/>
          <w:szCs w:val="24"/>
          <w:lang w:eastAsia="lv-LV"/>
          <w14:ligatures w14:val="none"/>
        </w:rPr>
        <w:t>, nosakot pirkuma maksas samaksas termiņu 2023. gada 31.  maijs.</w:t>
      </w:r>
    </w:p>
    <w:p w14:paraId="203B4A9D" w14:textId="3651B796" w:rsidR="00D275E3" w:rsidRPr="00D275E3" w:rsidRDefault="00D275E3" w:rsidP="00E055FB">
      <w:pPr>
        <w:numPr>
          <w:ilvl w:val="0"/>
          <w:numId w:val="7"/>
        </w:numPr>
        <w:spacing w:after="0" w:line="240" w:lineRule="auto"/>
        <w:ind w:right="-2"/>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APSTIPRINĀT Dobeles novada pašvaldībai piederošā</w:t>
      </w:r>
      <w:r w:rsidRPr="00D275E3">
        <w:rPr>
          <w:rFonts w:ascii="Times New Roman" w:eastAsia="Times New Roman" w:hAnsi="Times New Roman" w:cs="Times New Roman"/>
          <w:bCs/>
          <w:kern w:val="0"/>
          <w:sz w:val="24"/>
          <w:szCs w:val="24"/>
          <w:lang w:val="pt-BR" w:eastAsia="lv-LV"/>
          <w14:ligatures w14:val="none"/>
        </w:rPr>
        <w:t xml:space="preserve"> nekustamā īpašuma “Jaunzemnieki 544”, Auru pagastā, Dobeles novadā,</w:t>
      </w:r>
      <w:r w:rsidRPr="00D275E3">
        <w:rPr>
          <w:rFonts w:ascii="Times New Roman" w:eastAsia="Times New Roman" w:hAnsi="Times New Roman" w:cs="Times New Roman"/>
          <w:b/>
          <w:bCs/>
          <w:kern w:val="0"/>
          <w:sz w:val="24"/>
          <w:szCs w:val="24"/>
          <w:lang w:val="pt-BR" w:eastAsia="lv-LV"/>
          <w14:ligatures w14:val="none"/>
        </w:rPr>
        <w:t xml:space="preserve"> </w:t>
      </w:r>
      <w:r w:rsidRPr="00D275E3">
        <w:rPr>
          <w:rFonts w:ascii="Times New Roman" w:eastAsia="Times New Roman" w:hAnsi="Times New Roman" w:cs="Times New Roman"/>
          <w:kern w:val="0"/>
          <w:sz w:val="24"/>
          <w:szCs w:val="24"/>
          <w:lang w:val="pt-BR" w:eastAsia="lv-LV"/>
          <w14:ligatures w14:val="none"/>
        </w:rPr>
        <w:t xml:space="preserve">kas sastāv no zemesgabala </w:t>
      </w:r>
      <w:r w:rsidRPr="00D275E3">
        <w:rPr>
          <w:rFonts w:ascii="Times New Roman" w:eastAsia="Times New Roman" w:hAnsi="Times New Roman" w:cs="Times New Roman"/>
          <w:kern w:val="0"/>
          <w:sz w:val="24"/>
          <w:szCs w:val="24"/>
          <w:lang w:eastAsia="lv-LV"/>
          <w14:ligatures w14:val="none"/>
        </w:rPr>
        <w:t>ar kadastra numuru 46460120551, platība 0,0679 ha (679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xml:space="preserve">), (kadastra apzīmējums 46460120551), atsavināšanas izsoles rezultātus </w:t>
      </w:r>
      <w:r w:rsidRPr="00D275E3">
        <w:rPr>
          <w:rFonts w:ascii="Times New Roman" w:eastAsia="Times New Roman" w:hAnsi="Times New Roman" w:cs="Times New Roman"/>
          <w:kern w:val="0"/>
          <w:sz w:val="24"/>
          <w:szCs w:val="24"/>
          <w:lang w:val="pt-BR" w:eastAsia="lv-LV"/>
          <w14:ligatures w14:val="none"/>
        </w:rPr>
        <w:t xml:space="preserve">un pārdot to </w:t>
      </w:r>
      <w:r w:rsidR="00D67CD6">
        <w:rPr>
          <w:rFonts w:ascii="Times New Roman" w:eastAsia="Times New Roman" w:hAnsi="Times New Roman" w:cs="Times New Roman"/>
          <w:kern w:val="0"/>
          <w:sz w:val="24"/>
          <w:szCs w:val="24"/>
          <w:lang w:val="pt-BR" w:eastAsia="lv-LV"/>
          <w14:ligatures w14:val="none"/>
        </w:rPr>
        <w:t>[..]</w:t>
      </w:r>
      <w:r w:rsidRPr="00D275E3">
        <w:rPr>
          <w:rFonts w:ascii="Times New Roman" w:eastAsia="Times New Roman" w:hAnsi="Times New Roman" w:cs="Times New Roman"/>
          <w:kern w:val="0"/>
          <w:sz w:val="24"/>
          <w:szCs w:val="24"/>
          <w:lang w:eastAsia="lv-LV"/>
          <w14:ligatures w14:val="none"/>
        </w:rPr>
        <w:t xml:space="preserve">, personas kods </w:t>
      </w:r>
      <w:r w:rsidR="00D67CD6">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val="pt-BR" w:eastAsia="lv-LV"/>
          <w14:ligatures w14:val="none"/>
        </w:rPr>
        <w:t xml:space="preserve">par augstāko nosolīto cenu </w:t>
      </w:r>
      <w:r w:rsidRPr="00D275E3">
        <w:rPr>
          <w:rFonts w:ascii="Times New Roman" w:eastAsia="Times New Roman" w:hAnsi="Times New Roman" w:cs="Times New Roman"/>
          <w:kern w:val="0"/>
          <w:sz w:val="24"/>
          <w:szCs w:val="24"/>
          <w:lang w:val="pt-BR" w:eastAsia="lv-LV"/>
          <w14:ligatures w14:val="none"/>
        </w:rPr>
        <w:lastRenderedPageBreak/>
        <w:t xml:space="preserve">2400 EUR (divi tūkstoši četri simti </w:t>
      </w:r>
      <w:r w:rsidRPr="00D275E3">
        <w:rPr>
          <w:rFonts w:ascii="Times New Roman" w:eastAsia="Times New Roman" w:hAnsi="Times New Roman" w:cs="Times New Roman"/>
          <w:i/>
          <w:iCs/>
          <w:kern w:val="0"/>
          <w:sz w:val="24"/>
          <w:szCs w:val="24"/>
          <w:lang w:val="pt-BR" w:eastAsia="lv-LV"/>
          <w14:ligatures w14:val="none"/>
        </w:rPr>
        <w:t>euro</w:t>
      </w:r>
      <w:r w:rsidRPr="00D275E3">
        <w:rPr>
          <w:rFonts w:ascii="Times New Roman" w:eastAsia="Times New Roman" w:hAnsi="Times New Roman" w:cs="Times New Roman"/>
          <w:kern w:val="0"/>
          <w:sz w:val="24"/>
          <w:szCs w:val="24"/>
          <w:lang w:val="pt-BR" w:eastAsia="lv-LV"/>
          <w14:ligatures w14:val="none"/>
        </w:rPr>
        <w:t>)</w:t>
      </w:r>
      <w:r w:rsidRPr="00D275E3">
        <w:rPr>
          <w:rFonts w:ascii="Times New Roman" w:eastAsia="Times New Roman" w:hAnsi="Times New Roman" w:cs="Times New Roman"/>
          <w:kern w:val="0"/>
          <w:sz w:val="24"/>
          <w:szCs w:val="24"/>
          <w:lang w:eastAsia="lv-LV"/>
          <w14:ligatures w14:val="none"/>
        </w:rPr>
        <w:t>, nosakot pirkuma maksas samaksas termiņu 2023. gada 31. maijs.</w:t>
      </w:r>
    </w:p>
    <w:p w14:paraId="1DAA3264" w14:textId="37243A02" w:rsidR="00D275E3" w:rsidRPr="00D275E3" w:rsidRDefault="00D275E3" w:rsidP="00E055FB">
      <w:pPr>
        <w:numPr>
          <w:ilvl w:val="0"/>
          <w:numId w:val="7"/>
        </w:numPr>
        <w:spacing w:after="0" w:line="240" w:lineRule="auto"/>
        <w:ind w:right="-2"/>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APSTIPRINĀT Dobeles novada pašvaldībai piederošā</w:t>
      </w:r>
      <w:r w:rsidRPr="00D275E3">
        <w:rPr>
          <w:rFonts w:ascii="Times New Roman" w:eastAsia="Times New Roman" w:hAnsi="Times New Roman" w:cs="Times New Roman"/>
          <w:bCs/>
          <w:kern w:val="0"/>
          <w:sz w:val="24"/>
          <w:szCs w:val="24"/>
          <w:lang w:val="pt-BR" w:eastAsia="lv-LV"/>
          <w14:ligatures w14:val="none"/>
        </w:rPr>
        <w:t xml:space="preserve"> nekustamā īpašuma “Lejasstrazdi 2A”, </w:t>
      </w:r>
      <w:r w:rsidR="00174B92">
        <w:rPr>
          <w:rFonts w:ascii="Times New Roman" w:eastAsia="Times New Roman" w:hAnsi="Times New Roman" w:cs="Times New Roman"/>
          <w:bCs/>
          <w:kern w:val="0"/>
          <w:sz w:val="24"/>
          <w:szCs w:val="24"/>
          <w:lang w:val="pt-BR" w:eastAsia="lv-LV"/>
          <w14:ligatures w14:val="none"/>
        </w:rPr>
        <w:t>Dobeles</w:t>
      </w:r>
      <w:r w:rsidRPr="00D275E3">
        <w:rPr>
          <w:rFonts w:ascii="Times New Roman" w:eastAsia="Times New Roman" w:hAnsi="Times New Roman" w:cs="Times New Roman"/>
          <w:bCs/>
          <w:kern w:val="0"/>
          <w:sz w:val="24"/>
          <w:szCs w:val="24"/>
          <w:lang w:val="pt-BR" w:eastAsia="lv-LV"/>
          <w14:ligatures w14:val="none"/>
        </w:rPr>
        <w:t xml:space="preserve"> pagastā, Dobeles novadā,</w:t>
      </w:r>
      <w:r w:rsidRPr="00D275E3">
        <w:rPr>
          <w:rFonts w:ascii="Times New Roman" w:eastAsia="Times New Roman" w:hAnsi="Times New Roman" w:cs="Times New Roman"/>
          <w:b/>
          <w:bCs/>
          <w:kern w:val="0"/>
          <w:sz w:val="24"/>
          <w:szCs w:val="24"/>
          <w:lang w:val="pt-BR" w:eastAsia="lv-LV"/>
          <w14:ligatures w14:val="none"/>
        </w:rPr>
        <w:t xml:space="preserve"> </w:t>
      </w:r>
      <w:r w:rsidRPr="00D275E3">
        <w:rPr>
          <w:rFonts w:ascii="Times New Roman" w:eastAsia="Times New Roman" w:hAnsi="Times New Roman" w:cs="Times New Roman"/>
          <w:kern w:val="0"/>
          <w:sz w:val="24"/>
          <w:szCs w:val="24"/>
          <w:lang w:val="pt-BR" w:eastAsia="lv-LV"/>
          <w14:ligatures w14:val="none"/>
        </w:rPr>
        <w:t xml:space="preserve">kas sastāv no zemesgabala </w:t>
      </w:r>
      <w:r w:rsidRPr="00D275E3">
        <w:rPr>
          <w:rFonts w:ascii="Times New Roman" w:eastAsia="Times New Roman" w:hAnsi="Times New Roman" w:cs="Times New Roman"/>
          <w:kern w:val="0"/>
          <w:sz w:val="24"/>
          <w:szCs w:val="24"/>
          <w:lang w:eastAsia="lv-LV"/>
          <w14:ligatures w14:val="none"/>
        </w:rPr>
        <w:t>ar kadastra numuru 46600050331, platība 0,2598 ha (2598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xml:space="preserve">), (kadastra apzīmējums 46600050328), atsavināšanas izsoles rezultātus </w:t>
      </w:r>
      <w:r w:rsidRPr="00D275E3">
        <w:rPr>
          <w:rFonts w:ascii="Times New Roman" w:eastAsia="Times New Roman" w:hAnsi="Times New Roman" w:cs="Times New Roman"/>
          <w:kern w:val="0"/>
          <w:sz w:val="24"/>
          <w:szCs w:val="24"/>
          <w:lang w:val="pt-BR" w:eastAsia="lv-LV"/>
          <w14:ligatures w14:val="none"/>
        </w:rPr>
        <w:t xml:space="preserve">un pārdot to </w:t>
      </w:r>
      <w:r w:rsidR="00D67CD6">
        <w:rPr>
          <w:rFonts w:ascii="Times New Roman" w:eastAsia="Times New Roman" w:hAnsi="Times New Roman" w:cs="Times New Roman"/>
          <w:kern w:val="0"/>
          <w:sz w:val="24"/>
          <w:szCs w:val="24"/>
          <w:lang w:val="pt-BR" w:eastAsia="lv-LV"/>
          <w14:ligatures w14:val="none"/>
        </w:rPr>
        <w:t>[..]</w:t>
      </w:r>
      <w:r w:rsidRPr="00D275E3">
        <w:rPr>
          <w:rFonts w:ascii="Times New Roman" w:eastAsia="Times New Roman" w:hAnsi="Times New Roman" w:cs="Times New Roman"/>
          <w:kern w:val="0"/>
          <w:sz w:val="24"/>
          <w:szCs w:val="24"/>
          <w:lang w:eastAsia="lv-LV"/>
          <w14:ligatures w14:val="none"/>
        </w:rPr>
        <w:t xml:space="preserve">, personas kods </w:t>
      </w:r>
      <w:r w:rsidR="00D67CD6">
        <w:rPr>
          <w:rFonts w:ascii="Times New Roman" w:eastAsia="Times New Roman" w:hAnsi="Times New Roman" w:cs="Times New Roman"/>
          <w:kern w:val="0"/>
          <w:sz w:val="24"/>
          <w:szCs w:val="24"/>
          <w:lang w:eastAsia="lv-LV"/>
          <w14:ligatures w14:val="none"/>
        </w:rPr>
        <w:t>[..]</w:t>
      </w:r>
      <w:r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val="pt-BR" w:eastAsia="lv-LV"/>
          <w14:ligatures w14:val="none"/>
        </w:rPr>
        <w:t xml:space="preserve">par augstāko nosolīto cenu 3300 EUR (trīs tūkstoši trīs simti </w:t>
      </w:r>
      <w:r w:rsidRPr="00D275E3">
        <w:rPr>
          <w:rFonts w:ascii="Times New Roman" w:eastAsia="Times New Roman" w:hAnsi="Times New Roman" w:cs="Times New Roman"/>
          <w:i/>
          <w:iCs/>
          <w:kern w:val="0"/>
          <w:sz w:val="24"/>
          <w:szCs w:val="24"/>
          <w:lang w:val="pt-BR" w:eastAsia="lv-LV"/>
          <w14:ligatures w14:val="none"/>
        </w:rPr>
        <w:t>euro</w:t>
      </w:r>
      <w:r w:rsidRPr="00D275E3">
        <w:rPr>
          <w:rFonts w:ascii="Times New Roman" w:eastAsia="Times New Roman" w:hAnsi="Times New Roman" w:cs="Times New Roman"/>
          <w:kern w:val="0"/>
          <w:sz w:val="24"/>
          <w:szCs w:val="24"/>
          <w:lang w:val="pt-BR" w:eastAsia="lv-LV"/>
          <w14:ligatures w14:val="none"/>
        </w:rPr>
        <w:t>)</w:t>
      </w:r>
      <w:r w:rsidRPr="00D275E3">
        <w:rPr>
          <w:rFonts w:ascii="Times New Roman" w:eastAsia="Times New Roman" w:hAnsi="Times New Roman" w:cs="Times New Roman"/>
          <w:kern w:val="0"/>
          <w:sz w:val="24"/>
          <w:szCs w:val="24"/>
          <w:lang w:eastAsia="lv-LV"/>
          <w14:ligatures w14:val="none"/>
        </w:rPr>
        <w:t>, nosakot pirkuma maksas samaksas termiņu 2023. gada 31. maijs.</w:t>
      </w:r>
    </w:p>
    <w:p w14:paraId="255BF980" w14:textId="77777777" w:rsidR="00D275E3" w:rsidRPr="00D275E3" w:rsidRDefault="00D275E3" w:rsidP="00E055FB">
      <w:pPr>
        <w:numPr>
          <w:ilvl w:val="0"/>
          <w:numId w:val="7"/>
        </w:numPr>
        <w:spacing w:after="0" w:line="240" w:lineRule="auto"/>
        <w:ind w:right="-2"/>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APSTIPRINĀT Dobeles novada pašvaldībai piederošā</w:t>
      </w:r>
      <w:r w:rsidRPr="00D275E3">
        <w:rPr>
          <w:rFonts w:ascii="Times New Roman" w:eastAsia="Times New Roman" w:hAnsi="Times New Roman" w:cs="Times New Roman"/>
          <w:bCs/>
          <w:kern w:val="0"/>
          <w:sz w:val="24"/>
          <w:szCs w:val="24"/>
          <w:lang w:val="pt-BR" w:eastAsia="lv-LV"/>
          <w14:ligatures w14:val="none"/>
        </w:rPr>
        <w:t xml:space="preserve"> nekustamā īpašuma “Aiz Mackiem”, Bikstu pagastā, Dobeles novadā,</w:t>
      </w:r>
      <w:r w:rsidRPr="00D275E3">
        <w:rPr>
          <w:rFonts w:ascii="Times New Roman" w:eastAsia="Times New Roman" w:hAnsi="Times New Roman" w:cs="Times New Roman"/>
          <w:b/>
          <w:bCs/>
          <w:kern w:val="0"/>
          <w:sz w:val="24"/>
          <w:szCs w:val="24"/>
          <w:lang w:val="pt-BR" w:eastAsia="lv-LV"/>
          <w14:ligatures w14:val="none"/>
        </w:rPr>
        <w:t xml:space="preserve"> </w:t>
      </w:r>
      <w:r w:rsidRPr="00D275E3">
        <w:rPr>
          <w:rFonts w:ascii="Times New Roman" w:eastAsia="Times New Roman" w:hAnsi="Times New Roman" w:cs="Times New Roman"/>
          <w:kern w:val="0"/>
          <w:sz w:val="24"/>
          <w:szCs w:val="24"/>
          <w:lang w:val="pt-BR" w:eastAsia="lv-LV"/>
          <w14:ligatures w14:val="none"/>
        </w:rPr>
        <w:t xml:space="preserve">kas sastāv no zemesgabala </w:t>
      </w:r>
      <w:r w:rsidRPr="00D275E3">
        <w:rPr>
          <w:rFonts w:ascii="Times New Roman" w:eastAsia="Times New Roman" w:hAnsi="Times New Roman" w:cs="Times New Roman"/>
          <w:kern w:val="0"/>
          <w:sz w:val="24"/>
          <w:szCs w:val="24"/>
          <w:lang w:eastAsia="lv-LV"/>
          <w14:ligatures w14:val="none"/>
        </w:rPr>
        <w:t xml:space="preserve">ar kadastra numuru 46540060281, platība 16,07 ha, (kadastra apzīmējums 46540060280), atsavināšanas izsoles rezultātus </w:t>
      </w:r>
      <w:r w:rsidRPr="00D275E3">
        <w:rPr>
          <w:rFonts w:ascii="Times New Roman" w:eastAsia="Times New Roman" w:hAnsi="Times New Roman" w:cs="Times New Roman"/>
          <w:kern w:val="0"/>
          <w:sz w:val="24"/>
          <w:szCs w:val="24"/>
          <w:lang w:val="pt-BR" w:eastAsia="lv-LV"/>
          <w14:ligatures w14:val="none"/>
        </w:rPr>
        <w:t>un pārdot to Dobeles rajona Bikstu pagasta zemnieku saimniecībai “MULDAS”, reģistrācijas numurs 48501013011</w:t>
      </w:r>
      <w:r w:rsidRPr="00D275E3">
        <w:rPr>
          <w:rFonts w:ascii="Times New Roman" w:eastAsia="Times New Roman" w:hAnsi="Times New Roman" w:cs="Times New Roman"/>
          <w:kern w:val="0"/>
          <w:sz w:val="24"/>
          <w:szCs w:val="24"/>
          <w:lang w:eastAsia="lv-LV"/>
          <w14:ligatures w14:val="none"/>
        </w:rPr>
        <w:t xml:space="preserve">, </w:t>
      </w:r>
      <w:r w:rsidRPr="00D275E3">
        <w:rPr>
          <w:rFonts w:ascii="Times New Roman" w:eastAsia="Times New Roman" w:hAnsi="Times New Roman" w:cs="Times New Roman"/>
          <w:kern w:val="0"/>
          <w:sz w:val="24"/>
          <w:szCs w:val="24"/>
          <w:lang w:val="pt-BR" w:eastAsia="lv-LV"/>
          <w14:ligatures w14:val="none"/>
        </w:rPr>
        <w:t xml:space="preserve">par augstāko nosolīto cenu 180 000 EUR (viens simts astoņdesmit tūkstoši </w:t>
      </w:r>
      <w:r w:rsidRPr="00D275E3">
        <w:rPr>
          <w:rFonts w:ascii="Times New Roman" w:eastAsia="Times New Roman" w:hAnsi="Times New Roman" w:cs="Times New Roman"/>
          <w:i/>
          <w:iCs/>
          <w:kern w:val="0"/>
          <w:sz w:val="24"/>
          <w:szCs w:val="24"/>
          <w:lang w:val="pt-BR" w:eastAsia="lv-LV"/>
          <w14:ligatures w14:val="none"/>
        </w:rPr>
        <w:t>euro</w:t>
      </w:r>
      <w:r w:rsidRPr="00D275E3">
        <w:rPr>
          <w:rFonts w:ascii="Times New Roman" w:eastAsia="Times New Roman" w:hAnsi="Times New Roman" w:cs="Times New Roman"/>
          <w:kern w:val="0"/>
          <w:sz w:val="24"/>
          <w:szCs w:val="24"/>
          <w:lang w:val="pt-BR" w:eastAsia="lv-LV"/>
          <w14:ligatures w14:val="none"/>
        </w:rPr>
        <w:t>)</w:t>
      </w:r>
      <w:r w:rsidRPr="00D275E3">
        <w:rPr>
          <w:rFonts w:ascii="Times New Roman" w:eastAsia="Times New Roman" w:hAnsi="Times New Roman" w:cs="Times New Roman"/>
          <w:kern w:val="0"/>
          <w:sz w:val="24"/>
          <w:szCs w:val="24"/>
          <w:lang w:eastAsia="lv-LV"/>
          <w14:ligatures w14:val="none"/>
        </w:rPr>
        <w:t>, nosakot pirkuma maksas samaksas termiņu 2023. gada 31. maijs.</w:t>
      </w:r>
    </w:p>
    <w:p w14:paraId="547F6ECD" w14:textId="77777777" w:rsidR="00D275E3" w:rsidRPr="00D275E3" w:rsidRDefault="00D275E3" w:rsidP="00E055FB">
      <w:pPr>
        <w:numPr>
          <w:ilvl w:val="0"/>
          <w:numId w:val="7"/>
        </w:numPr>
        <w:spacing w:after="0" w:line="240" w:lineRule="auto"/>
        <w:ind w:right="-2"/>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APSTIPRINĀT Dobeles novada pašvaldībai piederošā</w:t>
      </w:r>
      <w:r w:rsidRPr="00D275E3">
        <w:rPr>
          <w:rFonts w:ascii="Times New Roman" w:eastAsia="Times New Roman" w:hAnsi="Times New Roman" w:cs="Times New Roman"/>
          <w:bCs/>
          <w:kern w:val="0"/>
          <w:sz w:val="24"/>
          <w:szCs w:val="24"/>
          <w:lang w:val="pt-BR" w:eastAsia="lv-LV"/>
          <w14:ligatures w14:val="none"/>
        </w:rPr>
        <w:t xml:space="preserve"> nekustamā īpašuma “Rogas”, Zebrenes pagastā, Dobeles novadā,</w:t>
      </w:r>
      <w:r w:rsidRPr="00D275E3">
        <w:rPr>
          <w:rFonts w:ascii="Times New Roman" w:eastAsia="Times New Roman" w:hAnsi="Times New Roman" w:cs="Times New Roman"/>
          <w:b/>
          <w:bCs/>
          <w:kern w:val="0"/>
          <w:sz w:val="24"/>
          <w:szCs w:val="24"/>
          <w:lang w:val="pt-BR" w:eastAsia="lv-LV"/>
          <w14:ligatures w14:val="none"/>
        </w:rPr>
        <w:t xml:space="preserve"> </w:t>
      </w:r>
      <w:r w:rsidRPr="00D275E3">
        <w:rPr>
          <w:rFonts w:ascii="Times New Roman" w:eastAsia="Times New Roman" w:hAnsi="Times New Roman" w:cs="Times New Roman"/>
          <w:kern w:val="0"/>
          <w:sz w:val="24"/>
          <w:szCs w:val="24"/>
          <w:lang w:val="pt-BR" w:eastAsia="lv-LV"/>
          <w14:ligatures w14:val="none"/>
        </w:rPr>
        <w:t xml:space="preserve">kas sastāv no zemesgabala </w:t>
      </w:r>
      <w:r w:rsidRPr="00D275E3">
        <w:rPr>
          <w:rFonts w:ascii="Times New Roman" w:eastAsia="Times New Roman" w:hAnsi="Times New Roman" w:cs="Times New Roman"/>
          <w:kern w:val="0"/>
          <w:sz w:val="24"/>
          <w:szCs w:val="24"/>
          <w:lang w:eastAsia="lv-LV"/>
          <w14:ligatures w14:val="none"/>
        </w:rPr>
        <w:t>ar kadastra numuru 46980040136, platība 0,8975 ha (8975 m</w:t>
      </w:r>
      <w:r w:rsidRPr="00D275E3">
        <w:rPr>
          <w:rFonts w:ascii="Times New Roman" w:eastAsia="Times New Roman" w:hAnsi="Times New Roman" w:cs="Times New Roman"/>
          <w:kern w:val="0"/>
          <w:sz w:val="24"/>
          <w:szCs w:val="24"/>
          <w:vertAlign w:val="superscript"/>
          <w:lang w:eastAsia="lv-LV"/>
          <w14:ligatures w14:val="none"/>
        </w:rPr>
        <w:t>2</w:t>
      </w:r>
      <w:r w:rsidRPr="00D275E3">
        <w:rPr>
          <w:rFonts w:ascii="Times New Roman" w:eastAsia="Times New Roman" w:hAnsi="Times New Roman" w:cs="Times New Roman"/>
          <w:kern w:val="0"/>
          <w:sz w:val="24"/>
          <w:szCs w:val="24"/>
          <w:lang w:eastAsia="lv-LV"/>
          <w14:ligatures w14:val="none"/>
        </w:rPr>
        <w:t xml:space="preserve">), (kadastra apzīmējums 46980040136), atsavināšanas izsoles rezultātus </w:t>
      </w:r>
      <w:r w:rsidRPr="00D275E3">
        <w:rPr>
          <w:rFonts w:ascii="Times New Roman" w:eastAsia="Times New Roman" w:hAnsi="Times New Roman" w:cs="Times New Roman"/>
          <w:kern w:val="0"/>
          <w:sz w:val="24"/>
          <w:szCs w:val="24"/>
          <w:lang w:val="pt-BR" w:eastAsia="lv-LV"/>
          <w14:ligatures w14:val="none"/>
        </w:rPr>
        <w:t>un pārdot to SIA “AR Mežizstrāde”</w:t>
      </w:r>
      <w:r w:rsidRPr="00D275E3">
        <w:rPr>
          <w:rFonts w:ascii="Times New Roman" w:eastAsia="Times New Roman" w:hAnsi="Times New Roman" w:cs="Times New Roman"/>
          <w:kern w:val="0"/>
          <w:sz w:val="24"/>
          <w:szCs w:val="24"/>
          <w:lang w:eastAsia="lv-LV"/>
          <w14:ligatures w14:val="none"/>
        </w:rPr>
        <w:t xml:space="preserve">, reģistrācijas numurs 40203208710, </w:t>
      </w:r>
      <w:r w:rsidRPr="00D275E3">
        <w:rPr>
          <w:rFonts w:ascii="Times New Roman" w:eastAsia="Times New Roman" w:hAnsi="Times New Roman" w:cs="Times New Roman"/>
          <w:kern w:val="0"/>
          <w:sz w:val="24"/>
          <w:szCs w:val="24"/>
          <w:lang w:val="pt-BR" w:eastAsia="lv-LV"/>
          <w14:ligatures w14:val="none"/>
        </w:rPr>
        <w:t xml:space="preserve">par augstāko nosolīto cenu 5600 EUR (pieci tūkstoši seši simti </w:t>
      </w:r>
      <w:r w:rsidRPr="00D275E3">
        <w:rPr>
          <w:rFonts w:ascii="Times New Roman" w:eastAsia="Times New Roman" w:hAnsi="Times New Roman" w:cs="Times New Roman"/>
          <w:i/>
          <w:iCs/>
          <w:kern w:val="0"/>
          <w:sz w:val="24"/>
          <w:szCs w:val="24"/>
          <w:lang w:val="pt-BR" w:eastAsia="lv-LV"/>
          <w14:ligatures w14:val="none"/>
        </w:rPr>
        <w:t>euro</w:t>
      </w:r>
      <w:r w:rsidRPr="00D275E3">
        <w:rPr>
          <w:rFonts w:ascii="Times New Roman" w:eastAsia="Times New Roman" w:hAnsi="Times New Roman" w:cs="Times New Roman"/>
          <w:kern w:val="0"/>
          <w:sz w:val="24"/>
          <w:szCs w:val="24"/>
          <w:lang w:val="pt-BR" w:eastAsia="lv-LV"/>
          <w14:ligatures w14:val="none"/>
        </w:rPr>
        <w:t>)</w:t>
      </w:r>
      <w:r w:rsidRPr="00D275E3">
        <w:rPr>
          <w:rFonts w:ascii="Times New Roman" w:eastAsia="Times New Roman" w:hAnsi="Times New Roman" w:cs="Times New Roman"/>
          <w:kern w:val="0"/>
          <w:sz w:val="24"/>
          <w:szCs w:val="24"/>
          <w:lang w:eastAsia="lv-LV"/>
          <w14:ligatures w14:val="none"/>
        </w:rPr>
        <w:t>, nosakot pirkuma maksas samaksas termiņu 2023. gada 31. maijs.</w:t>
      </w:r>
    </w:p>
    <w:p w14:paraId="37CA9D5E" w14:textId="77777777" w:rsidR="00D275E3" w:rsidRPr="00D275E3" w:rsidRDefault="00D275E3" w:rsidP="00E055FB">
      <w:pPr>
        <w:numPr>
          <w:ilvl w:val="0"/>
          <w:numId w:val="7"/>
        </w:num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Noteikt, ka pircējiem ir pienākums viena mēneša laikā no lēmuma pieņemšanas dienas parakstīt pirkuma līgumu ar Dobeles novada pašvaldību. </w:t>
      </w:r>
    </w:p>
    <w:p w14:paraId="7303F264"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7976DEF6" w14:textId="77777777" w:rsidR="00D275E3" w:rsidRPr="00D275E3" w:rsidRDefault="00D275E3" w:rsidP="00E055FB">
      <w:pPr>
        <w:spacing w:after="0" w:line="240" w:lineRule="auto"/>
        <w:ind w:left="720"/>
        <w:jc w:val="both"/>
        <w:rPr>
          <w:rFonts w:ascii="Times New Roman" w:eastAsia="Times New Roman" w:hAnsi="Times New Roman" w:cs="Times New Roman"/>
          <w:kern w:val="0"/>
          <w:sz w:val="24"/>
          <w:szCs w:val="24"/>
          <w:lang w:eastAsia="lv-LV"/>
          <w14:ligatures w14:val="none"/>
        </w:rPr>
      </w:pPr>
    </w:p>
    <w:p w14:paraId="60546E4A"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 xml:space="preserve">Domes priekšsēdētājs            </w:t>
      </w:r>
      <w:r w:rsidRPr="00D275E3">
        <w:rPr>
          <w:rFonts w:ascii="Times New Roman" w:eastAsia="Times New Roman" w:hAnsi="Times New Roman" w:cs="Times New Roman"/>
          <w:kern w:val="0"/>
          <w:sz w:val="24"/>
          <w:szCs w:val="24"/>
          <w:lang w:eastAsia="lv-LV"/>
          <w14:ligatures w14:val="none"/>
        </w:rPr>
        <w:tab/>
        <w:t xml:space="preserve">                                                                       I.Gorskis</w:t>
      </w:r>
    </w:p>
    <w:p w14:paraId="2217EE84"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0B260B6F"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4D914DC2"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01F77197" w14:textId="77777777" w:rsidR="00D275E3" w:rsidRPr="00D275E3" w:rsidRDefault="00D275E3" w:rsidP="00E055FB">
      <w:pPr>
        <w:spacing w:after="0" w:line="240" w:lineRule="auto"/>
        <w:ind w:right="42"/>
        <w:jc w:val="both"/>
        <w:rPr>
          <w:rFonts w:ascii="Times New Roman" w:eastAsia="Arial" w:hAnsi="Times New Roman" w:cs="Times New Roman"/>
          <w:kern w:val="0"/>
          <w:sz w:val="24"/>
          <w:szCs w:val="24"/>
          <w:lang w:eastAsia="lv-LV"/>
          <w14:ligatures w14:val="none"/>
        </w:rPr>
      </w:pPr>
    </w:p>
    <w:bookmarkEnd w:id="51"/>
    <w:p w14:paraId="0CCD51C0"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3BC5E674"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3226C759" w14:textId="77777777" w:rsidR="00D275E3" w:rsidRPr="00D275E3" w:rsidRDefault="00D275E3" w:rsidP="00E055FB">
      <w:pPr>
        <w:spacing w:after="0" w:line="240" w:lineRule="auto"/>
        <w:ind w:right="142" w:firstLine="720"/>
        <w:jc w:val="center"/>
        <w:rPr>
          <w:rFonts w:ascii="Times New Roman" w:eastAsia="Times New Roman" w:hAnsi="Times New Roman" w:cs="Times New Roman"/>
          <w:kern w:val="0"/>
          <w:sz w:val="24"/>
          <w:szCs w:val="24"/>
          <w:lang w:eastAsia="lv-LV"/>
          <w14:ligatures w14:val="none"/>
        </w:rPr>
      </w:pPr>
    </w:p>
    <w:p w14:paraId="14BA7C5F" w14:textId="77777777" w:rsidR="00D275E3" w:rsidRPr="00D275E3" w:rsidRDefault="00D275E3" w:rsidP="00E055FB">
      <w:pPr>
        <w:spacing w:after="0" w:line="240" w:lineRule="auto"/>
        <w:ind w:right="-1"/>
        <w:jc w:val="both"/>
        <w:rPr>
          <w:rFonts w:ascii="Times New Roman" w:eastAsia="Times New Roman" w:hAnsi="Times New Roman" w:cs="Times New Roman"/>
          <w:kern w:val="0"/>
          <w:sz w:val="24"/>
          <w:szCs w:val="24"/>
          <w:lang w:eastAsia="lv-LV"/>
          <w14:ligatures w14:val="none"/>
        </w:rPr>
      </w:pPr>
    </w:p>
    <w:p w14:paraId="51421696"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br w:type="page"/>
      </w:r>
    </w:p>
    <w:p w14:paraId="381506B4" w14:textId="77777777" w:rsidR="00D275E3" w:rsidRPr="00D275E3" w:rsidRDefault="00D275E3" w:rsidP="00E055FB">
      <w:pPr>
        <w:tabs>
          <w:tab w:val="left" w:pos="-24212"/>
        </w:tabs>
        <w:spacing w:after="0" w:line="240" w:lineRule="auto"/>
        <w:jc w:val="center"/>
        <w:rPr>
          <w:rFonts w:ascii="Calibri" w:eastAsia="Calibri" w:hAnsi="Calibri" w:cs="Times New Roman"/>
          <w:kern w:val="0"/>
          <w:sz w:val="20"/>
          <w:szCs w:val="20"/>
          <w14:ligatures w14:val="none"/>
        </w:rPr>
      </w:pPr>
      <w:bookmarkStart w:id="61" w:name="_Hlk130543975"/>
      <w:r w:rsidRPr="00D275E3">
        <w:rPr>
          <w:rFonts w:ascii="Calibri" w:eastAsia="Calibri" w:hAnsi="Calibri" w:cs="Times New Roman"/>
          <w:noProof/>
          <w:kern w:val="0"/>
          <w:sz w:val="20"/>
          <w:szCs w:val="20"/>
          <w:lang w:eastAsia="lv-LV"/>
          <w14:ligatures w14:val="none"/>
        </w:rPr>
        <w:lastRenderedPageBreak/>
        <w:drawing>
          <wp:inline distT="0" distB="0" distL="0" distR="0" wp14:anchorId="277DA9E3" wp14:editId="1AEB27D8">
            <wp:extent cx="676275" cy="752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9AF0787" w14:textId="77777777" w:rsidR="00D275E3" w:rsidRPr="00D275E3" w:rsidRDefault="00D275E3" w:rsidP="00E055FB">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lv-LV"/>
          <w14:ligatures w14:val="none"/>
        </w:rPr>
      </w:pPr>
      <w:r w:rsidRPr="00D275E3">
        <w:rPr>
          <w:rFonts w:ascii="Times New Roman" w:eastAsia="Times New Roman" w:hAnsi="Times New Roman" w:cs="Times New Roman"/>
          <w:kern w:val="0"/>
          <w:sz w:val="20"/>
          <w:szCs w:val="20"/>
          <w:lang w:val="en-US" w:eastAsia="lv-LV"/>
          <w14:ligatures w14:val="none"/>
        </w:rPr>
        <w:t>LATVIJAS REPUBLIKA</w:t>
      </w:r>
    </w:p>
    <w:p w14:paraId="6AC07B3D" w14:textId="77777777" w:rsidR="00D275E3" w:rsidRPr="00D275E3" w:rsidRDefault="00D275E3" w:rsidP="00E055FB">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lv-LV"/>
          <w14:ligatures w14:val="none"/>
        </w:rPr>
      </w:pPr>
      <w:r w:rsidRPr="00D275E3">
        <w:rPr>
          <w:rFonts w:ascii="Times New Roman" w:eastAsia="Times New Roman" w:hAnsi="Times New Roman" w:cs="Times New Roman"/>
          <w:b/>
          <w:kern w:val="0"/>
          <w:sz w:val="32"/>
          <w:szCs w:val="32"/>
          <w:lang w:val="en-US" w:eastAsia="lv-LV"/>
          <w14:ligatures w14:val="none"/>
        </w:rPr>
        <w:t>DOBELES NOVADA DOME</w:t>
      </w:r>
    </w:p>
    <w:p w14:paraId="7544D203" w14:textId="77777777" w:rsidR="00D275E3" w:rsidRPr="00D275E3" w:rsidRDefault="00D275E3" w:rsidP="00E055FB">
      <w:pP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6C39AAC8" w14:textId="77777777" w:rsidR="00D275E3" w:rsidRPr="00D275E3" w:rsidRDefault="00D275E3" w:rsidP="00E055FB">
      <w:pPr>
        <w:pBdr>
          <w:bottom w:val="double" w:sz="6" w:space="1" w:color="auto"/>
        </w:pBd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120" w:history="1">
        <w:r w:rsidRPr="00D275E3">
          <w:rPr>
            <w:rFonts w:ascii="Times New Roman" w:eastAsia="Calibri" w:hAnsi="Times New Roman" w:cs="Times New Roman"/>
            <w:kern w:val="0"/>
            <w:sz w:val="16"/>
            <w:szCs w:val="16"/>
            <w:u w:val="single"/>
            <w:lang w:eastAsia="lv-LV"/>
            <w14:ligatures w14:val="none"/>
          </w:rPr>
          <w:t>dome@dobele.lv</w:t>
        </w:r>
      </w:hyperlink>
    </w:p>
    <w:p w14:paraId="7B59B7DC" w14:textId="77777777" w:rsidR="00D275E3" w:rsidRPr="00D275E3" w:rsidRDefault="00D275E3" w:rsidP="00E055FB">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3BEF60D8" w14:textId="77777777" w:rsidR="00D275E3" w:rsidRPr="00D275E3" w:rsidRDefault="00D275E3" w:rsidP="00E055FB">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D275E3">
        <w:rPr>
          <w:rFonts w:ascii="Times New Roman" w:eastAsia="Calibri" w:hAnsi="Times New Roman" w:cs="Times New Roman"/>
          <w:b/>
          <w:kern w:val="0"/>
          <w:sz w:val="24"/>
          <w:szCs w:val="24"/>
          <w:lang w:eastAsia="ar-SA"/>
          <w14:ligatures w14:val="none"/>
        </w:rPr>
        <w:t>LĒMUMS</w:t>
      </w:r>
    </w:p>
    <w:p w14:paraId="696303ED" w14:textId="3F11DED9" w:rsidR="00D275E3" w:rsidRDefault="00D275E3" w:rsidP="00E055FB">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D275E3">
        <w:rPr>
          <w:rFonts w:ascii="Times New Roman" w:eastAsia="Calibri" w:hAnsi="Times New Roman" w:cs="Times New Roman"/>
          <w:b/>
          <w:kern w:val="0"/>
          <w:sz w:val="24"/>
          <w:szCs w:val="24"/>
          <w:lang w:eastAsia="ar-SA"/>
          <w14:ligatures w14:val="none"/>
        </w:rPr>
        <w:t>Dobelē</w:t>
      </w:r>
    </w:p>
    <w:p w14:paraId="2B9F0A71" w14:textId="77777777" w:rsidR="00A13E8E" w:rsidRPr="00D275E3" w:rsidRDefault="00A13E8E" w:rsidP="00E055FB">
      <w:pPr>
        <w:suppressAutoHyphens/>
        <w:spacing w:after="0" w:line="240" w:lineRule="auto"/>
        <w:jc w:val="center"/>
        <w:rPr>
          <w:rFonts w:ascii="Times New Roman" w:eastAsia="Calibri" w:hAnsi="Times New Roman" w:cs="Times New Roman"/>
          <w:b/>
          <w:kern w:val="0"/>
          <w:sz w:val="20"/>
          <w:szCs w:val="20"/>
          <w:lang w:eastAsia="ar-SA"/>
          <w14:ligatures w14:val="none"/>
        </w:rPr>
      </w:pPr>
    </w:p>
    <w:p w14:paraId="169A838D" w14:textId="3C0FA3F6" w:rsidR="00D275E3" w:rsidRPr="00D275E3" w:rsidRDefault="00D275E3" w:rsidP="00E055FB">
      <w:pPr>
        <w:tabs>
          <w:tab w:val="center" w:pos="4320"/>
          <w:tab w:val="right" w:pos="9498"/>
        </w:tabs>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0"/>
          <w:lang w:eastAsia="lv-LV"/>
          <w14:ligatures w14:val="none"/>
        </w:rPr>
        <w:t xml:space="preserve">2023. gada 30. martā                                                                                                              </w:t>
      </w:r>
      <w:r w:rsidRPr="00D275E3">
        <w:rPr>
          <w:rFonts w:ascii="Times New Roman" w:eastAsia="Times New Roman" w:hAnsi="Times New Roman" w:cs="Times New Roman"/>
          <w:b/>
          <w:kern w:val="0"/>
          <w:sz w:val="24"/>
          <w:szCs w:val="24"/>
          <w:lang w:eastAsia="lv-LV"/>
          <w14:ligatures w14:val="none"/>
        </w:rPr>
        <w:t>Nr.</w:t>
      </w:r>
      <w:r w:rsidR="00A13E8E">
        <w:rPr>
          <w:rFonts w:ascii="Times New Roman" w:eastAsia="Times New Roman" w:hAnsi="Times New Roman" w:cs="Times New Roman"/>
          <w:b/>
          <w:kern w:val="0"/>
          <w:sz w:val="24"/>
          <w:szCs w:val="24"/>
          <w:lang w:eastAsia="lv-LV"/>
          <w14:ligatures w14:val="none"/>
        </w:rPr>
        <w:t>142</w:t>
      </w:r>
      <w:r w:rsidRPr="00D275E3">
        <w:rPr>
          <w:rFonts w:ascii="Times New Roman" w:eastAsia="Times New Roman" w:hAnsi="Times New Roman" w:cs="Times New Roman"/>
          <w:b/>
          <w:kern w:val="0"/>
          <w:sz w:val="24"/>
          <w:szCs w:val="24"/>
          <w:lang w:eastAsia="lv-LV"/>
          <w14:ligatures w14:val="none"/>
        </w:rPr>
        <w:t>/5</w:t>
      </w:r>
    </w:p>
    <w:p w14:paraId="40B573A4" w14:textId="77777777" w:rsidR="00D275E3" w:rsidRPr="00D275E3" w:rsidRDefault="00D275E3" w:rsidP="00E055FB">
      <w:pPr>
        <w:spacing w:after="0" w:line="240" w:lineRule="auto"/>
        <w:jc w:val="both"/>
        <w:rPr>
          <w:rFonts w:ascii="Times New Roman" w:eastAsia="Times New Roman" w:hAnsi="Times New Roman" w:cs="Times New Roman"/>
          <w:kern w:val="0"/>
          <w:sz w:val="24"/>
          <w:szCs w:val="24"/>
          <w:lang w:eastAsia="lv-LV"/>
          <w14:ligatures w14:val="none"/>
        </w:rPr>
      </w:pPr>
    </w:p>
    <w:p w14:paraId="0C2235FE"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r w:rsidRPr="00D275E3">
        <w:rPr>
          <w:rFonts w:ascii="Times New Roman" w:eastAsia="Calibri" w:hAnsi="Times New Roman" w:cs="Times New Roman"/>
          <w:b/>
          <w:kern w:val="0"/>
          <w:sz w:val="24"/>
          <w:szCs w:val="24"/>
          <w:u w:val="single"/>
          <w14:ligatures w14:val="none"/>
        </w:rPr>
        <w:t xml:space="preserve">Par bieži sastopamo derīgo izrakteņu ieguves atļaujas smilts-grants un smilts atradnē “Silkalni II” Bikstu pagastā, Dobeles novadā izsniegšanu </w:t>
      </w:r>
    </w:p>
    <w:p w14:paraId="177E1BD4" w14:textId="77777777" w:rsidR="00D275E3" w:rsidRPr="00D275E3" w:rsidRDefault="00D275E3" w:rsidP="00E055FB">
      <w:pPr>
        <w:spacing w:after="0" w:line="240" w:lineRule="auto"/>
        <w:jc w:val="center"/>
        <w:rPr>
          <w:rFonts w:ascii="Times New Roman" w:eastAsia="Calibri" w:hAnsi="Times New Roman" w:cs="Times New Roman"/>
          <w:kern w:val="0"/>
          <w:sz w:val="24"/>
          <w:szCs w:val="24"/>
          <w14:ligatures w14:val="none"/>
        </w:rPr>
      </w:pPr>
    </w:p>
    <w:p w14:paraId="5BFE6397" w14:textId="77777777" w:rsidR="00D275E3" w:rsidRPr="00D275E3" w:rsidRDefault="00D275E3" w:rsidP="00E055FB">
      <w:pPr>
        <w:spacing w:after="0" w:line="240" w:lineRule="auto"/>
        <w:ind w:firstLine="720"/>
        <w:jc w:val="both"/>
        <w:textAlignment w:val="baseline"/>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Dobeles novada pašvaldība (turpmāk – pašvaldība) izskatīja Valsts akciju sabiedrības “Latvijas autoceļu uzturētājs”, reģ. Nr. 40003356530, juridiskā adrese Krustpils iela 4, Rīga, LV-1073</w:t>
      </w:r>
      <w:r w:rsidRPr="00D275E3">
        <w:rPr>
          <w:rFonts w:ascii="Times New Roman" w:eastAsia="Times New Roman" w:hAnsi="Times New Roman" w:cs="Times New Roman"/>
          <w:kern w:val="0"/>
          <w:sz w:val="24"/>
          <w:szCs w:val="24"/>
          <w:lang w:eastAsia="ar-SA"/>
          <w14:ligatures w14:val="none"/>
        </w:rPr>
        <w:t xml:space="preserve">, 2023. gada 23. janvāra un 2023. gada 20. marta </w:t>
      </w:r>
      <w:r w:rsidRPr="00D275E3">
        <w:rPr>
          <w:rFonts w:ascii="Times New Roman" w:eastAsia="Calibri" w:hAnsi="Times New Roman" w:cs="Times New Roman"/>
          <w:kern w:val="0"/>
          <w:sz w:val="24"/>
          <w:szCs w:val="24"/>
          <w14:ligatures w14:val="none"/>
        </w:rPr>
        <w:t xml:space="preserve">iesniegumus par bieži sastopamo derīgo izrakteņu ieguves atļaujas izsniegšanu atradnē “Silkalni II” smilts – grants un smilts ieguvei. </w:t>
      </w:r>
    </w:p>
    <w:p w14:paraId="493F6DF3" w14:textId="77777777" w:rsidR="00D275E3" w:rsidRPr="00D275E3" w:rsidRDefault="00D275E3" w:rsidP="00E055FB">
      <w:pPr>
        <w:spacing w:after="0" w:line="240" w:lineRule="auto"/>
        <w:ind w:firstLine="720"/>
        <w:jc w:val="both"/>
        <w:textAlignment w:val="baseline"/>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Izskatot Valsts akciju sabiedrības “Latvijas autoceļu uzturētājs” iesniegumu, Dobeles novada dome konstatēja:</w:t>
      </w:r>
    </w:p>
    <w:p w14:paraId="2169D1CE" w14:textId="77777777" w:rsidR="00D275E3" w:rsidRPr="00D275E3" w:rsidRDefault="00D275E3" w:rsidP="00E055FB">
      <w:pPr>
        <w:shd w:val="clear" w:color="auto" w:fill="FFFFFF"/>
        <w:spacing w:after="0" w:line="240" w:lineRule="auto"/>
        <w:ind w:firstLine="300"/>
        <w:jc w:val="both"/>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kern w:val="0"/>
          <w:sz w:val="24"/>
          <w:szCs w:val="24"/>
          <w:lang w:eastAsia="lv-LV"/>
          <w14:ligatures w14:val="none"/>
        </w:rPr>
        <w:t>Likuma “Par zemes dzīlēm” 4. panta piektās daļas 1. punkts nosaka, ka vietējās pašvaldības savās administratīvajās teritorijās Ministru kabineta noteiktajā kārtībā un ievērojot Valsts vides dienesta noteiktos ieguves limitus, izsniedz atļaujas bieži sastopamo derīgo izrakteņu ieguvei.</w:t>
      </w:r>
    </w:p>
    <w:p w14:paraId="73A28D18" w14:textId="77777777" w:rsidR="00D275E3" w:rsidRPr="00D275E3" w:rsidRDefault="00D275E3" w:rsidP="00E055FB">
      <w:pPr>
        <w:spacing w:after="0" w:line="240" w:lineRule="auto"/>
        <w:ind w:firstLine="720"/>
        <w:jc w:val="both"/>
        <w:textAlignment w:val="baseline"/>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Dobeles novada pašvaldība, pamatojoties uz Dobeles novada domes 2018. gada 29. marta lēmumu Nr.58/3 “Par bieži sastopamo derīgo izrakteņu ieguves atļaujas izsniegšanu”, 2018. gada 6. aprīlī valsts akciju sabiedrībai “Latvijas autoceļu uzturētājs” izsniegusi Bieži sastopamo derīgo izrakteņu ieguves atļauju Nr.11 derīgo izrakteņu atradnē “Silkalni II” smilts – grants un smilts ieguvei. Atļauja bija derīga līdz 2022. gada 31. decembrim.</w:t>
      </w:r>
    </w:p>
    <w:p w14:paraId="3E0BD9F0" w14:textId="77777777" w:rsidR="00D275E3" w:rsidRPr="00D275E3" w:rsidRDefault="00D275E3" w:rsidP="00E055FB">
      <w:pPr>
        <w:spacing w:after="0" w:line="240" w:lineRule="auto"/>
        <w:ind w:firstLine="720"/>
        <w:jc w:val="both"/>
        <w:textAlignment w:val="baseline"/>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Atradne “Silkalni II” atrodas uz zemes vienības ar kadastra apzīmējumu 46540060137 nekustamajā īpašumā “Silakalnu karjers”, Bikstu pagastā, Dobeles novadā, kadastra numurs 46540060137, kuras kopplatība ir 10,39 ha. Nekustamā īpašuma īpašnieks SIA “DOBELES NAMSAIMNIEKS”.</w:t>
      </w:r>
    </w:p>
    <w:p w14:paraId="67B4AEB7" w14:textId="77777777" w:rsidR="00D275E3" w:rsidRPr="00D275E3" w:rsidRDefault="00D275E3" w:rsidP="00E055FB">
      <w:pPr>
        <w:spacing w:after="0" w:line="240" w:lineRule="auto"/>
        <w:ind w:firstLine="720"/>
        <w:jc w:val="both"/>
        <w:rPr>
          <w:rFonts w:ascii="Times New Roman" w:eastAsia="Times New Roman" w:hAnsi="Times New Roman" w:cs="Times New Roman"/>
          <w:bCs/>
          <w:kern w:val="0"/>
          <w:sz w:val="24"/>
          <w:szCs w:val="24"/>
          <w14:ligatures w14:val="none"/>
        </w:rPr>
      </w:pPr>
      <w:r w:rsidRPr="00D275E3">
        <w:rPr>
          <w:rFonts w:ascii="Times New Roman" w:eastAsia="Calibri" w:hAnsi="Times New Roman" w:cs="Times New Roman"/>
          <w:kern w:val="0"/>
          <w:sz w:val="24"/>
          <w:szCs w:val="24"/>
          <w14:ligatures w14:val="none"/>
        </w:rPr>
        <w:t xml:space="preserve">Pašvaldībā iesniegtajiem iesniegumiem pievienoti sekojoši dokumenti: 2022. gada 22. decembra </w:t>
      </w:r>
      <w:r w:rsidRPr="00D275E3">
        <w:rPr>
          <w:rFonts w:ascii="Times New Roman" w:eastAsia="Calibri" w:hAnsi="Times New Roman" w:cs="Times New Roman"/>
          <w:bCs/>
          <w:kern w:val="0"/>
          <w:sz w:val="24"/>
          <w:szCs w:val="24"/>
          <w14:ligatures w14:val="none"/>
        </w:rPr>
        <w:t>par grozījumiem</w:t>
      </w:r>
      <w:r w:rsidRPr="00D275E3">
        <w:rPr>
          <w:rFonts w:ascii="Times New Roman" w:eastAsia="Calibri" w:hAnsi="Times New Roman" w:cs="Times New Roman"/>
          <w:b/>
          <w:kern w:val="0"/>
          <w:sz w:val="24"/>
          <w:szCs w:val="24"/>
          <w14:ligatures w14:val="none"/>
        </w:rPr>
        <w:t xml:space="preserve"> </w:t>
      </w:r>
      <w:r w:rsidRPr="00D275E3">
        <w:rPr>
          <w:rFonts w:ascii="Times New Roman" w:eastAsia="Calibri" w:hAnsi="Times New Roman" w:cs="Times New Roman"/>
          <w:kern w:val="0"/>
          <w:sz w:val="24"/>
          <w:szCs w:val="24"/>
          <w14:ligatures w14:val="none"/>
        </w:rPr>
        <w:t>2017.gada 29.decembra PĀRJAUNOJUMA LĪGUMĀ Nr. 5.4.1.-JL.16/2017-05, Valsts vides dienesta 2023. gada 20. janvārī  izdotā smilts – grants un smilts atradnes “Silkalni II” derīgo izrakteņu (izņemot pazemes ūdeņus) atradnes pase ar pielikumiem, Valsts vides dienesta 2023. gada 20. janvāra izdotais dokuments par derīgo izrakteņu ieguves limitu smilts – grants un smilts atradnē “Silkalni II”, Valsts vides dienesta 2023. gada 17.marta izdotie tehniskie noteikumi Nr.</w:t>
      </w:r>
      <w:r w:rsidRPr="00D275E3">
        <w:rPr>
          <w:rFonts w:ascii="Times New Roman" w:eastAsia="Times New Roman" w:hAnsi="Times New Roman" w:cs="Times New Roman"/>
          <w:b/>
          <w:bCs/>
          <w:kern w:val="0"/>
          <w:sz w:val="28"/>
          <w:szCs w:val="28"/>
          <w14:ligatures w14:val="none"/>
        </w:rPr>
        <w:t xml:space="preserve"> </w:t>
      </w:r>
      <w:r w:rsidRPr="00D275E3">
        <w:rPr>
          <w:rFonts w:ascii="Times New Roman" w:eastAsia="Times New Roman" w:hAnsi="Times New Roman" w:cs="Times New Roman"/>
          <w:bCs/>
          <w:kern w:val="0"/>
          <w:sz w:val="24"/>
          <w:szCs w:val="24"/>
          <w14:ligatures w14:val="none"/>
        </w:rPr>
        <w:t>AP23TN0436 un smilts-grants un smilts atradnes “Silkalni II” derīgo izrakteņu ieguves projekts.</w:t>
      </w:r>
    </w:p>
    <w:p w14:paraId="199F9D37" w14:textId="77777777" w:rsidR="00D275E3" w:rsidRPr="00D275E3" w:rsidRDefault="00D275E3" w:rsidP="00E055FB">
      <w:pPr>
        <w:spacing w:after="0" w:line="240" w:lineRule="auto"/>
        <w:ind w:firstLine="720"/>
        <w:jc w:val="both"/>
        <w:rPr>
          <w:rFonts w:ascii="Times New Roman" w:eastAsia="Times New Roman" w:hAnsi="Times New Roman" w:cs="Times New Roman"/>
          <w:bCs/>
          <w:kern w:val="0"/>
          <w:sz w:val="24"/>
          <w:szCs w:val="24"/>
          <w14:ligatures w14:val="none"/>
        </w:rPr>
      </w:pPr>
      <w:r w:rsidRPr="00D275E3">
        <w:rPr>
          <w:rFonts w:ascii="Times New Roman" w:eastAsia="Times New Roman" w:hAnsi="Times New Roman" w:cs="Times New Roman"/>
          <w:bCs/>
          <w:kern w:val="0"/>
          <w:sz w:val="24"/>
          <w:szCs w:val="24"/>
          <w14:ligatures w14:val="none"/>
        </w:rPr>
        <w:t xml:space="preserve">2012. gada 7. martā SIA “Sesava KP” un AS “Latvijas autoceļu uzturētājs” noslēdzis zemes nomas līgumu par nekustamā īpašuma </w:t>
      </w:r>
      <w:r w:rsidRPr="00D275E3">
        <w:rPr>
          <w:rFonts w:ascii="Times New Roman" w:eastAsia="Calibri" w:hAnsi="Times New Roman" w:cs="Times New Roman"/>
          <w:kern w:val="0"/>
          <w:sz w:val="24"/>
          <w:szCs w:val="24"/>
          <w14:ligatures w14:val="none"/>
        </w:rPr>
        <w:t xml:space="preserve">“Silakalnu karjers”, Bikstu pagastā, Dobeles novadā, nomu. 2017. gada 29. decembrī iepriekš minētais nomas līgums pārjaunots, pamatojoties uz Dobeles novada domes 2015. gada 30. jūlija lēmumu Nr.186/8, Dobeles novada pašvaldības 2015. gada 15. decembra lēmumu Nr.19, Uzņēmumu reģistra 2016. gada 12. februāra lēmumu Nr.17-10/232089/1, tādējādi līgumā noteiktās </w:t>
      </w:r>
      <w:r w:rsidRPr="00D275E3">
        <w:rPr>
          <w:rFonts w:ascii="Times New Roman" w:eastAsia="Times New Roman" w:hAnsi="Times New Roman" w:cs="Times New Roman"/>
          <w:bCs/>
          <w:kern w:val="0"/>
          <w:sz w:val="24"/>
          <w:szCs w:val="24"/>
          <w14:ligatures w14:val="none"/>
        </w:rPr>
        <w:t xml:space="preserve">SIA “Sesava KP” </w:t>
      </w:r>
      <w:r w:rsidRPr="00D275E3">
        <w:rPr>
          <w:rFonts w:ascii="Times New Roman" w:eastAsia="Calibri" w:hAnsi="Times New Roman" w:cs="Times New Roman"/>
          <w:kern w:val="0"/>
          <w:sz w:val="24"/>
          <w:szCs w:val="24"/>
          <w14:ligatures w14:val="none"/>
        </w:rPr>
        <w:t xml:space="preserve">saistības pārņēma SIA “DOBELES NAMSAIMNIEKS”, stājoties </w:t>
      </w:r>
      <w:r w:rsidRPr="00D275E3">
        <w:rPr>
          <w:rFonts w:ascii="Times New Roman" w:eastAsia="Times New Roman" w:hAnsi="Times New Roman" w:cs="Times New Roman"/>
          <w:bCs/>
          <w:kern w:val="0"/>
          <w:sz w:val="24"/>
          <w:szCs w:val="24"/>
          <w14:ligatures w14:val="none"/>
        </w:rPr>
        <w:t>SIA “Sesava KP” vietā. Līguma darbības termiņš bija noteikts 2022. gada 31. decembris.</w:t>
      </w:r>
    </w:p>
    <w:p w14:paraId="1B5F0EB0" w14:textId="77777777" w:rsidR="00D275E3" w:rsidRPr="00D275E3" w:rsidRDefault="00D275E3" w:rsidP="00E055FB">
      <w:pPr>
        <w:spacing w:after="0" w:line="240" w:lineRule="auto"/>
        <w:ind w:firstLine="720"/>
        <w:jc w:val="both"/>
        <w:rPr>
          <w:rFonts w:ascii="Times New Roman" w:eastAsia="Times New Roman" w:hAnsi="Times New Roman" w:cs="Times New Roman"/>
          <w:bCs/>
          <w:kern w:val="0"/>
          <w:sz w:val="24"/>
          <w:szCs w:val="24"/>
          <w14:ligatures w14:val="none"/>
        </w:rPr>
      </w:pPr>
      <w:r w:rsidRPr="00D275E3">
        <w:rPr>
          <w:rFonts w:ascii="Times New Roman" w:eastAsia="Times New Roman" w:hAnsi="Times New Roman" w:cs="Times New Roman"/>
          <w:bCs/>
          <w:kern w:val="0"/>
          <w:sz w:val="24"/>
          <w:szCs w:val="24"/>
          <w14:ligatures w14:val="none"/>
        </w:rPr>
        <w:t xml:space="preserve">2022. gada 22. decembrī </w:t>
      </w:r>
      <w:r w:rsidRPr="00D275E3">
        <w:rPr>
          <w:rFonts w:ascii="Times New Roman" w:eastAsia="Calibri" w:hAnsi="Times New Roman" w:cs="Times New Roman"/>
          <w:kern w:val="0"/>
          <w:sz w:val="24"/>
          <w:szCs w:val="24"/>
          <w14:ligatures w14:val="none"/>
        </w:rPr>
        <w:t>SIA “DOBELES NAMSAIMNIEKS” un Valsts akciju sabiedrība “Latvijas autoceļu uzturētājs” noslēdza vienošanos Nr.1 par grozījumiem 2017. gada 29. decembra Pārjaunojuma līgumā, nosakot, ka līguma termiņš ir 2027. gada 31. decembris.</w:t>
      </w:r>
    </w:p>
    <w:p w14:paraId="28C34942" w14:textId="77777777" w:rsidR="00D275E3" w:rsidRPr="00D275E3" w:rsidRDefault="00D275E3" w:rsidP="00E055FB">
      <w:pPr>
        <w:spacing w:after="0" w:line="240" w:lineRule="auto"/>
        <w:ind w:firstLine="720"/>
        <w:jc w:val="both"/>
        <w:rPr>
          <w:rFonts w:ascii="Times New Roman" w:eastAsia="Times New Roman" w:hAnsi="Times New Roman" w:cs="Times New Roman"/>
          <w:bCs/>
          <w:kern w:val="0"/>
          <w:sz w:val="24"/>
          <w:szCs w:val="24"/>
          <w14:ligatures w14:val="none"/>
        </w:rPr>
      </w:pPr>
      <w:r w:rsidRPr="00D275E3">
        <w:rPr>
          <w:rFonts w:ascii="Times New Roman" w:eastAsia="Times New Roman" w:hAnsi="Times New Roman" w:cs="Times New Roman"/>
          <w:bCs/>
          <w:kern w:val="0"/>
          <w:sz w:val="24"/>
          <w:szCs w:val="24"/>
          <w14:ligatures w14:val="none"/>
        </w:rPr>
        <w:lastRenderedPageBreak/>
        <w:t xml:space="preserve">Saskaņā ar </w:t>
      </w:r>
      <w:r w:rsidRPr="00D275E3">
        <w:rPr>
          <w:rFonts w:ascii="Times New Roman" w:eastAsia="Calibri" w:hAnsi="Times New Roman" w:cs="Times New Roman"/>
          <w:kern w:val="0"/>
          <w:sz w:val="24"/>
          <w:szCs w:val="24"/>
          <w14:ligatures w14:val="none"/>
        </w:rPr>
        <w:t xml:space="preserve">Valsts vides dienesta 2023. gada 20. janvārī  izdoto derīgo izrakteņu (izņemot pazemes ūdeņus) atradnes “Silkalni II” pases datiem, </w:t>
      </w:r>
      <w:r w:rsidRPr="00D275E3">
        <w:rPr>
          <w:rFonts w:ascii="Times New Roman" w:eastAsia="Times New Roman" w:hAnsi="Times New Roman" w:cs="Times New Roman"/>
          <w:bCs/>
          <w:kern w:val="0"/>
          <w:sz w:val="24"/>
          <w:szCs w:val="24"/>
          <w14:ligatures w14:val="none"/>
        </w:rPr>
        <w:t>plānotā derīgo izrakteņu ieguves laukums ir 109.10 tūkst. m</w:t>
      </w:r>
      <w:r w:rsidRPr="00D275E3">
        <w:rPr>
          <w:rFonts w:ascii="Times New Roman" w:eastAsia="Times New Roman" w:hAnsi="Times New Roman" w:cs="Times New Roman"/>
          <w:bCs/>
          <w:kern w:val="0"/>
          <w:sz w:val="24"/>
          <w:szCs w:val="24"/>
          <w:vertAlign w:val="superscript"/>
          <w14:ligatures w14:val="none"/>
        </w:rPr>
        <w:t xml:space="preserve">2 </w:t>
      </w:r>
      <w:r w:rsidRPr="00D275E3">
        <w:rPr>
          <w:rFonts w:ascii="Times New Roman" w:eastAsia="Times New Roman" w:hAnsi="Times New Roman" w:cs="Times New Roman"/>
          <w:bCs/>
          <w:kern w:val="0"/>
          <w:sz w:val="24"/>
          <w:szCs w:val="24"/>
          <w14:ligatures w14:val="none"/>
        </w:rPr>
        <w:t>(10,91 ha) platībā.</w:t>
      </w:r>
    </w:p>
    <w:p w14:paraId="66DE4237" w14:textId="77777777" w:rsidR="00D275E3" w:rsidRPr="00D275E3" w:rsidRDefault="00D275E3" w:rsidP="00E055FB">
      <w:pPr>
        <w:spacing w:after="0" w:line="240" w:lineRule="auto"/>
        <w:ind w:firstLine="720"/>
        <w:jc w:val="both"/>
        <w:textAlignment w:val="baseline"/>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Ministru kabineta 2011. gada 6. septembra noteikumu Nr. 696 „Zemes dzīļu izmantošanas licenču un bieži sastopamo derīgo izrakteņu ieguves atļauju izsniegšanas kārtība, kā arī publiskas personas zemes iznomāšanas kārtība zemes dzīļu izmantošanai” (turpmāk – Ministru kabineta noteikumi Nr.696) 33. punkts nosaka, ka atļauju izsniedz uz laikposmu, kas noteikts derīgo izrakteņu ieguves limitā. Pašvaldībā iesniegtajā dokumentā par derīgo izrakteņu ieguves limitu termiņš, uz kādu piešķirts ieguves limits, norādīts 2027. gada 31. decembris. Valsts vides dienesta izsniegtā Derīgo izrakteņu (izņemot pazemes ūdeņus) atradnes “Silkalni II” pase derīga līdz 2027. gada 31. decembrim.</w:t>
      </w:r>
    </w:p>
    <w:p w14:paraId="779F1EA1" w14:textId="77777777" w:rsidR="00D275E3" w:rsidRPr="00D275E3" w:rsidRDefault="00D275E3" w:rsidP="00E055FB">
      <w:pPr>
        <w:spacing w:after="0" w:line="240" w:lineRule="auto"/>
        <w:ind w:firstLine="720"/>
        <w:jc w:val="both"/>
        <w:textAlignment w:val="baseline"/>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Pamatojoties uz iepriekš minēto, secināms, ka iesniedzējs pašvaldībā iesniedzis dokumentus atbilstoši Ministru kabineta noteikumu Nr.696 26. un 27. punktam, līdz ar to bieži sastopamo derīgo izrakteņu ieguves atļauja Valsts akciju sabiedrībai „ Latvijas autoceļu uzturētājs” ir izsniedzama</w:t>
      </w:r>
      <w:r w:rsidRPr="00D275E3">
        <w:rPr>
          <w:rFonts w:ascii="Times New Roman" w:eastAsia="Calibri" w:hAnsi="Times New Roman" w:cs="Times New Roman"/>
          <w:kern w:val="0"/>
          <w:sz w:val="24"/>
          <w:szCs w:val="24"/>
          <w:shd w:val="clear" w:color="auto" w:fill="FFFFFF"/>
          <w14:ligatures w14:val="none"/>
        </w:rPr>
        <w:t xml:space="preserve"> uz laiku līdz 2027. gada 31. decembrim</w:t>
      </w:r>
      <w:r w:rsidRPr="00D275E3">
        <w:rPr>
          <w:rFonts w:ascii="Times New Roman" w:eastAsia="Calibri" w:hAnsi="Times New Roman" w:cs="Times New Roman"/>
          <w:kern w:val="0"/>
          <w:sz w:val="24"/>
          <w:szCs w:val="24"/>
          <w14:ligatures w14:val="none"/>
        </w:rPr>
        <w:t>.</w:t>
      </w:r>
    </w:p>
    <w:p w14:paraId="2E6700D9" w14:textId="77777777" w:rsidR="00D275E3" w:rsidRPr="00D275E3" w:rsidRDefault="00D275E3" w:rsidP="00E055FB">
      <w:pPr>
        <w:spacing w:after="0" w:line="240" w:lineRule="auto"/>
        <w:ind w:firstLine="720"/>
        <w:jc w:val="both"/>
        <w:rPr>
          <w:rFonts w:ascii="Times New Roman" w:eastAsia="Calibri" w:hAnsi="Times New Roman" w:cs="Times New Roman"/>
          <w:kern w:val="0"/>
          <w:sz w:val="24"/>
          <w:szCs w:val="24"/>
          <w:shd w:val="clear" w:color="auto" w:fill="FFFFFF"/>
          <w14:ligatures w14:val="none"/>
        </w:rPr>
      </w:pPr>
      <w:r w:rsidRPr="00D275E3">
        <w:rPr>
          <w:rFonts w:ascii="Times New Roman" w:eastAsia="Calibri" w:hAnsi="Times New Roman" w:cs="Times New Roman"/>
          <w:kern w:val="0"/>
          <w:sz w:val="24"/>
          <w:szCs w:val="24"/>
          <w14:ligatures w14:val="none"/>
        </w:rPr>
        <w:t xml:space="preserve">Ministru kabineta 2006. gada 19. decembra noteikumu Nr.1055 “Noteikumi par valsts nodevu par zemes dzīļu izmantošanas licenci, bieži sastopamo derīgo izrakteņu ieguves atļauju un atradnes pasi” 4. punkts nosaka, ka </w:t>
      </w:r>
      <w:r w:rsidRPr="00D275E3">
        <w:rPr>
          <w:rFonts w:ascii="Times New Roman" w:eastAsia="Calibri" w:hAnsi="Times New Roman" w:cs="Times New Roman"/>
          <w:kern w:val="0"/>
          <w:sz w:val="24"/>
          <w:szCs w:val="24"/>
          <w:shd w:val="clear" w:color="auto" w:fill="FFFFFF"/>
          <w14:ligatures w14:val="none"/>
        </w:rPr>
        <w:t>valsts nodeva par bieži sastopamo derīgo izrakteņu ieguves atļauju ir 142,29 </w:t>
      </w:r>
      <w:r w:rsidRPr="00D275E3">
        <w:rPr>
          <w:rFonts w:ascii="Times New Roman" w:eastAsia="Calibri" w:hAnsi="Times New Roman" w:cs="Times New Roman"/>
          <w:i/>
          <w:iCs/>
          <w:kern w:val="0"/>
          <w:sz w:val="24"/>
          <w:szCs w:val="24"/>
          <w:shd w:val="clear" w:color="auto" w:fill="FFFFFF"/>
          <w14:ligatures w14:val="none"/>
        </w:rPr>
        <w:t>euro</w:t>
      </w:r>
      <w:r w:rsidRPr="00D275E3">
        <w:rPr>
          <w:rFonts w:ascii="Times New Roman" w:eastAsia="Calibri" w:hAnsi="Times New Roman" w:cs="Times New Roman"/>
          <w:kern w:val="0"/>
          <w:sz w:val="24"/>
          <w:szCs w:val="24"/>
          <w:shd w:val="clear" w:color="auto" w:fill="FFFFFF"/>
          <w14:ligatures w14:val="none"/>
        </w:rPr>
        <w:t>, savukārt 7. punkts nosaka, ka minētā nodeva ieskaitāma vietējās pašvaldības budžetā, kuras administratīvajā teritorijā atrodas bieži sastopamie derīgie izrakteņi.</w:t>
      </w:r>
    </w:p>
    <w:p w14:paraId="40985023" w14:textId="018F4EE4" w:rsidR="00D275E3" w:rsidRPr="00D275E3" w:rsidRDefault="00D275E3" w:rsidP="00E055FB">
      <w:pPr>
        <w:spacing w:after="0" w:line="240" w:lineRule="auto"/>
        <w:ind w:firstLine="720"/>
        <w:jc w:val="both"/>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Pamatojoties uz iepriekš minēto un saskaņā ar</w:t>
      </w:r>
      <w:r w:rsidRPr="00D275E3">
        <w:rPr>
          <w:rFonts w:ascii="Times New Roman" w:eastAsia="Calibri" w:hAnsi="Times New Roman" w:cs="Times New Roman"/>
          <w:kern w:val="0"/>
          <w:sz w:val="24"/>
          <w:szCs w:val="24"/>
          <w:shd w:val="clear" w:color="auto" w:fill="FFFFFF"/>
          <w14:ligatures w14:val="none"/>
        </w:rPr>
        <w:t xml:space="preserve"> Pašvaldību likuma 10. panta pirmās daļas 21. punktu,</w:t>
      </w:r>
      <w:r w:rsidRPr="00D275E3">
        <w:rPr>
          <w:rFonts w:ascii="Times New Roman" w:eastAsia="Calibri" w:hAnsi="Times New Roman" w:cs="Times New Roman"/>
          <w:kern w:val="0"/>
          <w:sz w:val="24"/>
          <w:szCs w:val="24"/>
          <w14:ligatures w14:val="none"/>
        </w:rPr>
        <w:t xml:space="preserve"> likuma „Par zemes dzīlēm” 4. panta piektās daļas 1. punktu, 9. panta pirmās daļas 5. punktu, Ministru kabineta 2011. gada 6. septembra noteikumu Nr. 696 „ Zemes dzīļu izmantošanas licenču un bieži sastopamo derīgo izrakteņu ieguves atļauju izsniegšanas kārtība, kā arī publiskas personas zemes iznomāšanas kārtība zemes dzīļu izmantošanai Zemes dzīļu izmantošanas licenču un bieži sastopamo derīgo izrakteņu ieguves atļauju izsniegšanas kārtība, kā arī publiskas personas zemes iznomāšanas kārtība zemes dzīļu izmantošanai” 33. punktu, Ministru kabineta 2006. gada 19. decembra noteikumu Nr. 1055 „Noteikumi par valsts nodevu par zemes dzīļu izmantošanas licenci, bieži sastopamo derīgo izrakteņu ieguves atļauju un atradnes pasi” 4. punktu, 7. punktu un Dobeles novada domes 2017. gada 27. jūlija saistošo noteikumu Nr.3 “Dobeles novada teritorijas plānojuma 2013.-2025.gadam grozījumu teritorijas izmantošanas un apbūves noteikumi un grafiskā daļa” Teritorijas izmantošanas un apbūve noteikumu 276. punktu,</w:t>
      </w:r>
      <w:r w:rsidRPr="00D275E3">
        <w:rPr>
          <w:rFonts w:ascii="Times New Roman" w:eastAsia="Calibri" w:hAnsi="Times New Roman" w:cs="Times New Roman"/>
          <w:bCs/>
          <w:kern w:val="0"/>
          <w:sz w:val="24"/>
          <w:szCs w:val="24"/>
          <w14:ligatures w14:val="none"/>
        </w:rPr>
        <w:t xml:space="preserve"> </w:t>
      </w:r>
      <w:r w:rsidRPr="00D275E3">
        <w:rPr>
          <w:rFonts w:ascii="Times New Roman" w:eastAsia="Calibri" w:hAnsi="Times New Roman" w:cs="Times New Roman"/>
          <w:kern w:val="0"/>
          <w:sz w:val="24"/>
          <w:szCs w:val="24"/>
          <w14:ligatures w14:val="none"/>
        </w:rPr>
        <w:t xml:space="preserve">atklāti balsojot: </w:t>
      </w:r>
      <w:r w:rsidR="00402845" w:rsidRPr="00761A61">
        <w:rPr>
          <w:rFonts w:ascii="Times New Roman" w:eastAsia="Times New Roman" w:hAnsi="Times New Roman" w:cs="Times New Roman"/>
          <w:kern w:val="0"/>
          <w:sz w:val="24"/>
          <w:szCs w:val="24"/>
          <w:lang w:eastAsia="lv-LV"/>
          <w14:ligatures w14:val="none"/>
        </w:rPr>
        <w:t>PAR - 1</w:t>
      </w:r>
      <w:r w:rsidR="00402845">
        <w:rPr>
          <w:rFonts w:ascii="Times New Roman" w:eastAsia="Times New Roman" w:hAnsi="Times New Roman" w:cs="Times New Roman"/>
          <w:kern w:val="0"/>
          <w:sz w:val="24"/>
          <w:szCs w:val="24"/>
          <w:lang w:eastAsia="lv-LV"/>
          <w14:ligatures w14:val="none"/>
        </w:rPr>
        <w:t>7</w:t>
      </w:r>
      <w:r w:rsidR="00402845" w:rsidRPr="00761A61">
        <w:rPr>
          <w:rFonts w:ascii="Times New Roman" w:eastAsia="Times New Roman" w:hAnsi="Times New Roman" w:cs="Times New Roman"/>
          <w:kern w:val="0"/>
          <w:sz w:val="24"/>
          <w:szCs w:val="24"/>
          <w:lang w:eastAsia="lv-LV"/>
          <w14:ligatures w14:val="none"/>
        </w:rPr>
        <w:t xml:space="preserve"> </w:t>
      </w:r>
      <w:r w:rsidR="00402845" w:rsidRPr="00761A61">
        <w:rPr>
          <w:rFonts w:ascii="Times New Roman" w:hAnsi="Times New Roman" w:cs="Times New Roman"/>
          <w:kern w:val="0"/>
          <w:sz w:val="24"/>
          <w:szCs w:val="24"/>
          <w14:ligatures w14:val="none"/>
        </w:rPr>
        <w:t xml:space="preserve">(Ģirts Ante, </w:t>
      </w:r>
      <w:r w:rsidR="00402845">
        <w:rPr>
          <w:rFonts w:ascii="Times New Roman" w:hAnsi="Times New Roman" w:cs="Times New Roman"/>
          <w:kern w:val="0"/>
          <w:sz w:val="24"/>
          <w:szCs w:val="24"/>
          <w14:ligatures w14:val="none"/>
        </w:rPr>
        <w:t xml:space="preserve">Sarmīte Dude, </w:t>
      </w:r>
      <w:r w:rsidR="00402845" w:rsidRPr="00761A61">
        <w:rPr>
          <w:rFonts w:ascii="Times New Roman" w:hAnsi="Times New Roman" w:cs="Times New Roman"/>
          <w:bCs/>
          <w:kern w:val="0"/>
          <w:sz w:val="24"/>
          <w:szCs w:val="24"/>
          <w:lang w:eastAsia="et-EE"/>
          <w14:ligatures w14:val="none"/>
        </w:rPr>
        <w:t xml:space="preserve">Māris Feldmanis, </w:t>
      </w:r>
      <w:r w:rsidR="00402845" w:rsidRPr="00761A61">
        <w:rPr>
          <w:rFonts w:ascii="Times New Roman" w:hAnsi="Times New Roman" w:cs="Times New Roman"/>
          <w:bCs/>
          <w:kern w:val="0"/>
          <w:sz w:val="24"/>
          <w:szCs w:val="24"/>
          <w14:ligatures w14:val="none"/>
        </w:rPr>
        <w:t>Edgars Gaigalis,</w:t>
      </w:r>
      <w:r w:rsidR="00402845"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402845">
        <w:rPr>
          <w:rFonts w:ascii="Times New Roman" w:hAnsi="Times New Roman" w:cs="Times New Roman"/>
          <w:bCs/>
          <w:kern w:val="0"/>
          <w:sz w:val="24"/>
          <w:szCs w:val="24"/>
          <w:lang w:eastAsia="et-EE"/>
          <w14:ligatures w14:val="none"/>
        </w:rPr>
        <w:t xml:space="preserve">Ainārs Meiers, Sanita Olševska, Andris Podvinskis, </w:t>
      </w:r>
      <w:r w:rsidR="00402845" w:rsidRPr="00761A61">
        <w:rPr>
          <w:rFonts w:ascii="Times New Roman" w:hAnsi="Times New Roman" w:cs="Times New Roman"/>
          <w:bCs/>
          <w:kern w:val="0"/>
          <w:sz w:val="24"/>
          <w:szCs w:val="24"/>
          <w:lang w:eastAsia="et-EE"/>
          <w14:ligatures w14:val="none"/>
        </w:rPr>
        <w:t>Viesturs Reinfelds</w:t>
      </w:r>
      <w:r w:rsidR="00402845" w:rsidRPr="00761A61">
        <w:rPr>
          <w:rFonts w:ascii="Times New Roman" w:eastAsia="Calibri" w:hAnsi="Times New Roman" w:cs="Times New Roman"/>
          <w:bCs/>
          <w:kern w:val="0"/>
          <w:sz w:val="24"/>
          <w:szCs w:val="24"/>
          <w:lang w:eastAsia="et-EE"/>
          <w14:ligatures w14:val="none"/>
        </w:rPr>
        <w:t>,</w:t>
      </w:r>
      <w:r w:rsidR="00402845" w:rsidRPr="00761A61">
        <w:rPr>
          <w:rFonts w:ascii="Times New Roman" w:eastAsia="Calibri" w:hAnsi="Times New Roman" w:cs="Times New Roman"/>
          <w:kern w:val="0"/>
          <w:sz w:val="24"/>
          <w:szCs w:val="24"/>
          <w14:ligatures w14:val="none"/>
        </w:rPr>
        <w:t xml:space="preserve"> </w:t>
      </w:r>
      <w:r w:rsidR="00402845">
        <w:rPr>
          <w:rFonts w:ascii="Times New Roman" w:eastAsia="Calibri" w:hAnsi="Times New Roman" w:cs="Times New Roman"/>
          <w:kern w:val="0"/>
          <w:sz w:val="24"/>
          <w:szCs w:val="24"/>
          <w14:ligatures w14:val="none"/>
        </w:rPr>
        <w:t xml:space="preserve">Dace Reinika, Guntis Safranovičs, Andrejs Spridzāns, </w:t>
      </w:r>
      <w:r w:rsidR="00402845">
        <w:rPr>
          <w:rFonts w:ascii="Times New Roman" w:hAnsi="Times New Roman" w:cs="Times New Roman"/>
          <w:bCs/>
          <w:kern w:val="0"/>
          <w:sz w:val="24"/>
          <w:szCs w:val="24"/>
          <w:lang w:eastAsia="et-EE"/>
          <w14:ligatures w14:val="none"/>
        </w:rPr>
        <w:t xml:space="preserve">Ivars Stanga, </w:t>
      </w:r>
      <w:r w:rsidR="00402845" w:rsidRPr="00761A61">
        <w:rPr>
          <w:rFonts w:ascii="Times New Roman" w:hAnsi="Times New Roman" w:cs="Times New Roman"/>
          <w:bCs/>
          <w:kern w:val="0"/>
          <w:sz w:val="24"/>
          <w:szCs w:val="24"/>
          <w:lang w:eastAsia="et-EE"/>
          <w14:ligatures w14:val="none"/>
        </w:rPr>
        <w:t xml:space="preserve">Indra Špela), </w:t>
      </w:r>
      <w:r w:rsidR="00402845" w:rsidRPr="00761A61">
        <w:rPr>
          <w:rFonts w:ascii="Times New Roman" w:eastAsia="Times New Roman" w:hAnsi="Times New Roman" w:cs="Times New Roman"/>
          <w:kern w:val="0"/>
          <w:sz w:val="24"/>
          <w:szCs w:val="24"/>
          <w:lang w:eastAsia="lv-LV"/>
          <w14:ligatures w14:val="none"/>
        </w:rPr>
        <w:t>PRET - nav, ATTURAS - nav,</w:t>
      </w:r>
      <w:r w:rsidRPr="00D275E3">
        <w:rPr>
          <w:rFonts w:ascii="Times New Roman" w:eastAsia="Calibri" w:hAnsi="Times New Roman" w:cs="Times New Roman"/>
          <w:kern w:val="0"/>
          <w:sz w:val="24"/>
          <w:szCs w:val="24"/>
          <w14:ligatures w14:val="none"/>
        </w:rPr>
        <w:t xml:space="preserve"> Dobeles novada dome NOLEMJ:</w:t>
      </w:r>
    </w:p>
    <w:p w14:paraId="2E47173F" w14:textId="77777777" w:rsidR="00D275E3" w:rsidRPr="00D275E3" w:rsidRDefault="00D275E3" w:rsidP="00E055FB">
      <w:pPr>
        <w:spacing w:after="0" w:line="240" w:lineRule="auto"/>
        <w:ind w:firstLine="720"/>
        <w:jc w:val="both"/>
        <w:rPr>
          <w:rFonts w:ascii="Times New Roman" w:eastAsia="Calibri" w:hAnsi="Times New Roman" w:cs="Times New Roman"/>
          <w:kern w:val="0"/>
          <w:sz w:val="24"/>
          <w:szCs w:val="24"/>
          <w14:ligatures w14:val="none"/>
        </w:rPr>
      </w:pPr>
    </w:p>
    <w:p w14:paraId="78539F21" w14:textId="77777777" w:rsidR="00D275E3" w:rsidRPr="00D275E3" w:rsidRDefault="00D275E3" w:rsidP="00E055FB">
      <w:pPr>
        <w:numPr>
          <w:ilvl w:val="0"/>
          <w:numId w:val="42"/>
        </w:numPr>
        <w:spacing w:after="0" w:line="240" w:lineRule="auto"/>
        <w:ind w:left="426"/>
        <w:contextualSpacing/>
        <w:jc w:val="both"/>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Izsniegt bieži sastopamo derīgo izrakteņu ieguves atļauju Valsts akciju sabiedrībai “Latvijas autoceļu uzturētājs”, reģistrācijas Nr.</w:t>
      </w:r>
      <w:r w:rsidRPr="00D275E3">
        <w:rPr>
          <w:rFonts w:ascii="Calibri" w:eastAsia="Calibri" w:hAnsi="Calibri" w:cs="Times New Roman"/>
          <w:kern w:val="0"/>
          <w14:ligatures w14:val="none"/>
        </w:rPr>
        <w:t xml:space="preserve"> </w:t>
      </w:r>
      <w:r w:rsidRPr="00D275E3">
        <w:rPr>
          <w:rFonts w:ascii="Times New Roman" w:eastAsia="Calibri" w:hAnsi="Times New Roman" w:cs="Times New Roman"/>
          <w:kern w:val="0"/>
          <w:sz w:val="24"/>
          <w:szCs w:val="24"/>
          <w14:ligatures w14:val="none"/>
        </w:rPr>
        <w:t>40003356530, juridiskā adrese Krustpils iela 4, Rīga, LV-1073, smilts – grants, un smilts ieguvei derīgo izrakteņu atradnē “Silkalni II” 109.10 tūkst.m</w:t>
      </w:r>
      <w:r w:rsidRPr="00D275E3">
        <w:rPr>
          <w:rFonts w:ascii="Times New Roman" w:eastAsia="Calibri" w:hAnsi="Times New Roman" w:cs="Times New Roman"/>
          <w:kern w:val="0"/>
          <w:sz w:val="24"/>
          <w:szCs w:val="24"/>
          <w:vertAlign w:val="superscript"/>
          <w14:ligatures w14:val="none"/>
        </w:rPr>
        <w:t>2</w:t>
      </w:r>
      <w:r w:rsidRPr="00D275E3">
        <w:rPr>
          <w:rFonts w:ascii="Times New Roman" w:eastAsia="Calibri" w:hAnsi="Times New Roman" w:cs="Times New Roman"/>
          <w:kern w:val="0"/>
          <w:sz w:val="24"/>
          <w:szCs w:val="24"/>
          <w14:ligatures w14:val="none"/>
        </w:rPr>
        <w:t xml:space="preserve"> platībā, kas atrodas nekustamajā īpašumā “Silakalnu karjers”, Bikstu pagastā, Dobeles novadā, kadastra numurs 46540060137.</w:t>
      </w:r>
    </w:p>
    <w:p w14:paraId="3B0CADA0" w14:textId="77777777" w:rsidR="00D275E3" w:rsidRPr="00D275E3" w:rsidRDefault="00D275E3" w:rsidP="00E055FB">
      <w:pPr>
        <w:numPr>
          <w:ilvl w:val="0"/>
          <w:numId w:val="42"/>
        </w:numPr>
        <w:spacing w:after="0" w:line="240" w:lineRule="auto"/>
        <w:ind w:left="426"/>
        <w:contextualSpacing/>
        <w:jc w:val="both"/>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Noteikt bieži sastopamo derīgo izrakteņu ieguves atradnē “Silkalni II” atļaujas derīguma termiņu – 2027. gada 31.decembris.</w:t>
      </w:r>
    </w:p>
    <w:p w14:paraId="706D97AF" w14:textId="77777777" w:rsidR="00D275E3" w:rsidRPr="00D275E3" w:rsidRDefault="00D275E3" w:rsidP="00E055FB">
      <w:pPr>
        <w:numPr>
          <w:ilvl w:val="0"/>
          <w:numId w:val="42"/>
        </w:numPr>
        <w:spacing w:after="0" w:line="240" w:lineRule="auto"/>
        <w:ind w:left="426"/>
        <w:contextualSpacing/>
        <w:jc w:val="both"/>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Izsniegt atļauju pēc valsts nodevas 142,29 EUR apmērā samaksas Dobeles novada pašvaldības budžetā.</w:t>
      </w:r>
    </w:p>
    <w:p w14:paraId="3760F622" w14:textId="77777777" w:rsidR="00D275E3" w:rsidRPr="00D275E3" w:rsidRDefault="00D275E3" w:rsidP="00E055FB">
      <w:pPr>
        <w:numPr>
          <w:ilvl w:val="0"/>
          <w:numId w:val="42"/>
        </w:numPr>
        <w:spacing w:after="0" w:line="240" w:lineRule="auto"/>
        <w:ind w:left="426"/>
        <w:contextualSpacing/>
        <w:jc w:val="both"/>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Lēmumu var pārsūdzēt Administratīvās rajona tiesas Jelgavas tiesu namā (pasta adrese: Atmodas iela 19, Jelgava, LV-3007) viena mēneša laikā no tā spēkā stāšanās dienas Administratīvā procesa likumā noteiktajā kārtībā.</w:t>
      </w:r>
    </w:p>
    <w:p w14:paraId="1DCF3D03" w14:textId="77777777" w:rsidR="00D275E3" w:rsidRPr="00D275E3" w:rsidRDefault="00D275E3" w:rsidP="00E055FB">
      <w:pPr>
        <w:spacing w:after="0" w:line="240" w:lineRule="auto"/>
        <w:ind w:left="426"/>
        <w:contextualSpacing/>
        <w:jc w:val="both"/>
        <w:rPr>
          <w:rFonts w:ascii="Times New Roman" w:eastAsia="Calibri" w:hAnsi="Times New Roman" w:cs="Times New Roman"/>
          <w:kern w:val="0"/>
          <w:sz w:val="24"/>
          <w:szCs w:val="24"/>
          <w14:ligatures w14:val="none"/>
        </w:rPr>
      </w:pPr>
    </w:p>
    <w:p w14:paraId="32645A95"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p>
    <w:p w14:paraId="4EF3CC56" w14:textId="77777777" w:rsidR="00D275E3" w:rsidRPr="00D275E3" w:rsidRDefault="00D275E3" w:rsidP="00E055FB">
      <w:pPr>
        <w:spacing w:after="0" w:line="240" w:lineRule="auto"/>
        <w:rPr>
          <w:rFonts w:ascii="Times New Roman" w:eastAsia="Calibri" w:hAnsi="Times New Roman" w:cs="Times New Roman"/>
          <w:kern w:val="0"/>
          <w:sz w:val="24"/>
          <w:szCs w:val="24"/>
          <w14:ligatures w14:val="none"/>
        </w:rPr>
      </w:pPr>
      <w:r w:rsidRPr="00D275E3">
        <w:rPr>
          <w:rFonts w:ascii="Times New Roman" w:eastAsia="Calibri" w:hAnsi="Times New Roman" w:cs="Times New Roman"/>
          <w:kern w:val="0"/>
          <w:sz w:val="24"/>
          <w:szCs w:val="24"/>
          <w14:ligatures w14:val="none"/>
        </w:rPr>
        <w:t>Domes priekšsēdētājs</w:t>
      </w:r>
      <w:r w:rsidRPr="00D275E3">
        <w:rPr>
          <w:rFonts w:ascii="Times New Roman" w:eastAsia="Calibri" w:hAnsi="Times New Roman" w:cs="Times New Roman"/>
          <w:kern w:val="0"/>
          <w:sz w:val="24"/>
          <w:szCs w:val="24"/>
          <w14:ligatures w14:val="none"/>
        </w:rPr>
        <w:tab/>
        <w:t xml:space="preserve"> </w:t>
      </w:r>
      <w:r w:rsidRPr="00D275E3">
        <w:rPr>
          <w:rFonts w:ascii="Times New Roman" w:eastAsia="Calibri" w:hAnsi="Times New Roman" w:cs="Times New Roman"/>
          <w:kern w:val="0"/>
          <w:sz w:val="24"/>
          <w:szCs w:val="24"/>
          <w14:ligatures w14:val="none"/>
        </w:rPr>
        <w:tab/>
      </w:r>
      <w:r w:rsidRPr="00D275E3">
        <w:rPr>
          <w:rFonts w:ascii="Times New Roman" w:eastAsia="Calibri" w:hAnsi="Times New Roman" w:cs="Times New Roman"/>
          <w:kern w:val="0"/>
          <w:sz w:val="24"/>
          <w:szCs w:val="24"/>
          <w14:ligatures w14:val="none"/>
        </w:rPr>
        <w:tab/>
      </w:r>
      <w:r w:rsidRPr="00D275E3">
        <w:rPr>
          <w:rFonts w:ascii="Times New Roman" w:eastAsia="Calibri" w:hAnsi="Times New Roman" w:cs="Times New Roman"/>
          <w:kern w:val="0"/>
          <w:sz w:val="24"/>
          <w:szCs w:val="24"/>
          <w14:ligatures w14:val="none"/>
        </w:rPr>
        <w:tab/>
        <w:t xml:space="preserve">                         </w:t>
      </w:r>
      <w:r w:rsidRPr="00D275E3">
        <w:rPr>
          <w:rFonts w:ascii="Times New Roman" w:eastAsia="Calibri" w:hAnsi="Times New Roman" w:cs="Times New Roman"/>
          <w:kern w:val="0"/>
          <w:sz w:val="24"/>
          <w:szCs w:val="24"/>
          <w14:ligatures w14:val="none"/>
        </w:rPr>
        <w:tab/>
      </w:r>
      <w:r w:rsidRPr="00D275E3">
        <w:rPr>
          <w:rFonts w:ascii="Times New Roman" w:eastAsia="Calibri" w:hAnsi="Times New Roman" w:cs="Times New Roman"/>
          <w:kern w:val="0"/>
          <w:sz w:val="24"/>
          <w:szCs w:val="24"/>
          <w14:ligatures w14:val="none"/>
        </w:rPr>
        <w:tab/>
        <w:t xml:space="preserve">      I.Gorskis</w:t>
      </w:r>
    </w:p>
    <w:bookmarkEnd w:id="61"/>
    <w:p w14:paraId="6B4F27B2" w14:textId="77777777" w:rsidR="0044505A" w:rsidRPr="00D275E3" w:rsidRDefault="0044505A" w:rsidP="00E055FB">
      <w:pPr>
        <w:tabs>
          <w:tab w:val="left" w:pos="-24212"/>
        </w:tabs>
        <w:spacing w:after="0" w:line="240" w:lineRule="auto"/>
        <w:jc w:val="center"/>
        <w:rPr>
          <w:rFonts w:ascii="Calibri" w:eastAsia="Calibri" w:hAnsi="Calibri" w:cs="Times New Roman"/>
          <w:kern w:val="0"/>
          <w:sz w:val="20"/>
          <w:szCs w:val="20"/>
          <w14:ligatures w14:val="none"/>
        </w:rPr>
      </w:pPr>
      <w:r w:rsidRPr="00D275E3">
        <w:rPr>
          <w:rFonts w:ascii="Calibri" w:eastAsia="Calibri" w:hAnsi="Calibri" w:cs="Times New Roman"/>
          <w:noProof/>
          <w:kern w:val="0"/>
          <w:sz w:val="20"/>
          <w:szCs w:val="20"/>
          <w:lang w:eastAsia="lv-LV"/>
          <w14:ligatures w14:val="none"/>
        </w:rPr>
        <w:lastRenderedPageBreak/>
        <w:drawing>
          <wp:inline distT="0" distB="0" distL="0" distR="0" wp14:anchorId="41FC0CEA" wp14:editId="7D8838D5">
            <wp:extent cx="676275" cy="7524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6B2D8C4" w14:textId="77777777" w:rsidR="0044505A" w:rsidRPr="00D275E3" w:rsidRDefault="0044505A" w:rsidP="00E055FB">
      <w:pPr>
        <w:tabs>
          <w:tab w:val="center" w:pos="4320"/>
          <w:tab w:val="right" w:pos="8640"/>
        </w:tabs>
        <w:spacing w:after="0" w:line="240" w:lineRule="auto"/>
        <w:jc w:val="center"/>
        <w:rPr>
          <w:rFonts w:ascii="Times New Roman" w:eastAsia="Times New Roman" w:hAnsi="Times New Roman" w:cs="Times New Roman"/>
          <w:kern w:val="0"/>
          <w:sz w:val="20"/>
          <w:szCs w:val="20"/>
          <w:lang w:val="en-US" w:eastAsia="lv-LV"/>
          <w14:ligatures w14:val="none"/>
        </w:rPr>
      </w:pPr>
      <w:r w:rsidRPr="00D275E3">
        <w:rPr>
          <w:rFonts w:ascii="Times New Roman" w:eastAsia="Times New Roman" w:hAnsi="Times New Roman" w:cs="Times New Roman"/>
          <w:kern w:val="0"/>
          <w:sz w:val="20"/>
          <w:szCs w:val="20"/>
          <w:lang w:val="en-US" w:eastAsia="lv-LV"/>
          <w14:ligatures w14:val="none"/>
        </w:rPr>
        <w:t>LATVIJAS REPUBLIKA</w:t>
      </w:r>
    </w:p>
    <w:p w14:paraId="2632AFD8" w14:textId="77777777" w:rsidR="0044505A" w:rsidRPr="00D275E3" w:rsidRDefault="0044505A" w:rsidP="00E055FB">
      <w:pPr>
        <w:tabs>
          <w:tab w:val="center" w:pos="4320"/>
          <w:tab w:val="right" w:pos="8640"/>
        </w:tabs>
        <w:spacing w:after="0" w:line="240" w:lineRule="auto"/>
        <w:jc w:val="center"/>
        <w:rPr>
          <w:rFonts w:ascii="Times New Roman" w:eastAsia="Times New Roman" w:hAnsi="Times New Roman" w:cs="Times New Roman"/>
          <w:b/>
          <w:kern w:val="0"/>
          <w:sz w:val="32"/>
          <w:szCs w:val="32"/>
          <w:lang w:val="en-US" w:eastAsia="lv-LV"/>
          <w14:ligatures w14:val="none"/>
        </w:rPr>
      </w:pPr>
      <w:r w:rsidRPr="00D275E3">
        <w:rPr>
          <w:rFonts w:ascii="Times New Roman" w:eastAsia="Times New Roman" w:hAnsi="Times New Roman" w:cs="Times New Roman"/>
          <w:b/>
          <w:kern w:val="0"/>
          <w:sz w:val="32"/>
          <w:szCs w:val="32"/>
          <w:lang w:val="en-US" w:eastAsia="lv-LV"/>
          <w14:ligatures w14:val="none"/>
        </w:rPr>
        <w:t>DOBELES NOVADA DOME</w:t>
      </w:r>
    </w:p>
    <w:p w14:paraId="0190C6BE" w14:textId="77777777" w:rsidR="0044505A" w:rsidRPr="00D275E3" w:rsidRDefault="0044505A" w:rsidP="00E055FB">
      <w:pP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Brīvības iela 17, Dobele, Dobeles novads, LV-3701</w:t>
      </w:r>
    </w:p>
    <w:p w14:paraId="2A250F43" w14:textId="77777777" w:rsidR="0044505A" w:rsidRPr="00D275E3" w:rsidRDefault="0044505A" w:rsidP="00E055FB">
      <w:pPr>
        <w:pBdr>
          <w:bottom w:val="double" w:sz="6" w:space="1" w:color="auto"/>
        </w:pBd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D275E3">
        <w:rPr>
          <w:rFonts w:ascii="Times New Roman" w:eastAsia="Times New Roman" w:hAnsi="Times New Roman" w:cs="Times New Roman"/>
          <w:kern w:val="0"/>
          <w:sz w:val="16"/>
          <w:szCs w:val="16"/>
          <w:lang w:eastAsia="lv-LV"/>
          <w14:ligatures w14:val="none"/>
        </w:rPr>
        <w:t xml:space="preserve">Tālr. 63707269, 63700137, 63720940, e-pasts </w:t>
      </w:r>
      <w:hyperlink r:id="rId121" w:history="1">
        <w:r w:rsidRPr="00D275E3">
          <w:rPr>
            <w:rFonts w:ascii="Times New Roman" w:eastAsia="Calibri" w:hAnsi="Times New Roman" w:cs="Times New Roman"/>
            <w:kern w:val="0"/>
            <w:sz w:val="16"/>
            <w:szCs w:val="16"/>
            <w:u w:val="single"/>
            <w:lang w:eastAsia="lv-LV"/>
            <w14:ligatures w14:val="none"/>
          </w:rPr>
          <w:t>dome@dobele.lv</w:t>
        </w:r>
      </w:hyperlink>
    </w:p>
    <w:p w14:paraId="6AC74592" w14:textId="77777777" w:rsidR="0044505A" w:rsidRPr="00D275E3" w:rsidRDefault="0044505A" w:rsidP="00E055FB">
      <w:pPr>
        <w:autoSpaceDE w:val="0"/>
        <w:autoSpaceDN w:val="0"/>
        <w:adjustRightInd w:val="0"/>
        <w:spacing w:after="0" w:line="240" w:lineRule="auto"/>
        <w:jc w:val="center"/>
        <w:rPr>
          <w:rFonts w:ascii="Times New Roman" w:eastAsia="Calibri" w:hAnsi="Times New Roman" w:cs="Times New Roman"/>
          <w:b/>
          <w:bCs/>
          <w:kern w:val="0"/>
          <w:sz w:val="24"/>
          <w:szCs w:val="24"/>
          <w:lang w:val="et-EE"/>
          <w14:ligatures w14:val="none"/>
        </w:rPr>
      </w:pPr>
    </w:p>
    <w:p w14:paraId="79C4DB46" w14:textId="77777777" w:rsidR="0044505A" w:rsidRPr="00D275E3" w:rsidRDefault="0044505A" w:rsidP="00E055FB">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D275E3">
        <w:rPr>
          <w:rFonts w:ascii="Times New Roman" w:eastAsia="Calibri" w:hAnsi="Times New Roman" w:cs="Times New Roman"/>
          <w:b/>
          <w:kern w:val="0"/>
          <w:sz w:val="24"/>
          <w:szCs w:val="24"/>
          <w:lang w:eastAsia="ar-SA"/>
          <w14:ligatures w14:val="none"/>
        </w:rPr>
        <w:t>LĒMUMS</w:t>
      </w:r>
    </w:p>
    <w:p w14:paraId="101CFDF3" w14:textId="77777777" w:rsidR="0044505A" w:rsidRDefault="0044505A" w:rsidP="00E055FB">
      <w:pPr>
        <w:suppressAutoHyphens/>
        <w:spacing w:after="0" w:line="240" w:lineRule="auto"/>
        <w:jc w:val="center"/>
        <w:rPr>
          <w:rFonts w:ascii="Times New Roman" w:eastAsia="Calibri" w:hAnsi="Times New Roman" w:cs="Times New Roman"/>
          <w:b/>
          <w:kern w:val="0"/>
          <w:sz w:val="24"/>
          <w:szCs w:val="24"/>
          <w:lang w:eastAsia="ar-SA"/>
          <w14:ligatures w14:val="none"/>
        </w:rPr>
      </w:pPr>
      <w:r w:rsidRPr="00D275E3">
        <w:rPr>
          <w:rFonts w:ascii="Times New Roman" w:eastAsia="Calibri" w:hAnsi="Times New Roman" w:cs="Times New Roman"/>
          <w:b/>
          <w:kern w:val="0"/>
          <w:sz w:val="24"/>
          <w:szCs w:val="24"/>
          <w:lang w:eastAsia="ar-SA"/>
          <w14:ligatures w14:val="none"/>
        </w:rPr>
        <w:t>Dobelē</w:t>
      </w:r>
    </w:p>
    <w:p w14:paraId="43470DF2" w14:textId="77777777" w:rsidR="0044505A" w:rsidRPr="00D275E3" w:rsidRDefault="0044505A" w:rsidP="00E055FB">
      <w:pPr>
        <w:suppressAutoHyphens/>
        <w:spacing w:after="0" w:line="240" w:lineRule="auto"/>
        <w:jc w:val="center"/>
        <w:rPr>
          <w:rFonts w:ascii="Times New Roman" w:eastAsia="Calibri" w:hAnsi="Times New Roman" w:cs="Times New Roman"/>
          <w:b/>
          <w:kern w:val="0"/>
          <w:sz w:val="20"/>
          <w:szCs w:val="20"/>
          <w:lang w:eastAsia="ar-SA"/>
          <w14:ligatures w14:val="none"/>
        </w:rPr>
      </w:pPr>
    </w:p>
    <w:p w14:paraId="17EEDF5F" w14:textId="0D9A08C7" w:rsidR="0044505A" w:rsidRPr="00D275E3" w:rsidRDefault="0044505A" w:rsidP="00E055FB">
      <w:pPr>
        <w:tabs>
          <w:tab w:val="center" w:pos="4320"/>
          <w:tab w:val="right" w:pos="9498"/>
        </w:tabs>
        <w:spacing w:after="0" w:line="240" w:lineRule="auto"/>
        <w:rPr>
          <w:rFonts w:ascii="Times New Roman" w:eastAsia="Times New Roman" w:hAnsi="Times New Roman" w:cs="Times New Roman"/>
          <w:kern w:val="0"/>
          <w:sz w:val="24"/>
          <w:szCs w:val="24"/>
          <w:lang w:eastAsia="lv-LV"/>
          <w14:ligatures w14:val="none"/>
        </w:rPr>
      </w:pPr>
      <w:r w:rsidRPr="00D275E3">
        <w:rPr>
          <w:rFonts w:ascii="Times New Roman" w:eastAsia="Times New Roman" w:hAnsi="Times New Roman" w:cs="Times New Roman"/>
          <w:b/>
          <w:kern w:val="0"/>
          <w:sz w:val="24"/>
          <w:szCs w:val="20"/>
          <w:lang w:eastAsia="lv-LV"/>
          <w14:ligatures w14:val="none"/>
        </w:rPr>
        <w:t xml:space="preserve">2023. gada 30. martā                                                                                                              </w:t>
      </w:r>
      <w:r w:rsidRPr="00D275E3">
        <w:rPr>
          <w:rFonts w:ascii="Times New Roman" w:eastAsia="Times New Roman" w:hAnsi="Times New Roman" w:cs="Times New Roman"/>
          <w:b/>
          <w:kern w:val="0"/>
          <w:sz w:val="24"/>
          <w:szCs w:val="24"/>
          <w:lang w:eastAsia="lv-LV"/>
          <w14:ligatures w14:val="none"/>
        </w:rPr>
        <w:t>Nr.</w:t>
      </w:r>
      <w:r>
        <w:rPr>
          <w:rFonts w:ascii="Times New Roman" w:eastAsia="Times New Roman" w:hAnsi="Times New Roman" w:cs="Times New Roman"/>
          <w:b/>
          <w:kern w:val="0"/>
          <w:sz w:val="24"/>
          <w:szCs w:val="24"/>
          <w:lang w:eastAsia="lv-LV"/>
          <w14:ligatures w14:val="none"/>
        </w:rPr>
        <w:t>143</w:t>
      </w:r>
      <w:r w:rsidRPr="00D275E3">
        <w:rPr>
          <w:rFonts w:ascii="Times New Roman" w:eastAsia="Times New Roman" w:hAnsi="Times New Roman" w:cs="Times New Roman"/>
          <w:b/>
          <w:kern w:val="0"/>
          <w:sz w:val="24"/>
          <w:szCs w:val="24"/>
          <w:lang w:eastAsia="lv-LV"/>
          <w14:ligatures w14:val="none"/>
        </w:rPr>
        <w:t>/5</w:t>
      </w:r>
    </w:p>
    <w:p w14:paraId="6C4A3DE2" w14:textId="77777777" w:rsidR="0044505A" w:rsidRPr="0044505A" w:rsidRDefault="0044505A" w:rsidP="00E055FB">
      <w:pPr>
        <w:tabs>
          <w:tab w:val="left" w:pos="6240"/>
        </w:tabs>
        <w:autoSpaceDE w:val="0"/>
        <w:autoSpaceDN w:val="0"/>
        <w:adjustRightInd w:val="0"/>
        <w:spacing w:after="0" w:line="240" w:lineRule="auto"/>
        <w:ind w:right="-340"/>
        <w:jc w:val="center"/>
        <w:rPr>
          <w:rFonts w:ascii="Times New Roman" w:eastAsia="Times New Roman" w:hAnsi="Times New Roman" w:cs="Times New Roman"/>
          <w:b/>
          <w:bCs/>
          <w:kern w:val="0"/>
          <w:sz w:val="24"/>
          <w:szCs w:val="24"/>
          <w:u w:val="single"/>
          <w:lang w:eastAsia="en-GB"/>
          <w14:ligatures w14:val="none"/>
        </w:rPr>
      </w:pPr>
    </w:p>
    <w:p w14:paraId="77350581" w14:textId="77777777" w:rsidR="0044505A" w:rsidRPr="0044505A" w:rsidRDefault="0044505A" w:rsidP="00E055FB">
      <w:pPr>
        <w:spacing w:after="0" w:line="240" w:lineRule="auto"/>
        <w:jc w:val="center"/>
        <w:rPr>
          <w:rFonts w:ascii="Times New Roman" w:eastAsia="Times New Roman" w:hAnsi="Times New Roman" w:cs="Times New Roman"/>
          <w:b/>
          <w:kern w:val="0"/>
          <w:sz w:val="24"/>
          <w:szCs w:val="24"/>
          <w:u w:val="single"/>
          <w:lang w:eastAsia="lv-LV"/>
          <w14:ligatures w14:val="none"/>
        </w:rPr>
      </w:pPr>
      <w:r w:rsidRPr="0044505A">
        <w:rPr>
          <w:rFonts w:ascii="Times New Roman" w:eastAsia="Times New Roman" w:hAnsi="Times New Roman" w:cs="Times New Roman"/>
          <w:b/>
          <w:kern w:val="0"/>
          <w:sz w:val="24"/>
          <w:szCs w:val="24"/>
          <w:u w:val="single"/>
          <w:lang w:eastAsia="lv-LV"/>
          <w14:ligatures w14:val="none"/>
        </w:rPr>
        <w:t>Par sadarbības līguma slēgšanu ar Latvijas Republikas Zemessardzi</w:t>
      </w:r>
    </w:p>
    <w:p w14:paraId="48211030" w14:textId="77777777" w:rsidR="0044505A" w:rsidRPr="0044505A" w:rsidRDefault="0044505A" w:rsidP="00E055FB">
      <w:pPr>
        <w:spacing w:after="0" w:line="240" w:lineRule="auto"/>
        <w:jc w:val="center"/>
        <w:rPr>
          <w:rFonts w:ascii="Times New Roman" w:eastAsia="Times New Roman" w:hAnsi="Times New Roman" w:cs="Times New Roman"/>
          <w:kern w:val="0"/>
          <w:sz w:val="24"/>
          <w:szCs w:val="24"/>
          <w:u w:val="single"/>
          <w:lang w:eastAsia="en-GB"/>
          <w14:ligatures w14:val="none"/>
        </w:rPr>
      </w:pPr>
    </w:p>
    <w:p w14:paraId="3776D1B0" w14:textId="77777777" w:rsidR="0044505A" w:rsidRPr="0044505A" w:rsidRDefault="0044505A" w:rsidP="00E055FB">
      <w:pPr>
        <w:spacing w:after="0" w:line="240" w:lineRule="auto"/>
        <w:ind w:firstLine="284"/>
        <w:jc w:val="both"/>
        <w:rPr>
          <w:rFonts w:ascii="Times New Roman" w:eastAsia="Times New Roman" w:hAnsi="Times New Roman" w:cs="Times New Roman"/>
          <w:color w:val="000000"/>
          <w:kern w:val="0"/>
          <w:sz w:val="24"/>
          <w:szCs w:val="24"/>
          <w:lang w:eastAsia="en-GB"/>
          <w14:ligatures w14:val="none"/>
        </w:rPr>
      </w:pPr>
      <w:r w:rsidRPr="0044505A">
        <w:rPr>
          <w:rFonts w:ascii="Times New Roman" w:eastAsia="Times New Roman" w:hAnsi="Times New Roman" w:cs="Times New Roman"/>
          <w:kern w:val="0"/>
          <w:sz w:val="24"/>
          <w:szCs w:val="24"/>
          <w:lang w:eastAsia="en-GB"/>
          <w14:ligatures w14:val="none"/>
        </w:rPr>
        <w:tab/>
        <w:t>Dobeles novada dome, izskatot iesniegto lēmuma projektu “</w:t>
      </w:r>
      <w:r w:rsidRPr="0044505A">
        <w:rPr>
          <w:rFonts w:ascii="Times New Roman" w:eastAsia="Times New Roman" w:hAnsi="Times New Roman" w:cs="Times New Roman"/>
          <w:kern w:val="0"/>
          <w:sz w:val="24"/>
          <w:szCs w:val="24"/>
          <w:lang w:eastAsia="lv-LV"/>
          <w14:ligatures w14:val="none"/>
        </w:rPr>
        <w:t>Par sadarbības līguma slēgšanu ar Latvijas Republikas Zemessardzi”</w:t>
      </w:r>
      <w:r w:rsidRPr="0044505A">
        <w:rPr>
          <w:rFonts w:ascii="Times New Roman" w:eastAsia="Times New Roman" w:hAnsi="Times New Roman" w:cs="Times New Roman"/>
          <w:kern w:val="0"/>
          <w:sz w:val="24"/>
          <w:szCs w:val="24"/>
          <w:lang w:eastAsia="en-GB"/>
          <w14:ligatures w14:val="none"/>
        </w:rPr>
        <w:t xml:space="preserve">  </w:t>
      </w:r>
      <w:r w:rsidRPr="0044505A">
        <w:rPr>
          <w:rFonts w:ascii="Times New Roman" w:eastAsia="Times New Roman" w:hAnsi="Times New Roman" w:cs="Times New Roman"/>
          <w:color w:val="000000"/>
          <w:kern w:val="0"/>
          <w:sz w:val="24"/>
          <w:szCs w:val="24"/>
          <w:lang w:eastAsia="en-GB"/>
          <w14:ligatures w14:val="none"/>
        </w:rPr>
        <w:t>konstatēja:</w:t>
      </w:r>
    </w:p>
    <w:p w14:paraId="64571504" w14:textId="77777777" w:rsidR="0044505A" w:rsidRPr="0044505A" w:rsidRDefault="0044505A" w:rsidP="00E055FB">
      <w:pPr>
        <w:spacing w:after="0" w:line="240" w:lineRule="auto"/>
        <w:jc w:val="both"/>
        <w:rPr>
          <w:rFonts w:ascii="Times New Roman" w:eastAsia="Times New Roman" w:hAnsi="Times New Roman" w:cs="Times New Roman"/>
          <w:kern w:val="0"/>
          <w:sz w:val="24"/>
          <w:szCs w:val="24"/>
          <w:lang w:eastAsia="en-GB"/>
          <w14:ligatures w14:val="none"/>
        </w:rPr>
      </w:pPr>
      <w:r w:rsidRPr="0044505A">
        <w:rPr>
          <w:rFonts w:ascii="Times New Roman" w:eastAsia="Times New Roman" w:hAnsi="Times New Roman" w:cs="Times New Roman"/>
          <w:color w:val="000000"/>
          <w:kern w:val="0"/>
          <w:sz w:val="24"/>
          <w:szCs w:val="24"/>
          <w:lang w:eastAsia="en-GB"/>
          <w14:ligatures w14:val="none"/>
        </w:rPr>
        <w:tab/>
        <w:t xml:space="preserve">Pašvaldību likuma 4.panta pirmā daļa nosaka pašvaldības autonomās funkcijas, to starpā minētā panta 14.punkts nosaka, ka pašvaldības autonomā </w:t>
      </w:r>
      <w:r w:rsidRPr="0044505A">
        <w:rPr>
          <w:rFonts w:ascii="Times New Roman" w:eastAsia="Times New Roman" w:hAnsi="Times New Roman" w:cs="Times New Roman"/>
          <w:kern w:val="0"/>
          <w:sz w:val="24"/>
          <w:szCs w:val="24"/>
          <w:lang w:eastAsia="en-GB"/>
          <w14:ligatures w14:val="none"/>
        </w:rPr>
        <w:t xml:space="preserve">funkcija ir piedalīties sabiedriskās kārtības un drošības nodrošināšanā, savukārt  18.punkts nosaka, ka </w:t>
      </w:r>
      <w:r w:rsidRPr="0044505A">
        <w:rPr>
          <w:rFonts w:ascii="Times New Roman" w:eastAsia="Times New Roman" w:hAnsi="Times New Roman" w:cs="Times New Roman"/>
          <w:color w:val="000000"/>
          <w:kern w:val="0"/>
          <w:sz w:val="24"/>
          <w:szCs w:val="24"/>
          <w:lang w:eastAsia="en-GB"/>
          <w14:ligatures w14:val="none"/>
        </w:rPr>
        <w:t xml:space="preserve">pašvaldības autonomā </w:t>
      </w:r>
      <w:r w:rsidRPr="0044505A">
        <w:rPr>
          <w:rFonts w:ascii="Times New Roman" w:eastAsia="Times New Roman" w:hAnsi="Times New Roman" w:cs="Times New Roman"/>
          <w:kern w:val="0"/>
          <w:sz w:val="24"/>
          <w:szCs w:val="24"/>
          <w:lang w:eastAsia="en-GB"/>
          <w14:ligatures w14:val="none"/>
        </w:rPr>
        <w:t>funkcija ir veikt pasākumus civilās aizsardzības un katastrofu pārvaldīšanā, ugunsdrošības un ugunsdzēsības jomā. Nacionālās drošības likuma 17.panta ceturtā daļa paredz pašvaldībai pienākumu sniegt palīdzību valsts drošības iestādēm un Nacionālajiem bruņotajiem spēkiem nacionālās drošības pasākumu veikšanā.</w:t>
      </w:r>
    </w:p>
    <w:p w14:paraId="7BCE309D" w14:textId="77777777" w:rsidR="0044505A" w:rsidRPr="0044505A" w:rsidRDefault="0044505A" w:rsidP="00E055FB">
      <w:pPr>
        <w:spacing w:after="0" w:line="240" w:lineRule="auto"/>
        <w:ind w:firstLine="720"/>
        <w:jc w:val="both"/>
        <w:rPr>
          <w:rFonts w:ascii="Times New Roman" w:eastAsia="Times New Roman" w:hAnsi="Times New Roman" w:cs="Times New Roman"/>
          <w:color w:val="000000" w:themeColor="text1"/>
          <w:kern w:val="0"/>
          <w:sz w:val="24"/>
          <w:szCs w:val="24"/>
          <w:lang w:eastAsia="en-GB"/>
          <w14:ligatures w14:val="none"/>
        </w:rPr>
      </w:pPr>
      <w:r w:rsidRPr="0044505A">
        <w:rPr>
          <w:rFonts w:ascii="Times New Roman" w:eastAsia="Times New Roman" w:hAnsi="Times New Roman" w:cs="Times New Roman"/>
          <w:kern w:val="0"/>
          <w:sz w:val="24"/>
          <w:szCs w:val="24"/>
          <w:lang w:eastAsia="en-GB"/>
          <w14:ligatures w14:val="none"/>
        </w:rPr>
        <w:t xml:space="preserve">Pašvaldību likuma 78.panta pirmā daļa nosaka, ka </w:t>
      </w:r>
      <w:r w:rsidRPr="0044505A">
        <w:rPr>
          <w:rFonts w:ascii="Times New Roman" w:eastAsia="Times New Roman" w:hAnsi="Times New Roman" w:cs="Times New Roman"/>
          <w:color w:val="000000" w:themeColor="text1"/>
          <w:kern w:val="0"/>
          <w:sz w:val="24"/>
          <w:szCs w:val="24"/>
          <w:lang w:eastAsia="en-GB"/>
          <w14:ligatures w14:val="none"/>
        </w:rPr>
        <w:t>pašvaldības sadarbojas, ievērojot </w:t>
      </w:r>
      <w:hyperlink r:id="rId122" w:tgtFrame="_blank" w:history="1">
        <w:r w:rsidRPr="0044505A">
          <w:rPr>
            <w:rFonts w:ascii="Times New Roman" w:eastAsia="Times New Roman" w:hAnsi="Times New Roman" w:cs="Times New Roman"/>
            <w:color w:val="000000" w:themeColor="text1"/>
            <w:kern w:val="0"/>
            <w:sz w:val="24"/>
            <w:szCs w:val="24"/>
            <w:lang w:eastAsia="en-GB"/>
            <w14:ligatures w14:val="none"/>
          </w:rPr>
          <w:t>Valsts pārvaldes iekārtas likumā</w:t>
        </w:r>
      </w:hyperlink>
      <w:r w:rsidRPr="0044505A">
        <w:rPr>
          <w:rFonts w:ascii="Times New Roman" w:eastAsia="Times New Roman" w:hAnsi="Times New Roman" w:cs="Times New Roman"/>
          <w:color w:val="000000" w:themeColor="text1"/>
          <w:kern w:val="0"/>
          <w:sz w:val="24"/>
          <w:szCs w:val="24"/>
          <w:lang w:eastAsia="en-GB"/>
          <w14:ligatures w14:val="none"/>
        </w:rPr>
        <w:t xml:space="preserve"> noteikto. </w:t>
      </w:r>
    </w:p>
    <w:p w14:paraId="302BE209" w14:textId="77777777" w:rsidR="0044505A" w:rsidRPr="0044505A" w:rsidRDefault="0044505A" w:rsidP="00E055FB">
      <w:pPr>
        <w:spacing w:after="0" w:line="240" w:lineRule="auto"/>
        <w:jc w:val="both"/>
        <w:rPr>
          <w:rFonts w:ascii="Times New Roman" w:eastAsia="Times New Roman" w:hAnsi="Times New Roman" w:cs="Times New Roman"/>
          <w:kern w:val="0"/>
          <w:sz w:val="24"/>
          <w:szCs w:val="24"/>
          <w:lang w:eastAsia="en-GB"/>
          <w14:ligatures w14:val="none"/>
        </w:rPr>
      </w:pPr>
      <w:r w:rsidRPr="0044505A">
        <w:rPr>
          <w:rFonts w:ascii="Times New Roman" w:eastAsia="Times New Roman" w:hAnsi="Times New Roman" w:cs="Times New Roman"/>
          <w:color w:val="000000" w:themeColor="text1"/>
          <w:kern w:val="0"/>
          <w:sz w:val="24"/>
          <w:szCs w:val="24"/>
          <w:lang w:eastAsia="en-GB"/>
          <w14:ligatures w14:val="none"/>
        </w:rPr>
        <w:tab/>
        <w:t xml:space="preserve">Valsts pārvaldes iekārtas likuma 61.panta pirmā daļa nosaka, ka </w:t>
      </w:r>
      <w:r w:rsidRPr="0044505A">
        <w:rPr>
          <w:rFonts w:ascii="Times New Roman" w:eastAsia="Times New Roman" w:hAnsi="Times New Roman" w:cs="Times New Roman"/>
          <w:kern w:val="0"/>
          <w:sz w:val="24"/>
          <w:szCs w:val="24"/>
          <w:lang w:eastAsia="en-GB"/>
          <w14:ligatures w14:val="none"/>
        </w:rPr>
        <w:t>publiskas personas sadarbības līgumu slēdz, lai panāktu vismaz vienas līdzējas — publiskas personas kompetencē ietilpstoša pārvaldes uzdevuma efektīvāku veikšanu.</w:t>
      </w:r>
    </w:p>
    <w:p w14:paraId="1E8B356F" w14:textId="77777777" w:rsidR="0044505A" w:rsidRPr="0044505A" w:rsidRDefault="0044505A" w:rsidP="00E055FB">
      <w:pPr>
        <w:spacing w:after="0" w:line="240" w:lineRule="auto"/>
        <w:jc w:val="both"/>
        <w:rPr>
          <w:rFonts w:ascii="Times New Roman" w:eastAsia="Times New Roman" w:hAnsi="Times New Roman" w:cs="Times New Roman"/>
          <w:kern w:val="0"/>
          <w:sz w:val="24"/>
          <w:szCs w:val="24"/>
          <w:lang w:eastAsia="en-GB"/>
          <w14:ligatures w14:val="none"/>
        </w:rPr>
      </w:pPr>
      <w:r w:rsidRPr="0044505A">
        <w:rPr>
          <w:rFonts w:ascii="Times New Roman" w:eastAsia="Times New Roman" w:hAnsi="Times New Roman" w:cs="Times New Roman"/>
          <w:kern w:val="0"/>
          <w:sz w:val="24"/>
          <w:szCs w:val="24"/>
          <w:lang w:eastAsia="en-GB"/>
          <w14:ligatures w14:val="none"/>
        </w:rPr>
        <w:tab/>
        <w:t>Savukārt Latvijas Republikas Zemessardzes likuma 3.panta astotā daļa nosaka, ka Zemessardzes uzdevums ir sniegt atbalstu valsts un pašvaldību institūcijām likumpārkāpumu novēršanā, sabiedriskās kārtības un drošības garantēšanā,  minētā likuma 9.panta pirmā daļa nosaka, ka Zemessardze, valsts un pašvaldību iestādes, privātpersonas un to apvienības sadarbojas likumā noteikto uzdevumu izpildē.</w:t>
      </w:r>
    </w:p>
    <w:p w14:paraId="5D8DA5B6" w14:textId="77777777" w:rsidR="0044505A" w:rsidRPr="0044505A" w:rsidRDefault="0044505A" w:rsidP="00E055FB">
      <w:pPr>
        <w:spacing w:after="0" w:line="240" w:lineRule="auto"/>
        <w:ind w:firstLine="720"/>
        <w:jc w:val="both"/>
        <w:rPr>
          <w:rFonts w:ascii="Times New Roman" w:eastAsia="Times New Roman" w:hAnsi="Times New Roman" w:cs="Times New Roman"/>
          <w:kern w:val="0"/>
          <w:sz w:val="24"/>
          <w:szCs w:val="24"/>
          <w:lang w:eastAsia="en-GB"/>
          <w14:ligatures w14:val="none"/>
        </w:rPr>
      </w:pPr>
      <w:r w:rsidRPr="0044505A">
        <w:rPr>
          <w:rFonts w:ascii="Times New Roman" w:eastAsia="Times New Roman" w:hAnsi="Times New Roman" w:cs="Times New Roman"/>
          <w:kern w:val="0"/>
          <w:sz w:val="24"/>
          <w:szCs w:val="24"/>
          <w:lang w:eastAsia="en-GB"/>
          <w14:ligatures w14:val="none"/>
        </w:rPr>
        <w:t>Nacionālās drošības likuma 23.</w:t>
      </w:r>
      <w:r w:rsidRPr="0044505A">
        <w:rPr>
          <w:rFonts w:ascii="Times New Roman" w:eastAsia="Times New Roman" w:hAnsi="Times New Roman" w:cs="Times New Roman"/>
          <w:kern w:val="0"/>
          <w:sz w:val="24"/>
          <w:szCs w:val="24"/>
          <w:vertAlign w:val="superscript"/>
          <w:lang w:eastAsia="en-GB"/>
          <w14:ligatures w14:val="none"/>
        </w:rPr>
        <w:t>5</w:t>
      </w:r>
      <w:r w:rsidRPr="0044505A">
        <w:rPr>
          <w:rFonts w:ascii="Times New Roman" w:eastAsia="Times New Roman" w:hAnsi="Times New Roman" w:cs="Times New Roman"/>
          <w:kern w:val="0"/>
          <w:sz w:val="24"/>
          <w:szCs w:val="24"/>
          <w:lang w:eastAsia="en-GB"/>
          <w14:ligatures w14:val="none"/>
        </w:rPr>
        <w:t xml:space="preserve"> pants paredz pienākumu īstenot visaptverošu valsts aizsardzību kara, militāra iebrukuma vai okupācijas gadījumā līdz brīdim, kamēr tiek pilnībā atjaunotas likumīgās valsts varu un pārvaldi realizējošās institūcijas, Nacionālie bruņotie spēki, valsts pārvaldes un pašvaldību institūcijas, kā arī fiziskās un juridiskās personas veic pasākumus valsts militārai un civilai aizsardzībai un īsteno bruņotu pretošanos, pilsonisko nepakļaušanos un nesadarbošanos ar nelikumīgām pārvaldes institūcijām.</w:t>
      </w:r>
    </w:p>
    <w:p w14:paraId="1E1B0E69" w14:textId="77777777" w:rsidR="0044505A" w:rsidRPr="0044505A" w:rsidRDefault="0044505A" w:rsidP="00E055FB">
      <w:pPr>
        <w:spacing w:after="0" w:line="240" w:lineRule="auto"/>
        <w:jc w:val="both"/>
        <w:rPr>
          <w:rFonts w:ascii="Times New Roman" w:eastAsia="Times New Roman" w:hAnsi="Times New Roman" w:cs="Times New Roman"/>
          <w:color w:val="000000"/>
          <w:kern w:val="0"/>
          <w:sz w:val="24"/>
          <w:szCs w:val="24"/>
          <w:lang w:eastAsia="en-GB"/>
          <w14:ligatures w14:val="none"/>
        </w:rPr>
      </w:pPr>
      <w:r w:rsidRPr="0044505A">
        <w:rPr>
          <w:rFonts w:ascii="Times New Roman" w:eastAsia="Times New Roman" w:hAnsi="Times New Roman" w:cs="Times New Roman"/>
          <w:color w:val="000000"/>
          <w:kern w:val="0"/>
          <w:sz w:val="24"/>
          <w:szCs w:val="24"/>
          <w:lang w:eastAsia="en-GB"/>
          <w14:ligatures w14:val="none"/>
        </w:rPr>
        <w:tab/>
        <w:t>Ievērojot minēto, lai nodrošinātu no pašvaldības autonomajām funkcijām izrietošo pārvaldes uzdevumu efektīvāku izpildi slēdzams sadarbības līgums ar Latvijas Republikas Zemessardzi. Vienlaicīgi ar sadarbības līguma ar Latvijas Republikas Zemessardzi noslēgšanu izbeidzama 2015.gada 11.marta Sadarbības līguma Nr.3/4.4-2015 starp Dobeles novada domi un Latvijas Republikas Zemessardzi darbība.</w:t>
      </w:r>
    </w:p>
    <w:p w14:paraId="0F049D13" w14:textId="77777777" w:rsidR="0044505A" w:rsidRPr="0044505A" w:rsidRDefault="0044505A" w:rsidP="00E055FB">
      <w:pPr>
        <w:spacing w:after="0" w:line="240" w:lineRule="auto"/>
        <w:jc w:val="both"/>
        <w:rPr>
          <w:rFonts w:ascii="Times New Roman" w:eastAsia="Times New Roman" w:hAnsi="Times New Roman" w:cs="Times New Roman"/>
          <w:kern w:val="0"/>
          <w:sz w:val="24"/>
          <w:szCs w:val="24"/>
          <w:lang w:eastAsia="en-GB"/>
          <w14:ligatures w14:val="none"/>
        </w:rPr>
      </w:pPr>
      <w:r w:rsidRPr="0044505A">
        <w:rPr>
          <w:rFonts w:ascii="Times New Roman" w:eastAsia="Times New Roman" w:hAnsi="Times New Roman" w:cs="Times New Roman"/>
          <w:color w:val="000000"/>
          <w:kern w:val="0"/>
          <w:sz w:val="24"/>
          <w:szCs w:val="24"/>
          <w:lang w:eastAsia="en-GB"/>
          <w14:ligatures w14:val="none"/>
        </w:rPr>
        <w:tab/>
      </w:r>
      <w:r w:rsidRPr="0044505A">
        <w:rPr>
          <w:rFonts w:ascii="Times New Roman" w:eastAsia="Times New Roman" w:hAnsi="Times New Roman" w:cs="Times New Roman"/>
          <w:color w:val="000000" w:themeColor="text1"/>
          <w:kern w:val="0"/>
          <w:sz w:val="24"/>
          <w:szCs w:val="24"/>
          <w:lang w:eastAsia="en-GB"/>
          <w14:ligatures w14:val="none"/>
        </w:rPr>
        <w:t>Valsts pārvaldes iekārtas likuma 54.panta trešā daļa nosaka</w:t>
      </w:r>
      <w:r w:rsidRPr="0044505A">
        <w:rPr>
          <w:rFonts w:ascii="Times New Roman" w:eastAsia="Times New Roman" w:hAnsi="Times New Roman" w:cs="Times New Roman"/>
          <w:kern w:val="0"/>
          <w:sz w:val="24"/>
          <w:szCs w:val="24"/>
          <w:lang w:eastAsia="en-GB"/>
          <w14:ligatures w14:val="none"/>
        </w:rPr>
        <w:t>, ka iestāžu sadarbība notiek bez maksas, ja ārējā normatīvajā aktā nav noteikts citādi. Tādejādi nosakāms, ka sadarbības līguma izpildes ietvaros pašvaldības sniegtajam atbalstam Zemessardzei nav nosakāma maksa.</w:t>
      </w:r>
    </w:p>
    <w:p w14:paraId="3F0AADF4" w14:textId="77777777" w:rsidR="0044505A" w:rsidRPr="0044505A" w:rsidRDefault="0044505A" w:rsidP="00E055FB">
      <w:pPr>
        <w:spacing w:after="0" w:line="240" w:lineRule="auto"/>
        <w:jc w:val="both"/>
        <w:rPr>
          <w:rFonts w:ascii="Times New Roman" w:eastAsia="Times New Roman" w:hAnsi="Times New Roman" w:cs="Times New Roman"/>
          <w:kern w:val="0"/>
          <w:sz w:val="24"/>
          <w:szCs w:val="24"/>
          <w:lang w:eastAsia="en-GB"/>
          <w14:ligatures w14:val="none"/>
        </w:rPr>
      </w:pPr>
      <w:r w:rsidRPr="0044505A">
        <w:rPr>
          <w:rFonts w:ascii="Times New Roman" w:eastAsia="Times New Roman" w:hAnsi="Times New Roman" w:cs="Times New Roman"/>
          <w:kern w:val="0"/>
          <w:sz w:val="24"/>
          <w:szCs w:val="24"/>
          <w:lang w:eastAsia="en-GB"/>
          <w14:ligatures w14:val="none"/>
        </w:rPr>
        <w:tab/>
        <w:t>Atbilstoši Valsts pārvaldes iekārtas likuma 61.panta ceturtajai daļai atvasināta publiskā persona informē par sadarbības līgumu tiešās pārvaldes iestādi, kuras padotībā ir attiecīgā publiskā persona.</w:t>
      </w:r>
    </w:p>
    <w:p w14:paraId="17C0517E" w14:textId="2807E1EA" w:rsidR="0044505A" w:rsidRPr="0044505A" w:rsidRDefault="0044505A" w:rsidP="00E055FB">
      <w:pPr>
        <w:spacing w:after="0" w:line="240" w:lineRule="auto"/>
        <w:jc w:val="both"/>
        <w:rPr>
          <w:rFonts w:ascii="Times New Roman" w:eastAsia="Calibri" w:hAnsi="Times New Roman" w:cs="Times New Roman"/>
          <w:kern w:val="0"/>
          <w:sz w:val="24"/>
          <w:szCs w:val="24"/>
          <w:lang w:eastAsia="lv-LV"/>
          <w14:ligatures w14:val="none"/>
        </w:rPr>
      </w:pPr>
      <w:r w:rsidRPr="0044505A">
        <w:rPr>
          <w:rFonts w:ascii="Times New Roman" w:eastAsia="Times New Roman" w:hAnsi="Times New Roman" w:cs="Times New Roman"/>
          <w:color w:val="000000"/>
          <w:kern w:val="0"/>
          <w:sz w:val="24"/>
          <w:szCs w:val="24"/>
          <w:lang w:eastAsia="en-GB"/>
          <w14:ligatures w14:val="none"/>
        </w:rPr>
        <w:lastRenderedPageBreak/>
        <w:tab/>
        <w:t xml:space="preserve">Saskaņā ar Pašvaldību likuma 4.panta pirmās daļas 14. un 18.punktu, 78.panta pirmo daļu, </w:t>
      </w:r>
      <w:r w:rsidRPr="0044505A">
        <w:rPr>
          <w:rFonts w:ascii="Times New Roman" w:eastAsia="Times New Roman" w:hAnsi="Times New Roman" w:cs="Times New Roman"/>
          <w:kern w:val="0"/>
          <w:sz w:val="24"/>
          <w:szCs w:val="24"/>
          <w:lang w:eastAsia="en-GB"/>
          <w14:ligatures w14:val="none"/>
        </w:rPr>
        <w:t>Nacionālās drošības likuma 17.panta ceturtā daļu, 23.</w:t>
      </w:r>
      <w:r w:rsidRPr="0044505A">
        <w:rPr>
          <w:rFonts w:ascii="Times New Roman" w:eastAsia="Times New Roman" w:hAnsi="Times New Roman" w:cs="Times New Roman"/>
          <w:kern w:val="0"/>
          <w:sz w:val="24"/>
          <w:szCs w:val="24"/>
          <w:vertAlign w:val="superscript"/>
          <w:lang w:eastAsia="en-GB"/>
          <w14:ligatures w14:val="none"/>
        </w:rPr>
        <w:t>5</w:t>
      </w:r>
      <w:r w:rsidRPr="0044505A">
        <w:rPr>
          <w:rFonts w:ascii="Times New Roman" w:eastAsia="Times New Roman" w:hAnsi="Times New Roman" w:cs="Times New Roman"/>
          <w:kern w:val="0"/>
          <w:sz w:val="24"/>
          <w:szCs w:val="24"/>
          <w:lang w:eastAsia="en-GB"/>
          <w14:ligatures w14:val="none"/>
        </w:rPr>
        <w:t xml:space="preserve"> pantu, Latvijas Republikas Zemessardzes likuma 3.panta astotā daļu, 9.panta pirmā daļu,</w:t>
      </w:r>
      <w:r w:rsidRPr="0044505A">
        <w:rPr>
          <w:rFonts w:ascii="Times New Roman" w:eastAsia="Times New Roman" w:hAnsi="Times New Roman" w:cs="Times New Roman"/>
          <w:color w:val="000000"/>
          <w:kern w:val="0"/>
          <w:sz w:val="24"/>
          <w:szCs w:val="24"/>
          <w:lang w:eastAsia="en-GB"/>
          <w14:ligatures w14:val="none"/>
        </w:rPr>
        <w:t xml:space="preserve"> </w:t>
      </w:r>
      <w:r w:rsidR="0072779F">
        <w:rPr>
          <w:rFonts w:ascii="Times New Roman" w:eastAsia="Times New Roman" w:hAnsi="Times New Roman" w:cs="Times New Roman"/>
          <w:color w:val="000000"/>
          <w:kern w:val="0"/>
          <w:sz w:val="24"/>
          <w:szCs w:val="24"/>
          <w:lang w:eastAsia="en-GB"/>
          <w14:ligatures w14:val="none"/>
        </w:rPr>
        <w:t xml:space="preserve">atklāti balsojot: </w:t>
      </w:r>
      <w:r w:rsidR="0072779F" w:rsidRPr="00761A61">
        <w:rPr>
          <w:rFonts w:ascii="Times New Roman" w:eastAsia="Times New Roman" w:hAnsi="Times New Roman" w:cs="Times New Roman"/>
          <w:kern w:val="0"/>
          <w:sz w:val="24"/>
          <w:szCs w:val="24"/>
          <w:lang w:eastAsia="lv-LV"/>
          <w14:ligatures w14:val="none"/>
        </w:rPr>
        <w:t>PAR - 1</w:t>
      </w:r>
      <w:r w:rsidR="0072779F">
        <w:rPr>
          <w:rFonts w:ascii="Times New Roman" w:eastAsia="Times New Roman" w:hAnsi="Times New Roman" w:cs="Times New Roman"/>
          <w:kern w:val="0"/>
          <w:sz w:val="24"/>
          <w:szCs w:val="24"/>
          <w:lang w:eastAsia="lv-LV"/>
          <w14:ligatures w14:val="none"/>
        </w:rPr>
        <w:t>7</w:t>
      </w:r>
      <w:r w:rsidR="0072779F" w:rsidRPr="00761A61">
        <w:rPr>
          <w:rFonts w:ascii="Times New Roman" w:eastAsia="Times New Roman" w:hAnsi="Times New Roman" w:cs="Times New Roman"/>
          <w:kern w:val="0"/>
          <w:sz w:val="24"/>
          <w:szCs w:val="24"/>
          <w:lang w:eastAsia="lv-LV"/>
          <w14:ligatures w14:val="none"/>
        </w:rPr>
        <w:t xml:space="preserve"> </w:t>
      </w:r>
      <w:r w:rsidR="0072779F" w:rsidRPr="00761A61">
        <w:rPr>
          <w:rFonts w:ascii="Times New Roman" w:hAnsi="Times New Roman" w:cs="Times New Roman"/>
          <w:kern w:val="0"/>
          <w:sz w:val="24"/>
          <w:szCs w:val="24"/>
          <w14:ligatures w14:val="none"/>
        </w:rPr>
        <w:t xml:space="preserve">(Ģirts Ante, </w:t>
      </w:r>
      <w:r w:rsidR="0072779F">
        <w:rPr>
          <w:rFonts w:ascii="Times New Roman" w:hAnsi="Times New Roman" w:cs="Times New Roman"/>
          <w:kern w:val="0"/>
          <w:sz w:val="24"/>
          <w:szCs w:val="24"/>
          <w14:ligatures w14:val="none"/>
        </w:rPr>
        <w:t xml:space="preserve">Sarmīte Dude, </w:t>
      </w:r>
      <w:r w:rsidR="0072779F" w:rsidRPr="00761A61">
        <w:rPr>
          <w:rFonts w:ascii="Times New Roman" w:hAnsi="Times New Roman" w:cs="Times New Roman"/>
          <w:bCs/>
          <w:kern w:val="0"/>
          <w:sz w:val="24"/>
          <w:szCs w:val="24"/>
          <w:lang w:eastAsia="et-EE"/>
          <w14:ligatures w14:val="none"/>
        </w:rPr>
        <w:t xml:space="preserve">Māris Feldmanis, </w:t>
      </w:r>
      <w:r w:rsidR="0072779F" w:rsidRPr="00761A61">
        <w:rPr>
          <w:rFonts w:ascii="Times New Roman" w:hAnsi="Times New Roman" w:cs="Times New Roman"/>
          <w:bCs/>
          <w:kern w:val="0"/>
          <w:sz w:val="24"/>
          <w:szCs w:val="24"/>
          <w14:ligatures w14:val="none"/>
        </w:rPr>
        <w:t>Edgars Gaigalis,</w:t>
      </w:r>
      <w:r w:rsidR="0072779F" w:rsidRPr="00761A61">
        <w:rPr>
          <w:rFonts w:ascii="Times New Roman" w:hAnsi="Times New Roman" w:cs="Times New Roman"/>
          <w:bCs/>
          <w:kern w:val="0"/>
          <w:sz w:val="24"/>
          <w:szCs w:val="24"/>
          <w:lang w:eastAsia="et-EE"/>
          <w14:ligatures w14:val="none"/>
        </w:rPr>
        <w:t xml:space="preserve"> Ivars Gorskis, Linda Karloviča, Edgars Laimiņš, Sintija Liekniņa, </w:t>
      </w:r>
      <w:r w:rsidR="0072779F">
        <w:rPr>
          <w:rFonts w:ascii="Times New Roman" w:hAnsi="Times New Roman" w:cs="Times New Roman"/>
          <w:bCs/>
          <w:kern w:val="0"/>
          <w:sz w:val="24"/>
          <w:szCs w:val="24"/>
          <w:lang w:eastAsia="et-EE"/>
          <w14:ligatures w14:val="none"/>
        </w:rPr>
        <w:t xml:space="preserve">Andris Podvinskis, Ainārs Meiers, Sanita Olševska, </w:t>
      </w:r>
      <w:r w:rsidR="0072779F" w:rsidRPr="00761A61">
        <w:rPr>
          <w:rFonts w:ascii="Times New Roman" w:hAnsi="Times New Roman" w:cs="Times New Roman"/>
          <w:bCs/>
          <w:kern w:val="0"/>
          <w:sz w:val="24"/>
          <w:szCs w:val="24"/>
          <w:lang w:eastAsia="et-EE"/>
          <w14:ligatures w14:val="none"/>
        </w:rPr>
        <w:t>Viesturs Reinfelds</w:t>
      </w:r>
      <w:r w:rsidR="0072779F" w:rsidRPr="00761A61">
        <w:rPr>
          <w:rFonts w:ascii="Times New Roman" w:eastAsia="Calibri" w:hAnsi="Times New Roman" w:cs="Times New Roman"/>
          <w:bCs/>
          <w:kern w:val="0"/>
          <w:sz w:val="24"/>
          <w:szCs w:val="24"/>
          <w:lang w:eastAsia="et-EE"/>
          <w14:ligatures w14:val="none"/>
        </w:rPr>
        <w:t>,</w:t>
      </w:r>
      <w:r w:rsidR="0072779F" w:rsidRPr="00761A61">
        <w:rPr>
          <w:rFonts w:ascii="Times New Roman" w:eastAsia="Calibri" w:hAnsi="Times New Roman" w:cs="Times New Roman"/>
          <w:kern w:val="0"/>
          <w:sz w:val="24"/>
          <w:szCs w:val="24"/>
          <w14:ligatures w14:val="none"/>
        </w:rPr>
        <w:t xml:space="preserve"> </w:t>
      </w:r>
      <w:r w:rsidR="0072779F">
        <w:rPr>
          <w:rFonts w:ascii="Times New Roman" w:eastAsia="Calibri" w:hAnsi="Times New Roman" w:cs="Times New Roman"/>
          <w:kern w:val="0"/>
          <w:sz w:val="24"/>
          <w:szCs w:val="24"/>
          <w14:ligatures w14:val="none"/>
        </w:rPr>
        <w:t xml:space="preserve">Dace Reinika, Guntis Safranovičs, Andrejs Spridzāns, </w:t>
      </w:r>
      <w:r w:rsidR="0072779F">
        <w:rPr>
          <w:rFonts w:ascii="Times New Roman" w:hAnsi="Times New Roman" w:cs="Times New Roman"/>
          <w:bCs/>
          <w:kern w:val="0"/>
          <w:sz w:val="24"/>
          <w:szCs w:val="24"/>
          <w:lang w:eastAsia="et-EE"/>
          <w14:ligatures w14:val="none"/>
        </w:rPr>
        <w:t xml:space="preserve">Ivars Stanga, </w:t>
      </w:r>
      <w:r w:rsidR="0072779F" w:rsidRPr="00761A61">
        <w:rPr>
          <w:rFonts w:ascii="Times New Roman" w:hAnsi="Times New Roman" w:cs="Times New Roman"/>
          <w:bCs/>
          <w:kern w:val="0"/>
          <w:sz w:val="24"/>
          <w:szCs w:val="24"/>
          <w:lang w:eastAsia="et-EE"/>
          <w14:ligatures w14:val="none"/>
        </w:rPr>
        <w:t xml:space="preserve">Indra Špela), </w:t>
      </w:r>
      <w:r w:rsidR="0072779F" w:rsidRPr="00761A61">
        <w:rPr>
          <w:rFonts w:ascii="Times New Roman" w:eastAsia="Times New Roman" w:hAnsi="Times New Roman" w:cs="Times New Roman"/>
          <w:kern w:val="0"/>
          <w:sz w:val="24"/>
          <w:szCs w:val="24"/>
          <w:lang w:eastAsia="lv-LV"/>
          <w14:ligatures w14:val="none"/>
        </w:rPr>
        <w:t>PRET - nav, ATTURAS - nav,</w:t>
      </w:r>
      <w:r w:rsidR="0072779F">
        <w:rPr>
          <w:rFonts w:ascii="Times New Roman" w:eastAsia="Times New Roman" w:hAnsi="Times New Roman" w:cs="Times New Roman"/>
          <w:kern w:val="0"/>
          <w:sz w:val="24"/>
          <w:szCs w:val="24"/>
          <w:lang w:eastAsia="lv-LV"/>
          <w14:ligatures w14:val="none"/>
        </w:rPr>
        <w:t xml:space="preserve"> </w:t>
      </w:r>
      <w:r w:rsidR="0072779F" w:rsidRPr="00D275E3">
        <w:rPr>
          <w:rFonts w:ascii="Times New Roman" w:eastAsia="Times New Roman" w:hAnsi="Times New Roman" w:cs="Times New Roman"/>
          <w:bCs/>
          <w:kern w:val="0"/>
          <w:sz w:val="24"/>
          <w:szCs w:val="24"/>
          <w:lang w:eastAsia="lv-LV"/>
          <w14:ligatures w14:val="none"/>
        </w:rPr>
        <w:t xml:space="preserve"> </w:t>
      </w:r>
      <w:r w:rsidRPr="0044505A">
        <w:rPr>
          <w:rFonts w:ascii="Times New Roman" w:eastAsia="Calibri" w:hAnsi="Times New Roman" w:cs="Times New Roman"/>
          <w:kern w:val="0"/>
          <w:sz w:val="24"/>
          <w:szCs w:val="24"/>
          <w:lang w:eastAsia="lv-LV"/>
          <w14:ligatures w14:val="none"/>
        </w:rPr>
        <w:t>Dobeles novada dome NOLEMJ:</w:t>
      </w:r>
    </w:p>
    <w:p w14:paraId="48031F2C" w14:textId="77777777" w:rsidR="0044505A" w:rsidRPr="0044505A" w:rsidRDefault="0044505A" w:rsidP="00E055FB">
      <w:pPr>
        <w:spacing w:after="0" w:line="240" w:lineRule="auto"/>
        <w:jc w:val="both"/>
        <w:rPr>
          <w:rFonts w:ascii="Times New Roman" w:eastAsia="Calibri" w:hAnsi="Times New Roman" w:cs="Times New Roman"/>
          <w:kern w:val="0"/>
          <w:sz w:val="24"/>
          <w:szCs w:val="24"/>
          <w:lang w:eastAsia="lv-LV"/>
          <w14:ligatures w14:val="none"/>
        </w:rPr>
      </w:pPr>
    </w:p>
    <w:p w14:paraId="3ACFB101" w14:textId="77777777" w:rsidR="0044505A" w:rsidRPr="0044505A" w:rsidRDefault="0044505A" w:rsidP="00E055FB">
      <w:pPr>
        <w:spacing w:after="0" w:line="240" w:lineRule="auto"/>
        <w:ind w:firstLine="284"/>
        <w:jc w:val="both"/>
        <w:rPr>
          <w:rFonts w:ascii="Times New Roman" w:eastAsia="Calibri" w:hAnsi="Times New Roman" w:cs="Times New Roman"/>
          <w:kern w:val="0"/>
          <w:sz w:val="24"/>
          <w:szCs w:val="24"/>
          <w:lang w:eastAsia="lv-LV"/>
          <w14:ligatures w14:val="none"/>
        </w:rPr>
      </w:pPr>
      <w:r w:rsidRPr="0044505A">
        <w:rPr>
          <w:rFonts w:ascii="Times New Roman" w:eastAsia="Calibri" w:hAnsi="Times New Roman" w:cs="Times New Roman"/>
          <w:kern w:val="0"/>
          <w:sz w:val="24"/>
          <w:szCs w:val="24"/>
          <w:lang w:eastAsia="lv-LV"/>
          <w14:ligatures w14:val="none"/>
        </w:rPr>
        <w:t>1. Slēgt Sadarbības līgumu ar Latvijas Republikas Zemessardzi, vienotais reģistrācijas numurs 90000040549, atbilstoši lēmumam pievienotajam līguma projektam (pielikumā), pilnvarojot Dobeles novada domes priekšsēdētāju I.Gorski parakstīt Sadarbības līgumu Dobeles novada pašvaldības vārdā.</w:t>
      </w:r>
    </w:p>
    <w:p w14:paraId="4CC63AEB" w14:textId="77777777" w:rsidR="0044505A" w:rsidRPr="0044505A" w:rsidRDefault="0044505A" w:rsidP="00E055FB">
      <w:pPr>
        <w:spacing w:after="0" w:line="240" w:lineRule="auto"/>
        <w:ind w:firstLine="284"/>
        <w:jc w:val="both"/>
        <w:rPr>
          <w:rFonts w:ascii="Times New Roman" w:eastAsia="Times New Roman" w:hAnsi="Times New Roman" w:cs="Times New Roman"/>
          <w:color w:val="000000"/>
          <w:kern w:val="0"/>
          <w:sz w:val="24"/>
          <w:szCs w:val="24"/>
          <w:lang w:eastAsia="en-GB"/>
          <w14:ligatures w14:val="none"/>
        </w:rPr>
      </w:pPr>
      <w:r w:rsidRPr="0044505A">
        <w:rPr>
          <w:rFonts w:ascii="Times New Roman" w:eastAsia="Calibri" w:hAnsi="Times New Roman" w:cs="Times New Roman"/>
          <w:kern w:val="0"/>
          <w:sz w:val="24"/>
          <w:szCs w:val="24"/>
          <w:lang w:eastAsia="lv-LV"/>
          <w14:ligatures w14:val="none"/>
        </w:rPr>
        <w:t xml:space="preserve">2. Noteikt, ka </w:t>
      </w:r>
      <w:r w:rsidRPr="0044505A">
        <w:rPr>
          <w:rFonts w:ascii="Times New Roman" w:eastAsia="Times New Roman" w:hAnsi="Times New Roman" w:cs="Times New Roman"/>
          <w:kern w:val="0"/>
          <w:sz w:val="24"/>
          <w:szCs w:val="24"/>
          <w:lang w:eastAsia="en-GB"/>
          <w14:ligatures w14:val="none"/>
        </w:rPr>
        <w:t xml:space="preserve">Sadarbības līguma ar </w:t>
      </w:r>
      <w:r w:rsidRPr="0044505A">
        <w:rPr>
          <w:rFonts w:ascii="Times New Roman" w:eastAsia="Calibri" w:hAnsi="Times New Roman" w:cs="Times New Roman"/>
          <w:kern w:val="0"/>
          <w:sz w:val="24"/>
          <w:szCs w:val="24"/>
          <w:lang w:eastAsia="lv-LV"/>
          <w14:ligatures w14:val="none"/>
        </w:rPr>
        <w:t>Latvijas Republikas Zemessardzi</w:t>
      </w:r>
      <w:r w:rsidRPr="0044505A">
        <w:rPr>
          <w:rFonts w:ascii="Times New Roman" w:eastAsia="Times New Roman" w:hAnsi="Times New Roman" w:cs="Times New Roman"/>
          <w:kern w:val="0"/>
          <w:sz w:val="24"/>
          <w:szCs w:val="24"/>
          <w:lang w:eastAsia="en-GB"/>
          <w14:ligatures w14:val="none"/>
        </w:rPr>
        <w:t xml:space="preserve"> izpildes ietvaros pašvaldības sniegtajam atbalstam </w:t>
      </w:r>
      <w:r w:rsidRPr="0044505A">
        <w:rPr>
          <w:rFonts w:ascii="Times New Roman" w:eastAsia="Calibri" w:hAnsi="Times New Roman" w:cs="Times New Roman"/>
          <w:kern w:val="0"/>
          <w:sz w:val="24"/>
          <w:szCs w:val="24"/>
          <w:lang w:eastAsia="lv-LV"/>
          <w14:ligatures w14:val="none"/>
        </w:rPr>
        <w:t xml:space="preserve">Latvijas Republikas </w:t>
      </w:r>
      <w:r w:rsidRPr="0044505A">
        <w:rPr>
          <w:rFonts w:ascii="Times New Roman" w:eastAsia="Times New Roman" w:hAnsi="Times New Roman" w:cs="Times New Roman"/>
          <w:kern w:val="0"/>
          <w:sz w:val="24"/>
          <w:szCs w:val="24"/>
          <w:lang w:eastAsia="en-GB"/>
          <w14:ligatures w14:val="none"/>
        </w:rPr>
        <w:t>Zemessardzei nav nosakāma maksa.</w:t>
      </w:r>
    </w:p>
    <w:p w14:paraId="6BCF351E" w14:textId="77777777" w:rsidR="0044505A" w:rsidRPr="0044505A" w:rsidRDefault="0044505A" w:rsidP="00E055FB">
      <w:pPr>
        <w:spacing w:after="0" w:line="240" w:lineRule="auto"/>
        <w:ind w:firstLine="284"/>
        <w:jc w:val="both"/>
        <w:rPr>
          <w:rFonts w:ascii="Times New Roman" w:eastAsia="Times New Roman" w:hAnsi="Times New Roman" w:cs="Times New Roman"/>
          <w:color w:val="000000"/>
          <w:kern w:val="0"/>
          <w:sz w:val="24"/>
          <w:szCs w:val="24"/>
          <w:lang w:eastAsia="en-GB"/>
          <w14:ligatures w14:val="none"/>
        </w:rPr>
      </w:pPr>
      <w:r w:rsidRPr="0044505A">
        <w:rPr>
          <w:rFonts w:ascii="Times New Roman" w:eastAsia="Calibri" w:hAnsi="Times New Roman" w:cs="Times New Roman"/>
          <w:kern w:val="0"/>
          <w:sz w:val="24"/>
          <w:szCs w:val="24"/>
          <w:lang w:eastAsia="lv-LV"/>
          <w14:ligatures w14:val="none"/>
        </w:rPr>
        <w:t xml:space="preserve">3. Uzdot Pašvaldības izpilddirektoram A.Vilkam  </w:t>
      </w:r>
      <w:r w:rsidRPr="0044505A">
        <w:rPr>
          <w:rFonts w:ascii="Times New Roman" w:eastAsia="Times New Roman" w:hAnsi="Times New Roman" w:cs="Times New Roman"/>
          <w:kern w:val="0"/>
          <w:sz w:val="24"/>
          <w:szCs w:val="24"/>
          <w:lang w:eastAsia="en-GB"/>
          <w14:ligatures w14:val="none"/>
        </w:rPr>
        <w:t xml:space="preserve">informēt </w:t>
      </w:r>
      <w:r w:rsidRPr="0044505A">
        <w:rPr>
          <w:rFonts w:ascii="Times New Roman" w:eastAsia="Calibri" w:hAnsi="Times New Roman" w:cs="Times New Roman"/>
          <w:kern w:val="0"/>
          <w:sz w:val="24"/>
          <w:szCs w:val="24"/>
          <w:lang w:eastAsia="lv-LV"/>
          <w14:ligatures w14:val="none"/>
        </w:rPr>
        <w:t>Vides aizsardzības un reģionālas attīstības ministriju</w:t>
      </w:r>
      <w:r w:rsidRPr="0044505A">
        <w:rPr>
          <w:rFonts w:ascii="Times New Roman" w:eastAsia="Times New Roman" w:hAnsi="Times New Roman" w:cs="Times New Roman"/>
          <w:kern w:val="0"/>
          <w:sz w:val="24"/>
          <w:szCs w:val="24"/>
          <w:lang w:eastAsia="en-GB"/>
          <w14:ligatures w14:val="none"/>
        </w:rPr>
        <w:t xml:space="preserve"> par Sadarbības līguma</w:t>
      </w:r>
      <w:r w:rsidRPr="0044505A">
        <w:rPr>
          <w:rFonts w:ascii="Times New Roman" w:eastAsia="Calibri" w:hAnsi="Times New Roman" w:cs="Times New Roman"/>
          <w:kern w:val="0"/>
          <w:sz w:val="24"/>
          <w:szCs w:val="24"/>
          <w:lang w:eastAsia="lv-LV"/>
          <w14:ligatures w14:val="none"/>
        </w:rPr>
        <w:t xml:space="preserve"> ar Latvijas Republikas Zemessardzi noslēgšanu.</w:t>
      </w:r>
    </w:p>
    <w:p w14:paraId="0735A162" w14:textId="77777777" w:rsidR="0044505A" w:rsidRPr="0044505A" w:rsidRDefault="0044505A" w:rsidP="00E055FB">
      <w:pPr>
        <w:spacing w:after="0" w:line="240" w:lineRule="auto"/>
        <w:ind w:firstLine="284"/>
        <w:jc w:val="both"/>
        <w:rPr>
          <w:rFonts w:ascii="Times New Roman" w:eastAsia="Times New Roman" w:hAnsi="Times New Roman" w:cs="Times New Roman"/>
          <w:color w:val="000000"/>
          <w:kern w:val="0"/>
          <w:sz w:val="24"/>
          <w:szCs w:val="24"/>
          <w:lang w:eastAsia="en-GB"/>
          <w14:ligatures w14:val="none"/>
        </w:rPr>
      </w:pPr>
    </w:p>
    <w:p w14:paraId="2F7CEC38" w14:textId="77777777" w:rsidR="0044505A" w:rsidRPr="0044505A" w:rsidRDefault="0044505A" w:rsidP="00E055FB">
      <w:pPr>
        <w:spacing w:after="0" w:line="240" w:lineRule="auto"/>
        <w:jc w:val="both"/>
        <w:rPr>
          <w:rFonts w:ascii="Times New Roman" w:eastAsia="Times New Roman" w:hAnsi="Times New Roman" w:cs="Times New Roman"/>
          <w:color w:val="000000"/>
          <w:kern w:val="0"/>
          <w:sz w:val="24"/>
          <w:szCs w:val="24"/>
          <w:lang w:eastAsia="en-GB"/>
          <w14:ligatures w14:val="none"/>
        </w:rPr>
      </w:pPr>
    </w:p>
    <w:p w14:paraId="667EDBFC" w14:textId="77777777" w:rsidR="0044505A" w:rsidRPr="0044505A" w:rsidRDefault="0044505A" w:rsidP="00E055FB">
      <w:pPr>
        <w:spacing w:after="0" w:line="240" w:lineRule="auto"/>
        <w:jc w:val="both"/>
        <w:rPr>
          <w:rFonts w:ascii="Times New Roman" w:eastAsia="Times New Roman" w:hAnsi="Times New Roman" w:cs="Times New Roman"/>
          <w:color w:val="000000"/>
          <w:kern w:val="0"/>
          <w:sz w:val="24"/>
          <w:szCs w:val="24"/>
          <w:lang w:eastAsia="en-GB"/>
          <w14:ligatures w14:val="none"/>
        </w:rPr>
      </w:pPr>
    </w:p>
    <w:p w14:paraId="2BCA42DE" w14:textId="77777777" w:rsidR="0044505A" w:rsidRPr="0044505A" w:rsidRDefault="0044505A" w:rsidP="00E055FB">
      <w:pPr>
        <w:spacing w:after="0" w:line="240" w:lineRule="auto"/>
        <w:jc w:val="both"/>
        <w:rPr>
          <w:rFonts w:ascii="Times New Roman" w:eastAsia="Times New Roman" w:hAnsi="Times New Roman" w:cs="Times New Roman"/>
          <w:kern w:val="0"/>
          <w:sz w:val="24"/>
          <w:szCs w:val="24"/>
          <w:lang w:eastAsia="en-GB"/>
          <w14:ligatures w14:val="none"/>
        </w:rPr>
      </w:pPr>
    </w:p>
    <w:p w14:paraId="0973FCD8" w14:textId="77777777" w:rsidR="0044505A" w:rsidRPr="0044505A" w:rsidRDefault="0044505A" w:rsidP="00E055FB">
      <w:pPr>
        <w:tabs>
          <w:tab w:val="right" w:pos="0"/>
          <w:tab w:val="left" w:pos="720"/>
          <w:tab w:val="center" w:pos="4153"/>
        </w:tabs>
        <w:spacing w:after="0" w:line="240" w:lineRule="auto"/>
        <w:rPr>
          <w:rFonts w:ascii="Times New Roman" w:eastAsia="Times New Roman" w:hAnsi="Times New Roman" w:cs="Times New Roman"/>
          <w:color w:val="000000"/>
          <w:kern w:val="0"/>
          <w:sz w:val="24"/>
          <w:szCs w:val="24"/>
          <w:lang w:eastAsia="en-GB"/>
          <w14:ligatures w14:val="none"/>
        </w:rPr>
      </w:pPr>
      <w:r w:rsidRPr="0044505A">
        <w:rPr>
          <w:rFonts w:ascii="Times New Roman" w:eastAsia="Times New Roman" w:hAnsi="Times New Roman" w:cs="Times New Roman"/>
          <w:color w:val="000000"/>
          <w:kern w:val="0"/>
          <w:sz w:val="24"/>
          <w:szCs w:val="24"/>
          <w:lang w:eastAsia="en-GB"/>
          <w14:ligatures w14:val="none"/>
        </w:rPr>
        <w:t>Domes priekšsēdētājs</w:t>
      </w:r>
      <w:r w:rsidRPr="0044505A">
        <w:rPr>
          <w:rFonts w:ascii="Times New Roman" w:eastAsia="Times New Roman" w:hAnsi="Times New Roman" w:cs="Times New Roman"/>
          <w:color w:val="000000"/>
          <w:kern w:val="0"/>
          <w:sz w:val="24"/>
          <w:szCs w:val="24"/>
          <w:lang w:eastAsia="en-GB"/>
          <w14:ligatures w14:val="none"/>
        </w:rPr>
        <w:tab/>
      </w:r>
      <w:r w:rsidRPr="0044505A">
        <w:rPr>
          <w:rFonts w:ascii="Times New Roman" w:eastAsia="Times New Roman" w:hAnsi="Times New Roman" w:cs="Times New Roman"/>
          <w:color w:val="000000"/>
          <w:kern w:val="0"/>
          <w:sz w:val="24"/>
          <w:szCs w:val="24"/>
          <w:lang w:eastAsia="en-GB"/>
          <w14:ligatures w14:val="none"/>
        </w:rPr>
        <w:tab/>
      </w:r>
      <w:r w:rsidRPr="0044505A">
        <w:rPr>
          <w:rFonts w:ascii="Times New Roman" w:eastAsia="Times New Roman" w:hAnsi="Times New Roman" w:cs="Times New Roman"/>
          <w:color w:val="000000"/>
          <w:kern w:val="0"/>
          <w:sz w:val="24"/>
          <w:szCs w:val="24"/>
          <w:lang w:eastAsia="en-GB"/>
          <w14:ligatures w14:val="none"/>
        </w:rPr>
        <w:tab/>
      </w:r>
      <w:r w:rsidRPr="0044505A">
        <w:rPr>
          <w:rFonts w:ascii="Times New Roman" w:eastAsia="Times New Roman" w:hAnsi="Times New Roman" w:cs="Times New Roman"/>
          <w:color w:val="000000"/>
          <w:kern w:val="0"/>
          <w:sz w:val="24"/>
          <w:szCs w:val="24"/>
          <w:lang w:eastAsia="en-GB"/>
          <w14:ligatures w14:val="none"/>
        </w:rPr>
        <w:tab/>
      </w:r>
      <w:r w:rsidRPr="0044505A">
        <w:rPr>
          <w:rFonts w:ascii="Times New Roman" w:eastAsia="Times New Roman" w:hAnsi="Times New Roman" w:cs="Times New Roman"/>
          <w:color w:val="000000"/>
          <w:kern w:val="0"/>
          <w:sz w:val="24"/>
          <w:szCs w:val="24"/>
          <w:lang w:eastAsia="en-GB"/>
          <w14:ligatures w14:val="none"/>
        </w:rPr>
        <w:tab/>
      </w:r>
      <w:r w:rsidRPr="0044505A">
        <w:rPr>
          <w:rFonts w:ascii="Times New Roman" w:eastAsia="Times New Roman" w:hAnsi="Times New Roman" w:cs="Times New Roman"/>
          <w:color w:val="000000"/>
          <w:kern w:val="0"/>
          <w:sz w:val="24"/>
          <w:szCs w:val="24"/>
          <w:lang w:eastAsia="en-GB"/>
          <w14:ligatures w14:val="none"/>
        </w:rPr>
        <w:tab/>
      </w:r>
      <w:r w:rsidRPr="0044505A">
        <w:rPr>
          <w:rFonts w:ascii="Times New Roman" w:eastAsia="Times New Roman" w:hAnsi="Times New Roman" w:cs="Times New Roman"/>
          <w:color w:val="000000"/>
          <w:kern w:val="0"/>
          <w:sz w:val="24"/>
          <w:szCs w:val="24"/>
          <w:lang w:eastAsia="en-GB"/>
          <w14:ligatures w14:val="none"/>
        </w:rPr>
        <w:tab/>
        <w:t>I.Gorskis</w:t>
      </w:r>
    </w:p>
    <w:p w14:paraId="41B794CE" w14:textId="77777777" w:rsidR="0044505A" w:rsidRPr="0044505A" w:rsidRDefault="0044505A" w:rsidP="00E055FB">
      <w:pPr>
        <w:tabs>
          <w:tab w:val="right" w:pos="0"/>
          <w:tab w:val="left" w:pos="720"/>
          <w:tab w:val="center" w:pos="4153"/>
        </w:tabs>
        <w:spacing w:after="0" w:line="240" w:lineRule="auto"/>
        <w:rPr>
          <w:rFonts w:ascii="Times New Roman" w:eastAsia="Times New Roman" w:hAnsi="Times New Roman" w:cs="Times New Roman"/>
          <w:color w:val="000000"/>
          <w:kern w:val="0"/>
          <w:sz w:val="24"/>
          <w:szCs w:val="24"/>
          <w:lang w:eastAsia="en-GB"/>
          <w14:ligatures w14:val="none"/>
        </w:rPr>
      </w:pPr>
    </w:p>
    <w:p w14:paraId="3AD46E5D" w14:textId="77777777" w:rsidR="0044505A" w:rsidRPr="0044505A" w:rsidRDefault="0044505A" w:rsidP="00E055FB">
      <w:pPr>
        <w:spacing w:after="0" w:line="240" w:lineRule="auto"/>
        <w:rPr>
          <w:rFonts w:ascii="Times New Roman" w:eastAsia="Times New Roman" w:hAnsi="Times New Roman" w:cs="Times New Roman"/>
          <w:kern w:val="0"/>
          <w:sz w:val="24"/>
          <w:szCs w:val="24"/>
          <w:lang w:eastAsia="en-GB"/>
          <w14:ligatures w14:val="none"/>
        </w:rPr>
      </w:pPr>
    </w:p>
    <w:p w14:paraId="029AC33A" w14:textId="77777777" w:rsidR="0044505A" w:rsidRPr="0044505A" w:rsidRDefault="0044505A" w:rsidP="00E055FB">
      <w:pPr>
        <w:spacing w:after="0" w:line="240" w:lineRule="auto"/>
        <w:rPr>
          <w:rFonts w:ascii="Times New Roman" w:eastAsia="Times New Roman" w:hAnsi="Times New Roman" w:cs="Times New Roman"/>
          <w:kern w:val="0"/>
          <w:sz w:val="24"/>
          <w:szCs w:val="24"/>
          <w:lang w:eastAsia="en-GB"/>
          <w14:ligatures w14:val="none"/>
        </w:rPr>
      </w:pPr>
    </w:p>
    <w:p w14:paraId="58171A73" w14:textId="58552A89" w:rsidR="0044505A" w:rsidRPr="0044505A" w:rsidRDefault="0044505A" w:rsidP="00E055FB">
      <w:pPr>
        <w:spacing w:after="0" w:line="240" w:lineRule="auto"/>
        <w:rPr>
          <w:rFonts w:ascii="Times New Roman" w:eastAsia="Times New Roman" w:hAnsi="Times New Roman" w:cs="Times New Roman"/>
          <w:bCs/>
          <w:kern w:val="0"/>
          <w:sz w:val="24"/>
          <w:szCs w:val="20"/>
          <w:lang w:eastAsia="en-GB"/>
          <w14:ligatures w14:val="none"/>
        </w:rPr>
      </w:pPr>
      <w:r w:rsidRPr="0044505A">
        <w:rPr>
          <w:rFonts w:ascii="Times New Roman" w:eastAsia="Times New Roman" w:hAnsi="Times New Roman" w:cs="Times New Roman"/>
          <w:bCs/>
          <w:kern w:val="0"/>
          <w:sz w:val="24"/>
          <w:szCs w:val="20"/>
          <w:lang w:eastAsia="en-GB"/>
          <w14:ligatures w14:val="none"/>
        </w:rPr>
        <w:br w:type="page"/>
      </w:r>
    </w:p>
    <w:p w14:paraId="095E9E53" w14:textId="77777777" w:rsidR="0044505A" w:rsidRPr="0044505A" w:rsidRDefault="0044505A" w:rsidP="00E055FB">
      <w:pPr>
        <w:spacing w:after="0" w:line="240" w:lineRule="auto"/>
        <w:rPr>
          <w:rFonts w:ascii="Times New Roman" w:eastAsia="Times New Roman" w:hAnsi="Times New Roman" w:cs="Times New Roman"/>
          <w:kern w:val="0"/>
          <w:sz w:val="24"/>
          <w:szCs w:val="24"/>
          <w:lang w:eastAsia="en-GB"/>
          <w14:ligatures w14:val="none"/>
        </w:rPr>
      </w:pPr>
    </w:p>
    <w:p w14:paraId="4A75D611" w14:textId="77777777" w:rsidR="00D847B7" w:rsidRPr="00D847B7" w:rsidRDefault="00D847B7" w:rsidP="00D847B7">
      <w:pPr>
        <w:spacing w:after="0" w:line="240" w:lineRule="auto"/>
        <w:jc w:val="center"/>
        <w:rPr>
          <w:rFonts w:ascii="Times New Roman" w:eastAsia="Times New Roman" w:hAnsi="Times New Roman" w:cs="Times New Roman"/>
          <w:b/>
          <w:kern w:val="0"/>
          <w:sz w:val="24"/>
          <w:szCs w:val="24"/>
          <w:lang w:eastAsia="en-GB"/>
          <w14:ligatures w14:val="none"/>
        </w:rPr>
      </w:pPr>
      <w:r w:rsidRPr="00D847B7">
        <w:rPr>
          <w:rFonts w:ascii="Times New Roman" w:eastAsia="Times New Roman" w:hAnsi="Times New Roman" w:cs="Times New Roman"/>
          <w:b/>
          <w:kern w:val="0"/>
          <w:sz w:val="24"/>
          <w:szCs w:val="24"/>
          <w:lang w:eastAsia="en-GB"/>
          <w14:ligatures w14:val="none"/>
        </w:rPr>
        <w:t xml:space="preserve">SADARBĪBAS LĪGUMS </w:t>
      </w:r>
    </w:p>
    <w:p w14:paraId="25A21D20" w14:textId="77777777" w:rsidR="00D847B7" w:rsidRPr="00D847B7" w:rsidRDefault="00D847B7" w:rsidP="00D847B7">
      <w:pPr>
        <w:spacing w:after="0" w:line="240" w:lineRule="auto"/>
        <w:jc w:val="center"/>
        <w:rPr>
          <w:rFonts w:ascii="Times New Roman" w:eastAsia="Times New Roman" w:hAnsi="Times New Roman" w:cs="Times New Roman"/>
          <w:kern w:val="0"/>
          <w:sz w:val="24"/>
          <w:szCs w:val="24"/>
          <w:lang w:eastAsia="en-GB"/>
          <w14:ligatures w14:val="none"/>
        </w:rPr>
      </w:pPr>
      <w:r w:rsidRPr="00D847B7">
        <w:rPr>
          <w:rFonts w:ascii="Times New Roman" w:eastAsia="Times New Roman" w:hAnsi="Times New Roman" w:cs="Times New Roman"/>
          <w:kern w:val="0"/>
          <w:sz w:val="24"/>
          <w:szCs w:val="24"/>
          <w:lang w:eastAsia="en-GB"/>
          <w14:ligatures w14:val="none"/>
        </w:rPr>
        <w:t>Dobelē</w:t>
      </w:r>
    </w:p>
    <w:p w14:paraId="57440B06" w14:textId="77777777" w:rsidR="00D847B7" w:rsidRPr="00D847B7" w:rsidRDefault="00D847B7" w:rsidP="00D847B7">
      <w:pPr>
        <w:tabs>
          <w:tab w:val="left" w:pos="5103"/>
          <w:tab w:val="left" w:pos="6096"/>
          <w:tab w:val="right" w:leader="underscore" w:pos="6804"/>
          <w:tab w:val="left" w:pos="6946"/>
          <w:tab w:val="right" w:leader="underscore" w:pos="8222"/>
        </w:tabs>
        <w:spacing w:after="0" w:line="240" w:lineRule="auto"/>
        <w:jc w:val="both"/>
        <w:rPr>
          <w:rFonts w:ascii="Times New Roman" w:eastAsia="Times New Roman" w:hAnsi="Times New Roman" w:cs="Times New Roman"/>
          <w:kern w:val="0"/>
          <w:sz w:val="24"/>
          <w:szCs w:val="24"/>
          <w:lang w:eastAsia="en-GB"/>
          <w14:ligatures w14:val="none"/>
        </w:rPr>
      </w:pPr>
      <w:r w:rsidRPr="00D847B7">
        <w:rPr>
          <w:rFonts w:ascii="Times New Roman" w:eastAsia="Times New Roman" w:hAnsi="Times New Roman" w:cs="Times New Roman"/>
          <w:kern w:val="0"/>
          <w:sz w:val="24"/>
          <w:szCs w:val="24"/>
          <w:lang w:eastAsia="en-GB"/>
          <w14:ligatures w14:val="none"/>
        </w:rPr>
        <w:tab/>
      </w:r>
      <w:r w:rsidRPr="00D847B7">
        <w:rPr>
          <w:rFonts w:ascii="Times New Roman" w:eastAsia="Times New Roman" w:hAnsi="Times New Roman" w:cs="Times New Roman"/>
          <w:kern w:val="0"/>
          <w:sz w:val="24"/>
          <w:szCs w:val="24"/>
          <w:lang w:eastAsia="en-GB"/>
          <w14:ligatures w14:val="none"/>
        </w:rPr>
        <w:tab/>
      </w:r>
      <w:r w:rsidRPr="00D847B7">
        <w:rPr>
          <w:rFonts w:ascii="Times New Roman" w:eastAsia="Times New Roman" w:hAnsi="Times New Roman" w:cs="Times New Roman"/>
          <w:kern w:val="0"/>
          <w:sz w:val="24"/>
          <w:szCs w:val="24"/>
          <w:lang w:eastAsia="en-GB"/>
          <w14:ligatures w14:val="none"/>
        </w:rPr>
        <w:tab/>
        <w:t xml:space="preserve">         2023. gada___. _________</w:t>
      </w:r>
      <w:r w:rsidRPr="00D847B7">
        <w:rPr>
          <w:rFonts w:ascii="Times New Roman" w:eastAsia="Times New Roman" w:hAnsi="Times New Roman" w:cs="Times New Roman"/>
          <w:kern w:val="0"/>
          <w:sz w:val="24"/>
          <w:szCs w:val="24"/>
          <w:lang w:eastAsia="en-GB"/>
          <w14:ligatures w14:val="none"/>
        </w:rPr>
        <w:tab/>
      </w:r>
    </w:p>
    <w:p w14:paraId="6867BA12" w14:textId="77777777" w:rsidR="00D847B7" w:rsidRPr="00D847B7" w:rsidRDefault="00D847B7" w:rsidP="00D847B7">
      <w:pPr>
        <w:tabs>
          <w:tab w:val="left" w:pos="709"/>
        </w:tabs>
        <w:spacing w:after="0" w:line="240" w:lineRule="auto"/>
        <w:jc w:val="both"/>
        <w:rPr>
          <w:rFonts w:ascii="Times New Roman" w:eastAsia="Times New Roman" w:hAnsi="Times New Roman" w:cs="Times New Roman"/>
          <w:kern w:val="0"/>
          <w:sz w:val="24"/>
          <w:szCs w:val="24"/>
          <w:lang w:eastAsia="en-GB"/>
          <w14:ligatures w14:val="none"/>
        </w:rPr>
      </w:pPr>
      <w:r w:rsidRPr="00D847B7">
        <w:rPr>
          <w:rFonts w:ascii="Times New Roman" w:eastAsia="Times New Roman" w:hAnsi="Times New Roman" w:cs="Times New Roman"/>
          <w:kern w:val="0"/>
          <w:sz w:val="24"/>
          <w:szCs w:val="24"/>
          <w:lang w:eastAsia="en-GB"/>
          <w14:ligatures w14:val="none"/>
        </w:rPr>
        <w:tab/>
      </w:r>
      <w:r w:rsidRPr="00D847B7">
        <w:rPr>
          <w:rFonts w:ascii="Times New Roman" w:eastAsia="Times New Roman" w:hAnsi="Times New Roman" w:cs="Times New Roman"/>
          <w:b/>
          <w:kern w:val="0"/>
          <w:sz w:val="24"/>
          <w:szCs w:val="24"/>
          <w:lang w:eastAsia="en-GB"/>
          <w14:ligatures w14:val="none"/>
        </w:rPr>
        <w:t>Latvijas Republikas Zemessardze</w:t>
      </w:r>
      <w:r w:rsidRPr="00D847B7">
        <w:rPr>
          <w:rFonts w:ascii="Times New Roman" w:eastAsia="Times New Roman" w:hAnsi="Times New Roman" w:cs="Times New Roman"/>
          <w:kern w:val="0"/>
          <w:sz w:val="24"/>
          <w:szCs w:val="24"/>
          <w:lang w:eastAsia="en-GB"/>
          <w14:ligatures w14:val="none"/>
        </w:rPr>
        <w:t xml:space="preserve"> (turpmāk – Zemessardze), Zemessardzes komandiera pulkveža </w:t>
      </w:r>
      <w:r w:rsidRPr="00D847B7">
        <w:rPr>
          <w:rFonts w:ascii="Times New Roman" w:eastAsia="Times New Roman" w:hAnsi="Times New Roman" w:cs="Times New Roman"/>
          <w:b/>
          <w:kern w:val="0"/>
          <w:sz w:val="24"/>
          <w:szCs w:val="24"/>
          <w:lang w:eastAsia="en-GB"/>
          <w14:ligatures w14:val="none"/>
        </w:rPr>
        <w:t>Kaspara Pudāna</w:t>
      </w:r>
      <w:r w:rsidRPr="00D847B7">
        <w:rPr>
          <w:rFonts w:ascii="Times New Roman" w:eastAsia="Times New Roman" w:hAnsi="Times New Roman" w:cs="Times New Roman"/>
          <w:kern w:val="0"/>
          <w:sz w:val="24"/>
          <w:szCs w:val="24"/>
          <w:lang w:eastAsia="en-GB"/>
          <w14:ligatures w14:val="none"/>
        </w:rPr>
        <w:t xml:space="preserve"> personā, kurš rīkojas saskaņā ar Latvijas Republikas Zemessardzes likumu, no viens puses un</w:t>
      </w:r>
    </w:p>
    <w:p w14:paraId="6E5A3D05" w14:textId="77777777" w:rsidR="00D847B7" w:rsidRPr="00D847B7" w:rsidRDefault="00D847B7" w:rsidP="00D847B7">
      <w:pPr>
        <w:tabs>
          <w:tab w:val="left" w:pos="709"/>
        </w:tabs>
        <w:spacing w:after="0" w:line="240" w:lineRule="auto"/>
        <w:jc w:val="both"/>
        <w:rPr>
          <w:rFonts w:ascii="Times New Roman" w:eastAsia="Times New Roman" w:hAnsi="Times New Roman" w:cs="Times New Roman"/>
          <w:kern w:val="0"/>
          <w:sz w:val="24"/>
          <w:szCs w:val="24"/>
          <w:lang w:eastAsia="en-GB"/>
          <w14:ligatures w14:val="none"/>
        </w:rPr>
      </w:pPr>
      <w:r w:rsidRPr="00D847B7">
        <w:rPr>
          <w:rFonts w:ascii="Times New Roman" w:eastAsia="Times New Roman" w:hAnsi="Times New Roman" w:cs="Times New Roman"/>
          <w:kern w:val="0"/>
          <w:sz w:val="24"/>
          <w:szCs w:val="24"/>
          <w:lang w:eastAsia="en-GB"/>
          <w14:ligatures w14:val="none"/>
        </w:rPr>
        <w:tab/>
      </w:r>
      <w:r w:rsidRPr="00D847B7">
        <w:rPr>
          <w:rFonts w:ascii="Times New Roman" w:eastAsia="Times New Roman" w:hAnsi="Times New Roman" w:cs="Times New Roman"/>
          <w:b/>
          <w:kern w:val="0"/>
          <w:sz w:val="24"/>
          <w:szCs w:val="24"/>
          <w:lang w:eastAsia="en-GB"/>
          <w14:ligatures w14:val="none"/>
        </w:rPr>
        <w:t>Dobeles novada pašvaldība</w:t>
      </w:r>
      <w:r w:rsidRPr="00D847B7">
        <w:rPr>
          <w:rFonts w:ascii="Times New Roman" w:eastAsia="Times New Roman" w:hAnsi="Times New Roman" w:cs="Times New Roman"/>
          <w:kern w:val="0"/>
          <w:sz w:val="24"/>
          <w:szCs w:val="24"/>
          <w:lang w:eastAsia="en-GB"/>
          <w14:ligatures w14:val="none"/>
        </w:rPr>
        <w:t xml:space="preserve"> (turpmāk – Pašvaldība), Dobeles novada domes priekšsēdētāja </w:t>
      </w:r>
      <w:r w:rsidRPr="00D847B7">
        <w:rPr>
          <w:rFonts w:ascii="Times New Roman" w:eastAsia="Times New Roman" w:hAnsi="Times New Roman" w:cs="Times New Roman"/>
          <w:b/>
          <w:kern w:val="0"/>
          <w:sz w:val="24"/>
          <w:szCs w:val="24"/>
          <w:lang w:eastAsia="en-GB"/>
          <w14:ligatures w14:val="none"/>
        </w:rPr>
        <w:t>Ivara Gorska</w:t>
      </w:r>
      <w:r w:rsidRPr="00D847B7">
        <w:rPr>
          <w:rFonts w:ascii="Times New Roman" w:eastAsia="Times New Roman" w:hAnsi="Times New Roman" w:cs="Times New Roman"/>
          <w:kern w:val="0"/>
          <w:sz w:val="24"/>
          <w:szCs w:val="24"/>
          <w:lang w:eastAsia="en-GB"/>
          <w14:ligatures w14:val="none"/>
        </w:rPr>
        <w:t xml:space="preserve"> personā, kurš rīkojas saskaņā ar Dobeles novada pašvaldības nolikumu no otras puses, turpmāk kopā sauktas Puses un katra atsevišķi – Puse, </w:t>
      </w:r>
    </w:p>
    <w:p w14:paraId="16E3EC05" w14:textId="77777777" w:rsidR="00D847B7" w:rsidRPr="00D847B7" w:rsidRDefault="00D847B7" w:rsidP="00D847B7">
      <w:pPr>
        <w:tabs>
          <w:tab w:val="left" w:pos="709"/>
        </w:tabs>
        <w:spacing w:after="0" w:line="240" w:lineRule="auto"/>
        <w:jc w:val="both"/>
        <w:rPr>
          <w:rFonts w:ascii="Times New Roman" w:eastAsia="Times New Roman" w:hAnsi="Times New Roman" w:cs="Times New Roman"/>
          <w:kern w:val="0"/>
          <w:sz w:val="24"/>
          <w:szCs w:val="24"/>
          <w:lang w:eastAsia="en-GB"/>
          <w14:ligatures w14:val="none"/>
        </w:rPr>
      </w:pPr>
      <w:r w:rsidRPr="00D847B7">
        <w:rPr>
          <w:rFonts w:ascii="Times New Roman" w:eastAsia="Times New Roman" w:hAnsi="Times New Roman" w:cs="Times New Roman"/>
          <w:kern w:val="0"/>
          <w:sz w:val="24"/>
          <w:szCs w:val="24"/>
          <w:lang w:eastAsia="en-GB"/>
          <w14:ligatures w14:val="none"/>
        </w:rPr>
        <w:tab/>
        <w:t>ņemot vērā Valsts pārvaldes iekārtas likuma 61. panta pirmo un otro daļu, Latvijas Republikas Zemessardzes likuma 3. panta astoto daļu un 9. panta pirmo daļu, Nacionālās drošības likuma 23.</w:t>
      </w:r>
      <w:r w:rsidRPr="00D847B7">
        <w:rPr>
          <w:rFonts w:ascii="Times New Roman" w:eastAsia="Times New Roman" w:hAnsi="Times New Roman" w:cs="Times New Roman"/>
          <w:kern w:val="0"/>
          <w:sz w:val="24"/>
          <w:szCs w:val="24"/>
          <w:vertAlign w:val="superscript"/>
          <w:lang w:eastAsia="en-GB"/>
          <w14:ligatures w14:val="none"/>
        </w:rPr>
        <w:t>5 </w:t>
      </w:r>
      <w:r w:rsidRPr="00D847B7">
        <w:rPr>
          <w:rFonts w:ascii="Times New Roman" w:eastAsia="Times New Roman" w:hAnsi="Times New Roman" w:cs="Times New Roman"/>
          <w:kern w:val="0"/>
          <w:sz w:val="24"/>
          <w:szCs w:val="24"/>
          <w:lang w:eastAsia="en-GB"/>
          <w14:ligatures w14:val="none"/>
        </w:rPr>
        <w:t>pantu, Nacionālās drošības likuma 17. panta ceturto daļu, Ministru kabineta 2010. gada 5. oktobra noteikumus Nr. 936 “Kārtība, kādā Latvijas Republikas Zemessardze sniedz atbalstu valsts un pašvaldību institūcijām likumpārkāpumu novēršanā, sabiedriskās kārtības un drošības garantēšanā”, 2016.gada 5.maija “Civilās aizsardzības un katastrofas pārvaldīšanas likuma 9.panta sesto daļu, Ministru kabineta 2010. gada 5. oktobra noteikumu Nr. 946 “Kārtība kādā Nacionālie bruņotie spēki piedalās avārijas, ugunsdzēsības un glābšanas darbos, kā arī neatliekamos ārkārtējo situāciju izraisījušo notikumu seku likvidēšanas pasākumos” 2. un 3.8. punktu, Ministru kabineta 2015. gada 13.oktobra noteikumus Nr. 579 “Kārtība, kādā Nacionālie bruņotie spēki tiek iesaistīti sprādzienbīstamu priekšmetu iznīcināšanā sauszemes teritorijā miera laikā”,</w:t>
      </w:r>
    </w:p>
    <w:p w14:paraId="40E23164" w14:textId="77777777" w:rsidR="00D847B7" w:rsidRPr="00D847B7" w:rsidRDefault="00D847B7" w:rsidP="00D847B7">
      <w:pPr>
        <w:tabs>
          <w:tab w:val="left" w:pos="709"/>
        </w:tabs>
        <w:spacing w:after="0" w:line="240" w:lineRule="auto"/>
        <w:jc w:val="both"/>
        <w:rPr>
          <w:rFonts w:ascii="Times New Roman" w:eastAsia="Times New Roman" w:hAnsi="Times New Roman" w:cs="Times New Roman"/>
          <w:kern w:val="0"/>
          <w:sz w:val="24"/>
          <w:szCs w:val="24"/>
          <w:lang w:eastAsia="en-GB"/>
          <w14:ligatures w14:val="none"/>
        </w:rPr>
      </w:pPr>
      <w:r w:rsidRPr="00D847B7">
        <w:rPr>
          <w:rFonts w:ascii="Times New Roman" w:eastAsia="Times New Roman" w:hAnsi="Times New Roman" w:cs="Times New Roman"/>
          <w:kern w:val="0"/>
          <w:sz w:val="24"/>
          <w:szCs w:val="24"/>
          <w:lang w:eastAsia="en-GB"/>
          <w14:ligatures w14:val="none"/>
        </w:rPr>
        <w:tab/>
        <w:t>noslēdz šādu sadarbības līgumu (turpmāk – Līgums).</w:t>
      </w:r>
    </w:p>
    <w:p w14:paraId="408D9E4C" w14:textId="77777777" w:rsidR="00D847B7" w:rsidRPr="00D847B7" w:rsidRDefault="00D847B7" w:rsidP="00D847B7">
      <w:pPr>
        <w:tabs>
          <w:tab w:val="left" w:pos="709"/>
        </w:tabs>
        <w:spacing w:after="0" w:line="240" w:lineRule="auto"/>
        <w:jc w:val="both"/>
        <w:rPr>
          <w:rFonts w:ascii="Times New Roman" w:eastAsia="Times New Roman" w:hAnsi="Times New Roman" w:cs="Times New Roman"/>
          <w:kern w:val="0"/>
          <w:sz w:val="24"/>
          <w:szCs w:val="24"/>
          <w:lang w:eastAsia="en-GB"/>
          <w14:ligatures w14:val="none"/>
        </w:rPr>
      </w:pPr>
    </w:p>
    <w:p w14:paraId="13FEA2B4" w14:textId="77777777" w:rsidR="00D847B7" w:rsidRPr="00D847B7" w:rsidRDefault="00D847B7" w:rsidP="00D847B7">
      <w:pPr>
        <w:numPr>
          <w:ilvl w:val="0"/>
          <w:numId w:val="60"/>
        </w:numPr>
        <w:tabs>
          <w:tab w:val="left" w:pos="709"/>
        </w:tabs>
        <w:spacing w:after="0" w:line="240" w:lineRule="auto"/>
        <w:ind w:hanging="436"/>
        <w:contextualSpacing/>
        <w:jc w:val="center"/>
        <w:rPr>
          <w:rFonts w:ascii="Times New Roman" w:hAnsi="Times New Roman" w:cs="Times New Roman"/>
          <w:b/>
          <w:kern w:val="0"/>
          <w:sz w:val="24"/>
          <w:szCs w:val="24"/>
          <w14:ligatures w14:val="none"/>
        </w:rPr>
      </w:pPr>
      <w:r w:rsidRPr="00D847B7">
        <w:rPr>
          <w:rFonts w:ascii="Times New Roman" w:hAnsi="Times New Roman" w:cs="Times New Roman"/>
          <w:b/>
          <w:kern w:val="0"/>
          <w:sz w:val="24"/>
          <w:szCs w:val="24"/>
          <w14:ligatures w14:val="none"/>
        </w:rPr>
        <w:t>Līguma priekšmets</w:t>
      </w:r>
    </w:p>
    <w:p w14:paraId="2AB485BE" w14:textId="77777777" w:rsidR="00D847B7" w:rsidRPr="00D847B7" w:rsidRDefault="00D847B7" w:rsidP="00D847B7">
      <w:pPr>
        <w:numPr>
          <w:ilvl w:val="1"/>
          <w:numId w:val="60"/>
        </w:numPr>
        <w:tabs>
          <w:tab w:val="left" w:pos="709"/>
        </w:tabs>
        <w:spacing w:after="0" w:line="240" w:lineRule="auto"/>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 xml:space="preserve">Puses sadarbojas, lai Dobeles novadā nodrošinātu civilmilitāro sadarbību </w:t>
      </w:r>
      <w:r w:rsidRPr="00D847B7">
        <w:rPr>
          <w:rFonts w:ascii="Times New Roman" w:hAnsi="Times New Roman" w:cs="Times New Roman"/>
          <w:noProof/>
          <w:kern w:val="0"/>
          <w:sz w:val="24"/>
          <w:szCs w:val="24"/>
          <w14:ligatures w14:val="none"/>
        </w:rPr>
        <w:t>visaptverošās valsts aizsardzības ietvaros</w:t>
      </w:r>
      <w:r w:rsidRPr="00D847B7">
        <w:rPr>
          <w:rFonts w:ascii="Times New Roman" w:hAnsi="Times New Roman" w:cs="Times New Roman"/>
          <w:kern w:val="0"/>
          <w:sz w:val="24"/>
          <w:szCs w:val="24"/>
          <w14:ligatures w14:val="none"/>
        </w:rPr>
        <w:t xml:space="preserve">. </w:t>
      </w:r>
    </w:p>
    <w:p w14:paraId="6A7BA642" w14:textId="77777777" w:rsidR="00D847B7" w:rsidRPr="00D847B7" w:rsidRDefault="00D847B7" w:rsidP="00D847B7">
      <w:pPr>
        <w:numPr>
          <w:ilvl w:val="1"/>
          <w:numId w:val="60"/>
        </w:numPr>
        <w:tabs>
          <w:tab w:val="left" w:pos="709"/>
        </w:tabs>
        <w:spacing w:after="0" w:line="240" w:lineRule="auto"/>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 xml:space="preserve">Pušu sadarbība ietver: </w:t>
      </w:r>
    </w:p>
    <w:p w14:paraId="24A622D2" w14:textId="77777777" w:rsidR="00D847B7" w:rsidRPr="00D847B7" w:rsidRDefault="00D847B7" w:rsidP="00D847B7">
      <w:pPr>
        <w:numPr>
          <w:ilvl w:val="2"/>
          <w:numId w:val="60"/>
        </w:numPr>
        <w:tabs>
          <w:tab w:val="left" w:pos="709"/>
        </w:tabs>
        <w:spacing w:after="0" w:line="240" w:lineRule="auto"/>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 xml:space="preserve">sabiedriskās kārtības un drošības garantēšanu, likumpārkāpumu novēršanu, Valsts civilās aizsardzības plānā un Pašvaldības civilās aizsardzības plānā minētajos preventīvajos, reaģēšanas un seku likvidēšanas pasākumos; </w:t>
      </w:r>
    </w:p>
    <w:p w14:paraId="14929AE6" w14:textId="77777777" w:rsidR="00D847B7" w:rsidRPr="00D847B7" w:rsidRDefault="00D847B7" w:rsidP="00D847B7">
      <w:pPr>
        <w:numPr>
          <w:ilvl w:val="2"/>
          <w:numId w:val="60"/>
        </w:numPr>
        <w:tabs>
          <w:tab w:val="left" w:pos="709"/>
        </w:tabs>
        <w:spacing w:after="0" w:line="240" w:lineRule="auto"/>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 xml:space="preserve">likumpārkāpumu novēršanu, sabiedriskās kārtības un drošības garantēšanu valsts apdraudējuma gadījumā, pamatojoties uz Ministru kabineta pieņemtajiem lēmumiem un rīcības plāniem; </w:t>
      </w:r>
    </w:p>
    <w:p w14:paraId="574D1D67" w14:textId="77777777" w:rsidR="00D847B7" w:rsidRPr="00D847B7" w:rsidRDefault="00D847B7" w:rsidP="00D847B7">
      <w:pPr>
        <w:numPr>
          <w:ilvl w:val="2"/>
          <w:numId w:val="60"/>
        </w:numPr>
        <w:tabs>
          <w:tab w:val="left" w:pos="709"/>
        </w:tabs>
        <w:spacing w:after="0" w:line="240" w:lineRule="auto"/>
        <w:contextualSpacing/>
        <w:jc w:val="both"/>
        <w:rPr>
          <w:rFonts w:ascii="Times New Roman" w:hAnsi="Times New Roman" w:cs="Times New Roman"/>
          <w:kern w:val="0"/>
          <w:sz w:val="24"/>
          <w:szCs w:val="24"/>
          <w14:ligatures w14:val="none"/>
        </w:rPr>
      </w:pPr>
      <w:r w:rsidRPr="00D847B7">
        <w:rPr>
          <w:rFonts w:ascii="Times New Roman" w:hAnsi="Times New Roman"/>
          <w:kern w:val="0"/>
          <w:sz w:val="24"/>
          <w:szCs w:val="28"/>
          <w:lang w:eastAsia="lv-LV"/>
          <w14:ligatures w14:val="none"/>
        </w:rPr>
        <w:t>atbalstu sabiedriskās kārtības un drošības nodrošināšanā Pašvaldības organizētajos publiskos izklaides un svētku pasākumos, pamatojoties uz Valsts policijas vai pašvaldības policijas pieprasījumu</w:t>
      </w:r>
      <w:r w:rsidRPr="00D847B7">
        <w:rPr>
          <w:rFonts w:ascii="Times New Roman" w:hAnsi="Times New Roman" w:cs="Times New Roman"/>
          <w:kern w:val="0"/>
          <w:sz w:val="24"/>
          <w:szCs w:val="24"/>
          <w14:ligatures w14:val="none"/>
        </w:rPr>
        <w:t xml:space="preserve">; </w:t>
      </w:r>
    </w:p>
    <w:p w14:paraId="446DECEE" w14:textId="77777777" w:rsidR="00D847B7" w:rsidRPr="00D847B7" w:rsidRDefault="00D847B7" w:rsidP="00D847B7">
      <w:pPr>
        <w:numPr>
          <w:ilvl w:val="2"/>
          <w:numId w:val="60"/>
        </w:numPr>
        <w:tabs>
          <w:tab w:val="left" w:pos="709"/>
        </w:tabs>
        <w:spacing w:after="0" w:line="240" w:lineRule="auto"/>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 xml:space="preserve">militāro mācību rīkošanu Pašvaldības teritorijā t.sk. militāro inženieru un nesprāgušās munīcijas neitralizētāju mācību organizēšanu, demontējot ar spridzināšanas metodi, Pašvaldības īpašumā esošos objektus avārijas stāvoklī, kuri apdraud cilvēku dzīvību, ja tie atbilst Zemessardzes  gada plānā noteikto militāro mācību vajadzībām un ir saņemts attiecīgs Pašvaldības pieprasījums; </w:t>
      </w:r>
    </w:p>
    <w:p w14:paraId="4827519C" w14:textId="77777777" w:rsidR="00D847B7" w:rsidRPr="00D847B7" w:rsidRDefault="00D847B7" w:rsidP="00D847B7">
      <w:pPr>
        <w:widowControl w:val="0"/>
        <w:numPr>
          <w:ilvl w:val="2"/>
          <w:numId w:val="60"/>
        </w:numPr>
        <w:tabs>
          <w:tab w:val="left" w:pos="709"/>
        </w:tabs>
        <w:spacing w:after="0" w:line="240" w:lineRule="auto"/>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 xml:space="preserve">miera laikā izstrādātu mehānismu par Zemessardzes pieeju pašvaldības videonovērošanas un citām sensoru sistēmām, ar mērķi tās izmantot valsts apdraudējuma gadījumā; </w:t>
      </w:r>
    </w:p>
    <w:p w14:paraId="27729DC6" w14:textId="77777777" w:rsidR="00D847B7" w:rsidRPr="00D847B7" w:rsidRDefault="00D847B7" w:rsidP="00D847B7">
      <w:pPr>
        <w:numPr>
          <w:ilvl w:val="2"/>
          <w:numId w:val="60"/>
        </w:numPr>
        <w:tabs>
          <w:tab w:val="left" w:pos="709"/>
        </w:tabs>
        <w:spacing w:after="0" w:line="240" w:lineRule="auto"/>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Zemessardzes pieeju bez maksas saņemt no Pašvaldības, tās padotībā esošo iestāžu vai tās sadarbības partnera informāciju civilās aizsardzības pasākumu plānošanā, lai sekmētu pašvaldības rīcībā esošās infrastruktūras izmantošanu Zemessardzes mobilitātes un pret mobilitātes spēju plānošanai;</w:t>
      </w:r>
    </w:p>
    <w:p w14:paraId="731B6F12" w14:textId="77777777" w:rsidR="00D847B7" w:rsidRPr="00D847B7" w:rsidRDefault="00D847B7" w:rsidP="00D847B7">
      <w:pPr>
        <w:widowControl w:val="0"/>
        <w:numPr>
          <w:ilvl w:val="2"/>
          <w:numId w:val="60"/>
        </w:numPr>
        <w:tabs>
          <w:tab w:val="left" w:pos="709"/>
        </w:tabs>
        <w:spacing w:after="0" w:line="240" w:lineRule="auto"/>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 xml:space="preserve">citiem konkrētās Zemessardzes vienības interesē esošajiem sadarbības jautājumiem ar konkrēto pašvaldību </w:t>
      </w:r>
      <w:r w:rsidRPr="00D847B7">
        <w:rPr>
          <w:rFonts w:ascii="Times New Roman" w:hAnsi="Times New Roman" w:cs="Times New Roman"/>
          <w:noProof/>
          <w:kern w:val="0"/>
          <w:sz w:val="24"/>
          <w:szCs w:val="24"/>
          <w14:ligatures w14:val="none"/>
        </w:rPr>
        <w:t>visaptverošās valsts aizsardzības ietvaros;</w:t>
      </w:r>
      <w:r w:rsidRPr="00D847B7">
        <w:rPr>
          <w:rFonts w:ascii="Times New Roman" w:hAnsi="Times New Roman" w:cs="Times New Roman"/>
          <w:i/>
          <w:noProof/>
          <w:kern w:val="0"/>
          <w:sz w:val="24"/>
          <w:szCs w:val="24"/>
          <w14:ligatures w14:val="none"/>
        </w:rPr>
        <w:t xml:space="preserve"> </w:t>
      </w:r>
    </w:p>
    <w:p w14:paraId="7E8103F1" w14:textId="77777777" w:rsidR="00D847B7" w:rsidRPr="00D847B7" w:rsidRDefault="00D847B7" w:rsidP="00D847B7">
      <w:pPr>
        <w:widowControl w:val="0"/>
        <w:numPr>
          <w:ilvl w:val="2"/>
          <w:numId w:val="60"/>
        </w:numPr>
        <w:tabs>
          <w:tab w:val="left" w:pos="709"/>
        </w:tabs>
        <w:spacing w:after="0" w:line="240" w:lineRule="auto"/>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konsultācijas civilās aizsardzības plāna sadaļas izstrādē militāra iebrukuma vai kara gadījumā;</w:t>
      </w:r>
    </w:p>
    <w:p w14:paraId="36811EE0" w14:textId="77777777" w:rsidR="00D847B7" w:rsidRPr="00D847B7" w:rsidRDefault="00D847B7" w:rsidP="00D847B7">
      <w:pPr>
        <w:widowControl w:val="0"/>
        <w:numPr>
          <w:ilvl w:val="2"/>
          <w:numId w:val="60"/>
        </w:numPr>
        <w:tabs>
          <w:tab w:val="left" w:pos="709"/>
        </w:tabs>
        <w:spacing w:after="0" w:line="240" w:lineRule="auto"/>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 xml:space="preserve">sprādzienbīstamu priekšmetu iznīcināšanu Pašvaldības norādītajā teritorijā. </w:t>
      </w:r>
    </w:p>
    <w:p w14:paraId="128A47A0" w14:textId="77777777" w:rsidR="00D847B7" w:rsidRPr="00D847B7" w:rsidRDefault="00D847B7" w:rsidP="00D847B7">
      <w:pPr>
        <w:widowControl w:val="0"/>
        <w:tabs>
          <w:tab w:val="left" w:pos="709"/>
        </w:tabs>
        <w:spacing w:after="0" w:line="240" w:lineRule="auto"/>
        <w:jc w:val="both"/>
        <w:rPr>
          <w:rFonts w:ascii="Times New Roman" w:eastAsia="Times New Roman" w:hAnsi="Times New Roman" w:cs="Times New Roman"/>
          <w:kern w:val="0"/>
          <w:sz w:val="24"/>
          <w:szCs w:val="24"/>
          <w:lang w:eastAsia="en-GB"/>
          <w14:ligatures w14:val="none"/>
        </w:rPr>
      </w:pPr>
    </w:p>
    <w:p w14:paraId="5DEA8D34" w14:textId="77777777" w:rsidR="00D847B7" w:rsidRPr="00D847B7" w:rsidRDefault="00D847B7" w:rsidP="00D847B7">
      <w:pPr>
        <w:numPr>
          <w:ilvl w:val="0"/>
          <w:numId w:val="60"/>
        </w:numPr>
        <w:tabs>
          <w:tab w:val="left" w:pos="709"/>
        </w:tabs>
        <w:spacing w:after="0" w:line="240" w:lineRule="auto"/>
        <w:contextualSpacing/>
        <w:jc w:val="center"/>
        <w:rPr>
          <w:rFonts w:ascii="Times New Roman" w:hAnsi="Times New Roman" w:cs="Times New Roman"/>
          <w:b/>
          <w:kern w:val="0"/>
          <w:sz w:val="24"/>
          <w:szCs w:val="24"/>
          <w14:ligatures w14:val="none"/>
        </w:rPr>
      </w:pPr>
      <w:r w:rsidRPr="00D847B7">
        <w:rPr>
          <w:rFonts w:ascii="Times New Roman" w:hAnsi="Times New Roman" w:cs="Times New Roman"/>
          <w:b/>
          <w:kern w:val="0"/>
          <w:sz w:val="24"/>
          <w:szCs w:val="24"/>
          <w14:ligatures w14:val="none"/>
        </w:rPr>
        <w:t>Zemessardzes tiesības un pienākumi</w:t>
      </w:r>
    </w:p>
    <w:p w14:paraId="0A37FA0E" w14:textId="77777777" w:rsidR="00D847B7" w:rsidRPr="00D847B7" w:rsidRDefault="00D847B7" w:rsidP="00D847B7">
      <w:pPr>
        <w:numPr>
          <w:ilvl w:val="1"/>
          <w:numId w:val="60"/>
        </w:numPr>
        <w:tabs>
          <w:tab w:val="left" w:pos="709"/>
        </w:tabs>
        <w:spacing w:after="0" w:line="240" w:lineRule="auto"/>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 xml:space="preserve"> Sniedz atbalstu Pašvaldībai vispārējās drošības un sabiedriskās kārtības nodrošināšanā pēc Pašvaldības rakstiska lūguma normatīvajos akotos noteiktajā kārtībā, ja Pašvaldības rīcībā esošie resursi ir nepietiekami šī uzdevuma veikšanai;</w:t>
      </w:r>
    </w:p>
    <w:p w14:paraId="2080AFB9" w14:textId="77777777" w:rsidR="00D847B7" w:rsidRPr="00D847B7" w:rsidRDefault="00D847B7" w:rsidP="00D847B7">
      <w:pPr>
        <w:numPr>
          <w:ilvl w:val="1"/>
          <w:numId w:val="60"/>
        </w:numPr>
        <w:tabs>
          <w:tab w:val="left" w:pos="709"/>
        </w:tabs>
        <w:spacing w:after="0" w:line="240" w:lineRule="auto"/>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 xml:space="preserve"> Militāro mācību laikā var veikt avārijas stāvoklī Pašvaldības īpašumā esošu objektu, kuri apdraud cilvēku dzīvību, demontāžu ar spridzināšanas metodi saskaņā ar Pašvaldības iesniegtu pieprasījumu normatīvajos aktos noteiktā kārtībā, pieejamā finansējuma ietvaros un atbilstoši NBS militāro mācību vajadzību specifikācijai;</w:t>
      </w:r>
    </w:p>
    <w:p w14:paraId="03E20E5F" w14:textId="77777777" w:rsidR="00D847B7" w:rsidRPr="00D847B7" w:rsidRDefault="00D847B7" w:rsidP="00D847B7">
      <w:pPr>
        <w:numPr>
          <w:ilvl w:val="1"/>
          <w:numId w:val="60"/>
        </w:numPr>
        <w:tabs>
          <w:tab w:val="left" w:pos="709"/>
        </w:tabs>
        <w:spacing w:after="0" w:line="240" w:lineRule="auto"/>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Vismaz 1 (vienu) mēnesi pirms, informēt Pašvaldību par plānotajām vienības vai NBS līmeņa mācībām un citiem Zemessardzes pasākumiem Pašvaldības teritorijā;</w:t>
      </w:r>
    </w:p>
    <w:p w14:paraId="124E14E7" w14:textId="77777777" w:rsidR="00D847B7" w:rsidRPr="00D847B7" w:rsidRDefault="00D847B7" w:rsidP="00D847B7">
      <w:pPr>
        <w:numPr>
          <w:ilvl w:val="1"/>
          <w:numId w:val="60"/>
        </w:numPr>
        <w:tabs>
          <w:tab w:val="left" w:pos="709"/>
        </w:tabs>
        <w:spacing w:after="0" w:line="240" w:lineRule="auto"/>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Zemessardzei ir tiesības atteikt atbalsta sniegšanu, ja tā veic valsts aizsardzības uzdevumus valstī izsludināts izņēmuma stāvoklis vai Zemessardzes rīcībā nav pieprasīto resursu.</w:t>
      </w:r>
    </w:p>
    <w:p w14:paraId="588492D8" w14:textId="77777777" w:rsidR="00D847B7" w:rsidRPr="00D847B7" w:rsidRDefault="00D847B7" w:rsidP="00D847B7">
      <w:pPr>
        <w:numPr>
          <w:ilvl w:val="1"/>
          <w:numId w:val="60"/>
        </w:numPr>
        <w:tabs>
          <w:tab w:val="left" w:pos="709"/>
        </w:tabs>
        <w:spacing w:after="0" w:line="240" w:lineRule="auto"/>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Īstenojot Līguma 1. punktā norādīto sadarbību, zemessargi:</w:t>
      </w:r>
    </w:p>
    <w:p w14:paraId="710259C2" w14:textId="77777777" w:rsidR="00D847B7" w:rsidRPr="00D847B7" w:rsidRDefault="00D847B7" w:rsidP="00D847B7">
      <w:pPr>
        <w:numPr>
          <w:ilvl w:val="2"/>
          <w:numId w:val="60"/>
        </w:numPr>
        <w:tabs>
          <w:tab w:val="left" w:pos="709"/>
        </w:tabs>
        <w:spacing w:after="0" w:line="240" w:lineRule="auto"/>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valkā dienesta formastērpu;</w:t>
      </w:r>
    </w:p>
    <w:p w14:paraId="023A59E5" w14:textId="77777777" w:rsidR="00D847B7" w:rsidRPr="00D847B7" w:rsidRDefault="00D847B7" w:rsidP="00D847B7">
      <w:pPr>
        <w:numPr>
          <w:ilvl w:val="2"/>
          <w:numId w:val="60"/>
        </w:numPr>
        <w:tabs>
          <w:tab w:val="left" w:pos="709"/>
        </w:tabs>
        <w:spacing w:after="0" w:line="240" w:lineRule="auto"/>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ir tiesīgi pielietot fizisku spēku, speciālos līdzekļus un dienesta šaujamieročus, tikai normatīvajos aktos noteiktajā kārtībā;</w:t>
      </w:r>
    </w:p>
    <w:p w14:paraId="139767C2" w14:textId="77777777" w:rsidR="00D847B7" w:rsidRPr="00D847B7" w:rsidRDefault="00D847B7" w:rsidP="00D847B7">
      <w:pPr>
        <w:numPr>
          <w:ilvl w:val="1"/>
          <w:numId w:val="60"/>
        </w:numPr>
        <w:tabs>
          <w:tab w:val="left" w:pos="709"/>
        </w:tabs>
        <w:spacing w:after="0" w:line="240" w:lineRule="auto"/>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Izmantojot Pašvaldības norādītu teritoriju sprādzienbīstamu priekšmetu neitralizēšanai, informē Pašvaldību par neitralizēšanas darbu veikšanas laiku.</w:t>
      </w:r>
    </w:p>
    <w:p w14:paraId="32742E7C" w14:textId="77777777" w:rsidR="00D847B7" w:rsidRPr="00D847B7" w:rsidRDefault="00D847B7" w:rsidP="00D847B7">
      <w:pPr>
        <w:tabs>
          <w:tab w:val="left" w:pos="709"/>
        </w:tabs>
        <w:spacing w:after="0" w:line="240" w:lineRule="auto"/>
        <w:jc w:val="both"/>
        <w:rPr>
          <w:rFonts w:ascii="Times New Roman" w:eastAsia="Times New Roman" w:hAnsi="Times New Roman" w:cs="Times New Roman"/>
          <w:kern w:val="0"/>
          <w:sz w:val="24"/>
          <w:szCs w:val="24"/>
          <w:lang w:eastAsia="en-GB"/>
          <w14:ligatures w14:val="none"/>
        </w:rPr>
      </w:pPr>
    </w:p>
    <w:p w14:paraId="2E280D96" w14:textId="77777777" w:rsidR="00D847B7" w:rsidRPr="00D847B7" w:rsidRDefault="00D847B7" w:rsidP="00D847B7">
      <w:pPr>
        <w:numPr>
          <w:ilvl w:val="0"/>
          <w:numId w:val="60"/>
        </w:numPr>
        <w:tabs>
          <w:tab w:val="left" w:pos="709"/>
        </w:tabs>
        <w:spacing w:after="0" w:line="240" w:lineRule="auto"/>
        <w:ind w:hanging="436"/>
        <w:contextualSpacing/>
        <w:jc w:val="center"/>
        <w:rPr>
          <w:rFonts w:ascii="Times New Roman" w:hAnsi="Times New Roman" w:cs="Times New Roman"/>
          <w:b/>
          <w:kern w:val="0"/>
          <w:sz w:val="24"/>
          <w:szCs w:val="24"/>
          <w14:ligatures w14:val="none"/>
        </w:rPr>
      </w:pPr>
      <w:r w:rsidRPr="00D847B7">
        <w:rPr>
          <w:rFonts w:ascii="Times New Roman" w:hAnsi="Times New Roman" w:cs="Times New Roman"/>
          <w:b/>
          <w:kern w:val="0"/>
          <w:sz w:val="24"/>
          <w:szCs w:val="24"/>
          <w14:ligatures w14:val="none"/>
        </w:rPr>
        <w:t>Pašvaldības tiesības un pienākumi</w:t>
      </w:r>
    </w:p>
    <w:p w14:paraId="519DF25B" w14:textId="77777777" w:rsidR="00D847B7" w:rsidRPr="00D847B7" w:rsidRDefault="00D847B7" w:rsidP="00D847B7">
      <w:pPr>
        <w:numPr>
          <w:ilvl w:val="1"/>
          <w:numId w:val="60"/>
        </w:numPr>
        <w:tabs>
          <w:tab w:val="left" w:pos="709"/>
        </w:tabs>
        <w:spacing w:after="0" w:line="240" w:lineRule="auto"/>
        <w:contextualSpacing/>
        <w:jc w:val="both"/>
        <w:rPr>
          <w:rFonts w:ascii="Times New Roman" w:hAnsi="Times New Roman" w:cs="Times New Roman"/>
          <w:b/>
          <w:kern w:val="0"/>
          <w:sz w:val="24"/>
          <w:szCs w:val="24"/>
          <w14:ligatures w14:val="none"/>
        </w:rPr>
      </w:pPr>
      <w:r w:rsidRPr="00D847B7">
        <w:rPr>
          <w:rFonts w:ascii="Times New Roman" w:hAnsi="Times New Roman" w:cs="Times New Roman"/>
          <w:kern w:val="0"/>
          <w:sz w:val="24"/>
          <w:szCs w:val="24"/>
          <w14:ligatures w14:val="none"/>
        </w:rPr>
        <w:t>Rei</w:t>
      </w:r>
      <w:r w:rsidRPr="000C0810">
        <w:rPr>
          <w:rFonts w:ascii="Times New Roman" w:hAnsi="Times New Roman" w:cs="Times New Roman"/>
          <w:kern w:val="0"/>
          <w:sz w:val="24"/>
          <w:szCs w:val="24"/>
          <w14:ligatures w14:val="none"/>
        </w:rPr>
        <w:t>zi</w:t>
      </w:r>
      <w:r w:rsidRPr="00D847B7">
        <w:rPr>
          <w:rFonts w:ascii="Times New Roman" w:hAnsi="Times New Roman" w:cs="Times New Roman"/>
          <w:kern w:val="0"/>
          <w:sz w:val="24"/>
          <w:szCs w:val="24"/>
          <w14:ligatures w14:val="none"/>
        </w:rPr>
        <w:t xml:space="preserve"> ceturksnī (ne vēlāk kā līdz nākamā ceturkšņa sākumam) rakstveidā vai elektroniski sniedz Zemessardzes 4.Kurzemes brigādes 51. kājnieku bataljonam informāciju par iespējamiem drošības un sabiedriskās kārtības nodrošināšanu pasākumiem Pašvaldības administratīvajā teritorijā, kuros būtu nepieciešama Zemessardzes brīvprātīga iesaiste, norādot pasākuma datumu, vietu, laiku, vēlamo zemessardzes vienības personāla skaitu, izpildei nepieciešamos materiāltehniskos līdzekļus, norāda atbildīgo Pašvaldības amatpersonu un citu informāciju</w:t>
      </w:r>
      <w:r w:rsidRPr="00D847B7">
        <w:rPr>
          <w:rFonts w:ascii="Times New Roman" w:hAnsi="Times New Roman" w:cs="Times New Roman"/>
          <w:b/>
          <w:kern w:val="0"/>
          <w:sz w:val="24"/>
          <w:szCs w:val="24"/>
          <w14:ligatures w14:val="none"/>
        </w:rPr>
        <w:t xml:space="preserve">, </w:t>
      </w:r>
      <w:r w:rsidRPr="00D847B7">
        <w:rPr>
          <w:rFonts w:ascii="Times New Roman" w:hAnsi="Times New Roman" w:cs="Times New Roman"/>
          <w:kern w:val="0"/>
          <w:sz w:val="24"/>
          <w:szCs w:val="24"/>
          <w14:ligatures w14:val="none"/>
        </w:rPr>
        <w:t>ja nepieciešams.</w:t>
      </w:r>
    </w:p>
    <w:p w14:paraId="3367761C" w14:textId="77777777" w:rsidR="00D847B7" w:rsidRPr="00D847B7" w:rsidRDefault="00D847B7" w:rsidP="00D847B7">
      <w:pPr>
        <w:numPr>
          <w:ilvl w:val="1"/>
          <w:numId w:val="60"/>
        </w:numPr>
        <w:tabs>
          <w:tab w:val="left" w:pos="709"/>
        </w:tabs>
        <w:spacing w:after="0" w:line="240" w:lineRule="auto"/>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Vienu mēnesi pirms plānotā pasākuma, iesniedz rakstveida pieprasījumu Zemessardzes 4.Kurzemes brigādes 51. kājnieku bataljonam par nepieciešamo Zemessardzes atbalstu Pašvaldības organizētājā pasākumā.</w:t>
      </w:r>
    </w:p>
    <w:p w14:paraId="232ADCFA" w14:textId="77777777" w:rsidR="00D847B7" w:rsidRPr="00D847B7" w:rsidRDefault="00D847B7" w:rsidP="00D847B7">
      <w:pPr>
        <w:numPr>
          <w:ilvl w:val="1"/>
          <w:numId w:val="60"/>
        </w:numPr>
        <w:tabs>
          <w:tab w:val="left" w:pos="709"/>
        </w:tabs>
        <w:spacing w:after="0" w:line="240" w:lineRule="auto"/>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Pašvaldības publisko izklaides un svētku pasākumu kārtības nodrošināšanā iesaistītos  zemessargus nogādā līdz pasākuma vietai un pēc pasākuma atpakaļ līdz vienībai vai pulcēšanās vietai.</w:t>
      </w:r>
    </w:p>
    <w:p w14:paraId="3E6C1D44" w14:textId="77777777" w:rsidR="00D847B7" w:rsidRPr="00D847B7" w:rsidRDefault="00D847B7" w:rsidP="00D847B7">
      <w:pPr>
        <w:numPr>
          <w:ilvl w:val="1"/>
          <w:numId w:val="60"/>
        </w:numPr>
        <w:tabs>
          <w:tab w:val="left" w:pos="709"/>
        </w:tabs>
        <w:spacing w:after="0" w:line="240" w:lineRule="auto"/>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Ja vispārējās drošības vai sabiedriskās kārtības nodrošināšanā zemessargi iesaistīti ilgāk par 4 stundām, nodrošina zemessargus ar ēdināšanu.</w:t>
      </w:r>
    </w:p>
    <w:p w14:paraId="54AB8741" w14:textId="77777777" w:rsidR="00D847B7" w:rsidRPr="00D847B7" w:rsidRDefault="00D847B7" w:rsidP="00D847B7">
      <w:pPr>
        <w:numPr>
          <w:ilvl w:val="1"/>
          <w:numId w:val="60"/>
        </w:numPr>
        <w:tabs>
          <w:tab w:val="left" w:pos="709"/>
        </w:tabs>
        <w:spacing w:after="0" w:line="240" w:lineRule="auto"/>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 xml:space="preserve">Pašvaldība var atbalstīt Zemessardzi ar materiāltehniskajiem līdzekļiem un telpām Līguma izpildei. </w:t>
      </w:r>
    </w:p>
    <w:p w14:paraId="5370A260" w14:textId="77777777" w:rsidR="00D847B7" w:rsidRPr="00D847B7" w:rsidRDefault="00D847B7" w:rsidP="00D847B7">
      <w:pPr>
        <w:numPr>
          <w:ilvl w:val="1"/>
          <w:numId w:val="60"/>
        </w:numPr>
        <w:tabs>
          <w:tab w:val="left" w:pos="709"/>
        </w:tabs>
        <w:spacing w:after="0" w:line="240" w:lineRule="auto"/>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Sniedz nepieciešamo atbalstu Zemessardzes vienībām mācību organizēšanā Pašvaldībai piederošā nekustamā īpašumā un administratīvajā teritorijā.</w:t>
      </w:r>
    </w:p>
    <w:p w14:paraId="23122DF2" w14:textId="77777777" w:rsidR="00D847B7" w:rsidRPr="00D847B7" w:rsidRDefault="00D847B7" w:rsidP="00D847B7">
      <w:pPr>
        <w:numPr>
          <w:ilvl w:val="1"/>
          <w:numId w:val="60"/>
        </w:numPr>
        <w:tabs>
          <w:tab w:val="left" w:pos="709"/>
        </w:tabs>
        <w:spacing w:after="0" w:line="240" w:lineRule="auto"/>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 xml:space="preserve">Nodrošina Zemessardzi ar Pašvaldības administratīvajā teritorijā esošu zemes gabalu sprādzienbīstamu priekšmetu neitralizēšanai. </w:t>
      </w:r>
    </w:p>
    <w:p w14:paraId="0B795411" w14:textId="77777777" w:rsidR="00D847B7" w:rsidRPr="00D847B7" w:rsidRDefault="00D847B7" w:rsidP="00D847B7">
      <w:pPr>
        <w:numPr>
          <w:ilvl w:val="1"/>
          <w:numId w:val="60"/>
        </w:numPr>
        <w:tabs>
          <w:tab w:val="left" w:pos="709"/>
        </w:tabs>
        <w:spacing w:after="0" w:line="240" w:lineRule="auto"/>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 xml:space="preserve">Katru gadu, līdz 31.oktobrim, var iesniegt avārijas stāvoklī Pašvaldības īpašumā esošo objektu, kuri apdraud cilvēku dzīvības, kuras militāro mācību laikā varētu nojaukt ar spridzināšanas metodi, sarakstu; </w:t>
      </w:r>
    </w:p>
    <w:p w14:paraId="489AB7AA" w14:textId="77777777" w:rsidR="00D847B7" w:rsidRPr="00D847B7" w:rsidRDefault="00D847B7" w:rsidP="00D847B7">
      <w:pPr>
        <w:numPr>
          <w:ilvl w:val="1"/>
          <w:numId w:val="60"/>
        </w:numPr>
        <w:tabs>
          <w:tab w:val="left" w:pos="709"/>
        </w:tabs>
        <w:spacing w:after="0" w:line="240" w:lineRule="auto"/>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Pašvaldība sniedz Zemessardzes vienībām nepieciešamo atbalstu Zemessardzes popularizēšanas un rekrutēšanas pasākumu veikšanā, Pašvaldības administratīvajā teritorijā.</w:t>
      </w:r>
    </w:p>
    <w:p w14:paraId="7284C407" w14:textId="77777777" w:rsidR="00D847B7" w:rsidRPr="00D847B7" w:rsidRDefault="00D847B7" w:rsidP="00D847B7">
      <w:pPr>
        <w:tabs>
          <w:tab w:val="left" w:pos="709"/>
        </w:tabs>
        <w:spacing w:after="0" w:line="240" w:lineRule="auto"/>
        <w:ind w:left="360"/>
        <w:jc w:val="both"/>
        <w:rPr>
          <w:rFonts w:ascii="Times New Roman" w:eastAsia="Times New Roman" w:hAnsi="Times New Roman" w:cs="Times New Roman"/>
          <w:kern w:val="0"/>
          <w:sz w:val="24"/>
          <w:szCs w:val="24"/>
          <w:lang w:eastAsia="en-GB"/>
          <w14:ligatures w14:val="none"/>
        </w:rPr>
      </w:pPr>
    </w:p>
    <w:p w14:paraId="6A61477D" w14:textId="77777777" w:rsidR="00D847B7" w:rsidRPr="00D847B7" w:rsidRDefault="00D847B7" w:rsidP="00D847B7">
      <w:pPr>
        <w:numPr>
          <w:ilvl w:val="0"/>
          <w:numId w:val="60"/>
        </w:numPr>
        <w:tabs>
          <w:tab w:val="left" w:pos="709"/>
        </w:tabs>
        <w:spacing w:after="0" w:line="240" w:lineRule="auto"/>
        <w:ind w:hanging="436"/>
        <w:contextualSpacing/>
        <w:jc w:val="center"/>
        <w:rPr>
          <w:rFonts w:ascii="Times New Roman" w:hAnsi="Times New Roman" w:cs="Times New Roman"/>
          <w:b/>
          <w:kern w:val="0"/>
          <w:sz w:val="24"/>
          <w:szCs w:val="24"/>
          <w14:ligatures w14:val="none"/>
        </w:rPr>
      </w:pPr>
      <w:r w:rsidRPr="00D847B7">
        <w:rPr>
          <w:rFonts w:ascii="Times New Roman" w:hAnsi="Times New Roman" w:cs="Times New Roman"/>
          <w:b/>
          <w:kern w:val="0"/>
          <w:sz w:val="24"/>
          <w:szCs w:val="24"/>
          <w14:ligatures w14:val="none"/>
        </w:rPr>
        <w:t>Līguma darbības laiks un izbeigšanas kārtība</w:t>
      </w:r>
    </w:p>
    <w:p w14:paraId="3100657F" w14:textId="77777777" w:rsidR="00D847B7" w:rsidRPr="00D847B7" w:rsidRDefault="00D847B7" w:rsidP="00D847B7">
      <w:pPr>
        <w:numPr>
          <w:ilvl w:val="1"/>
          <w:numId w:val="60"/>
        </w:numPr>
        <w:tabs>
          <w:tab w:val="left" w:pos="709"/>
        </w:tabs>
        <w:spacing w:after="0" w:line="240" w:lineRule="auto"/>
        <w:ind w:hanging="436"/>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 xml:space="preserve">Līgums ir noslēgts uz nenoteiktu laiku un tas stājas spēkā, kad to ir parakstījušas abas Puses. </w:t>
      </w:r>
    </w:p>
    <w:p w14:paraId="77427FDE" w14:textId="77777777" w:rsidR="00D847B7" w:rsidRPr="00D847B7" w:rsidRDefault="00D847B7" w:rsidP="00D847B7">
      <w:pPr>
        <w:numPr>
          <w:ilvl w:val="1"/>
          <w:numId w:val="60"/>
        </w:numPr>
        <w:tabs>
          <w:tab w:val="left" w:pos="709"/>
        </w:tabs>
        <w:spacing w:after="0" w:line="240" w:lineRule="auto"/>
        <w:ind w:hanging="436"/>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 xml:space="preserve">Puses var izbeigt Līgumu savstarpēji par to vienojoties rakstveidā. </w:t>
      </w:r>
    </w:p>
    <w:p w14:paraId="4D305378" w14:textId="77777777" w:rsidR="00D847B7" w:rsidRPr="00D847B7" w:rsidRDefault="00D847B7" w:rsidP="00D847B7">
      <w:pPr>
        <w:numPr>
          <w:ilvl w:val="1"/>
          <w:numId w:val="60"/>
        </w:numPr>
        <w:tabs>
          <w:tab w:val="left" w:pos="709"/>
        </w:tabs>
        <w:spacing w:after="0" w:line="240" w:lineRule="auto"/>
        <w:ind w:hanging="436"/>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lastRenderedPageBreak/>
        <w:t>Puse rakstveidā paziņo par Līguma vienpusēju izbeigšanu otrai Pusei vismaz 1 (vienu) mēnesi iepriekš.</w:t>
      </w:r>
    </w:p>
    <w:p w14:paraId="51FF0B1E" w14:textId="77777777" w:rsidR="00D847B7" w:rsidRPr="00D847B7" w:rsidRDefault="00D847B7" w:rsidP="00D847B7">
      <w:pPr>
        <w:tabs>
          <w:tab w:val="left" w:pos="709"/>
        </w:tabs>
        <w:spacing w:after="0" w:line="240" w:lineRule="auto"/>
        <w:ind w:left="720"/>
        <w:contextualSpacing/>
        <w:jc w:val="both"/>
        <w:rPr>
          <w:rFonts w:ascii="Times New Roman" w:hAnsi="Times New Roman" w:cs="Times New Roman"/>
          <w:kern w:val="0"/>
          <w:sz w:val="24"/>
          <w:szCs w:val="24"/>
          <w14:ligatures w14:val="none"/>
        </w:rPr>
      </w:pPr>
    </w:p>
    <w:p w14:paraId="405A66A6" w14:textId="77777777" w:rsidR="00D847B7" w:rsidRPr="00D847B7" w:rsidRDefault="00D847B7" w:rsidP="00D847B7">
      <w:pPr>
        <w:numPr>
          <w:ilvl w:val="0"/>
          <w:numId w:val="60"/>
        </w:numPr>
        <w:tabs>
          <w:tab w:val="left" w:pos="709"/>
        </w:tabs>
        <w:spacing w:after="0" w:line="240" w:lineRule="auto"/>
        <w:ind w:hanging="436"/>
        <w:contextualSpacing/>
        <w:jc w:val="center"/>
        <w:rPr>
          <w:rFonts w:ascii="Times New Roman" w:hAnsi="Times New Roman" w:cs="Times New Roman"/>
          <w:b/>
          <w:kern w:val="0"/>
          <w:sz w:val="24"/>
          <w:szCs w:val="24"/>
          <w14:ligatures w14:val="none"/>
        </w:rPr>
      </w:pPr>
      <w:r w:rsidRPr="00D847B7">
        <w:rPr>
          <w:rFonts w:ascii="Times New Roman" w:hAnsi="Times New Roman" w:cs="Times New Roman"/>
          <w:b/>
          <w:kern w:val="0"/>
          <w:sz w:val="24"/>
          <w:szCs w:val="24"/>
          <w14:ligatures w14:val="none"/>
        </w:rPr>
        <w:t>Citi noteikumi</w:t>
      </w:r>
    </w:p>
    <w:p w14:paraId="6720C598" w14:textId="77777777" w:rsidR="00D847B7" w:rsidRPr="00D847B7" w:rsidRDefault="00D847B7" w:rsidP="00D847B7">
      <w:pPr>
        <w:numPr>
          <w:ilvl w:val="1"/>
          <w:numId w:val="60"/>
        </w:numPr>
        <w:tabs>
          <w:tab w:val="left" w:pos="709"/>
        </w:tabs>
        <w:spacing w:after="0" w:line="240" w:lineRule="auto"/>
        <w:ind w:hanging="436"/>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5 (piecu) darbdienu laikā pēc Līguma spēkā stāšanās, Puses rakstveidā informē viena otru par kontaktpersonām, kas atbildīgas par Līguma izpildi.</w:t>
      </w:r>
    </w:p>
    <w:p w14:paraId="6F494982" w14:textId="77777777" w:rsidR="00D847B7" w:rsidRPr="00D847B7" w:rsidRDefault="00D847B7" w:rsidP="00D847B7">
      <w:pPr>
        <w:numPr>
          <w:ilvl w:val="1"/>
          <w:numId w:val="60"/>
        </w:numPr>
        <w:tabs>
          <w:tab w:val="left" w:pos="709"/>
        </w:tabs>
        <w:spacing w:after="0" w:line="240" w:lineRule="auto"/>
        <w:ind w:hanging="436"/>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Pušu kontaktpersonu izmaiņu gadījumā, par to nekavējoties rakstveidā informē otru Pusi.</w:t>
      </w:r>
    </w:p>
    <w:p w14:paraId="6995F2A4" w14:textId="77777777" w:rsidR="00D847B7" w:rsidRPr="00D847B7" w:rsidRDefault="00D847B7" w:rsidP="00D847B7">
      <w:pPr>
        <w:numPr>
          <w:ilvl w:val="1"/>
          <w:numId w:val="60"/>
        </w:numPr>
        <w:tabs>
          <w:tab w:val="left" w:pos="709"/>
        </w:tabs>
        <w:spacing w:after="0" w:line="240" w:lineRule="auto"/>
        <w:ind w:hanging="436"/>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Ja kāda no Pusēm nespēj pildīt no Līguma izrietošās saistības, tā nekavējoties paziņo par to otrai Pusei un savstarpēji vienojas par turpmāko rīcību.</w:t>
      </w:r>
    </w:p>
    <w:p w14:paraId="388A6581" w14:textId="77777777" w:rsidR="00D847B7" w:rsidRPr="00D847B7" w:rsidRDefault="00D847B7" w:rsidP="00D847B7">
      <w:pPr>
        <w:numPr>
          <w:ilvl w:val="1"/>
          <w:numId w:val="60"/>
        </w:numPr>
        <w:tabs>
          <w:tab w:val="left" w:pos="709"/>
        </w:tabs>
        <w:spacing w:after="0" w:line="240" w:lineRule="auto"/>
        <w:ind w:hanging="436"/>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Visus strīdus un domstarpības, kas varētu raksties Līguma izpildes laikā, Puses risina savstarpējo pārrunu ceļā normatīvajos aktos noteiktajā kārtībā.</w:t>
      </w:r>
    </w:p>
    <w:p w14:paraId="3064DD3B" w14:textId="77777777" w:rsidR="00D847B7" w:rsidRPr="00D847B7" w:rsidRDefault="00D847B7" w:rsidP="00D847B7">
      <w:pPr>
        <w:numPr>
          <w:ilvl w:val="1"/>
          <w:numId w:val="60"/>
        </w:numPr>
        <w:tabs>
          <w:tab w:val="left" w:pos="709"/>
        </w:tabs>
        <w:spacing w:after="0" w:line="240" w:lineRule="auto"/>
        <w:ind w:hanging="436"/>
        <w:contextualSpacing/>
        <w:jc w:val="both"/>
        <w:rPr>
          <w:rFonts w:ascii="Times New Roman" w:hAnsi="Times New Roman" w:cs="Times New Roman"/>
          <w:kern w:val="0"/>
          <w:sz w:val="24"/>
          <w:szCs w:val="24"/>
          <w14:ligatures w14:val="none"/>
        </w:rPr>
      </w:pPr>
      <w:r w:rsidRPr="00D847B7">
        <w:rPr>
          <w:rFonts w:ascii="Times New Roman" w:hAnsi="Times New Roman" w:cs="Times New Roman"/>
          <w:kern w:val="0"/>
          <w:sz w:val="24"/>
          <w:szCs w:val="24"/>
          <w14:ligatures w14:val="none"/>
        </w:rPr>
        <w:t>Jebkuri Līguma grozījumi, papildu vienošanās un pielikumi stājas spēkā tikai tad, kad tie ir noformēti rakstveidā un tos parakstījušas abas Puses.</w:t>
      </w:r>
    </w:p>
    <w:p w14:paraId="2887F255" w14:textId="77777777" w:rsidR="00D847B7" w:rsidRPr="00D847B7" w:rsidRDefault="00D847B7" w:rsidP="00D847B7">
      <w:pPr>
        <w:spacing w:after="0" w:line="240" w:lineRule="auto"/>
        <w:ind w:left="284"/>
        <w:jc w:val="both"/>
        <w:rPr>
          <w:rFonts w:ascii="Times New Roman" w:eastAsia="Times New Roman" w:hAnsi="Times New Roman" w:cs="Times New Roman"/>
          <w:color w:val="000000"/>
          <w:kern w:val="0"/>
          <w:sz w:val="24"/>
          <w:szCs w:val="24"/>
          <w:lang w:eastAsia="en-GB"/>
          <w14:ligatures w14:val="none"/>
        </w:rPr>
      </w:pPr>
      <w:r w:rsidRPr="00D847B7">
        <w:rPr>
          <w:rFonts w:ascii="Times New Roman" w:eastAsia="Times New Roman" w:hAnsi="Times New Roman" w:cs="Times New Roman"/>
          <w:color w:val="000000"/>
          <w:kern w:val="0"/>
          <w:sz w:val="24"/>
          <w:szCs w:val="24"/>
          <w:lang w:eastAsia="en-GB"/>
          <w14:ligatures w14:val="none"/>
        </w:rPr>
        <w:t xml:space="preserve">5.6. Izbeigt 2015.gada 11.martā starp Dobeles novada  domi un Latvijas Republikas    </w:t>
      </w:r>
    </w:p>
    <w:p w14:paraId="02686ED0" w14:textId="77777777" w:rsidR="00D847B7" w:rsidRPr="00D847B7" w:rsidRDefault="00D847B7" w:rsidP="00D847B7">
      <w:pPr>
        <w:spacing w:after="0" w:line="240" w:lineRule="auto"/>
        <w:ind w:left="284"/>
        <w:jc w:val="both"/>
        <w:rPr>
          <w:rFonts w:ascii="Times New Roman" w:eastAsia="Times New Roman" w:hAnsi="Times New Roman" w:cs="Times New Roman"/>
          <w:color w:val="000000"/>
          <w:kern w:val="0"/>
          <w:sz w:val="24"/>
          <w:szCs w:val="24"/>
          <w:lang w:eastAsia="en-GB"/>
          <w14:ligatures w14:val="none"/>
        </w:rPr>
      </w:pPr>
      <w:r w:rsidRPr="00D847B7">
        <w:rPr>
          <w:rFonts w:ascii="Times New Roman" w:eastAsia="Times New Roman" w:hAnsi="Times New Roman" w:cs="Times New Roman"/>
          <w:color w:val="000000"/>
          <w:kern w:val="0"/>
          <w:sz w:val="24"/>
          <w:szCs w:val="24"/>
          <w:lang w:eastAsia="en-GB"/>
          <w14:ligatures w14:val="none"/>
        </w:rPr>
        <w:t xml:space="preserve">       Zemessardzi noslēgtā Sadarbības līguma Nr.3/4.4-2015 darbību.</w:t>
      </w:r>
    </w:p>
    <w:p w14:paraId="7B6FE36C" w14:textId="77777777" w:rsidR="00D847B7" w:rsidRPr="00D847B7" w:rsidRDefault="00D847B7" w:rsidP="00D847B7">
      <w:pPr>
        <w:tabs>
          <w:tab w:val="left" w:pos="709"/>
        </w:tabs>
        <w:spacing w:after="0" w:line="240" w:lineRule="auto"/>
        <w:rPr>
          <w:rFonts w:ascii="Times New Roman" w:eastAsia="Times New Roman" w:hAnsi="Times New Roman" w:cs="Times New Roman"/>
          <w:kern w:val="0"/>
          <w:sz w:val="24"/>
          <w:szCs w:val="24"/>
          <w:lang w:eastAsia="en-GB"/>
          <w14:ligatures w14:val="none"/>
        </w:rPr>
      </w:pPr>
      <w:r w:rsidRPr="00D847B7">
        <w:rPr>
          <w:rFonts w:ascii="Times New Roman" w:eastAsia="Times New Roman" w:hAnsi="Times New Roman" w:cs="Times New Roman"/>
          <w:kern w:val="0"/>
          <w:sz w:val="24"/>
          <w:szCs w:val="24"/>
          <w:lang w:eastAsia="en-GB"/>
          <w14:ligatures w14:val="none"/>
        </w:rPr>
        <w:t xml:space="preserve">     5.7. Līgums ir sagatavots latviešu valodā uz 3 (trim) lapām un parakstīts ar drošu       </w:t>
      </w:r>
    </w:p>
    <w:p w14:paraId="0E74997B" w14:textId="77777777" w:rsidR="00D847B7" w:rsidRPr="00D847B7" w:rsidRDefault="00D847B7" w:rsidP="00D847B7">
      <w:pPr>
        <w:tabs>
          <w:tab w:val="left" w:pos="709"/>
        </w:tabs>
        <w:spacing w:after="0" w:line="240" w:lineRule="auto"/>
        <w:rPr>
          <w:rFonts w:ascii="Times New Roman" w:eastAsia="Times New Roman" w:hAnsi="Times New Roman" w:cs="Times New Roman"/>
          <w:kern w:val="0"/>
          <w:sz w:val="24"/>
          <w:szCs w:val="24"/>
          <w:lang w:eastAsia="en-GB"/>
          <w14:ligatures w14:val="none"/>
        </w:rPr>
      </w:pPr>
      <w:r w:rsidRPr="00D847B7">
        <w:rPr>
          <w:rFonts w:ascii="Times New Roman" w:eastAsia="Times New Roman" w:hAnsi="Times New Roman" w:cs="Times New Roman"/>
          <w:kern w:val="0"/>
          <w:sz w:val="24"/>
          <w:szCs w:val="24"/>
          <w:lang w:eastAsia="en-GB"/>
          <w14:ligatures w14:val="none"/>
        </w:rPr>
        <w:t xml:space="preserve">            elektronisko parakstu.</w:t>
      </w:r>
    </w:p>
    <w:p w14:paraId="2A30B5D0" w14:textId="77777777" w:rsidR="00D847B7" w:rsidRPr="00D847B7" w:rsidRDefault="00D847B7" w:rsidP="00D847B7">
      <w:pPr>
        <w:tabs>
          <w:tab w:val="left" w:pos="1256"/>
        </w:tabs>
        <w:spacing w:after="0" w:line="240" w:lineRule="auto"/>
        <w:rPr>
          <w:rFonts w:ascii="Times New Roman" w:eastAsia="Segoe UI Light" w:hAnsi="Times New Roman" w:cs="Times New Roman"/>
          <w:b/>
          <w:kern w:val="0"/>
          <w:sz w:val="24"/>
          <w:szCs w:val="24"/>
          <w:lang w:eastAsia="en-GB"/>
          <w14:ligatures w14:val="none"/>
        </w:rPr>
      </w:pPr>
    </w:p>
    <w:p w14:paraId="29BBB3E5" w14:textId="77777777" w:rsidR="00D847B7" w:rsidRPr="00D847B7" w:rsidRDefault="00D847B7" w:rsidP="00D847B7">
      <w:pPr>
        <w:tabs>
          <w:tab w:val="left" w:pos="1256"/>
        </w:tabs>
        <w:spacing w:after="0" w:line="240" w:lineRule="auto"/>
        <w:jc w:val="center"/>
        <w:rPr>
          <w:rFonts w:ascii="Times New Roman" w:eastAsia="Segoe UI Light" w:hAnsi="Times New Roman" w:cs="Times New Roman"/>
          <w:b/>
          <w:kern w:val="0"/>
          <w:sz w:val="24"/>
          <w:szCs w:val="24"/>
          <w:lang w:eastAsia="en-GB"/>
          <w14:ligatures w14:val="none"/>
        </w:rPr>
      </w:pPr>
      <w:r w:rsidRPr="00D847B7">
        <w:rPr>
          <w:rFonts w:ascii="Times New Roman" w:eastAsia="Segoe UI Light" w:hAnsi="Times New Roman" w:cs="Times New Roman"/>
          <w:b/>
          <w:kern w:val="0"/>
          <w:sz w:val="24"/>
          <w:szCs w:val="24"/>
          <w:lang w:eastAsia="en-GB"/>
          <w14:ligatures w14:val="none"/>
        </w:rPr>
        <w:t>PUŠU REKVIZĪTI UN PARAKSTI</w:t>
      </w:r>
    </w:p>
    <w:p w14:paraId="20F12F09" w14:textId="77777777" w:rsidR="00D847B7" w:rsidRPr="00D847B7" w:rsidRDefault="00D847B7" w:rsidP="00D847B7">
      <w:pPr>
        <w:tabs>
          <w:tab w:val="left" w:pos="1256"/>
        </w:tabs>
        <w:spacing w:after="0" w:line="240" w:lineRule="auto"/>
        <w:jc w:val="center"/>
        <w:rPr>
          <w:rFonts w:ascii="Times New Roman" w:eastAsia="Segoe UI Light" w:hAnsi="Times New Roman" w:cs="Times New Roman"/>
          <w:b/>
          <w:kern w:val="0"/>
          <w:sz w:val="24"/>
          <w:szCs w:val="24"/>
          <w:lang w:eastAsia="en-GB"/>
          <w14:ligatures w14:val="none"/>
        </w:rPr>
      </w:pP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1"/>
        <w:gridCol w:w="4441"/>
      </w:tblGrid>
      <w:tr w:rsidR="00D847B7" w:rsidRPr="00D847B7" w14:paraId="0A6EE5F2" w14:textId="77777777" w:rsidTr="005D318D">
        <w:trPr>
          <w:trHeight w:val="3710"/>
        </w:trPr>
        <w:tc>
          <w:tcPr>
            <w:tcW w:w="4441" w:type="dxa"/>
          </w:tcPr>
          <w:p w14:paraId="5FA633C0" w14:textId="77777777" w:rsidR="00D847B7" w:rsidRPr="00D847B7" w:rsidRDefault="00D847B7" w:rsidP="00D847B7">
            <w:pPr>
              <w:tabs>
                <w:tab w:val="left" w:pos="1256"/>
              </w:tabs>
              <w:jc w:val="both"/>
              <w:rPr>
                <w:rFonts w:ascii="Times New Roman" w:eastAsia="Segoe UI Light" w:hAnsi="Times New Roman" w:cs="Times New Roman"/>
                <w:b/>
                <w:sz w:val="24"/>
                <w:szCs w:val="24"/>
                <w:lang w:eastAsia="en-GB"/>
              </w:rPr>
            </w:pPr>
            <w:r w:rsidRPr="00D847B7">
              <w:rPr>
                <w:rFonts w:ascii="Times New Roman" w:eastAsia="Segoe UI Light" w:hAnsi="Times New Roman" w:cs="Times New Roman"/>
                <w:b/>
                <w:sz w:val="24"/>
                <w:szCs w:val="24"/>
                <w:lang w:eastAsia="en-GB"/>
              </w:rPr>
              <w:t>Latvijas Republikas Zemessardze:</w:t>
            </w:r>
          </w:p>
          <w:p w14:paraId="061C3188" w14:textId="77777777" w:rsidR="00D847B7" w:rsidRPr="00D847B7" w:rsidRDefault="00D847B7" w:rsidP="00D847B7">
            <w:pPr>
              <w:tabs>
                <w:tab w:val="left" w:pos="1256"/>
              </w:tabs>
              <w:jc w:val="both"/>
              <w:rPr>
                <w:rFonts w:ascii="Times New Roman" w:eastAsia="Segoe UI Light" w:hAnsi="Times New Roman" w:cs="Times New Roman"/>
                <w:sz w:val="24"/>
                <w:szCs w:val="24"/>
                <w:lang w:eastAsia="en-GB"/>
              </w:rPr>
            </w:pPr>
            <w:r w:rsidRPr="00D847B7">
              <w:rPr>
                <w:rFonts w:ascii="Times New Roman" w:eastAsia="Segoe UI Light" w:hAnsi="Times New Roman" w:cs="Times New Roman"/>
                <w:sz w:val="24"/>
                <w:szCs w:val="24"/>
                <w:lang w:eastAsia="en-GB"/>
              </w:rPr>
              <w:t>LR Zemessardzes štābs</w:t>
            </w:r>
          </w:p>
          <w:p w14:paraId="02A4EDA6" w14:textId="77777777" w:rsidR="00D847B7" w:rsidRPr="00D847B7" w:rsidRDefault="00D847B7" w:rsidP="00D847B7">
            <w:pPr>
              <w:tabs>
                <w:tab w:val="left" w:pos="1256"/>
              </w:tabs>
              <w:jc w:val="both"/>
              <w:rPr>
                <w:rFonts w:ascii="Times New Roman" w:eastAsia="Segoe UI Light" w:hAnsi="Times New Roman" w:cs="Times New Roman"/>
                <w:sz w:val="24"/>
                <w:szCs w:val="24"/>
                <w:lang w:eastAsia="en-GB"/>
              </w:rPr>
            </w:pPr>
            <w:r w:rsidRPr="00D847B7">
              <w:rPr>
                <w:rFonts w:ascii="Times New Roman" w:eastAsia="Segoe UI Light" w:hAnsi="Times New Roman" w:cs="Times New Roman"/>
                <w:sz w:val="24"/>
                <w:szCs w:val="24"/>
                <w:lang w:eastAsia="en-GB"/>
              </w:rPr>
              <w:t>Reģ.Nr: 90000040549</w:t>
            </w:r>
          </w:p>
          <w:p w14:paraId="0C3DB879" w14:textId="77777777" w:rsidR="00D847B7" w:rsidRPr="00D847B7" w:rsidRDefault="00D847B7" w:rsidP="00D847B7">
            <w:pPr>
              <w:tabs>
                <w:tab w:val="left" w:pos="1256"/>
              </w:tabs>
              <w:jc w:val="both"/>
              <w:rPr>
                <w:rFonts w:ascii="Times New Roman" w:eastAsia="Segoe UI Light" w:hAnsi="Times New Roman" w:cs="Times New Roman"/>
                <w:sz w:val="24"/>
                <w:szCs w:val="24"/>
                <w:lang w:eastAsia="en-GB"/>
              </w:rPr>
            </w:pPr>
            <w:r w:rsidRPr="00D847B7">
              <w:rPr>
                <w:rFonts w:ascii="Times New Roman" w:eastAsia="Segoe UI Light" w:hAnsi="Times New Roman" w:cs="Times New Roman"/>
                <w:sz w:val="24"/>
                <w:szCs w:val="24"/>
                <w:lang w:eastAsia="en-GB"/>
              </w:rPr>
              <w:t>Adrese: Maiznīcas iela 5,</w:t>
            </w:r>
          </w:p>
          <w:p w14:paraId="36DAB228" w14:textId="77777777" w:rsidR="00D847B7" w:rsidRPr="00D847B7" w:rsidRDefault="00D847B7" w:rsidP="00D847B7">
            <w:pPr>
              <w:tabs>
                <w:tab w:val="left" w:pos="1256"/>
              </w:tabs>
              <w:jc w:val="both"/>
              <w:rPr>
                <w:rFonts w:ascii="Times New Roman" w:eastAsia="Segoe UI Light" w:hAnsi="Times New Roman" w:cs="Times New Roman"/>
                <w:sz w:val="24"/>
                <w:szCs w:val="24"/>
                <w:lang w:eastAsia="en-GB"/>
              </w:rPr>
            </w:pPr>
            <w:r w:rsidRPr="00D847B7">
              <w:rPr>
                <w:rFonts w:ascii="Times New Roman" w:eastAsia="Segoe UI Light" w:hAnsi="Times New Roman" w:cs="Times New Roman"/>
                <w:sz w:val="24"/>
                <w:szCs w:val="24"/>
                <w:lang w:eastAsia="en-GB"/>
              </w:rPr>
              <w:t>Rīga, LV-1001</w:t>
            </w:r>
          </w:p>
          <w:p w14:paraId="7EF17BD7" w14:textId="77777777" w:rsidR="00D847B7" w:rsidRPr="00D847B7" w:rsidRDefault="00D847B7" w:rsidP="00D847B7">
            <w:pPr>
              <w:tabs>
                <w:tab w:val="left" w:pos="1256"/>
              </w:tabs>
              <w:jc w:val="both"/>
              <w:rPr>
                <w:rFonts w:ascii="Times New Roman" w:eastAsia="Segoe UI Light" w:hAnsi="Times New Roman" w:cs="Times New Roman"/>
                <w:sz w:val="24"/>
                <w:szCs w:val="24"/>
                <w:lang w:eastAsia="en-GB"/>
              </w:rPr>
            </w:pPr>
            <w:r w:rsidRPr="00D847B7">
              <w:rPr>
                <w:rFonts w:ascii="Times New Roman" w:eastAsia="Segoe UI Light" w:hAnsi="Times New Roman" w:cs="Times New Roman"/>
                <w:sz w:val="24"/>
                <w:szCs w:val="24"/>
                <w:lang w:eastAsia="en-GB"/>
              </w:rPr>
              <w:t>Oficiālā e-pasta adrese:</w:t>
            </w:r>
          </w:p>
          <w:p w14:paraId="1128D76D" w14:textId="77777777" w:rsidR="00D847B7" w:rsidRPr="00D847B7" w:rsidRDefault="00D847B7" w:rsidP="00D847B7">
            <w:pPr>
              <w:tabs>
                <w:tab w:val="left" w:pos="1256"/>
              </w:tabs>
              <w:jc w:val="both"/>
              <w:rPr>
                <w:rFonts w:ascii="Times New Roman" w:eastAsia="Segoe UI Light" w:hAnsi="Times New Roman" w:cs="Times New Roman"/>
                <w:sz w:val="24"/>
                <w:szCs w:val="24"/>
                <w:lang w:eastAsia="en-GB"/>
              </w:rPr>
            </w:pPr>
            <w:r w:rsidRPr="00D847B7">
              <w:rPr>
                <w:rFonts w:ascii="Times New Roman" w:eastAsia="Segoe UI Light" w:hAnsi="Times New Roman" w:cs="Times New Roman"/>
                <w:sz w:val="24"/>
                <w:szCs w:val="24"/>
                <w:lang w:eastAsia="en-GB"/>
              </w:rPr>
              <w:t>zemessardze@mil.lv</w:t>
            </w:r>
          </w:p>
          <w:p w14:paraId="66DD2EDC" w14:textId="77777777" w:rsidR="00D847B7" w:rsidRPr="00D847B7" w:rsidRDefault="00D847B7" w:rsidP="00D847B7">
            <w:pPr>
              <w:tabs>
                <w:tab w:val="left" w:pos="1256"/>
              </w:tabs>
              <w:jc w:val="both"/>
              <w:rPr>
                <w:rFonts w:ascii="Times New Roman" w:eastAsia="Segoe UI Light" w:hAnsi="Times New Roman" w:cs="Times New Roman"/>
                <w:sz w:val="24"/>
                <w:szCs w:val="24"/>
                <w:lang w:eastAsia="en-GB"/>
              </w:rPr>
            </w:pPr>
          </w:p>
          <w:p w14:paraId="4E5BABF3" w14:textId="77777777" w:rsidR="00D847B7" w:rsidRPr="00D847B7" w:rsidRDefault="00D847B7" w:rsidP="00D847B7">
            <w:pPr>
              <w:tabs>
                <w:tab w:val="left" w:pos="1256"/>
              </w:tabs>
              <w:jc w:val="both"/>
              <w:rPr>
                <w:rFonts w:ascii="Times New Roman" w:eastAsia="Segoe UI Light" w:hAnsi="Times New Roman" w:cs="Times New Roman"/>
                <w:sz w:val="24"/>
                <w:szCs w:val="24"/>
                <w:lang w:eastAsia="en-GB"/>
              </w:rPr>
            </w:pPr>
            <w:r w:rsidRPr="00D847B7">
              <w:rPr>
                <w:rFonts w:ascii="Times New Roman" w:eastAsia="Segoe UI Light" w:hAnsi="Times New Roman" w:cs="Times New Roman"/>
                <w:sz w:val="24"/>
                <w:szCs w:val="24"/>
                <w:lang w:eastAsia="en-GB"/>
              </w:rPr>
              <w:t>Zemessardzes komandieris</w:t>
            </w:r>
          </w:p>
          <w:p w14:paraId="2DE0770C" w14:textId="77777777" w:rsidR="00D847B7" w:rsidRPr="00D847B7" w:rsidRDefault="00D847B7" w:rsidP="00D847B7">
            <w:pPr>
              <w:tabs>
                <w:tab w:val="left" w:pos="1256"/>
              </w:tabs>
              <w:jc w:val="both"/>
              <w:rPr>
                <w:rFonts w:ascii="Times New Roman" w:eastAsia="Segoe UI Light" w:hAnsi="Times New Roman" w:cs="Times New Roman"/>
                <w:sz w:val="24"/>
                <w:szCs w:val="24"/>
                <w:lang w:eastAsia="en-GB"/>
              </w:rPr>
            </w:pPr>
          </w:p>
          <w:p w14:paraId="1743E52C" w14:textId="77777777" w:rsidR="00D847B7" w:rsidRPr="00D847B7" w:rsidRDefault="00D847B7" w:rsidP="00D847B7">
            <w:pPr>
              <w:tabs>
                <w:tab w:val="left" w:pos="1256"/>
              </w:tabs>
              <w:jc w:val="both"/>
              <w:rPr>
                <w:rFonts w:ascii="Times New Roman" w:eastAsia="Segoe UI Light" w:hAnsi="Times New Roman" w:cs="Times New Roman"/>
                <w:sz w:val="24"/>
                <w:szCs w:val="24"/>
                <w:lang w:eastAsia="en-GB"/>
              </w:rPr>
            </w:pPr>
            <w:r w:rsidRPr="00D847B7">
              <w:rPr>
                <w:rFonts w:ascii="Times New Roman" w:eastAsia="Times New Roman" w:hAnsi="Times New Roman" w:cs="Times New Roman"/>
                <w:sz w:val="24"/>
                <w:szCs w:val="24"/>
                <w:lang w:eastAsia="en-GB"/>
              </w:rPr>
              <w:t>2023. gada _____._______________</w:t>
            </w:r>
          </w:p>
        </w:tc>
        <w:tc>
          <w:tcPr>
            <w:tcW w:w="4441" w:type="dxa"/>
          </w:tcPr>
          <w:p w14:paraId="22BB8C59" w14:textId="77777777" w:rsidR="00D847B7" w:rsidRPr="00D847B7" w:rsidRDefault="00D847B7" w:rsidP="00D847B7">
            <w:pPr>
              <w:rPr>
                <w:rFonts w:ascii="Times New Roman" w:eastAsia="Segoe UI Light" w:hAnsi="Times New Roman" w:cs="Times New Roman"/>
                <w:sz w:val="24"/>
                <w:szCs w:val="24"/>
                <w:lang w:eastAsia="en-GB"/>
              </w:rPr>
            </w:pPr>
            <w:r w:rsidRPr="00D847B7">
              <w:rPr>
                <w:rFonts w:ascii="Times New Roman" w:eastAsia="Segoe UI Light" w:hAnsi="Times New Roman" w:cs="Times New Roman"/>
                <w:b/>
                <w:sz w:val="24"/>
                <w:szCs w:val="24"/>
                <w:lang w:eastAsia="en-GB"/>
              </w:rPr>
              <w:t>Dobeles novada pašvaldība</w:t>
            </w:r>
            <w:r w:rsidRPr="00D847B7">
              <w:rPr>
                <w:rFonts w:ascii="Times New Roman" w:eastAsia="Segoe UI Light" w:hAnsi="Times New Roman" w:cs="Times New Roman"/>
                <w:sz w:val="24"/>
                <w:szCs w:val="24"/>
                <w:lang w:eastAsia="en-GB"/>
              </w:rPr>
              <w:t>:</w:t>
            </w:r>
          </w:p>
          <w:p w14:paraId="1003F120" w14:textId="77777777" w:rsidR="00D847B7" w:rsidRPr="00D847B7" w:rsidRDefault="00D847B7" w:rsidP="00D847B7">
            <w:pPr>
              <w:rPr>
                <w:rFonts w:ascii="Times New Roman" w:eastAsia="Times New Roman" w:hAnsi="Times New Roman" w:cs="Times New Roman"/>
                <w:sz w:val="24"/>
                <w:szCs w:val="24"/>
                <w:lang w:eastAsia="en-GB"/>
              </w:rPr>
            </w:pPr>
            <w:r w:rsidRPr="00D847B7">
              <w:rPr>
                <w:rFonts w:ascii="Times New Roman" w:eastAsia="Times New Roman" w:hAnsi="Times New Roman" w:cs="Times New Roman"/>
                <w:sz w:val="24"/>
                <w:szCs w:val="24"/>
                <w:lang w:eastAsia="en-GB"/>
              </w:rPr>
              <w:t>Reģ. Nr. 90009115092</w:t>
            </w:r>
          </w:p>
          <w:p w14:paraId="02461459" w14:textId="77777777" w:rsidR="00D847B7" w:rsidRPr="00D847B7" w:rsidRDefault="00D847B7" w:rsidP="00D847B7">
            <w:pPr>
              <w:rPr>
                <w:rFonts w:ascii="Times New Roman" w:eastAsia="Times New Roman" w:hAnsi="Times New Roman" w:cs="Times New Roman"/>
                <w:sz w:val="24"/>
                <w:szCs w:val="24"/>
                <w:lang w:eastAsia="en-GB"/>
              </w:rPr>
            </w:pPr>
            <w:r w:rsidRPr="00D847B7">
              <w:rPr>
                <w:rFonts w:ascii="Times New Roman" w:eastAsia="Times New Roman" w:hAnsi="Times New Roman" w:cs="Times New Roman"/>
                <w:sz w:val="24"/>
                <w:szCs w:val="24"/>
                <w:lang w:eastAsia="en-GB"/>
              </w:rPr>
              <w:t>Adrese: Brīvības iela 17, Dobele,</w:t>
            </w:r>
          </w:p>
          <w:p w14:paraId="558744E4" w14:textId="77777777" w:rsidR="00D847B7" w:rsidRPr="00D847B7" w:rsidRDefault="00D847B7" w:rsidP="00D847B7">
            <w:pPr>
              <w:rPr>
                <w:rFonts w:ascii="Times New Roman" w:eastAsia="Times New Roman" w:hAnsi="Times New Roman" w:cs="Times New Roman"/>
                <w:sz w:val="24"/>
                <w:szCs w:val="24"/>
                <w:lang w:eastAsia="en-GB"/>
              </w:rPr>
            </w:pPr>
            <w:r w:rsidRPr="00D847B7">
              <w:rPr>
                <w:rFonts w:ascii="Times New Roman" w:eastAsia="Times New Roman" w:hAnsi="Times New Roman" w:cs="Times New Roman"/>
                <w:sz w:val="24"/>
                <w:szCs w:val="24"/>
                <w:lang w:eastAsia="en-GB"/>
              </w:rPr>
              <w:t>Dobeles nov., LV-3701</w:t>
            </w:r>
          </w:p>
          <w:p w14:paraId="416ABF43" w14:textId="77777777" w:rsidR="00D847B7" w:rsidRPr="00D847B7" w:rsidRDefault="00D847B7" w:rsidP="00D847B7">
            <w:pPr>
              <w:rPr>
                <w:rFonts w:ascii="Times New Roman" w:eastAsia="Segoe UI Light" w:hAnsi="Times New Roman" w:cs="Times New Roman"/>
                <w:sz w:val="24"/>
                <w:szCs w:val="24"/>
                <w:lang w:eastAsia="en-GB"/>
              </w:rPr>
            </w:pPr>
            <w:r w:rsidRPr="00D847B7">
              <w:rPr>
                <w:rFonts w:ascii="Times New Roman" w:eastAsia="Segoe UI Light" w:hAnsi="Times New Roman" w:cs="Times New Roman"/>
                <w:sz w:val="24"/>
                <w:szCs w:val="24"/>
                <w:lang w:eastAsia="en-GB"/>
              </w:rPr>
              <w:t xml:space="preserve">Oficiālā e-pasta adrese: </w:t>
            </w:r>
          </w:p>
          <w:p w14:paraId="3738556B" w14:textId="77777777" w:rsidR="00D847B7" w:rsidRPr="00D847B7" w:rsidRDefault="00D847B7" w:rsidP="00D847B7">
            <w:pPr>
              <w:rPr>
                <w:rFonts w:ascii="Times New Roman" w:eastAsia="Segoe UI Light" w:hAnsi="Times New Roman" w:cs="Times New Roman"/>
                <w:sz w:val="24"/>
                <w:szCs w:val="24"/>
                <w:lang w:eastAsia="en-GB"/>
              </w:rPr>
            </w:pPr>
            <w:r w:rsidRPr="00D847B7">
              <w:rPr>
                <w:rFonts w:ascii="Times New Roman" w:eastAsia="Segoe UI Light" w:hAnsi="Times New Roman" w:cs="Times New Roman"/>
                <w:sz w:val="24"/>
                <w:szCs w:val="24"/>
                <w:lang w:eastAsia="en-GB"/>
              </w:rPr>
              <w:t>apic@dobele.lv</w:t>
            </w:r>
          </w:p>
          <w:p w14:paraId="0731A8D1" w14:textId="77777777" w:rsidR="00D847B7" w:rsidRPr="00D847B7" w:rsidRDefault="00D847B7" w:rsidP="00D847B7">
            <w:pPr>
              <w:rPr>
                <w:rFonts w:ascii="Times New Roman" w:eastAsia="Segoe UI Light" w:hAnsi="Times New Roman" w:cs="Times New Roman"/>
                <w:sz w:val="24"/>
                <w:szCs w:val="24"/>
                <w:lang w:eastAsia="en-GB"/>
              </w:rPr>
            </w:pPr>
          </w:p>
          <w:p w14:paraId="1725FD38" w14:textId="77777777" w:rsidR="00D847B7" w:rsidRPr="00D847B7" w:rsidRDefault="00D847B7" w:rsidP="00D847B7">
            <w:pPr>
              <w:rPr>
                <w:rFonts w:ascii="Times New Roman" w:eastAsia="Segoe UI Light" w:hAnsi="Times New Roman" w:cs="Times New Roman"/>
                <w:sz w:val="24"/>
                <w:szCs w:val="24"/>
                <w:lang w:eastAsia="en-GB"/>
              </w:rPr>
            </w:pPr>
          </w:p>
          <w:p w14:paraId="27701607" w14:textId="77777777" w:rsidR="00D847B7" w:rsidRPr="00D847B7" w:rsidRDefault="00D847B7" w:rsidP="00D847B7">
            <w:pPr>
              <w:tabs>
                <w:tab w:val="left" w:pos="1256"/>
              </w:tabs>
              <w:jc w:val="both"/>
              <w:rPr>
                <w:rFonts w:ascii="Times New Roman" w:eastAsia="Segoe UI Light" w:hAnsi="Times New Roman" w:cs="Times New Roman"/>
                <w:sz w:val="24"/>
                <w:szCs w:val="24"/>
                <w:lang w:eastAsia="en-GB"/>
              </w:rPr>
            </w:pPr>
            <w:r w:rsidRPr="00D847B7">
              <w:rPr>
                <w:rFonts w:ascii="Times New Roman" w:eastAsia="Segoe UI Light" w:hAnsi="Times New Roman" w:cs="Times New Roman"/>
                <w:sz w:val="24"/>
                <w:szCs w:val="24"/>
                <w:lang w:eastAsia="en-GB"/>
              </w:rPr>
              <w:t>Domes priekšsēdētājs</w:t>
            </w:r>
          </w:p>
          <w:p w14:paraId="1209C55D" w14:textId="77777777" w:rsidR="00D847B7" w:rsidRPr="00D847B7" w:rsidRDefault="00D847B7" w:rsidP="00D847B7">
            <w:pPr>
              <w:tabs>
                <w:tab w:val="left" w:pos="1256"/>
              </w:tabs>
              <w:jc w:val="both"/>
              <w:rPr>
                <w:rFonts w:ascii="Times New Roman" w:eastAsia="Segoe UI Light" w:hAnsi="Times New Roman" w:cs="Times New Roman"/>
                <w:sz w:val="24"/>
                <w:szCs w:val="24"/>
                <w:lang w:eastAsia="en-GB"/>
              </w:rPr>
            </w:pPr>
          </w:p>
          <w:p w14:paraId="1BE54AD1" w14:textId="77777777" w:rsidR="00D847B7" w:rsidRPr="00D847B7" w:rsidRDefault="00D847B7" w:rsidP="00D847B7">
            <w:pPr>
              <w:tabs>
                <w:tab w:val="left" w:pos="1256"/>
              </w:tabs>
              <w:jc w:val="both"/>
              <w:rPr>
                <w:rFonts w:ascii="Times New Roman" w:eastAsia="Segoe UI Light" w:hAnsi="Times New Roman" w:cs="Times New Roman"/>
                <w:sz w:val="24"/>
                <w:szCs w:val="24"/>
                <w:lang w:eastAsia="en-GB"/>
              </w:rPr>
            </w:pPr>
            <w:r w:rsidRPr="00D847B7">
              <w:rPr>
                <w:rFonts w:ascii="Times New Roman" w:eastAsia="Times New Roman" w:hAnsi="Times New Roman" w:cs="Times New Roman"/>
                <w:sz w:val="24"/>
                <w:szCs w:val="24"/>
                <w:lang w:eastAsia="en-GB"/>
              </w:rPr>
              <w:t>2023. gada _____.________________</w:t>
            </w:r>
          </w:p>
          <w:p w14:paraId="4673F916" w14:textId="77777777" w:rsidR="00D847B7" w:rsidRPr="00D847B7" w:rsidRDefault="00D847B7" w:rsidP="00D847B7">
            <w:pPr>
              <w:tabs>
                <w:tab w:val="left" w:pos="1256"/>
              </w:tabs>
              <w:jc w:val="both"/>
              <w:rPr>
                <w:rFonts w:ascii="Times New Roman" w:eastAsia="Segoe UI Light" w:hAnsi="Times New Roman" w:cs="Times New Roman"/>
                <w:sz w:val="24"/>
                <w:szCs w:val="24"/>
                <w:lang w:eastAsia="en-GB"/>
              </w:rPr>
            </w:pPr>
            <w:r w:rsidRPr="00D847B7">
              <w:rPr>
                <w:rFonts w:ascii="Times New Roman" w:eastAsia="Segoe UI Light" w:hAnsi="Times New Roman" w:cs="Times New Roman"/>
                <w:sz w:val="24"/>
                <w:szCs w:val="24"/>
                <w:lang w:eastAsia="en-GB"/>
              </w:rPr>
              <w:t xml:space="preserve"> </w:t>
            </w:r>
          </w:p>
          <w:p w14:paraId="6A278D91" w14:textId="77777777" w:rsidR="00D847B7" w:rsidRPr="00D847B7" w:rsidRDefault="00D847B7" w:rsidP="00D847B7">
            <w:pPr>
              <w:tabs>
                <w:tab w:val="left" w:pos="1256"/>
              </w:tabs>
              <w:jc w:val="both"/>
              <w:rPr>
                <w:rFonts w:ascii="Times New Roman" w:eastAsia="Segoe UI Light" w:hAnsi="Times New Roman" w:cs="Times New Roman"/>
                <w:sz w:val="24"/>
                <w:szCs w:val="24"/>
                <w:lang w:eastAsia="en-GB"/>
              </w:rPr>
            </w:pPr>
          </w:p>
        </w:tc>
      </w:tr>
    </w:tbl>
    <w:p w14:paraId="41888355" w14:textId="77777777" w:rsidR="0044505A" w:rsidRPr="0044505A" w:rsidRDefault="0044505A" w:rsidP="00E055FB">
      <w:pPr>
        <w:spacing w:after="0" w:line="240" w:lineRule="auto"/>
        <w:rPr>
          <w:rFonts w:ascii="Times New Roman" w:eastAsia="Times New Roman" w:hAnsi="Times New Roman" w:cs="Times New Roman"/>
          <w:kern w:val="0"/>
          <w:sz w:val="24"/>
          <w:szCs w:val="24"/>
          <w:lang w:eastAsia="en-GB"/>
          <w14:ligatures w14:val="none"/>
        </w:rPr>
      </w:pPr>
    </w:p>
    <w:p w14:paraId="1F8FCAA4" w14:textId="77777777" w:rsidR="00D275E3" w:rsidRPr="00D275E3" w:rsidRDefault="00D275E3" w:rsidP="00E055FB">
      <w:pPr>
        <w:tabs>
          <w:tab w:val="center" w:pos="4320"/>
          <w:tab w:val="right" w:pos="8789"/>
        </w:tabs>
        <w:spacing w:after="0" w:line="240" w:lineRule="auto"/>
        <w:rPr>
          <w:rFonts w:ascii="Times New Roman" w:eastAsia="Times New Roman" w:hAnsi="Times New Roman" w:cs="Times New Roman"/>
          <w:kern w:val="0"/>
          <w:sz w:val="24"/>
          <w:szCs w:val="20"/>
          <w:lang w:eastAsia="lv-LV"/>
          <w14:ligatures w14:val="none"/>
        </w:rPr>
      </w:pPr>
    </w:p>
    <w:p w14:paraId="6A5DAF46" w14:textId="77777777" w:rsidR="00D275E3" w:rsidRPr="00D275E3" w:rsidRDefault="00D275E3" w:rsidP="00E055FB">
      <w:pPr>
        <w:spacing w:after="0" w:line="240" w:lineRule="auto"/>
        <w:rPr>
          <w:rFonts w:ascii="Times New Roman" w:eastAsia="Times New Roman" w:hAnsi="Times New Roman" w:cs="Times New Roman"/>
          <w:kern w:val="0"/>
          <w:sz w:val="24"/>
          <w:szCs w:val="24"/>
          <w:lang w:eastAsia="lv-LV"/>
          <w14:ligatures w14:val="none"/>
        </w:rPr>
      </w:pPr>
    </w:p>
    <w:p w14:paraId="2719FC07" w14:textId="77777777" w:rsidR="00F12106" w:rsidRDefault="00F12106" w:rsidP="00E055FB">
      <w:pPr>
        <w:spacing w:line="240" w:lineRule="auto"/>
      </w:pPr>
    </w:p>
    <w:sectPr w:rsidR="00F12106" w:rsidSect="00E055FB">
      <w:footerReference w:type="default" r:id="rId12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DD51C" w14:textId="77777777" w:rsidR="00DD1587" w:rsidRDefault="00DD1587">
      <w:pPr>
        <w:spacing w:after="0" w:line="240" w:lineRule="auto"/>
      </w:pPr>
      <w:r>
        <w:separator/>
      </w:r>
    </w:p>
  </w:endnote>
  <w:endnote w:type="continuationSeparator" w:id="0">
    <w:p w14:paraId="0EB1953B" w14:textId="77777777" w:rsidR="00DD1587" w:rsidRDefault="00DD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0â•ò">
    <w:altName w:val="Calibri"/>
    <w:panose1 w:val="00000000000000000000"/>
    <w:charset w:val="4D"/>
    <w:family w:val="auto"/>
    <w:notTrueType/>
    <w:pitch w:val="default"/>
    <w:sig w:usb0="00000003" w:usb1="00000000" w:usb2="00000000" w:usb3="00000000" w:csb0="00000001" w:csb1="00000000"/>
  </w:font>
  <w:font w:name="Segoe UI Light">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714567"/>
      <w:docPartObj>
        <w:docPartGallery w:val="Page Numbers (Bottom of Page)"/>
        <w:docPartUnique/>
      </w:docPartObj>
    </w:sdtPr>
    <w:sdtEndPr>
      <w:rPr>
        <w:noProof/>
      </w:rPr>
    </w:sdtEndPr>
    <w:sdtContent>
      <w:p w14:paraId="4A645868" w14:textId="77777777" w:rsidR="00D57985"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A06231" w14:textId="77777777" w:rsidR="00D5798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1367" w14:textId="77777777" w:rsidR="00DD1587" w:rsidRDefault="00DD1587">
      <w:pPr>
        <w:spacing w:after="0" w:line="240" w:lineRule="auto"/>
      </w:pPr>
      <w:r>
        <w:separator/>
      </w:r>
    </w:p>
  </w:footnote>
  <w:footnote w:type="continuationSeparator" w:id="0">
    <w:p w14:paraId="5C83936E" w14:textId="77777777" w:rsidR="00DD1587" w:rsidRDefault="00DD1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426000F"/>
    <w:lvl w:ilvl="0">
      <w:start w:val="1"/>
      <w:numFmt w:val="decimal"/>
      <w:lvlText w:val="%1."/>
      <w:lvlJc w:val="left"/>
      <w:pPr>
        <w:ind w:left="720" w:hanging="360"/>
      </w:pPr>
      <w:rPr>
        <w:rFonts w:hint="default"/>
        <w:b w:val="0"/>
        <w:bCs/>
        <w:i w:val="0"/>
        <w:iCs/>
        <w:caps w:val="0"/>
        <w:smallCaps w:val="0"/>
        <w:color w:val="000000"/>
        <w:spacing w:val="0"/>
        <w:sz w:val="24"/>
        <w:szCs w:val="24"/>
        <w:highlight w:val="white"/>
        <w:lang w:val="lv-LV" w:eastAsia="lv-LV" w:bidi="ar-SA"/>
      </w:rPr>
    </w:lvl>
  </w:abstractNum>
  <w:abstractNum w:abstractNumId="1" w15:restartNumberingAfterBreak="0">
    <w:nsid w:val="00000002"/>
    <w:multiLevelType w:val="multilevel"/>
    <w:tmpl w:val="00000002"/>
    <w:name w:val="WW8Num2"/>
    <w:lvl w:ilvl="0">
      <w:start w:val="1"/>
      <w:numFmt w:val="upperRoman"/>
      <w:lvlText w:val="%1."/>
      <w:lvlJc w:val="right"/>
      <w:pPr>
        <w:tabs>
          <w:tab w:val="num" w:pos="0"/>
        </w:tabs>
        <w:ind w:left="1080" w:hanging="720"/>
      </w:pPr>
      <w:rPr>
        <w:rFonts w:ascii="Times New Roman" w:hAnsi="Times New Roman" w:cs="Times New Roman"/>
        <w:b/>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Times New Roman" w:eastAsia="Times New Roman" w:hAnsi="Times New Roman" w:cs="Times New Roman"/>
        <w:b w:val="0"/>
        <w:color w:val="000000"/>
        <w:sz w:val="24"/>
        <w:szCs w:val="24"/>
        <w:lang w:eastAsia="lv-LV"/>
      </w:rPr>
    </w:lvl>
    <w:lvl w:ilvl="1">
      <w:start w:val="1"/>
      <w:numFmt w:val="decimal"/>
      <w:lvlText w:val="%1.%2."/>
      <w:lvlJc w:val="left"/>
      <w:pPr>
        <w:tabs>
          <w:tab w:val="num" w:pos="0"/>
        </w:tabs>
        <w:ind w:left="574" w:hanging="432"/>
      </w:pPr>
      <w:rPr>
        <w:rFonts w:ascii="Times New Roman" w:eastAsia="Times New Roman" w:hAnsi="Times New Roman" w:cs="Times New Roman"/>
        <w:i w:val="0"/>
        <w:color w:val="000000"/>
        <w:sz w:val="24"/>
        <w:szCs w:val="24"/>
        <w:lang w:eastAsia="lv-LV"/>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8Num4"/>
    <w:lvl w:ilvl="0">
      <w:start w:val="2"/>
      <w:numFmt w:val="decimal"/>
      <w:lvlText w:val="%1."/>
      <w:lvlJc w:val="left"/>
      <w:pPr>
        <w:tabs>
          <w:tab w:val="num" w:pos="0"/>
        </w:tabs>
        <w:ind w:left="360" w:hanging="360"/>
      </w:pPr>
      <w:rPr>
        <w:rFonts w:ascii="Times New Roman" w:eastAsia="Calibri" w:hAnsi="Times New Roman" w:cs="Times New Roman"/>
        <w:b w:val="0"/>
        <w:bCs/>
        <w:iCs/>
        <w:color w:val="000000"/>
        <w:sz w:val="24"/>
        <w:szCs w:val="24"/>
      </w:rPr>
    </w:lvl>
    <w:lvl w:ilvl="1">
      <w:start w:val="2"/>
      <w:numFmt w:val="decimal"/>
      <w:lvlText w:val="%1.%2."/>
      <w:lvlJc w:val="left"/>
      <w:pPr>
        <w:tabs>
          <w:tab w:val="num" w:pos="0"/>
        </w:tabs>
        <w:ind w:left="360" w:hanging="360"/>
      </w:pPr>
      <w:rPr>
        <w:rFonts w:ascii="Times New Roman" w:eastAsia="Calibri" w:hAnsi="Times New Roman" w:cs="Times New Roman"/>
        <w:b w:val="0"/>
        <w:bCs/>
        <w:iCs/>
        <w:color w:val="000000"/>
        <w:sz w:val="24"/>
        <w:szCs w:val="24"/>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15:restartNumberingAfterBreak="0">
    <w:nsid w:val="00352BC8"/>
    <w:multiLevelType w:val="hybridMultilevel"/>
    <w:tmpl w:val="F9583D10"/>
    <w:lvl w:ilvl="0" w:tplc="5A4470B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033706EF"/>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4CA6598"/>
    <w:multiLevelType w:val="multilevel"/>
    <w:tmpl w:val="42B443B2"/>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071D0685"/>
    <w:multiLevelType w:val="multilevel"/>
    <w:tmpl w:val="3FF8725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09077AB2"/>
    <w:multiLevelType w:val="multilevel"/>
    <w:tmpl w:val="B2BEAC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ADB3362"/>
    <w:multiLevelType w:val="hybridMultilevel"/>
    <w:tmpl w:val="128CC562"/>
    <w:lvl w:ilvl="0" w:tplc="6602D8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0ADC493B"/>
    <w:multiLevelType w:val="hybridMultilevel"/>
    <w:tmpl w:val="0DD62F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0BCD78BC"/>
    <w:multiLevelType w:val="hybridMultilevel"/>
    <w:tmpl w:val="AD3C549E"/>
    <w:lvl w:ilvl="0" w:tplc="846EF328">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2" w15:restartNumberingAfterBreak="0">
    <w:nsid w:val="102C2846"/>
    <w:multiLevelType w:val="hybridMultilevel"/>
    <w:tmpl w:val="E766E984"/>
    <w:lvl w:ilvl="0" w:tplc="0512CC5E">
      <w:start w:val="1"/>
      <w:numFmt w:val="decimal"/>
      <w:lvlText w:val="%1."/>
      <w:lvlJc w:val="left"/>
      <w:pPr>
        <w:ind w:left="720" w:hanging="360"/>
      </w:pPr>
      <w:rPr>
        <w:b w:val="0"/>
      </w:rPr>
    </w:lvl>
    <w:lvl w:ilvl="1" w:tplc="DFF209BE">
      <w:start w:val="1"/>
      <w:numFmt w:val="lowerLetter"/>
      <w:lvlText w:val="%2."/>
      <w:lvlJc w:val="left"/>
      <w:pPr>
        <w:ind w:left="1440" w:hanging="360"/>
      </w:pPr>
    </w:lvl>
    <w:lvl w:ilvl="2" w:tplc="327AC3CC">
      <w:start w:val="1"/>
      <w:numFmt w:val="lowerRoman"/>
      <w:lvlText w:val="%3."/>
      <w:lvlJc w:val="right"/>
      <w:pPr>
        <w:ind w:left="2160" w:hanging="180"/>
      </w:pPr>
    </w:lvl>
    <w:lvl w:ilvl="3" w:tplc="DEC23536">
      <w:start w:val="1"/>
      <w:numFmt w:val="decimal"/>
      <w:lvlText w:val="%4."/>
      <w:lvlJc w:val="left"/>
      <w:pPr>
        <w:ind w:left="2880" w:hanging="360"/>
      </w:pPr>
    </w:lvl>
    <w:lvl w:ilvl="4" w:tplc="B7387D3E">
      <w:start w:val="1"/>
      <w:numFmt w:val="lowerLetter"/>
      <w:lvlText w:val="%5."/>
      <w:lvlJc w:val="left"/>
      <w:pPr>
        <w:ind w:left="3600" w:hanging="360"/>
      </w:pPr>
    </w:lvl>
    <w:lvl w:ilvl="5" w:tplc="4712051C">
      <w:start w:val="1"/>
      <w:numFmt w:val="lowerRoman"/>
      <w:lvlText w:val="%6."/>
      <w:lvlJc w:val="right"/>
      <w:pPr>
        <w:ind w:left="4320" w:hanging="180"/>
      </w:pPr>
    </w:lvl>
    <w:lvl w:ilvl="6" w:tplc="57F850F8">
      <w:start w:val="1"/>
      <w:numFmt w:val="decimal"/>
      <w:lvlText w:val="%7."/>
      <w:lvlJc w:val="left"/>
      <w:pPr>
        <w:ind w:left="5040" w:hanging="360"/>
      </w:pPr>
    </w:lvl>
    <w:lvl w:ilvl="7" w:tplc="CFE89E4E">
      <w:start w:val="1"/>
      <w:numFmt w:val="lowerLetter"/>
      <w:lvlText w:val="%8."/>
      <w:lvlJc w:val="left"/>
      <w:pPr>
        <w:ind w:left="5760" w:hanging="360"/>
      </w:pPr>
    </w:lvl>
    <w:lvl w:ilvl="8" w:tplc="AE8CD004">
      <w:start w:val="1"/>
      <w:numFmt w:val="lowerRoman"/>
      <w:lvlText w:val="%9."/>
      <w:lvlJc w:val="right"/>
      <w:pPr>
        <w:ind w:left="6480" w:hanging="180"/>
      </w:pPr>
    </w:lvl>
  </w:abstractNum>
  <w:abstractNum w:abstractNumId="13" w15:restartNumberingAfterBreak="0">
    <w:nsid w:val="13043AFE"/>
    <w:multiLevelType w:val="hybridMultilevel"/>
    <w:tmpl w:val="B66C0186"/>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13991899"/>
    <w:multiLevelType w:val="hybridMultilevel"/>
    <w:tmpl w:val="953CBF5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49F52DF"/>
    <w:multiLevelType w:val="hybridMultilevel"/>
    <w:tmpl w:val="0602D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016350"/>
    <w:multiLevelType w:val="multilevel"/>
    <w:tmpl w:val="60ECD204"/>
    <w:lvl w:ilvl="0">
      <w:start w:val="1"/>
      <w:numFmt w:val="decimal"/>
      <w:lvlText w:val="%1."/>
      <w:lvlJc w:val="left"/>
      <w:pPr>
        <w:ind w:left="720" w:hanging="360"/>
      </w:p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8" w15:restartNumberingAfterBreak="0">
    <w:nsid w:val="1EF96B81"/>
    <w:multiLevelType w:val="hybridMultilevel"/>
    <w:tmpl w:val="F1A284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F391084"/>
    <w:multiLevelType w:val="hybridMultilevel"/>
    <w:tmpl w:val="9DD8FA1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B0879F5"/>
    <w:multiLevelType w:val="multilevel"/>
    <w:tmpl w:val="D20A717C"/>
    <w:lvl w:ilvl="0">
      <w:start w:val="7"/>
      <w:numFmt w:val="decimal"/>
      <w:lvlText w:val="%1."/>
      <w:lvlJc w:val="left"/>
      <w:pPr>
        <w:tabs>
          <w:tab w:val="num" w:pos="720"/>
        </w:tabs>
        <w:ind w:left="720" w:hanging="360"/>
      </w:pPr>
      <w:rPr>
        <w:b/>
        <w:bCs/>
      </w:rPr>
    </w:lvl>
    <w:lvl w:ilvl="1">
      <w:start w:val="1"/>
      <w:numFmt w:val="upperRoman"/>
      <w:lvlText w:val="%2."/>
      <w:lvlJc w:val="left"/>
      <w:pPr>
        <w:ind w:left="1800" w:hanging="720"/>
      </w:pPr>
      <w:rPr>
        <w:rFonts w:hint="default"/>
        <w:b/>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8E6A2C"/>
    <w:multiLevelType w:val="hybridMultilevel"/>
    <w:tmpl w:val="307C6CEA"/>
    <w:lvl w:ilvl="0" w:tplc="C81ED760">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E1E72D6"/>
    <w:multiLevelType w:val="multilevel"/>
    <w:tmpl w:val="17BAB74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E739E3"/>
    <w:multiLevelType w:val="hybridMultilevel"/>
    <w:tmpl w:val="DC4CEB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334178A6"/>
    <w:multiLevelType w:val="hybridMultilevel"/>
    <w:tmpl w:val="94949534"/>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345C7AE2"/>
    <w:multiLevelType w:val="multilevel"/>
    <w:tmpl w:val="DE12063A"/>
    <w:styleLink w:val="Style3"/>
    <w:lvl w:ilvl="0">
      <w:start w:val="16"/>
      <w:numFmt w:val="decimal"/>
      <w:lvlText w:val="%1."/>
      <w:lvlJc w:val="left"/>
      <w:pPr>
        <w:ind w:left="284" w:hanging="284"/>
      </w:pPr>
    </w:lvl>
    <w:lvl w:ilvl="1">
      <w:start w:val="1"/>
      <w:numFmt w:val="lowerLetter"/>
      <w:lvlText w:val="%2."/>
      <w:lvlJc w:val="left"/>
      <w:pPr>
        <w:ind w:left="1305" w:hanging="284"/>
      </w:pPr>
    </w:lvl>
    <w:lvl w:ilvl="2">
      <w:start w:val="1"/>
      <w:numFmt w:val="lowerRoman"/>
      <w:lvlText w:val="%3."/>
      <w:lvlJc w:val="right"/>
      <w:pPr>
        <w:ind w:left="2326" w:hanging="284"/>
      </w:pPr>
    </w:lvl>
    <w:lvl w:ilvl="3">
      <w:start w:val="1"/>
      <w:numFmt w:val="decimal"/>
      <w:lvlText w:val="%4."/>
      <w:lvlJc w:val="left"/>
      <w:pPr>
        <w:ind w:left="3347" w:hanging="284"/>
      </w:pPr>
    </w:lvl>
    <w:lvl w:ilvl="4">
      <w:start w:val="1"/>
      <w:numFmt w:val="lowerLetter"/>
      <w:lvlText w:val="%5."/>
      <w:lvlJc w:val="left"/>
      <w:pPr>
        <w:ind w:left="4368" w:hanging="284"/>
      </w:pPr>
    </w:lvl>
    <w:lvl w:ilvl="5">
      <w:start w:val="1"/>
      <w:numFmt w:val="lowerRoman"/>
      <w:lvlText w:val="%6."/>
      <w:lvlJc w:val="right"/>
      <w:pPr>
        <w:ind w:left="5389" w:hanging="284"/>
      </w:pPr>
    </w:lvl>
    <w:lvl w:ilvl="6">
      <w:start w:val="1"/>
      <w:numFmt w:val="decimal"/>
      <w:lvlText w:val="%7."/>
      <w:lvlJc w:val="left"/>
      <w:pPr>
        <w:ind w:left="6410" w:hanging="284"/>
      </w:pPr>
    </w:lvl>
    <w:lvl w:ilvl="7">
      <w:start w:val="1"/>
      <w:numFmt w:val="lowerLetter"/>
      <w:lvlText w:val="%8."/>
      <w:lvlJc w:val="left"/>
      <w:pPr>
        <w:ind w:left="7431" w:hanging="284"/>
      </w:pPr>
    </w:lvl>
    <w:lvl w:ilvl="8">
      <w:start w:val="1"/>
      <w:numFmt w:val="lowerRoman"/>
      <w:lvlText w:val="%9."/>
      <w:lvlJc w:val="right"/>
      <w:pPr>
        <w:ind w:left="8452" w:hanging="284"/>
      </w:pPr>
    </w:lvl>
  </w:abstractNum>
  <w:abstractNum w:abstractNumId="27" w15:restartNumberingAfterBreak="0">
    <w:nsid w:val="37852035"/>
    <w:multiLevelType w:val="hybridMultilevel"/>
    <w:tmpl w:val="ECC28C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A5474EF"/>
    <w:multiLevelType w:val="hybridMultilevel"/>
    <w:tmpl w:val="A434EBA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3ADF4756"/>
    <w:multiLevelType w:val="multilevel"/>
    <w:tmpl w:val="D3867A76"/>
    <w:lvl w:ilvl="0">
      <w:start w:val="5"/>
      <w:numFmt w:val="decimal"/>
      <w:lvlText w:val="%1."/>
      <w:lvlJc w:val="left"/>
      <w:pPr>
        <w:ind w:left="360" w:hanging="360"/>
      </w:pPr>
      <w:rPr>
        <w:rFonts w:eastAsia="Times New Roman" w:hint="default"/>
      </w:rPr>
    </w:lvl>
    <w:lvl w:ilvl="1">
      <w:start w:val="1"/>
      <w:numFmt w:val="decimal"/>
      <w:lvlText w:val="%1.%2."/>
      <w:lvlJc w:val="left"/>
      <w:pPr>
        <w:ind w:left="1778" w:hanging="360"/>
      </w:pPr>
      <w:rPr>
        <w:rFonts w:eastAsia="Times New Roman" w:hint="default"/>
      </w:rPr>
    </w:lvl>
    <w:lvl w:ilvl="2">
      <w:start w:val="1"/>
      <w:numFmt w:val="decimal"/>
      <w:lvlText w:val="%1.%2.%3."/>
      <w:lvlJc w:val="left"/>
      <w:pPr>
        <w:ind w:left="3556" w:hanging="720"/>
      </w:pPr>
      <w:rPr>
        <w:rFonts w:eastAsia="Times New Roman" w:hint="default"/>
      </w:rPr>
    </w:lvl>
    <w:lvl w:ilvl="3">
      <w:start w:val="1"/>
      <w:numFmt w:val="decimal"/>
      <w:lvlText w:val="%1.%2.%3.%4."/>
      <w:lvlJc w:val="left"/>
      <w:pPr>
        <w:ind w:left="4974" w:hanging="720"/>
      </w:pPr>
      <w:rPr>
        <w:rFonts w:eastAsia="Times New Roman" w:hint="default"/>
      </w:rPr>
    </w:lvl>
    <w:lvl w:ilvl="4">
      <w:start w:val="1"/>
      <w:numFmt w:val="decimal"/>
      <w:lvlText w:val="%1.%2.%3.%4.%5."/>
      <w:lvlJc w:val="left"/>
      <w:pPr>
        <w:ind w:left="6752" w:hanging="1080"/>
      </w:pPr>
      <w:rPr>
        <w:rFonts w:eastAsia="Times New Roman" w:hint="default"/>
      </w:rPr>
    </w:lvl>
    <w:lvl w:ilvl="5">
      <w:start w:val="1"/>
      <w:numFmt w:val="decimal"/>
      <w:lvlText w:val="%1.%2.%3.%4.%5.%6."/>
      <w:lvlJc w:val="left"/>
      <w:pPr>
        <w:ind w:left="8170" w:hanging="1080"/>
      </w:pPr>
      <w:rPr>
        <w:rFonts w:eastAsia="Times New Roman" w:hint="default"/>
      </w:rPr>
    </w:lvl>
    <w:lvl w:ilvl="6">
      <w:start w:val="1"/>
      <w:numFmt w:val="decimal"/>
      <w:lvlText w:val="%1.%2.%3.%4.%5.%6.%7."/>
      <w:lvlJc w:val="left"/>
      <w:pPr>
        <w:ind w:left="9948" w:hanging="1440"/>
      </w:pPr>
      <w:rPr>
        <w:rFonts w:eastAsia="Times New Roman" w:hint="default"/>
      </w:rPr>
    </w:lvl>
    <w:lvl w:ilvl="7">
      <w:start w:val="1"/>
      <w:numFmt w:val="decimal"/>
      <w:lvlText w:val="%1.%2.%3.%4.%5.%6.%7.%8."/>
      <w:lvlJc w:val="left"/>
      <w:pPr>
        <w:ind w:left="11366" w:hanging="1440"/>
      </w:pPr>
      <w:rPr>
        <w:rFonts w:eastAsia="Times New Roman" w:hint="default"/>
      </w:rPr>
    </w:lvl>
    <w:lvl w:ilvl="8">
      <w:start w:val="1"/>
      <w:numFmt w:val="decimal"/>
      <w:lvlText w:val="%1.%2.%3.%4.%5.%6.%7.%8.%9."/>
      <w:lvlJc w:val="left"/>
      <w:pPr>
        <w:ind w:left="13144" w:hanging="1800"/>
      </w:pPr>
      <w:rPr>
        <w:rFonts w:eastAsia="Times New Roman" w:hint="default"/>
      </w:rPr>
    </w:lvl>
  </w:abstractNum>
  <w:abstractNum w:abstractNumId="30" w15:restartNumberingAfterBreak="0">
    <w:nsid w:val="3B6F4348"/>
    <w:multiLevelType w:val="hybridMultilevel"/>
    <w:tmpl w:val="E8CECD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BD75516"/>
    <w:multiLevelType w:val="multilevel"/>
    <w:tmpl w:val="9AC62928"/>
    <w:styleLink w:val="Style5"/>
    <w:lvl w:ilvl="0">
      <w:start w:val="1"/>
      <w:numFmt w:val="none"/>
      <w:lvlText w:val="16."/>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10B71C1"/>
    <w:multiLevelType w:val="multilevel"/>
    <w:tmpl w:val="488A5E9C"/>
    <w:styleLink w:val="Stils2"/>
    <w:lvl w:ilvl="0">
      <w:start w:val="23"/>
      <w:numFmt w:val="decimal"/>
      <w:lvlText w:val="%1."/>
      <w:lvlJc w:val="left"/>
      <w:pPr>
        <w:ind w:left="516" w:hanging="516"/>
      </w:pPr>
      <w:rPr>
        <w:b w:val="0"/>
        <w:bCs w:val="0"/>
        <w:color w:val="000000" w:themeColor="text1"/>
      </w:rPr>
    </w:lvl>
    <w:lvl w:ilvl="1">
      <w:start w:val="1"/>
      <w:numFmt w:val="none"/>
      <w:lvlText w:val="23.1"/>
      <w:lvlJc w:val="left"/>
      <w:pPr>
        <w:ind w:left="862" w:hanging="720"/>
      </w:pPr>
      <w:rPr>
        <w:color w:val="000000" w:themeColor="text1"/>
      </w:rPr>
    </w:lvl>
    <w:lvl w:ilvl="2">
      <w:start w:val="1"/>
      <w:numFmt w:val="decimal"/>
      <w:lvlText w:val="%1.%2.%3."/>
      <w:lvlJc w:val="left"/>
      <w:pPr>
        <w:ind w:left="2782" w:hanging="1080"/>
      </w:pPr>
      <w:rPr>
        <w:color w:val="000000" w:themeColor="text1"/>
      </w:rPr>
    </w:lvl>
    <w:lvl w:ilvl="3">
      <w:start w:val="1"/>
      <w:numFmt w:val="decimal"/>
      <w:lvlText w:val="%1.%2.%3.%4."/>
      <w:lvlJc w:val="left"/>
      <w:pPr>
        <w:ind w:left="3633" w:hanging="1080"/>
      </w:pPr>
      <w:rPr>
        <w:color w:val="000000" w:themeColor="text1"/>
      </w:rPr>
    </w:lvl>
    <w:lvl w:ilvl="4">
      <w:start w:val="1"/>
      <w:numFmt w:val="decimal"/>
      <w:lvlText w:val="%1.%2.%3.%4.%5."/>
      <w:lvlJc w:val="left"/>
      <w:pPr>
        <w:ind w:left="4844" w:hanging="1440"/>
      </w:pPr>
      <w:rPr>
        <w:color w:val="000000" w:themeColor="text1"/>
      </w:rPr>
    </w:lvl>
    <w:lvl w:ilvl="5">
      <w:start w:val="1"/>
      <w:numFmt w:val="decimal"/>
      <w:lvlText w:val="%1.%2.%3.%4.%5.%6."/>
      <w:lvlJc w:val="left"/>
      <w:pPr>
        <w:ind w:left="6055" w:hanging="1800"/>
      </w:pPr>
      <w:rPr>
        <w:color w:val="000000" w:themeColor="text1"/>
      </w:rPr>
    </w:lvl>
    <w:lvl w:ilvl="6">
      <w:start w:val="1"/>
      <w:numFmt w:val="decimal"/>
      <w:lvlText w:val="%1.%2.%3.%4.%5.%6.%7."/>
      <w:lvlJc w:val="left"/>
      <w:pPr>
        <w:ind w:left="6906" w:hanging="1800"/>
      </w:pPr>
      <w:rPr>
        <w:color w:val="000000" w:themeColor="text1"/>
      </w:rPr>
    </w:lvl>
    <w:lvl w:ilvl="7">
      <w:start w:val="1"/>
      <w:numFmt w:val="decimal"/>
      <w:lvlText w:val="%1.%2.%3.%4.%5.%6.%7.%8."/>
      <w:lvlJc w:val="left"/>
      <w:pPr>
        <w:ind w:left="8117" w:hanging="2160"/>
      </w:pPr>
      <w:rPr>
        <w:color w:val="000000" w:themeColor="text1"/>
      </w:rPr>
    </w:lvl>
    <w:lvl w:ilvl="8">
      <w:start w:val="1"/>
      <w:numFmt w:val="decimal"/>
      <w:lvlText w:val="%1.%2.%3.%4.%5.%6.%7.%8.%9."/>
      <w:lvlJc w:val="left"/>
      <w:pPr>
        <w:ind w:left="9328" w:hanging="2520"/>
      </w:pPr>
      <w:rPr>
        <w:color w:val="000000" w:themeColor="text1"/>
      </w:rPr>
    </w:lvl>
  </w:abstractNum>
  <w:abstractNum w:abstractNumId="33" w15:restartNumberingAfterBreak="0">
    <w:nsid w:val="415058DA"/>
    <w:multiLevelType w:val="hybridMultilevel"/>
    <w:tmpl w:val="DD187C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2296B0E"/>
    <w:multiLevelType w:val="hybridMultilevel"/>
    <w:tmpl w:val="3E5EF834"/>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5" w15:restartNumberingAfterBreak="0">
    <w:nsid w:val="428946EC"/>
    <w:multiLevelType w:val="hybridMultilevel"/>
    <w:tmpl w:val="8A545FA4"/>
    <w:lvl w:ilvl="0" w:tplc="9B663BE0">
      <w:start w:val="1"/>
      <w:numFmt w:val="decimal"/>
      <w:lvlText w:val="%1."/>
      <w:lvlJc w:val="left"/>
      <w:pPr>
        <w:ind w:left="644" w:hanging="360"/>
      </w:pPr>
      <w:rPr>
        <w:rFonts w:eastAsia="Times New Roman"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6" w15:restartNumberingAfterBreak="0">
    <w:nsid w:val="440B1A22"/>
    <w:multiLevelType w:val="hybridMultilevel"/>
    <w:tmpl w:val="6C8CD4B4"/>
    <w:lvl w:ilvl="0" w:tplc="52169154">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7"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38" w15:restartNumberingAfterBreak="0">
    <w:nsid w:val="470F3DCB"/>
    <w:multiLevelType w:val="hybridMultilevel"/>
    <w:tmpl w:val="931615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47985D4F"/>
    <w:multiLevelType w:val="hybridMultilevel"/>
    <w:tmpl w:val="5948B0AA"/>
    <w:lvl w:ilvl="0" w:tplc="E1BA469C">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48506539"/>
    <w:multiLevelType w:val="hybridMultilevel"/>
    <w:tmpl w:val="0DAE31CE"/>
    <w:lvl w:ilvl="0" w:tplc="9E22FA44">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4BBA57EC"/>
    <w:multiLevelType w:val="hybridMultilevel"/>
    <w:tmpl w:val="747AC5D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15:restartNumberingAfterBreak="0">
    <w:nsid w:val="540C2612"/>
    <w:multiLevelType w:val="hybridMultilevel"/>
    <w:tmpl w:val="6AA00D0C"/>
    <w:lvl w:ilvl="0" w:tplc="9E22FA44">
      <w:start w:val="7"/>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2C617DB"/>
    <w:multiLevelType w:val="multilevel"/>
    <w:tmpl w:val="0426001F"/>
    <w:styleLink w:val="Stils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7C25092"/>
    <w:multiLevelType w:val="multilevel"/>
    <w:tmpl w:val="0426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9D149B"/>
    <w:multiLevelType w:val="multilevel"/>
    <w:tmpl w:val="A468D792"/>
    <w:styleLink w:val="Style1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9F36850"/>
    <w:multiLevelType w:val="hybridMultilevel"/>
    <w:tmpl w:val="D2989BE0"/>
    <w:lvl w:ilvl="0" w:tplc="2256A8A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0" w15:restartNumberingAfterBreak="0">
    <w:nsid w:val="6A296E79"/>
    <w:multiLevelType w:val="hybridMultilevel"/>
    <w:tmpl w:val="B2642AFE"/>
    <w:lvl w:ilvl="0" w:tplc="9E22FA44">
      <w:start w:val="7"/>
      <w:numFmt w:val="bullet"/>
      <w:lvlText w:val="-"/>
      <w:lvlJc w:val="left"/>
      <w:pPr>
        <w:ind w:left="780" w:hanging="360"/>
      </w:pPr>
      <w:rPr>
        <w:rFonts w:ascii="Times New Roman" w:eastAsia="Times New Roman" w:hAnsi="Times New Roman" w:cs="Times New Roman"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51"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D553263"/>
    <w:multiLevelType w:val="hybridMultilevel"/>
    <w:tmpl w:val="64E8AFB6"/>
    <w:lvl w:ilvl="0" w:tplc="D49260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4" w15:restartNumberingAfterBreak="0">
    <w:nsid w:val="6E493F8D"/>
    <w:multiLevelType w:val="hybridMultilevel"/>
    <w:tmpl w:val="7F94D762"/>
    <w:lvl w:ilvl="0" w:tplc="0409000F">
      <w:start w:val="1"/>
      <w:numFmt w:val="decimal"/>
      <w:lvlText w:val="%1."/>
      <w:lvlJc w:val="left"/>
      <w:pPr>
        <w:tabs>
          <w:tab w:val="num" w:pos="720"/>
        </w:tabs>
        <w:ind w:left="720" w:hanging="360"/>
      </w:pPr>
    </w:lvl>
    <w:lvl w:ilvl="1" w:tplc="821CF32A">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5" w15:restartNumberingAfterBreak="0">
    <w:nsid w:val="6E65700B"/>
    <w:multiLevelType w:val="multilevel"/>
    <w:tmpl w:val="6114AA32"/>
    <w:lvl w:ilvl="0">
      <w:start w:val="1"/>
      <w:numFmt w:val="decimal"/>
      <w:pStyle w:val="Sarakstarindkopa1"/>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5366221"/>
    <w:multiLevelType w:val="multilevel"/>
    <w:tmpl w:val="255698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9B322CE"/>
    <w:multiLevelType w:val="multilevel"/>
    <w:tmpl w:val="139A6134"/>
    <w:styleLink w:val="Style6"/>
    <w:lvl w:ilvl="0">
      <w:start w:val="30"/>
      <w:numFmt w:val="decimal"/>
      <w:lvlText w:val="%1."/>
      <w:lvlJc w:val="left"/>
      <w:pPr>
        <w:ind w:left="8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1068"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4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1.%2.%3.%4."/>
      <w:lvlJc w:val="left"/>
      <w:pPr>
        <w:ind w:left="15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2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9" w15:restartNumberingAfterBreak="0">
    <w:nsid w:val="7B862277"/>
    <w:multiLevelType w:val="multilevel"/>
    <w:tmpl w:val="29F4D482"/>
    <w:lvl w:ilvl="0">
      <w:start w:val="1"/>
      <w:numFmt w:val="upperRoman"/>
      <w:pStyle w:val="Stils1"/>
      <w:lvlText w:val="%1."/>
      <w:lvlJc w:val="left"/>
      <w:pPr>
        <w:ind w:left="927" w:hanging="360"/>
      </w:pPr>
      <w:rPr>
        <w:rFonts w:ascii="Times New Roman" w:eastAsia="Times New Roman" w:hAnsi="Times New Roman" w:cs="Times New Roman" w:hint="default"/>
        <w:b/>
      </w:rPr>
    </w:lvl>
    <w:lvl w:ilvl="1">
      <w:start w:val="1"/>
      <w:numFmt w:val="decimal"/>
      <w:lvlText w:val="%2."/>
      <w:lvlJc w:val="left"/>
      <w:pPr>
        <w:ind w:left="792" w:hanging="432"/>
      </w:pPr>
      <w:rPr>
        <w:b w:val="0"/>
        <w:strike w:val="0"/>
        <w:dstrike w:val="0"/>
        <w:u w:val="none"/>
        <w:effect w:val="none"/>
      </w:rPr>
    </w:lvl>
    <w:lvl w:ilvl="2">
      <w:start w:val="1"/>
      <w:numFmt w:val="decimal"/>
      <w:lvlText w:val="%1.%2.%3."/>
      <w:lvlJc w:val="left"/>
      <w:pPr>
        <w:ind w:left="220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C52195E"/>
    <w:multiLevelType w:val="multilevel"/>
    <w:tmpl w:val="0426001F"/>
    <w:styleLink w:val="Style1"/>
    <w:lvl w:ilvl="0">
      <w:start w:val="2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72460696">
    <w:abstractNumId w:val="11"/>
  </w:num>
  <w:num w:numId="2" w16cid:durableId="13505278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69561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62179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6086797">
    <w:abstractNumId w:val="5"/>
  </w:num>
  <w:num w:numId="6" w16cid:durableId="2041466545">
    <w:abstractNumId w:val="35"/>
  </w:num>
  <w:num w:numId="7" w16cid:durableId="653607133">
    <w:abstractNumId w:val="19"/>
  </w:num>
  <w:num w:numId="8" w16cid:durableId="487863886">
    <w:abstractNumId w:val="0"/>
  </w:num>
  <w:num w:numId="9" w16cid:durableId="361590286">
    <w:abstractNumId w:val="1"/>
  </w:num>
  <w:num w:numId="10" w16cid:durableId="1836144195">
    <w:abstractNumId w:val="2"/>
  </w:num>
  <w:num w:numId="11" w16cid:durableId="2041977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7850">
    <w:abstractNumId w:val="15"/>
  </w:num>
  <w:num w:numId="13" w16cid:durableId="286160257">
    <w:abstractNumId w:val="36"/>
  </w:num>
  <w:num w:numId="14" w16cid:durableId="3683419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05516351">
    <w:abstractNumId w:val="49"/>
  </w:num>
  <w:num w:numId="16" w16cid:durableId="6373000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67202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903214">
    <w:abstractNumId w:val="38"/>
  </w:num>
  <w:num w:numId="19" w16cid:durableId="1992370803">
    <w:abstractNumId w:val="41"/>
  </w:num>
  <w:num w:numId="20" w16cid:durableId="669020813">
    <w:abstractNumId w:val="28"/>
  </w:num>
  <w:num w:numId="21" w16cid:durableId="4355591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74965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6881428">
    <w:abstractNumId w:val="27"/>
  </w:num>
  <w:num w:numId="24" w16cid:durableId="681903486">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6556461">
    <w:abstractNumId w:val="7"/>
  </w:num>
  <w:num w:numId="26" w16cid:durableId="323900963">
    <w:abstractNumId w:val="56"/>
  </w:num>
  <w:num w:numId="27" w16cid:durableId="1219896586">
    <w:abstractNumId w:val="9"/>
  </w:num>
  <w:num w:numId="28" w16cid:durableId="445463399">
    <w:abstractNumId w:val="53"/>
  </w:num>
  <w:num w:numId="29" w16cid:durableId="781001560">
    <w:abstractNumId w:val="17"/>
  </w:num>
  <w:num w:numId="30" w16cid:durableId="744837590">
    <w:abstractNumId w:val="30"/>
  </w:num>
  <w:num w:numId="31" w16cid:durableId="1032264089">
    <w:abstractNumId w:val="23"/>
  </w:num>
  <w:num w:numId="32" w16cid:durableId="989597405">
    <w:abstractNumId w:val="45"/>
  </w:num>
  <w:num w:numId="33" w16cid:durableId="1731465298">
    <w:abstractNumId w:val="43"/>
  </w:num>
  <w:num w:numId="34" w16cid:durableId="1002317240">
    <w:abstractNumId w:val="51"/>
  </w:num>
  <w:num w:numId="35" w16cid:durableId="1303658116">
    <w:abstractNumId w:val="57"/>
  </w:num>
  <w:num w:numId="36" w16cid:durableId="2117554938">
    <w:abstractNumId w:val="47"/>
  </w:num>
  <w:num w:numId="37" w16cid:durableId="437141314">
    <w:abstractNumId w:val="20"/>
  </w:num>
  <w:num w:numId="38" w16cid:durableId="374357206">
    <w:abstractNumId w:val="52"/>
  </w:num>
  <w:num w:numId="39" w16cid:durableId="356665539">
    <w:abstractNumId w:val="25"/>
  </w:num>
  <w:num w:numId="40" w16cid:durableId="714545420">
    <w:abstractNumId w:val="13"/>
  </w:num>
  <w:num w:numId="41" w16cid:durableId="659044903">
    <w:abstractNumId w:val="18"/>
  </w:num>
  <w:num w:numId="42" w16cid:durableId="523254011">
    <w:abstractNumId w:val="4"/>
  </w:num>
  <w:num w:numId="43" w16cid:durableId="1868762013">
    <w:abstractNumId w:val="6"/>
  </w:num>
  <w:num w:numId="44" w16cid:durableId="21451481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30959439">
    <w:abstractNumId w:val="29"/>
  </w:num>
  <w:num w:numId="46" w16cid:durableId="622493566">
    <w:abstractNumId w:val="3"/>
  </w:num>
  <w:num w:numId="47" w16cid:durableId="1329870796">
    <w:abstractNumId w:val="21"/>
  </w:num>
  <w:num w:numId="48" w16cid:durableId="1129587375">
    <w:abstractNumId w:val="14"/>
  </w:num>
  <w:num w:numId="49" w16cid:durableId="460611030">
    <w:abstractNumId w:val="59"/>
  </w:num>
  <w:num w:numId="50" w16cid:durableId="1757704926">
    <w:abstractNumId w:val="50"/>
  </w:num>
  <w:num w:numId="51" w16cid:durableId="1357852981">
    <w:abstractNumId w:val="24"/>
  </w:num>
  <w:num w:numId="52" w16cid:durableId="575437373">
    <w:abstractNumId w:val="26"/>
  </w:num>
  <w:num w:numId="53" w16cid:durableId="1001355810">
    <w:abstractNumId w:val="31"/>
  </w:num>
  <w:num w:numId="54" w16cid:durableId="1322151292">
    <w:abstractNumId w:val="32"/>
  </w:num>
  <w:num w:numId="55" w16cid:durableId="244582069">
    <w:abstractNumId w:val="44"/>
  </w:num>
  <w:num w:numId="56" w16cid:durableId="104354018">
    <w:abstractNumId w:val="46"/>
  </w:num>
  <w:num w:numId="57" w16cid:durableId="1052191657">
    <w:abstractNumId w:val="48"/>
  </w:num>
  <w:num w:numId="58" w16cid:durableId="314725868">
    <w:abstractNumId w:val="58"/>
  </w:num>
  <w:num w:numId="59" w16cid:durableId="317226834">
    <w:abstractNumId w:val="60"/>
  </w:num>
  <w:num w:numId="60" w16cid:durableId="182938330">
    <w:abstractNumId w:val="8"/>
  </w:num>
  <w:num w:numId="61" w16cid:durableId="746610278">
    <w:abstractNumId w:val="39"/>
  </w:num>
  <w:num w:numId="62" w16cid:durableId="1593467692">
    <w:abstractNumId w:val="40"/>
  </w:num>
  <w:num w:numId="63" w16cid:durableId="567308347">
    <w:abstractNumId w:val="4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E3"/>
    <w:rsid w:val="00012CFF"/>
    <w:rsid w:val="00014C9B"/>
    <w:rsid w:val="00035D5F"/>
    <w:rsid w:val="000545D0"/>
    <w:rsid w:val="00054B77"/>
    <w:rsid w:val="000552C3"/>
    <w:rsid w:val="00061D9D"/>
    <w:rsid w:val="00062675"/>
    <w:rsid w:val="00071072"/>
    <w:rsid w:val="00073F97"/>
    <w:rsid w:val="00076E54"/>
    <w:rsid w:val="000836E0"/>
    <w:rsid w:val="00086F3E"/>
    <w:rsid w:val="000B1533"/>
    <w:rsid w:val="000C0810"/>
    <w:rsid w:val="000C6B8D"/>
    <w:rsid w:val="000C75F9"/>
    <w:rsid w:val="000D1EA6"/>
    <w:rsid w:val="000D5277"/>
    <w:rsid w:val="000E3993"/>
    <w:rsid w:val="000F6308"/>
    <w:rsid w:val="000F70F0"/>
    <w:rsid w:val="00114714"/>
    <w:rsid w:val="00127331"/>
    <w:rsid w:val="00146DA3"/>
    <w:rsid w:val="0015369F"/>
    <w:rsid w:val="00154C79"/>
    <w:rsid w:val="00164342"/>
    <w:rsid w:val="001707A8"/>
    <w:rsid w:val="00174B92"/>
    <w:rsid w:val="001771ED"/>
    <w:rsid w:val="00177900"/>
    <w:rsid w:val="001819E3"/>
    <w:rsid w:val="00184384"/>
    <w:rsid w:val="00186E1E"/>
    <w:rsid w:val="001966AB"/>
    <w:rsid w:val="001C5001"/>
    <w:rsid w:val="001D7491"/>
    <w:rsid w:val="001F06D5"/>
    <w:rsid w:val="002224CB"/>
    <w:rsid w:val="0025724A"/>
    <w:rsid w:val="00261827"/>
    <w:rsid w:val="00263EC1"/>
    <w:rsid w:val="00272540"/>
    <w:rsid w:val="00276026"/>
    <w:rsid w:val="0027708C"/>
    <w:rsid w:val="002864CA"/>
    <w:rsid w:val="00294C4F"/>
    <w:rsid w:val="002A010E"/>
    <w:rsid w:val="002A206D"/>
    <w:rsid w:val="002A277C"/>
    <w:rsid w:val="002A4B00"/>
    <w:rsid w:val="002B38AF"/>
    <w:rsid w:val="002B513B"/>
    <w:rsid w:val="002B76C9"/>
    <w:rsid w:val="002B7950"/>
    <w:rsid w:val="002D423B"/>
    <w:rsid w:val="00304BA7"/>
    <w:rsid w:val="00304DBF"/>
    <w:rsid w:val="00317B63"/>
    <w:rsid w:val="00325A10"/>
    <w:rsid w:val="00327A38"/>
    <w:rsid w:val="003600E6"/>
    <w:rsid w:val="00374715"/>
    <w:rsid w:val="0037755A"/>
    <w:rsid w:val="00387945"/>
    <w:rsid w:val="003952B7"/>
    <w:rsid w:val="00397FFD"/>
    <w:rsid w:val="003A0EE0"/>
    <w:rsid w:val="003A5DAA"/>
    <w:rsid w:val="003B3C75"/>
    <w:rsid w:val="003D26DB"/>
    <w:rsid w:val="003D2BD6"/>
    <w:rsid w:val="003E2849"/>
    <w:rsid w:val="00402845"/>
    <w:rsid w:val="00410CB2"/>
    <w:rsid w:val="00420309"/>
    <w:rsid w:val="00420A26"/>
    <w:rsid w:val="0042204E"/>
    <w:rsid w:val="0044505A"/>
    <w:rsid w:val="004531B6"/>
    <w:rsid w:val="004531C9"/>
    <w:rsid w:val="004568C8"/>
    <w:rsid w:val="004702C2"/>
    <w:rsid w:val="00475CA4"/>
    <w:rsid w:val="00486CDA"/>
    <w:rsid w:val="004A2624"/>
    <w:rsid w:val="004B0610"/>
    <w:rsid w:val="004C0A06"/>
    <w:rsid w:val="004C19A2"/>
    <w:rsid w:val="004D299F"/>
    <w:rsid w:val="004F16F1"/>
    <w:rsid w:val="00502971"/>
    <w:rsid w:val="00516ED0"/>
    <w:rsid w:val="005179A7"/>
    <w:rsid w:val="005347E4"/>
    <w:rsid w:val="005554E4"/>
    <w:rsid w:val="00555B87"/>
    <w:rsid w:val="00570D53"/>
    <w:rsid w:val="00591B93"/>
    <w:rsid w:val="0059642F"/>
    <w:rsid w:val="005A0591"/>
    <w:rsid w:val="005A2791"/>
    <w:rsid w:val="005B245B"/>
    <w:rsid w:val="005B4CF9"/>
    <w:rsid w:val="005C130C"/>
    <w:rsid w:val="005C47EA"/>
    <w:rsid w:val="005F3D2E"/>
    <w:rsid w:val="005F4C56"/>
    <w:rsid w:val="0061788C"/>
    <w:rsid w:val="00620D66"/>
    <w:rsid w:val="0062320B"/>
    <w:rsid w:val="0062532C"/>
    <w:rsid w:val="006431AF"/>
    <w:rsid w:val="00644FFA"/>
    <w:rsid w:val="0065610B"/>
    <w:rsid w:val="00662CBC"/>
    <w:rsid w:val="00665526"/>
    <w:rsid w:val="006704D3"/>
    <w:rsid w:val="00675F7E"/>
    <w:rsid w:val="00684799"/>
    <w:rsid w:val="00684EE9"/>
    <w:rsid w:val="00696D18"/>
    <w:rsid w:val="006C2356"/>
    <w:rsid w:val="006C438C"/>
    <w:rsid w:val="006F6777"/>
    <w:rsid w:val="00714F64"/>
    <w:rsid w:val="00720F6A"/>
    <w:rsid w:val="00722E3A"/>
    <w:rsid w:val="007247D0"/>
    <w:rsid w:val="0072779F"/>
    <w:rsid w:val="007348C6"/>
    <w:rsid w:val="00735A0B"/>
    <w:rsid w:val="00747AF2"/>
    <w:rsid w:val="00765C2C"/>
    <w:rsid w:val="0077550B"/>
    <w:rsid w:val="007767CE"/>
    <w:rsid w:val="00780427"/>
    <w:rsid w:val="00786920"/>
    <w:rsid w:val="007B0C9A"/>
    <w:rsid w:val="007B537A"/>
    <w:rsid w:val="007D667C"/>
    <w:rsid w:val="007E2CD2"/>
    <w:rsid w:val="007F670E"/>
    <w:rsid w:val="00801A27"/>
    <w:rsid w:val="00811E6E"/>
    <w:rsid w:val="008122E7"/>
    <w:rsid w:val="00832BDB"/>
    <w:rsid w:val="00833D62"/>
    <w:rsid w:val="00845591"/>
    <w:rsid w:val="00851236"/>
    <w:rsid w:val="0085494D"/>
    <w:rsid w:val="00860553"/>
    <w:rsid w:val="00870ECA"/>
    <w:rsid w:val="008740F3"/>
    <w:rsid w:val="008747DC"/>
    <w:rsid w:val="008A0AF3"/>
    <w:rsid w:val="008A17D5"/>
    <w:rsid w:val="008A6C17"/>
    <w:rsid w:val="008B52F2"/>
    <w:rsid w:val="008C5CF4"/>
    <w:rsid w:val="008E5989"/>
    <w:rsid w:val="008E5B09"/>
    <w:rsid w:val="008F43BC"/>
    <w:rsid w:val="00900A3C"/>
    <w:rsid w:val="00941305"/>
    <w:rsid w:val="009413AF"/>
    <w:rsid w:val="009520D6"/>
    <w:rsid w:val="00963ECA"/>
    <w:rsid w:val="00980C9F"/>
    <w:rsid w:val="009C2AC9"/>
    <w:rsid w:val="009C670A"/>
    <w:rsid w:val="009D4D3D"/>
    <w:rsid w:val="009D59E6"/>
    <w:rsid w:val="009E5562"/>
    <w:rsid w:val="009F32A4"/>
    <w:rsid w:val="009F51D6"/>
    <w:rsid w:val="009F5F97"/>
    <w:rsid w:val="00A13E8E"/>
    <w:rsid w:val="00A239D7"/>
    <w:rsid w:val="00A35DFE"/>
    <w:rsid w:val="00A4470F"/>
    <w:rsid w:val="00A525FB"/>
    <w:rsid w:val="00A57CA1"/>
    <w:rsid w:val="00A60DD1"/>
    <w:rsid w:val="00A6517A"/>
    <w:rsid w:val="00A85C30"/>
    <w:rsid w:val="00AA1DFE"/>
    <w:rsid w:val="00AA24B9"/>
    <w:rsid w:val="00AA4616"/>
    <w:rsid w:val="00AA5489"/>
    <w:rsid w:val="00AC48A5"/>
    <w:rsid w:val="00AD596F"/>
    <w:rsid w:val="00AE00F2"/>
    <w:rsid w:val="00AE4E3F"/>
    <w:rsid w:val="00AE7152"/>
    <w:rsid w:val="00AE7348"/>
    <w:rsid w:val="00AF395C"/>
    <w:rsid w:val="00AF6EBF"/>
    <w:rsid w:val="00B0693A"/>
    <w:rsid w:val="00B07264"/>
    <w:rsid w:val="00B22FFC"/>
    <w:rsid w:val="00B25630"/>
    <w:rsid w:val="00B30666"/>
    <w:rsid w:val="00B30F5E"/>
    <w:rsid w:val="00B4267C"/>
    <w:rsid w:val="00B8730F"/>
    <w:rsid w:val="00B94295"/>
    <w:rsid w:val="00B97381"/>
    <w:rsid w:val="00BA6FD1"/>
    <w:rsid w:val="00BB1143"/>
    <w:rsid w:val="00BB635F"/>
    <w:rsid w:val="00BC144E"/>
    <w:rsid w:val="00BC3270"/>
    <w:rsid w:val="00BD2FE8"/>
    <w:rsid w:val="00BD340D"/>
    <w:rsid w:val="00BE4185"/>
    <w:rsid w:val="00BF3AB2"/>
    <w:rsid w:val="00C009E4"/>
    <w:rsid w:val="00C14B07"/>
    <w:rsid w:val="00C34ECF"/>
    <w:rsid w:val="00C40CC5"/>
    <w:rsid w:val="00C474C1"/>
    <w:rsid w:val="00C52262"/>
    <w:rsid w:val="00C717CD"/>
    <w:rsid w:val="00C817F3"/>
    <w:rsid w:val="00C97B95"/>
    <w:rsid w:val="00CD01AC"/>
    <w:rsid w:val="00CE0EB7"/>
    <w:rsid w:val="00CE2466"/>
    <w:rsid w:val="00CE447F"/>
    <w:rsid w:val="00CF0E15"/>
    <w:rsid w:val="00D275E3"/>
    <w:rsid w:val="00D323B9"/>
    <w:rsid w:val="00D3434C"/>
    <w:rsid w:val="00D45988"/>
    <w:rsid w:val="00D4726D"/>
    <w:rsid w:val="00D67CD6"/>
    <w:rsid w:val="00D747FD"/>
    <w:rsid w:val="00D80783"/>
    <w:rsid w:val="00D8248C"/>
    <w:rsid w:val="00D8397A"/>
    <w:rsid w:val="00D84784"/>
    <w:rsid w:val="00D847B7"/>
    <w:rsid w:val="00D91860"/>
    <w:rsid w:val="00D9431F"/>
    <w:rsid w:val="00DC13EA"/>
    <w:rsid w:val="00DC5095"/>
    <w:rsid w:val="00DD1587"/>
    <w:rsid w:val="00DE1E52"/>
    <w:rsid w:val="00DE3C73"/>
    <w:rsid w:val="00DE46E4"/>
    <w:rsid w:val="00E04362"/>
    <w:rsid w:val="00E04AD3"/>
    <w:rsid w:val="00E055FB"/>
    <w:rsid w:val="00E13508"/>
    <w:rsid w:val="00E16089"/>
    <w:rsid w:val="00E21A71"/>
    <w:rsid w:val="00E22856"/>
    <w:rsid w:val="00E22C6A"/>
    <w:rsid w:val="00E241AC"/>
    <w:rsid w:val="00E5075C"/>
    <w:rsid w:val="00E56385"/>
    <w:rsid w:val="00E57AE6"/>
    <w:rsid w:val="00E600C0"/>
    <w:rsid w:val="00E64FA0"/>
    <w:rsid w:val="00E93FB2"/>
    <w:rsid w:val="00E9495B"/>
    <w:rsid w:val="00EA0B98"/>
    <w:rsid w:val="00EA43AC"/>
    <w:rsid w:val="00EE1D52"/>
    <w:rsid w:val="00EE32BC"/>
    <w:rsid w:val="00F12106"/>
    <w:rsid w:val="00F22CAE"/>
    <w:rsid w:val="00F43206"/>
    <w:rsid w:val="00F474E0"/>
    <w:rsid w:val="00F504C7"/>
    <w:rsid w:val="00F6557B"/>
    <w:rsid w:val="00F66733"/>
    <w:rsid w:val="00F821E0"/>
    <w:rsid w:val="00F843B0"/>
    <w:rsid w:val="00F84ADE"/>
    <w:rsid w:val="00F86EB8"/>
    <w:rsid w:val="00F90009"/>
    <w:rsid w:val="00FA2A18"/>
    <w:rsid w:val="00FB62F1"/>
    <w:rsid w:val="00FC50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F730A5C"/>
  <w15:chartTrackingRefBased/>
  <w15:docId w15:val="{71E9397D-F463-44C0-8997-3C42B7E2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D275E3"/>
    <w:pPr>
      <w:keepNext/>
      <w:spacing w:after="0" w:line="240" w:lineRule="auto"/>
      <w:jc w:val="center"/>
      <w:outlineLvl w:val="0"/>
    </w:pPr>
    <w:rPr>
      <w:rFonts w:ascii="Times New Roman" w:eastAsia="Times New Roman" w:hAnsi="Times New Roman" w:cs="Times New Roman"/>
      <w:b/>
      <w:bCs/>
      <w:kern w:val="0"/>
      <w:sz w:val="24"/>
      <w:szCs w:val="24"/>
      <w14:ligatures w14:val="none"/>
    </w:rPr>
  </w:style>
  <w:style w:type="paragraph" w:styleId="Heading2">
    <w:name w:val="heading 2"/>
    <w:basedOn w:val="Normal"/>
    <w:next w:val="Normal"/>
    <w:link w:val="Heading2Char"/>
    <w:uiPriority w:val="9"/>
    <w:unhideWhenUsed/>
    <w:qFormat/>
    <w:rsid w:val="00D275E3"/>
    <w:pPr>
      <w:keepNext/>
      <w:keepLines/>
      <w:spacing w:before="40" w:after="0" w:line="256" w:lineRule="auto"/>
      <w:outlineLvl w:val="1"/>
    </w:pPr>
    <w:rPr>
      <w:rFonts w:ascii="Calibri Light" w:eastAsia="Times New Roman" w:hAnsi="Calibri Light" w:cs="Times New Roman"/>
      <w:color w:val="2E74B5"/>
      <w:kern w:val="0"/>
      <w:sz w:val="26"/>
      <w:szCs w:val="26"/>
      <w14:ligatures w14:val="none"/>
    </w:rPr>
  </w:style>
  <w:style w:type="paragraph" w:styleId="Heading3">
    <w:name w:val="heading 3"/>
    <w:basedOn w:val="Normal"/>
    <w:next w:val="Normal"/>
    <w:link w:val="Heading3Char"/>
    <w:uiPriority w:val="9"/>
    <w:unhideWhenUsed/>
    <w:qFormat/>
    <w:rsid w:val="00D275E3"/>
    <w:pPr>
      <w:keepNext/>
      <w:spacing w:before="240" w:after="60" w:line="240" w:lineRule="auto"/>
      <w:outlineLvl w:val="2"/>
    </w:pPr>
    <w:rPr>
      <w:rFonts w:ascii="Calibri Light" w:eastAsia="Times New Roman" w:hAnsi="Calibri Light" w:cs="Times New Roman"/>
      <w:b/>
      <w:bCs/>
      <w:kern w:val="0"/>
      <w:sz w:val="26"/>
      <w:szCs w:val="26"/>
      <w:lang w:eastAsia="lv-LV"/>
      <w14:ligatures w14:val="none"/>
    </w:rPr>
  </w:style>
  <w:style w:type="paragraph" w:styleId="Heading4">
    <w:name w:val="heading 4"/>
    <w:basedOn w:val="Normal"/>
    <w:next w:val="Normal"/>
    <w:link w:val="Heading4Char"/>
    <w:unhideWhenUsed/>
    <w:qFormat/>
    <w:rsid w:val="00D275E3"/>
    <w:pPr>
      <w:keepNext/>
      <w:spacing w:before="240" w:after="60" w:line="240" w:lineRule="auto"/>
      <w:outlineLvl w:val="3"/>
    </w:pPr>
    <w:rPr>
      <w:rFonts w:ascii="Calibri" w:eastAsia="Times New Roman" w:hAnsi="Calibri" w:cs="Times New Roman"/>
      <w:b/>
      <w:bCs/>
      <w:kern w:val="0"/>
      <w:sz w:val="28"/>
      <w:szCs w:val="28"/>
      <w:lang w:eastAsia="lv-LV"/>
      <w14:ligatures w14:val="none"/>
    </w:rPr>
  </w:style>
  <w:style w:type="paragraph" w:styleId="Heading5">
    <w:name w:val="heading 5"/>
    <w:basedOn w:val="Normal"/>
    <w:next w:val="Normal"/>
    <w:link w:val="Heading5Char"/>
    <w:uiPriority w:val="9"/>
    <w:semiHidden/>
    <w:unhideWhenUsed/>
    <w:qFormat/>
    <w:rsid w:val="00D275E3"/>
    <w:pPr>
      <w:spacing w:before="240" w:after="60" w:line="256" w:lineRule="auto"/>
      <w:outlineLvl w:val="4"/>
    </w:pPr>
    <w:rPr>
      <w:rFonts w:ascii="Calibri" w:eastAsia="Times New Roman" w:hAnsi="Calibri" w:cs="Times New Roman"/>
      <w:b/>
      <w:bCs/>
      <w:i/>
      <w:i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275E3"/>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9"/>
    <w:rsid w:val="00D275E3"/>
    <w:rPr>
      <w:rFonts w:ascii="Calibri Light" w:eastAsia="Times New Roman" w:hAnsi="Calibri Light" w:cs="Times New Roman"/>
      <w:color w:val="2E74B5"/>
      <w:kern w:val="0"/>
      <w:sz w:val="26"/>
      <w:szCs w:val="26"/>
      <w14:ligatures w14:val="none"/>
    </w:rPr>
  </w:style>
  <w:style w:type="character" w:customStyle="1" w:styleId="Heading3Char">
    <w:name w:val="Heading 3 Char"/>
    <w:basedOn w:val="DefaultParagraphFont"/>
    <w:link w:val="Heading3"/>
    <w:uiPriority w:val="9"/>
    <w:rsid w:val="00D275E3"/>
    <w:rPr>
      <w:rFonts w:ascii="Calibri Light" w:eastAsia="Times New Roman" w:hAnsi="Calibri Light" w:cs="Times New Roman"/>
      <w:b/>
      <w:bCs/>
      <w:kern w:val="0"/>
      <w:sz w:val="26"/>
      <w:szCs w:val="26"/>
      <w:lang w:eastAsia="lv-LV"/>
      <w14:ligatures w14:val="none"/>
    </w:rPr>
  </w:style>
  <w:style w:type="character" w:customStyle="1" w:styleId="Heading4Char">
    <w:name w:val="Heading 4 Char"/>
    <w:basedOn w:val="DefaultParagraphFont"/>
    <w:link w:val="Heading4"/>
    <w:rsid w:val="00D275E3"/>
    <w:rPr>
      <w:rFonts w:ascii="Calibri" w:eastAsia="Times New Roman" w:hAnsi="Calibri" w:cs="Times New Roman"/>
      <w:b/>
      <w:bCs/>
      <w:kern w:val="0"/>
      <w:sz w:val="28"/>
      <w:szCs w:val="28"/>
      <w:lang w:eastAsia="lv-LV"/>
      <w14:ligatures w14:val="none"/>
    </w:rPr>
  </w:style>
  <w:style w:type="character" w:customStyle="1" w:styleId="Heading5Char">
    <w:name w:val="Heading 5 Char"/>
    <w:basedOn w:val="DefaultParagraphFont"/>
    <w:link w:val="Heading5"/>
    <w:uiPriority w:val="9"/>
    <w:semiHidden/>
    <w:rsid w:val="00D275E3"/>
    <w:rPr>
      <w:rFonts w:ascii="Calibri" w:eastAsia="Times New Roman" w:hAnsi="Calibri" w:cs="Times New Roman"/>
      <w:b/>
      <w:bCs/>
      <w:i/>
      <w:iCs/>
      <w:kern w:val="0"/>
      <w:sz w:val="26"/>
      <w:szCs w:val="26"/>
      <w14:ligatures w14:val="none"/>
    </w:rPr>
  </w:style>
  <w:style w:type="numbering" w:customStyle="1" w:styleId="NoList1">
    <w:name w:val="No List1"/>
    <w:next w:val="NoList"/>
    <w:uiPriority w:val="99"/>
    <w:semiHidden/>
    <w:unhideWhenUsed/>
    <w:rsid w:val="00D275E3"/>
  </w:style>
  <w:style w:type="paragraph" w:styleId="NoSpacing">
    <w:name w:val="No Spacing"/>
    <w:link w:val="NoSpacingChar"/>
    <w:uiPriority w:val="1"/>
    <w:qFormat/>
    <w:rsid w:val="00D275E3"/>
    <w:pPr>
      <w:spacing w:after="0" w:line="240" w:lineRule="auto"/>
    </w:pPr>
    <w:rPr>
      <w:rFonts w:ascii="Times New Roman" w:eastAsia="Calibri" w:hAnsi="Times New Roman" w:cs="Times New Roman"/>
      <w:kern w:val="0"/>
      <w:sz w:val="24"/>
      <w:szCs w:val="24"/>
      <w14:ligatures w14:val="none"/>
    </w:rPr>
  </w:style>
  <w:style w:type="character" w:customStyle="1" w:styleId="NoSpacingChar">
    <w:name w:val="No Spacing Char"/>
    <w:link w:val="NoSpacing"/>
    <w:uiPriority w:val="1"/>
    <w:qFormat/>
    <w:locked/>
    <w:rsid w:val="00D275E3"/>
    <w:rPr>
      <w:rFonts w:ascii="Times New Roman" w:eastAsia="Calibri" w:hAnsi="Times New Roman" w:cs="Times New Roman"/>
      <w:kern w:val="0"/>
      <w:sz w:val="24"/>
      <w:szCs w:val="24"/>
      <w14:ligatures w14:val="none"/>
    </w:rPr>
  </w:style>
  <w:style w:type="paragraph" w:customStyle="1" w:styleId="naisf">
    <w:name w:val="naisf"/>
    <w:basedOn w:val="Normal"/>
    <w:qFormat/>
    <w:rsid w:val="00D275E3"/>
    <w:pPr>
      <w:spacing w:before="75" w:after="75" w:line="240" w:lineRule="auto"/>
      <w:ind w:firstLine="375"/>
      <w:jc w:val="both"/>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unhideWhenUsed/>
    <w:rsid w:val="00D275E3"/>
    <w:rPr>
      <w:color w:val="0563C1" w:themeColor="hyperlink"/>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rsid w:val="00D275E3"/>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uiPriority w:val="99"/>
    <w:qFormat/>
    <w:rsid w:val="00D275E3"/>
    <w:rPr>
      <w:rFonts w:ascii="Times New Roman" w:eastAsia="Times New Roman" w:hAnsi="Times New Roman" w:cs="Times New Roman"/>
      <w:kern w:val="0"/>
      <w:sz w:val="24"/>
      <w:szCs w:val="24"/>
      <w:lang w:eastAsia="lv-LV"/>
      <w14:ligatures w14:val="none"/>
    </w:rPr>
  </w:style>
  <w:style w:type="paragraph" w:customStyle="1" w:styleId="Default">
    <w:name w:val="Default"/>
    <w:link w:val="DefaultChar"/>
    <w:qFormat/>
    <w:rsid w:val="00D275E3"/>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DefaultChar">
    <w:name w:val="Default Char"/>
    <w:link w:val="Default"/>
    <w:qFormat/>
    <w:locked/>
    <w:rsid w:val="00D275E3"/>
    <w:rPr>
      <w:rFonts w:ascii="Times New Roman" w:eastAsia="Calibri" w:hAnsi="Times New Roman" w:cs="Times New Roman"/>
      <w:color w:val="000000"/>
      <w:kern w:val="0"/>
      <w:sz w:val="24"/>
      <w:szCs w:val="24"/>
      <w:lang w:val="et-EE"/>
      <w14:ligatures w14:val="none"/>
    </w:rPr>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OBC Bullet"/>
    <w:basedOn w:val="Normal"/>
    <w:link w:val="ListParagraphChar"/>
    <w:uiPriority w:val="34"/>
    <w:qFormat/>
    <w:rsid w:val="00D275E3"/>
    <w:pPr>
      <w:widowControl w:val="0"/>
      <w:suppressAutoHyphens/>
      <w:spacing w:after="0" w:line="240" w:lineRule="auto"/>
      <w:ind w:left="720"/>
    </w:pPr>
    <w:rPr>
      <w:rFonts w:ascii="Times New Roman" w:eastAsia="Lucida Sans Unicode" w:hAnsi="Times New Roman" w:cs="Times New Roman"/>
      <w:kern w:val="1"/>
      <w:sz w:val="24"/>
      <w:szCs w:val="24"/>
      <w:lang w:eastAsia="lv-LV"/>
      <w14:ligatures w14:val="none"/>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34"/>
    <w:qFormat/>
    <w:locked/>
    <w:rsid w:val="00D275E3"/>
    <w:rPr>
      <w:rFonts w:ascii="Times New Roman" w:eastAsia="Lucida Sans Unicode" w:hAnsi="Times New Roman" w:cs="Times New Roman"/>
      <w:kern w:val="1"/>
      <w:sz w:val="24"/>
      <w:szCs w:val="24"/>
      <w:lang w:eastAsia="lv-LV"/>
      <w14:ligatures w14:val="none"/>
    </w:rPr>
  </w:style>
  <w:style w:type="character" w:customStyle="1" w:styleId="apple-converted-space">
    <w:name w:val="apple-converted-space"/>
    <w:rsid w:val="00D275E3"/>
  </w:style>
  <w:style w:type="character" w:customStyle="1" w:styleId="Noklusjumarindkopasfonts1">
    <w:name w:val="Noklusējuma rindkopas fonts1"/>
    <w:rsid w:val="00D275E3"/>
  </w:style>
  <w:style w:type="paragraph" w:styleId="BodyText">
    <w:name w:val="Body Text"/>
    <w:aliases w:val="Body Text Char Char Char,Body Text Char Char"/>
    <w:basedOn w:val="Normal"/>
    <w:link w:val="BodyTextChar"/>
    <w:uiPriority w:val="99"/>
    <w:qFormat/>
    <w:rsid w:val="00D275E3"/>
    <w:pPr>
      <w:widowControl w:val="0"/>
      <w:suppressAutoHyphens/>
      <w:autoSpaceDE w:val="0"/>
      <w:spacing w:after="0" w:line="240" w:lineRule="auto"/>
    </w:pPr>
    <w:rPr>
      <w:rFonts w:ascii="Times New Roman" w:eastAsia="Times New Roman" w:hAnsi="Times New Roman" w:cs="Times New Roman"/>
      <w:lang w:val="x-none" w:eastAsia="zh-CN"/>
      <w14:ligatures w14:val="none"/>
    </w:rPr>
  </w:style>
  <w:style w:type="character" w:customStyle="1" w:styleId="BodyTextChar">
    <w:name w:val="Body Text Char"/>
    <w:aliases w:val="Body Text Char Char Char Char,Body Text Char Char Char1"/>
    <w:basedOn w:val="DefaultParagraphFont"/>
    <w:link w:val="BodyText"/>
    <w:uiPriority w:val="99"/>
    <w:rsid w:val="00D275E3"/>
    <w:rPr>
      <w:rFonts w:ascii="Times New Roman" w:eastAsia="Times New Roman" w:hAnsi="Times New Roman" w:cs="Times New Roman"/>
      <w:lang w:val="x-none" w:eastAsia="zh-CN"/>
      <w14:ligatures w14:val="none"/>
    </w:rPr>
  </w:style>
  <w:style w:type="paragraph" w:customStyle="1" w:styleId="Bezatstarpm1">
    <w:name w:val="Bez atstarpēm1"/>
    <w:qFormat/>
    <w:rsid w:val="00D275E3"/>
    <w:pPr>
      <w:suppressAutoHyphens/>
      <w:spacing w:after="0" w:line="240" w:lineRule="auto"/>
    </w:pPr>
    <w:rPr>
      <w:rFonts w:ascii="Times New Roman" w:eastAsia="Calibri" w:hAnsi="Times New Roman" w:cs="Times New Roman"/>
      <w:sz w:val="24"/>
      <w:szCs w:val="24"/>
      <w:lang w:eastAsia="zh-CN"/>
      <w14:ligatures w14:val="none"/>
    </w:rPr>
  </w:style>
  <w:style w:type="character" w:customStyle="1" w:styleId="ListLabel60">
    <w:name w:val="ListLabel 60"/>
    <w:rsid w:val="00D275E3"/>
    <w:rPr>
      <w:rFonts w:ascii="Times New Roman" w:eastAsia="Times New Roman" w:hAnsi="Times New Roman" w:cs="Times New Roman"/>
      <w:sz w:val="24"/>
      <w:szCs w:val="24"/>
      <w:u w:val="single"/>
    </w:rPr>
  </w:style>
  <w:style w:type="character" w:customStyle="1" w:styleId="ListLabel58">
    <w:name w:val="ListLabel 58"/>
    <w:rsid w:val="00D275E3"/>
    <w:rPr>
      <w:rFonts w:ascii="Times New Roman" w:hAnsi="Times New Roman" w:cs="Times New Roman"/>
      <w:color w:val="000000"/>
      <w:sz w:val="24"/>
      <w:szCs w:val="24"/>
    </w:rPr>
  </w:style>
  <w:style w:type="character" w:customStyle="1" w:styleId="ListLabel59">
    <w:name w:val="ListLabel 59"/>
    <w:rsid w:val="00D275E3"/>
    <w:rPr>
      <w:rFonts w:ascii="Times New Roman" w:eastAsia="Times New Roman" w:hAnsi="Times New Roman" w:cs="Times New Roman"/>
      <w:color w:val="000000"/>
      <w:sz w:val="24"/>
      <w:szCs w:val="24"/>
    </w:rPr>
  </w:style>
  <w:style w:type="character" w:customStyle="1" w:styleId="ListLabel67">
    <w:name w:val="ListLabel 67"/>
    <w:rsid w:val="00D275E3"/>
    <w:rPr>
      <w:rFonts w:ascii="Times New Roman" w:hAnsi="Times New Roman" w:cs="Times New Roman" w:hint="default"/>
      <w:color w:val="000000"/>
      <w:sz w:val="24"/>
      <w:szCs w:val="24"/>
    </w:rPr>
  </w:style>
  <w:style w:type="character" w:customStyle="1" w:styleId="ListLabel62">
    <w:name w:val="ListLabel 62"/>
    <w:rsid w:val="00D275E3"/>
    <w:rPr>
      <w:rFonts w:ascii="Times New Roman" w:eastAsia="Times New Roman" w:hAnsi="Times New Roman" w:cs="Times New Roman" w:hint="default"/>
      <w:color w:val="000000"/>
      <w:sz w:val="24"/>
      <w:szCs w:val="24"/>
      <w:lang w:eastAsia="zh-CN"/>
    </w:rPr>
  </w:style>
  <w:style w:type="character" w:styleId="FollowedHyperlink">
    <w:name w:val="FollowedHyperlink"/>
    <w:uiPriority w:val="99"/>
    <w:unhideWhenUsed/>
    <w:rsid w:val="00D275E3"/>
    <w:rPr>
      <w:color w:val="954F72"/>
      <w:u w:val="single"/>
    </w:rPr>
  </w:style>
  <w:style w:type="character" w:customStyle="1" w:styleId="NormalWebChar1">
    <w:name w:val="Normal (Web) Char1"/>
    <w:link w:val="NormalWeb"/>
    <w:locked/>
    <w:rsid w:val="00D275E3"/>
    <w:rPr>
      <w:rFonts w:ascii="Times New Roman" w:eastAsia="Times New Roman" w:hAnsi="Times New Roman" w:cs="Times New Roman"/>
      <w:sz w:val="24"/>
      <w:szCs w:val="24"/>
      <w:lang w:eastAsia="lv-LV"/>
    </w:rPr>
  </w:style>
  <w:style w:type="paragraph" w:customStyle="1" w:styleId="msonormal0">
    <w:name w:val="msonormal"/>
    <w:basedOn w:val="Normal"/>
    <w:rsid w:val="00D275E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link w:val="NormalWebChar1"/>
    <w:unhideWhenUsed/>
    <w:rsid w:val="00D275E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D275E3"/>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rsid w:val="00D275E3"/>
    <w:rPr>
      <w:rFonts w:ascii="Calibri" w:eastAsia="Calibri" w:hAnsi="Calibri" w:cs="Times New Roman"/>
      <w:kern w:val="0"/>
      <w:sz w:val="20"/>
      <w:szCs w:val="20"/>
      <w14:ligatures w14:val="none"/>
    </w:rPr>
  </w:style>
  <w:style w:type="character" w:customStyle="1" w:styleId="CommentTextChar">
    <w:name w:val="Comment Text Char"/>
    <w:aliases w:val="Char Char Char Char2, Char Char Char Char1"/>
    <w:basedOn w:val="DefaultParagraphFont"/>
    <w:link w:val="CommentText"/>
    <w:uiPriority w:val="99"/>
    <w:locked/>
    <w:rsid w:val="00D275E3"/>
    <w:rPr>
      <w:rFonts w:ascii="Calibri" w:eastAsia="Calibri" w:hAnsi="Calibri" w:cs="Times New Roman"/>
      <w:sz w:val="20"/>
      <w:szCs w:val="20"/>
    </w:rPr>
  </w:style>
  <w:style w:type="paragraph" w:styleId="CommentText">
    <w:name w:val="annotation text"/>
    <w:aliases w:val="Char Char Char, Char Char Char"/>
    <w:basedOn w:val="Normal"/>
    <w:link w:val="CommentTextChar"/>
    <w:uiPriority w:val="99"/>
    <w:unhideWhenUsed/>
    <w:rsid w:val="00D275E3"/>
    <w:pPr>
      <w:spacing w:line="240" w:lineRule="auto"/>
    </w:pPr>
    <w:rPr>
      <w:rFonts w:ascii="Calibri" w:eastAsia="Calibri" w:hAnsi="Calibri" w:cs="Times New Roman"/>
      <w:sz w:val="20"/>
      <w:szCs w:val="20"/>
    </w:rPr>
  </w:style>
  <w:style w:type="character" w:customStyle="1" w:styleId="CommentTextChar1">
    <w:name w:val="Comment Text Char1"/>
    <w:aliases w:val="Char Char Char Char"/>
    <w:basedOn w:val="DefaultParagraphFont"/>
    <w:uiPriority w:val="99"/>
    <w:semiHidden/>
    <w:rsid w:val="00D275E3"/>
    <w:rPr>
      <w:sz w:val="20"/>
      <w:szCs w:val="20"/>
    </w:rPr>
  </w:style>
  <w:style w:type="character" w:customStyle="1" w:styleId="KomentratekstsRakstz1">
    <w:name w:val="Komentāra teksts Rakstz.1"/>
    <w:basedOn w:val="DefaultParagraphFont"/>
    <w:uiPriority w:val="99"/>
    <w:semiHidden/>
    <w:rsid w:val="00D275E3"/>
    <w:rPr>
      <w:rFonts w:ascii="Times New Roman" w:eastAsia="Times New Roman" w:hAnsi="Times New Roman" w:cs="Times New Roman"/>
      <w:kern w:val="0"/>
      <w:sz w:val="20"/>
      <w:szCs w:val="20"/>
      <w:lang w:eastAsia="lv-LV"/>
      <w14:ligatures w14:val="none"/>
    </w:rPr>
  </w:style>
  <w:style w:type="character" w:customStyle="1" w:styleId="HeaderChar1">
    <w:name w:val="Header Char1"/>
    <w:aliases w:val="Char Char Char Cha Char Char Char1,Char Char Char Cha Char Char Char Char,Char Char Char Cha Char Char Char Char Char Char,Char Char Char Cha Char Char Char Char Char Char Char Char,Char Char Ch Ch Char,Char Char Char1,Char Char Char Char1"/>
    <w:basedOn w:val="DefaultParagraphFont"/>
    <w:uiPriority w:val="99"/>
    <w:rsid w:val="00D275E3"/>
  </w:style>
  <w:style w:type="paragraph" w:styleId="Footer">
    <w:name w:val="footer"/>
    <w:basedOn w:val="Normal"/>
    <w:link w:val="FooterChar"/>
    <w:uiPriority w:val="99"/>
    <w:unhideWhenUsed/>
    <w:rsid w:val="00D275E3"/>
    <w:pPr>
      <w:tabs>
        <w:tab w:val="center" w:pos="4153"/>
        <w:tab w:val="right" w:pos="8306"/>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FooterChar">
    <w:name w:val="Footer Char"/>
    <w:basedOn w:val="DefaultParagraphFont"/>
    <w:link w:val="Footer"/>
    <w:uiPriority w:val="99"/>
    <w:rsid w:val="00D275E3"/>
    <w:rPr>
      <w:rFonts w:ascii="Times New Roman" w:eastAsia="Times New Roman" w:hAnsi="Times New Roman" w:cs="Times New Roman"/>
      <w:kern w:val="0"/>
      <w:sz w:val="24"/>
      <w:szCs w:val="24"/>
      <w:lang w:eastAsia="ar-SA"/>
      <w14:ligatures w14:val="none"/>
    </w:rPr>
  </w:style>
  <w:style w:type="paragraph" w:styleId="Caption">
    <w:name w:val="caption"/>
    <w:aliases w:val="Sol_tabulas_nosauk"/>
    <w:basedOn w:val="Normal"/>
    <w:next w:val="Normal"/>
    <w:unhideWhenUsed/>
    <w:qFormat/>
    <w:rsid w:val="00D275E3"/>
    <w:pPr>
      <w:framePr w:h="7618" w:hSpace="10080" w:vSpace="58" w:wrap="notBeside" w:vAnchor="text" w:hAnchor="margin" w:x="1" w:y="1"/>
      <w:widowControl w:val="0"/>
      <w:autoSpaceDE w:val="0"/>
      <w:autoSpaceDN w:val="0"/>
      <w:adjustRightInd w:val="0"/>
      <w:spacing w:after="0" w:line="240" w:lineRule="auto"/>
    </w:pPr>
    <w:rPr>
      <w:rFonts w:ascii="Times New Roman" w:eastAsia="Times New Roman" w:hAnsi="Times New Roman" w:cs="Times New Roman"/>
      <w:b/>
      <w:bCs/>
      <w:kern w:val="0"/>
      <w:sz w:val="20"/>
      <w:szCs w:val="24"/>
      <w14:ligatures w14:val="none"/>
    </w:rPr>
  </w:style>
  <w:style w:type="paragraph" w:styleId="List">
    <w:name w:val="List"/>
    <w:basedOn w:val="BodyText"/>
    <w:unhideWhenUsed/>
    <w:rsid w:val="00D275E3"/>
    <w:pPr>
      <w:widowControl/>
      <w:autoSpaceDE/>
    </w:pPr>
    <w:rPr>
      <w:rFonts w:cs="Tahoma"/>
      <w:kern w:val="0"/>
      <w:sz w:val="24"/>
      <w:szCs w:val="20"/>
      <w:lang w:eastAsia="ar-SA"/>
    </w:rPr>
  </w:style>
  <w:style w:type="character" w:customStyle="1" w:styleId="TitleChar1">
    <w:name w:val="Title Char1"/>
    <w:aliases w:val="Char Char Char Char Char1 Char,Char Char Char Cha Char Char Char Char Char1 Char,Char Char Char Char Char Char Char,Char Char Char Char Char1,Char Char4,Char Char Char Char Char Char1,Char Char1,Char Char Char2,Header1 Char,Title Char"/>
    <w:basedOn w:val="DefaultParagraphFont"/>
    <w:uiPriority w:val="99"/>
    <w:locked/>
    <w:rsid w:val="00D275E3"/>
    <w:rPr>
      <w:rFonts w:ascii="Calibri" w:eastAsia="Times New Roman" w:hAnsi="Calibri" w:cs="Times New Roman" w:hint="default"/>
      <w:kern w:val="2"/>
      <w:sz w:val="28"/>
      <w:szCs w:val="24"/>
      <w:lang w:eastAsia="lv-LV"/>
    </w:rPr>
  </w:style>
  <w:style w:type="paragraph" w:styleId="BodyTextIndent">
    <w:name w:val="Body Text Indent"/>
    <w:basedOn w:val="Normal"/>
    <w:link w:val="BodyTextIndentChar"/>
    <w:uiPriority w:val="99"/>
    <w:unhideWhenUsed/>
    <w:rsid w:val="00D275E3"/>
    <w:pPr>
      <w:spacing w:after="120" w:line="240" w:lineRule="auto"/>
      <w:ind w:left="283"/>
    </w:pPr>
    <w:rPr>
      <w:rFonts w:ascii="Times New Roman" w:eastAsia="Times New Roman" w:hAnsi="Times New Roman" w:cs="Times New Roman"/>
      <w:kern w:val="0"/>
      <w:sz w:val="24"/>
      <w:szCs w:val="24"/>
      <w:lang w:eastAsia="lv-LV"/>
      <w14:ligatures w14:val="none"/>
    </w:rPr>
  </w:style>
  <w:style w:type="character" w:customStyle="1" w:styleId="BodyTextIndentChar">
    <w:name w:val="Body Text Indent Char"/>
    <w:basedOn w:val="DefaultParagraphFont"/>
    <w:link w:val="BodyTextIndent"/>
    <w:uiPriority w:val="99"/>
    <w:rsid w:val="00D275E3"/>
    <w:rPr>
      <w:rFonts w:ascii="Times New Roman" w:eastAsia="Times New Roman" w:hAnsi="Times New Roman" w:cs="Times New Roman"/>
      <w:kern w:val="0"/>
      <w:sz w:val="24"/>
      <w:szCs w:val="24"/>
      <w:lang w:eastAsia="lv-LV"/>
      <w14:ligatures w14:val="none"/>
    </w:rPr>
  </w:style>
  <w:style w:type="paragraph" w:styleId="Subtitle">
    <w:name w:val="Subtitle"/>
    <w:basedOn w:val="Normal"/>
    <w:next w:val="Normal"/>
    <w:link w:val="SubtitleChar"/>
    <w:qFormat/>
    <w:rsid w:val="00D275E3"/>
    <w:pPr>
      <w:spacing w:after="60" w:line="240" w:lineRule="auto"/>
      <w:jc w:val="center"/>
      <w:outlineLvl w:val="1"/>
    </w:pPr>
    <w:rPr>
      <w:rFonts w:ascii="Cambria" w:eastAsia="Times New Roman" w:hAnsi="Cambria" w:cs="Times New Roman"/>
      <w:kern w:val="0"/>
      <w:sz w:val="24"/>
      <w:szCs w:val="24"/>
      <w:lang w:eastAsia="lv-LV"/>
      <w14:ligatures w14:val="none"/>
    </w:rPr>
  </w:style>
  <w:style w:type="character" w:customStyle="1" w:styleId="SubtitleChar">
    <w:name w:val="Subtitle Char"/>
    <w:basedOn w:val="DefaultParagraphFont"/>
    <w:link w:val="Subtitle"/>
    <w:rsid w:val="00D275E3"/>
    <w:rPr>
      <w:rFonts w:ascii="Cambria" w:eastAsia="Times New Roman" w:hAnsi="Cambria" w:cs="Times New Roman"/>
      <w:kern w:val="0"/>
      <w:sz w:val="24"/>
      <w:szCs w:val="24"/>
      <w:lang w:eastAsia="lv-LV"/>
      <w14:ligatures w14:val="none"/>
    </w:rPr>
  </w:style>
  <w:style w:type="paragraph" w:styleId="BodyTextFirstIndent">
    <w:name w:val="Body Text First Indent"/>
    <w:basedOn w:val="BodyText"/>
    <w:link w:val="BodyTextFirstIndentChar"/>
    <w:unhideWhenUsed/>
    <w:rsid w:val="00D275E3"/>
    <w:pPr>
      <w:widowControl/>
      <w:autoSpaceDE/>
      <w:spacing w:after="120" w:line="276" w:lineRule="auto"/>
      <w:ind w:firstLine="210"/>
    </w:pPr>
    <w:rPr>
      <w:rFonts w:eastAsia="Calibri"/>
      <w:kern w:val="0"/>
      <w:sz w:val="24"/>
      <w:szCs w:val="24"/>
      <w:lang w:val="lv-LV" w:eastAsia="ar-SA"/>
    </w:rPr>
  </w:style>
  <w:style w:type="character" w:customStyle="1" w:styleId="BodyTextFirstIndentChar">
    <w:name w:val="Body Text First Indent Char"/>
    <w:basedOn w:val="BodyTextChar"/>
    <w:link w:val="BodyTextFirstIndent"/>
    <w:rsid w:val="00D275E3"/>
    <w:rPr>
      <w:rFonts w:ascii="Times New Roman" w:eastAsia="Calibri" w:hAnsi="Times New Roman" w:cs="Times New Roman"/>
      <w:kern w:val="0"/>
      <w:sz w:val="24"/>
      <w:szCs w:val="24"/>
      <w:lang w:val="x-none" w:eastAsia="ar-SA"/>
      <w14:ligatures w14:val="none"/>
    </w:rPr>
  </w:style>
  <w:style w:type="paragraph" w:styleId="BodyText2">
    <w:name w:val="Body Text 2"/>
    <w:basedOn w:val="Normal"/>
    <w:link w:val="BodyText2Char"/>
    <w:uiPriority w:val="99"/>
    <w:unhideWhenUsed/>
    <w:rsid w:val="00D275E3"/>
    <w:pPr>
      <w:spacing w:after="120" w:line="480" w:lineRule="auto"/>
    </w:pPr>
    <w:rPr>
      <w:rFonts w:ascii="Times New Roman" w:eastAsia="Times New Roman" w:hAnsi="Times New Roman" w:cs="Times New Roman"/>
      <w:kern w:val="0"/>
      <w:sz w:val="24"/>
      <w:szCs w:val="24"/>
      <w:lang w:eastAsia="lv-LV"/>
      <w14:ligatures w14:val="none"/>
    </w:rPr>
  </w:style>
  <w:style w:type="character" w:customStyle="1" w:styleId="BodyText2Char">
    <w:name w:val="Body Text 2 Char"/>
    <w:basedOn w:val="DefaultParagraphFont"/>
    <w:link w:val="BodyText2"/>
    <w:uiPriority w:val="99"/>
    <w:rsid w:val="00D275E3"/>
    <w:rPr>
      <w:rFonts w:ascii="Times New Roman" w:eastAsia="Times New Roman" w:hAnsi="Times New Roman" w:cs="Times New Roman"/>
      <w:kern w:val="0"/>
      <w:sz w:val="24"/>
      <w:szCs w:val="24"/>
      <w:lang w:eastAsia="lv-LV"/>
      <w14:ligatures w14:val="none"/>
    </w:rPr>
  </w:style>
  <w:style w:type="paragraph" w:styleId="BodyText3">
    <w:name w:val="Body Text 3"/>
    <w:basedOn w:val="Normal"/>
    <w:link w:val="BodyText3Char"/>
    <w:uiPriority w:val="99"/>
    <w:unhideWhenUsed/>
    <w:rsid w:val="00D275E3"/>
    <w:pPr>
      <w:suppressAutoHyphens/>
      <w:spacing w:after="0" w:line="240" w:lineRule="auto"/>
      <w:jc w:val="both"/>
    </w:pPr>
    <w:rPr>
      <w:rFonts w:ascii="Times New Roman" w:eastAsia="Times New Roman" w:hAnsi="Times New Roman" w:cs="Times New Roman"/>
      <w:kern w:val="0"/>
      <w:sz w:val="24"/>
      <w:szCs w:val="20"/>
      <w:lang w:val="en-GB" w:eastAsia="ar-SA"/>
      <w14:ligatures w14:val="none"/>
    </w:rPr>
  </w:style>
  <w:style w:type="character" w:customStyle="1" w:styleId="BodyText3Char">
    <w:name w:val="Body Text 3 Char"/>
    <w:basedOn w:val="DefaultParagraphFont"/>
    <w:link w:val="BodyText3"/>
    <w:uiPriority w:val="99"/>
    <w:rsid w:val="00D275E3"/>
    <w:rPr>
      <w:rFonts w:ascii="Times New Roman" w:eastAsia="Times New Roman" w:hAnsi="Times New Roman" w:cs="Times New Roman"/>
      <w:kern w:val="0"/>
      <w:sz w:val="24"/>
      <w:szCs w:val="20"/>
      <w:lang w:val="en-GB" w:eastAsia="ar-SA"/>
      <w14:ligatures w14:val="none"/>
    </w:rPr>
  </w:style>
  <w:style w:type="paragraph" w:styleId="BodyTextIndent2">
    <w:name w:val="Body Text Indent 2"/>
    <w:basedOn w:val="Normal"/>
    <w:link w:val="BodyTextIndent2Char"/>
    <w:uiPriority w:val="99"/>
    <w:unhideWhenUsed/>
    <w:rsid w:val="00D275E3"/>
    <w:pPr>
      <w:spacing w:after="120" w:line="480" w:lineRule="auto"/>
      <w:ind w:left="283"/>
    </w:pPr>
    <w:rPr>
      <w:rFonts w:ascii="Calibri" w:eastAsia="Calibri" w:hAnsi="Calibri" w:cs="Times New Roman"/>
      <w:kern w:val="0"/>
      <w:lang w:val="et-EE"/>
      <w14:ligatures w14:val="none"/>
    </w:rPr>
  </w:style>
  <w:style w:type="character" w:customStyle="1" w:styleId="BodyTextIndent2Char">
    <w:name w:val="Body Text Indent 2 Char"/>
    <w:basedOn w:val="DefaultParagraphFont"/>
    <w:link w:val="BodyTextIndent2"/>
    <w:uiPriority w:val="99"/>
    <w:rsid w:val="00D275E3"/>
    <w:rPr>
      <w:rFonts w:ascii="Calibri" w:eastAsia="Calibri" w:hAnsi="Calibri" w:cs="Times New Roman"/>
      <w:kern w:val="0"/>
      <w:lang w:val="et-EE"/>
      <w14:ligatures w14:val="none"/>
    </w:rPr>
  </w:style>
  <w:style w:type="paragraph" w:styleId="BodyTextIndent3">
    <w:name w:val="Body Text Indent 3"/>
    <w:basedOn w:val="Normal"/>
    <w:link w:val="BodyTextIndent3Char"/>
    <w:uiPriority w:val="99"/>
    <w:unhideWhenUsed/>
    <w:rsid w:val="00D275E3"/>
    <w:pPr>
      <w:spacing w:after="120" w:line="256" w:lineRule="auto"/>
      <w:ind w:left="283"/>
    </w:pPr>
    <w:rPr>
      <w:rFonts w:ascii="Calibri" w:eastAsia="Calibri" w:hAnsi="Calibri" w:cs="Times New Roman"/>
      <w:kern w:val="0"/>
      <w:sz w:val="16"/>
      <w:szCs w:val="16"/>
      <w14:ligatures w14:val="none"/>
    </w:rPr>
  </w:style>
  <w:style w:type="character" w:customStyle="1" w:styleId="BodyTextIndent3Char">
    <w:name w:val="Body Text Indent 3 Char"/>
    <w:basedOn w:val="DefaultParagraphFont"/>
    <w:link w:val="BodyTextIndent3"/>
    <w:uiPriority w:val="99"/>
    <w:rsid w:val="00D275E3"/>
    <w:rPr>
      <w:rFonts w:ascii="Calibri" w:eastAsia="Calibri" w:hAnsi="Calibri" w:cs="Times New Roman"/>
      <w:kern w:val="0"/>
      <w:sz w:val="16"/>
      <w:szCs w:val="16"/>
      <w14:ligatures w14:val="none"/>
    </w:rPr>
  </w:style>
  <w:style w:type="paragraph" w:styleId="BlockText">
    <w:name w:val="Block Text"/>
    <w:basedOn w:val="Normal"/>
    <w:unhideWhenUsed/>
    <w:rsid w:val="00D275E3"/>
    <w:pPr>
      <w:spacing w:after="0" w:line="240" w:lineRule="auto"/>
      <w:ind w:left="1800" w:right="-6" w:hanging="1800"/>
      <w:jc w:val="both"/>
    </w:pPr>
    <w:rPr>
      <w:rFonts w:ascii="Times New Roman" w:eastAsia="Times New Roman" w:hAnsi="Times New Roman" w:cs="Times New Roman"/>
      <w:kern w:val="0"/>
      <w:sz w:val="24"/>
      <w:szCs w:val="24"/>
      <w14:ligatures w14:val="none"/>
    </w:rPr>
  </w:style>
  <w:style w:type="paragraph" w:styleId="PlainText">
    <w:name w:val="Plain Text"/>
    <w:basedOn w:val="Normal"/>
    <w:link w:val="PlainTextChar"/>
    <w:uiPriority w:val="99"/>
    <w:unhideWhenUsed/>
    <w:rsid w:val="00D275E3"/>
    <w:pPr>
      <w:spacing w:after="0" w:line="240" w:lineRule="auto"/>
    </w:pPr>
    <w:rPr>
      <w:rFonts w:ascii="Calibri" w:eastAsia="Calibri" w:hAnsi="Calibri" w:cs="Times New Roman"/>
      <w:kern w:val="0"/>
      <w:szCs w:val="21"/>
      <w14:ligatures w14:val="none"/>
    </w:rPr>
  </w:style>
  <w:style w:type="character" w:customStyle="1" w:styleId="PlainTextChar">
    <w:name w:val="Plain Text Char"/>
    <w:basedOn w:val="DefaultParagraphFont"/>
    <w:link w:val="PlainText"/>
    <w:uiPriority w:val="99"/>
    <w:rsid w:val="00D275E3"/>
    <w:rPr>
      <w:rFonts w:ascii="Calibri" w:eastAsia="Calibri" w:hAnsi="Calibri" w:cs="Times New Roman"/>
      <w:kern w:val="0"/>
      <w:szCs w:val="21"/>
      <w14:ligatures w14:val="none"/>
    </w:rPr>
  </w:style>
  <w:style w:type="paragraph" w:styleId="CommentSubject">
    <w:name w:val="annotation subject"/>
    <w:basedOn w:val="CommentText"/>
    <w:next w:val="CommentText"/>
    <w:link w:val="CommentSubjectChar"/>
    <w:uiPriority w:val="99"/>
    <w:unhideWhenUsed/>
    <w:rsid w:val="00D275E3"/>
    <w:rPr>
      <w:b/>
      <w:bCs/>
    </w:rPr>
  </w:style>
  <w:style w:type="character" w:customStyle="1" w:styleId="CommentSubjectChar">
    <w:name w:val="Comment Subject Char"/>
    <w:basedOn w:val="CommentTextChar1"/>
    <w:link w:val="CommentSubject"/>
    <w:uiPriority w:val="99"/>
    <w:rsid w:val="00D275E3"/>
    <w:rPr>
      <w:rFonts w:ascii="Calibri" w:eastAsia="Calibri" w:hAnsi="Calibri" w:cs="Times New Roman"/>
      <w:b/>
      <w:bCs/>
      <w:sz w:val="20"/>
      <w:szCs w:val="20"/>
    </w:rPr>
  </w:style>
  <w:style w:type="paragraph" w:styleId="BalloonText">
    <w:name w:val="Balloon Text"/>
    <w:basedOn w:val="Normal"/>
    <w:link w:val="BalloonTextChar"/>
    <w:uiPriority w:val="99"/>
    <w:unhideWhenUsed/>
    <w:rsid w:val="00D275E3"/>
    <w:pPr>
      <w:spacing w:after="0" w:line="240" w:lineRule="auto"/>
    </w:pPr>
    <w:rPr>
      <w:rFonts w:ascii="Segoe UI" w:eastAsia="Times New Roman" w:hAnsi="Segoe UI" w:cs="Segoe UI"/>
      <w:kern w:val="0"/>
      <w:sz w:val="18"/>
      <w:szCs w:val="18"/>
      <w:lang w:eastAsia="lv-LV"/>
      <w14:ligatures w14:val="none"/>
    </w:rPr>
  </w:style>
  <w:style w:type="character" w:customStyle="1" w:styleId="BalloonTextChar">
    <w:name w:val="Balloon Text Char"/>
    <w:basedOn w:val="DefaultParagraphFont"/>
    <w:link w:val="BalloonText"/>
    <w:uiPriority w:val="99"/>
    <w:rsid w:val="00D275E3"/>
    <w:rPr>
      <w:rFonts w:ascii="Segoe UI" w:eastAsia="Times New Roman" w:hAnsi="Segoe UI" w:cs="Segoe UI"/>
      <w:kern w:val="0"/>
      <w:sz w:val="18"/>
      <w:szCs w:val="18"/>
      <w:lang w:eastAsia="lv-LV"/>
      <w14:ligatures w14:val="none"/>
    </w:rPr>
  </w:style>
  <w:style w:type="paragraph" w:styleId="Revision">
    <w:name w:val="Revision"/>
    <w:uiPriority w:val="99"/>
    <w:semiHidden/>
    <w:rsid w:val="00D275E3"/>
    <w:pPr>
      <w:spacing w:after="0" w:line="240" w:lineRule="auto"/>
    </w:pPr>
    <w:rPr>
      <w:rFonts w:ascii="Times New Roman" w:eastAsia="Times New Roman" w:hAnsi="Times New Roman" w:cs="Times New Roman"/>
      <w:kern w:val="0"/>
      <w:sz w:val="24"/>
      <w:szCs w:val="24"/>
      <w:lang w:eastAsia="lv-LV"/>
      <w14:ligatures w14:val="none"/>
    </w:rPr>
  </w:style>
  <w:style w:type="paragraph" w:styleId="Quote">
    <w:name w:val="Quote"/>
    <w:basedOn w:val="Normal"/>
    <w:next w:val="Normal"/>
    <w:link w:val="QuoteChar"/>
    <w:uiPriority w:val="29"/>
    <w:qFormat/>
    <w:rsid w:val="00D275E3"/>
    <w:pPr>
      <w:spacing w:before="200" w:line="240" w:lineRule="auto"/>
      <w:ind w:left="864" w:right="864"/>
      <w:jc w:val="center"/>
    </w:pPr>
    <w:rPr>
      <w:rFonts w:ascii="Times New Roman" w:eastAsia="Times New Roman" w:hAnsi="Times New Roman" w:cs="Times New Roman"/>
      <w:i/>
      <w:iCs/>
      <w:color w:val="404040"/>
      <w:kern w:val="0"/>
      <w:sz w:val="24"/>
      <w:szCs w:val="24"/>
      <w:lang w:eastAsia="lv-LV"/>
      <w14:ligatures w14:val="none"/>
    </w:rPr>
  </w:style>
  <w:style w:type="character" w:customStyle="1" w:styleId="QuoteChar">
    <w:name w:val="Quote Char"/>
    <w:basedOn w:val="DefaultParagraphFont"/>
    <w:link w:val="Quote"/>
    <w:uiPriority w:val="29"/>
    <w:rsid w:val="00D275E3"/>
    <w:rPr>
      <w:rFonts w:ascii="Times New Roman" w:eastAsia="Times New Roman" w:hAnsi="Times New Roman" w:cs="Times New Roman"/>
      <w:i/>
      <w:iCs/>
      <w:color w:val="404040"/>
      <w:kern w:val="0"/>
      <w:sz w:val="24"/>
      <w:szCs w:val="24"/>
      <w:lang w:eastAsia="lv-LV"/>
      <w14:ligatures w14:val="none"/>
    </w:rPr>
  </w:style>
  <w:style w:type="paragraph" w:styleId="TOCHeading">
    <w:name w:val="TOC Heading"/>
    <w:basedOn w:val="Heading1"/>
    <w:next w:val="Normal"/>
    <w:uiPriority w:val="39"/>
    <w:unhideWhenUsed/>
    <w:qFormat/>
    <w:rsid w:val="00D275E3"/>
    <w:pPr>
      <w:keepLines/>
      <w:spacing w:before="240" w:line="256" w:lineRule="auto"/>
      <w:jc w:val="left"/>
      <w:outlineLvl w:val="9"/>
    </w:pPr>
    <w:rPr>
      <w:rFonts w:ascii="Calibri Light" w:hAnsi="Calibri Light"/>
      <w:b w:val="0"/>
      <w:bCs w:val="0"/>
      <w:color w:val="2E74B5"/>
      <w:sz w:val="32"/>
      <w:szCs w:val="32"/>
      <w:lang w:val="en-US"/>
    </w:rPr>
  </w:style>
  <w:style w:type="paragraph" w:customStyle="1" w:styleId="Style2">
    <w:name w:val="Style2"/>
    <w:basedOn w:val="Normal"/>
    <w:rsid w:val="00D275E3"/>
    <w:pPr>
      <w:widowControl w:val="0"/>
      <w:autoSpaceDE w:val="0"/>
      <w:autoSpaceDN w:val="0"/>
      <w:adjustRightInd w:val="0"/>
      <w:spacing w:after="0" w:line="274" w:lineRule="exact"/>
      <w:ind w:hanging="691"/>
    </w:pPr>
    <w:rPr>
      <w:rFonts w:ascii="Times New Roman" w:eastAsia="Times New Roman" w:hAnsi="Times New Roman" w:cs="Times New Roman"/>
      <w:kern w:val="0"/>
      <w:sz w:val="24"/>
      <w:szCs w:val="24"/>
      <w:lang w:val="en-US"/>
      <w14:ligatures w14:val="none"/>
    </w:rPr>
  </w:style>
  <w:style w:type="character" w:customStyle="1" w:styleId="StilsVirsraksts2TaisnotsPakreisi0cmRakstz">
    <w:name w:val="Stils Virsraksts 2 + Taisnots Pa kreisi:  0 cm Rakstz."/>
    <w:link w:val="StilsVirsraksts2TaisnotsPakreisi0cm"/>
    <w:uiPriority w:val="99"/>
    <w:locked/>
    <w:rsid w:val="00D275E3"/>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D275E3"/>
    <w:pPr>
      <w:keepLines w:val="0"/>
      <w:spacing w:before="120" w:after="120" w:line="240" w:lineRule="auto"/>
      <w:jc w:val="center"/>
    </w:pPr>
    <w:rPr>
      <w:rFonts w:asciiTheme="minorHAnsi" w:eastAsiaTheme="minorHAnsi" w:hAnsiTheme="minorHAnsi" w:cstheme="minorBidi"/>
      <w:b/>
      <w:color w:val="auto"/>
      <w:kern w:val="2"/>
      <w:sz w:val="28"/>
      <w:szCs w:val="22"/>
      <w14:ligatures w14:val="standardContextual"/>
    </w:rPr>
  </w:style>
  <w:style w:type="paragraph" w:customStyle="1" w:styleId="Rakstz">
    <w:name w:val="Rakstz."/>
    <w:basedOn w:val="Normal"/>
    <w:rsid w:val="00D275E3"/>
    <w:pPr>
      <w:spacing w:line="240" w:lineRule="exact"/>
    </w:pPr>
    <w:rPr>
      <w:rFonts w:ascii="Tahoma" w:eastAsia="Times New Roman" w:hAnsi="Tahoma" w:cs="Times New Roman"/>
      <w:kern w:val="0"/>
      <w:sz w:val="20"/>
      <w:szCs w:val="20"/>
      <w:lang w:val="en-US"/>
      <w14:ligatures w14:val="none"/>
    </w:rPr>
  </w:style>
  <w:style w:type="paragraph" w:customStyle="1" w:styleId="naislab">
    <w:name w:val="naislab"/>
    <w:basedOn w:val="Normal"/>
    <w:rsid w:val="00D275E3"/>
    <w:pPr>
      <w:spacing w:before="75" w:after="75"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CharChar2">
    <w:name w:val="Char Char2"/>
    <w:basedOn w:val="Normal"/>
    <w:rsid w:val="00D275E3"/>
    <w:pPr>
      <w:spacing w:line="240" w:lineRule="exact"/>
    </w:pPr>
    <w:rPr>
      <w:rFonts w:ascii="Tahoma" w:eastAsia="Times New Roman" w:hAnsi="Tahoma" w:cs="Times New Roman"/>
      <w:kern w:val="0"/>
      <w:sz w:val="20"/>
      <w:szCs w:val="20"/>
      <w:lang w:val="en-US"/>
      <w14:ligatures w14:val="none"/>
    </w:rPr>
  </w:style>
  <w:style w:type="paragraph" w:customStyle="1" w:styleId="ColorfulList-Accent11">
    <w:name w:val="Colorful List - Accent 11"/>
    <w:basedOn w:val="Normal"/>
    <w:qFormat/>
    <w:rsid w:val="00D275E3"/>
    <w:pPr>
      <w:spacing w:after="0" w:line="240" w:lineRule="auto"/>
      <w:ind w:left="720"/>
    </w:pPr>
    <w:rPr>
      <w:rFonts w:ascii="Times New Roman" w:eastAsia="Calibri" w:hAnsi="Times New Roman" w:cs="Times New Roman"/>
      <w:kern w:val="0"/>
      <w:sz w:val="24"/>
      <w:szCs w:val="24"/>
      <w:lang w:val="en-GB"/>
      <w14:ligatures w14:val="none"/>
    </w:rPr>
  </w:style>
  <w:style w:type="paragraph" w:customStyle="1" w:styleId="tv213">
    <w:name w:val="tv213"/>
    <w:basedOn w:val="Normal"/>
    <w:rsid w:val="00D275E3"/>
    <w:pPr>
      <w:spacing w:before="100" w:beforeAutospacing="1" w:after="100" w:afterAutospacing="1" w:line="240" w:lineRule="auto"/>
    </w:pPr>
    <w:rPr>
      <w:rFonts w:ascii="Times New Roman" w:eastAsia="Times New Roman" w:hAnsi="Times New Roman" w:cs="Times New Roman"/>
      <w:kern w:val="0"/>
      <w:sz w:val="24"/>
      <w:szCs w:val="24"/>
      <w:lang w:val="et-EE" w:eastAsia="et-EE"/>
      <w14:ligatures w14:val="none"/>
    </w:rPr>
  </w:style>
  <w:style w:type="paragraph" w:customStyle="1" w:styleId="Style9">
    <w:name w:val="Style9"/>
    <w:basedOn w:val="Normal"/>
    <w:rsid w:val="00D275E3"/>
    <w:pPr>
      <w:widowControl w:val="0"/>
      <w:autoSpaceDE w:val="0"/>
      <w:autoSpaceDN w:val="0"/>
      <w:adjustRightInd w:val="0"/>
      <w:spacing w:after="0" w:line="253" w:lineRule="exact"/>
      <w:ind w:hanging="355"/>
      <w:jc w:val="both"/>
    </w:pPr>
    <w:rPr>
      <w:rFonts w:ascii="Arial" w:eastAsia="Times New Roman" w:hAnsi="Arial" w:cs="Arial"/>
      <w:kern w:val="0"/>
      <w:sz w:val="24"/>
      <w:szCs w:val="24"/>
      <w:lang w:eastAsia="lv-LV"/>
      <w14:ligatures w14:val="none"/>
    </w:rPr>
  </w:style>
  <w:style w:type="paragraph" w:customStyle="1" w:styleId="tv2132">
    <w:name w:val="tv2132"/>
    <w:basedOn w:val="Normal"/>
    <w:rsid w:val="00D275E3"/>
    <w:pPr>
      <w:spacing w:after="0" w:line="360" w:lineRule="auto"/>
      <w:ind w:firstLine="300"/>
    </w:pPr>
    <w:rPr>
      <w:rFonts w:ascii="Times New Roman" w:eastAsia="Times New Roman" w:hAnsi="Times New Roman" w:cs="Times New Roman"/>
      <w:color w:val="414142"/>
      <w:kern w:val="0"/>
      <w:sz w:val="20"/>
      <w:szCs w:val="20"/>
      <w:lang w:eastAsia="lv-LV"/>
      <w14:ligatures w14:val="none"/>
    </w:rPr>
  </w:style>
  <w:style w:type="paragraph" w:customStyle="1" w:styleId="DomeNormal-12">
    <w:name w:val="DomeNormal-12"/>
    <w:rsid w:val="00D275E3"/>
    <w:pPr>
      <w:spacing w:after="0" w:line="360" w:lineRule="auto"/>
      <w:ind w:right="-284" w:firstLine="454"/>
    </w:pPr>
    <w:rPr>
      <w:rFonts w:ascii="RimGaramond" w:eastAsia="Times New Roman" w:hAnsi="RimGaramond" w:cs="Times New Roman"/>
      <w:noProof/>
      <w:kern w:val="0"/>
      <w:sz w:val="24"/>
      <w:szCs w:val="20"/>
      <w:lang w:val="en-GB"/>
      <w14:ligatures w14:val="none"/>
    </w:rPr>
  </w:style>
  <w:style w:type="paragraph" w:customStyle="1" w:styleId="Sarakstarindkopa1">
    <w:name w:val="Saraksta rindkopa1"/>
    <w:basedOn w:val="Normal"/>
    <w:qFormat/>
    <w:rsid w:val="00D275E3"/>
    <w:pPr>
      <w:widowControl w:val="0"/>
      <w:numPr>
        <w:numId w:val="16"/>
      </w:numPr>
      <w:suppressAutoHyphens/>
      <w:spacing w:after="0" w:line="240" w:lineRule="auto"/>
      <w:ind w:left="720" w:firstLine="0"/>
    </w:pPr>
    <w:rPr>
      <w:rFonts w:ascii="Times New Roman" w:eastAsia="Times New Roman" w:hAnsi="Times New Roman" w:cs="Times New Roman"/>
      <w:sz w:val="24"/>
      <w:szCs w:val="24"/>
      <w:lang w:val="en-US" w:eastAsia="ar-SA"/>
      <w14:ligatures w14:val="none"/>
    </w:rPr>
  </w:style>
  <w:style w:type="paragraph" w:customStyle="1" w:styleId="Sarakstarindkopa2">
    <w:name w:val="Saraksta rindkopa2"/>
    <w:basedOn w:val="Normal"/>
    <w:qFormat/>
    <w:rsid w:val="00D275E3"/>
    <w:pPr>
      <w:spacing w:after="0" w:line="240" w:lineRule="auto"/>
      <w:ind w:left="720"/>
      <w:contextualSpacing/>
    </w:pPr>
    <w:rPr>
      <w:rFonts w:ascii="Times New Roman" w:eastAsia="Calibri" w:hAnsi="Times New Roman" w:cs="Times New Roman"/>
      <w:kern w:val="0"/>
      <w:sz w:val="24"/>
      <w14:ligatures w14:val="none"/>
    </w:rPr>
  </w:style>
  <w:style w:type="paragraph" w:customStyle="1" w:styleId="tv2131">
    <w:name w:val="tv2131"/>
    <w:basedOn w:val="Normal"/>
    <w:rsid w:val="00D275E3"/>
    <w:pPr>
      <w:spacing w:before="240" w:after="0" w:line="360" w:lineRule="auto"/>
      <w:ind w:firstLine="300"/>
      <w:jc w:val="both"/>
    </w:pPr>
    <w:rPr>
      <w:rFonts w:ascii="Verdana" w:eastAsia="Times New Roman" w:hAnsi="Verdana" w:cs="Times New Roman"/>
      <w:kern w:val="0"/>
      <w:sz w:val="18"/>
      <w:szCs w:val="18"/>
      <w:lang w:eastAsia="lv-LV"/>
      <w14:ligatures w14:val="none"/>
    </w:rPr>
  </w:style>
  <w:style w:type="paragraph" w:customStyle="1" w:styleId="msobodytextcxsplast">
    <w:name w:val="msobodytextcxsplast"/>
    <w:basedOn w:val="Normal"/>
    <w:rsid w:val="00D275E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Sarakstsnumurts2">
    <w:name w:val="Saraksts numurēts 2"/>
    <w:basedOn w:val="Normal"/>
    <w:qFormat/>
    <w:rsid w:val="00D275E3"/>
    <w:pPr>
      <w:numPr>
        <w:ilvl w:val="1"/>
        <w:numId w:val="17"/>
      </w:numPr>
      <w:spacing w:after="0" w:line="240" w:lineRule="auto"/>
    </w:pPr>
    <w:rPr>
      <w:rFonts w:ascii="Times New Roman" w:eastAsia="Calibri" w:hAnsi="Times New Roman" w:cs="Times New Roman"/>
      <w:color w:val="FF0000"/>
      <w:kern w:val="0"/>
      <w:sz w:val="24"/>
      <w:szCs w:val="24"/>
      <w:lang w:val="et-EE" w:eastAsia="lv-LV"/>
      <w14:ligatures w14:val="none"/>
    </w:rPr>
  </w:style>
  <w:style w:type="paragraph" w:customStyle="1" w:styleId="Sarakstsnumurts1">
    <w:name w:val="Saraksts numurēts 1"/>
    <w:basedOn w:val="Normal"/>
    <w:qFormat/>
    <w:rsid w:val="00D275E3"/>
    <w:pPr>
      <w:numPr>
        <w:numId w:val="17"/>
      </w:numPr>
      <w:spacing w:after="0" w:line="360" w:lineRule="auto"/>
      <w:jc w:val="center"/>
    </w:pPr>
    <w:rPr>
      <w:rFonts w:ascii="Times New Roman" w:eastAsia="Calibri" w:hAnsi="Times New Roman" w:cs="Times New Roman"/>
      <w:b/>
      <w:color w:val="FF0000"/>
      <w:kern w:val="0"/>
      <w:sz w:val="24"/>
      <w:szCs w:val="24"/>
      <w:lang w:val="et-EE" w:eastAsia="lv-LV"/>
      <w14:ligatures w14:val="none"/>
    </w:rPr>
  </w:style>
  <w:style w:type="paragraph" w:customStyle="1" w:styleId="NoSpacing1">
    <w:name w:val="No Spacing1"/>
    <w:qFormat/>
    <w:rsid w:val="00D275E3"/>
    <w:pPr>
      <w:spacing w:after="0" w:line="240" w:lineRule="auto"/>
    </w:pPr>
    <w:rPr>
      <w:rFonts w:ascii="Calibri" w:eastAsia="Times New Roman" w:hAnsi="Calibri" w:cs="Times New Roman"/>
      <w:kern w:val="0"/>
      <w14:ligatures w14:val="none"/>
    </w:rPr>
  </w:style>
  <w:style w:type="paragraph" w:customStyle="1" w:styleId="Parasts2">
    <w:name w:val="Parasts2"/>
    <w:rsid w:val="00D275E3"/>
    <w:pPr>
      <w:suppressAutoHyphens/>
      <w:autoSpaceDN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yle8">
    <w:name w:val="Style8"/>
    <w:basedOn w:val="Normal"/>
    <w:rsid w:val="00D275E3"/>
    <w:pPr>
      <w:widowControl w:val="0"/>
      <w:suppressAutoHyphens/>
      <w:autoSpaceDE w:val="0"/>
      <w:spacing w:after="0" w:line="267" w:lineRule="exact"/>
      <w:jc w:val="right"/>
    </w:pPr>
    <w:rPr>
      <w:rFonts w:ascii="Times New Roman" w:eastAsia="Times New Roman" w:hAnsi="Times New Roman" w:cs="Times New Roman"/>
      <w:kern w:val="0"/>
      <w:sz w:val="24"/>
      <w:szCs w:val="24"/>
      <w:lang w:val="en-US" w:eastAsia="ar-SA"/>
      <w14:ligatures w14:val="none"/>
    </w:rPr>
  </w:style>
  <w:style w:type="paragraph" w:customStyle="1" w:styleId="Sarakstarindkopa4">
    <w:name w:val="Saraksta rindkopa4"/>
    <w:basedOn w:val="Normal"/>
    <w:uiPriority w:val="34"/>
    <w:qFormat/>
    <w:rsid w:val="00D275E3"/>
    <w:pPr>
      <w:spacing w:after="200" w:line="276" w:lineRule="auto"/>
      <w:ind w:left="720"/>
      <w:contextualSpacing/>
    </w:pPr>
    <w:rPr>
      <w:rFonts w:ascii="Times New Roman" w:eastAsia="Calibri" w:hAnsi="Times New Roman" w:cs="Times New Roman"/>
      <w:kern w:val="0"/>
      <w:sz w:val="24"/>
      <w:szCs w:val="24"/>
      <w14:ligatures w14:val="none"/>
    </w:rPr>
  </w:style>
  <w:style w:type="paragraph" w:customStyle="1" w:styleId="StyleRight-085cmBefore5pt">
    <w:name w:val="Style Right:  -085 cm Before:  5 pt"/>
    <w:basedOn w:val="Normal"/>
    <w:next w:val="Normal"/>
    <w:rsid w:val="00D275E3"/>
    <w:pPr>
      <w:suppressAutoHyphens/>
      <w:spacing w:before="100" w:after="200" w:line="276" w:lineRule="auto"/>
      <w:ind w:right="-484"/>
    </w:pPr>
    <w:rPr>
      <w:rFonts w:ascii="Times New Roman" w:eastAsia="Times New Roman" w:hAnsi="Times New Roman" w:cs="Times New Roman"/>
      <w:kern w:val="0"/>
      <w:sz w:val="24"/>
      <w:szCs w:val="20"/>
      <w:lang w:eastAsia="ar-SA"/>
      <w14:ligatures w14:val="none"/>
    </w:rPr>
  </w:style>
  <w:style w:type="paragraph" w:customStyle="1" w:styleId="CM1">
    <w:name w:val="CM1"/>
    <w:basedOn w:val="Default"/>
    <w:next w:val="Default"/>
    <w:rsid w:val="00D275E3"/>
    <w:rPr>
      <w:rFonts w:ascii="EUAlbertina" w:hAnsi="EUAlbertina"/>
      <w:color w:val="auto"/>
      <w:lang w:eastAsia="et-EE"/>
    </w:rPr>
  </w:style>
  <w:style w:type="paragraph" w:customStyle="1" w:styleId="tv212">
    <w:name w:val="tv212"/>
    <w:basedOn w:val="Normal"/>
    <w:rsid w:val="00D275E3"/>
    <w:pPr>
      <w:spacing w:before="100" w:beforeAutospacing="1" w:after="100" w:afterAutospacing="1" w:line="240" w:lineRule="auto"/>
    </w:pPr>
    <w:rPr>
      <w:rFonts w:ascii="Times New Roman" w:eastAsia="Times New Roman" w:hAnsi="Times New Roman" w:cs="Times New Roman"/>
      <w:kern w:val="0"/>
      <w:sz w:val="24"/>
      <w:szCs w:val="24"/>
      <w:lang w:val="et-EE" w:eastAsia="et-EE"/>
      <w14:ligatures w14:val="none"/>
    </w:rPr>
  </w:style>
  <w:style w:type="paragraph" w:customStyle="1" w:styleId="section1">
    <w:name w:val="section1"/>
    <w:basedOn w:val="Normal"/>
    <w:rsid w:val="00D275E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Heading">
    <w:name w:val="Heading"/>
    <w:basedOn w:val="Normal"/>
    <w:next w:val="BodyText"/>
    <w:rsid w:val="00D275E3"/>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customStyle="1" w:styleId="Index">
    <w:name w:val="Index"/>
    <w:basedOn w:val="Normal"/>
    <w:rsid w:val="00D275E3"/>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WW-Default">
    <w:name w:val="WW-Default"/>
    <w:rsid w:val="00D275E3"/>
    <w:pPr>
      <w:suppressAutoHyphens/>
      <w:autoSpaceDE w:val="0"/>
      <w:spacing w:after="0" w:line="240" w:lineRule="auto"/>
    </w:pPr>
    <w:rPr>
      <w:rFonts w:ascii="Times New Roman" w:eastAsia="Arial" w:hAnsi="Times New Roman" w:cs="Times New Roman"/>
      <w:color w:val="000000"/>
      <w:kern w:val="0"/>
      <w:sz w:val="24"/>
      <w:szCs w:val="24"/>
      <w:lang w:eastAsia="ar-SA"/>
      <w14:ligatures w14:val="none"/>
    </w:rPr>
  </w:style>
  <w:style w:type="paragraph" w:customStyle="1" w:styleId="TableContents">
    <w:name w:val="Table Contents"/>
    <w:basedOn w:val="Normal"/>
    <w:rsid w:val="00D275E3"/>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TableHeading">
    <w:name w:val="Table Heading"/>
    <w:basedOn w:val="TableContents"/>
    <w:rsid w:val="00D275E3"/>
    <w:pPr>
      <w:jc w:val="center"/>
    </w:pPr>
    <w:rPr>
      <w:b/>
      <w:bCs/>
    </w:rPr>
  </w:style>
  <w:style w:type="paragraph" w:customStyle="1" w:styleId="msolistparagraph0">
    <w:name w:val="msolistparagraph"/>
    <w:basedOn w:val="Normal"/>
    <w:rsid w:val="00D275E3"/>
    <w:pPr>
      <w:spacing w:after="0" w:line="240" w:lineRule="auto"/>
      <w:ind w:left="720"/>
    </w:pPr>
    <w:rPr>
      <w:rFonts w:ascii="Calibri" w:eastAsia="Times New Roman" w:hAnsi="Calibri" w:cs="Times New Roman"/>
      <w:kern w:val="0"/>
      <w14:ligatures w14:val="none"/>
    </w:rPr>
  </w:style>
  <w:style w:type="paragraph" w:customStyle="1" w:styleId="Framecontents">
    <w:name w:val="Frame contents"/>
    <w:basedOn w:val="BodyText"/>
    <w:rsid w:val="00D275E3"/>
    <w:pPr>
      <w:widowControl/>
      <w:autoSpaceDE/>
      <w:jc w:val="center"/>
    </w:pPr>
    <w:rPr>
      <w:b/>
      <w:caps/>
      <w:kern w:val="0"/>
      <w:sz w:val="32"/>
      <w:szCs w:val="20"/>
      <w:lang w:val="en-GB" w:eastAsia="ar-SA"/>
    </w:rPr>
  </w:style>
  <w:style w:type="paragraph" w:customStyle="1" w:styleId="txt1">
    <w:name w:val="txt1"/>
    <w:rsid w:val="00D275E3"/>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kern w:val="0"/>
      <w:sz w:val="20"/>
      <w:szCs w:val="20"/>
      <w:lang w:eastAsia="ar-SA"/>
      <w14:ligatures w14:val="none"/>
    </w:rPr>
  </w:style>
  <w:style w:type="paragraph" w:customStyle="1" w:styleId="Preformatted">
    <w:name w:val="Preformatted"/>
    <w:basedOn w:val="Normal"/>
    <w:rsid w:val="00D275E3"/>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kern w:val="0"/>
      <w:sz w:val="20"/>
      <w:szCs w:val="20"/>
      <w:lang w:eastAsia="lv-LV" w:bidi="lo-LA"/>
      <w14:ligatures w14:val="none"/>
    </w:rPr>
  </w:style>
  <w:style w:type="paragraph" w:customStyle="1" w:styleId="BodyTextIMP">
    <w:name w:val="Body Text_IMP"/>
    <w:basedOn w:val="Normal"/>
    <w:rsid w:val="00D275E3"/>
    <w:pPr>
      <w:suppressAutoHyphens/>
      <w:spacing w:after="0" w:line="276" w:lineRule="auto"/>
    </w:pPr>
    <w:rPr>
      <w:rFonts w:ascii="Times New Roman" w:eastAsia="Times New Roman" w:hAnsi="Times New Roman" w:cs="Times New Roman"/>
      <w:kern w:val="0"/>
      <w:sz w:val="24"/>
      <w:szCs w:val="24"/>
      <w:lang w:val="en-US"/>
      <w14:ligatures w14:val="none"/>
    </w:rPr>
  </w:style>
  <w:style w:type="paragraph" w:customStyle="1" w:styleId="CM3">
    <w:name w:val="CM3"/>
    <w:basedOn w:val="Default"/>
    <w:next w:val="Default"/>
    <w:uiPriority w:val="99"/>
    <w:rsid w:val="00D275E3"/>
    <w:rPr>
      <w:rFonts w:ascii="EUAlbertina" w:hAnsi="EUAlbertina"/>
      <w:color w:val="auto"/>
      <w:lang w:eastAsia="et-EE"/>
    </w:rPr>
  </w:style>
  <w:style w:type="paragraph" w:customStyle="1" w:styleId="CM4">
    <w:name w:val="CM4"/>
    <w:basedOn w:val="Default"/>
    <w:next w:val="Default"/>
    <w:uiPriority w:val="99"/>
    <w:rsid w:val="00D275E3"/>
    <w:rPr>
      <w:rFonts w:ascii="EUAlbertina" w:hAnsi="EUAlbertina"/>
      <w:color w:val="auto"/>
      <w:lang w:eastAsia="et-EE"/>
    </w:rPr>
  </w:style>
  <w:style w:type="paragraph" w:customStyle="1" w:styleId="Sarakstarindkopa3">
    <w:name w:val="Saraksta rindkopa3"/>
    <w:basedOn w:val="Normal"/>
    <w:qFormat/>
    <w:rsid w:val="00D275E3"/>
    <w:pPr>
      <w:spacing w:after="0" w:line="240" w:lineRule="auto"/>
      <w:ind w:left="720"/>
      <w:contextualSpacing/>
    </w:pPr>
    <w:rPr>
      <w:rFonts w:ascii="Times New Roman" w:eastAsia="Calibri" w:hAnsi="Times New Roman" w:cs="Times New Roman"/>
      <w:kern w:val="0"/>
      <w:sz w:val="24"/>
      <w14:ligatures w14:val="none"/>
    </w:rPr>
  </w:style>
  <w:style w:type="paragraph" w:customStyle="1" w:styleId="BodyText1">
    <w:name w:val="Body Text1"/>
    <w:basedOn w:val="BodyText"/>
    <w:autoRedefine/>
    <w:rsid w:val="00D275E3"/>
    <w:pPr>
      <w:widowControl/>
      <w:suppressAutoHyphens w:val="0"/>
      <w:autoSpaceDE/>
      <w:jc w:val="both"/>
    </w:pPr>
    <w:rPr>
      <w:rFonts w:ascii="Arial" w:hAnsi="Arial" w:cs="Arial"/>
      <w:b/>
      <w:kern w:val="0"/>
      <w:lang w:val="lv-LV" w:eastAsia="en-US"/>
    </w:rPr>
  </w:style>
  <w:style w:type="paragraph" w:customStyle="1" w:styleId="msonormalcxspmiddle">
    <w:name w:val="msonormalcxspmiddle"/>
    <w:basedOn w:val="Normal"/>
    <w:rsid w:val="00D275E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Body">
    <w:name w:val="Body"/>
    <w:rsid w:val="00D275E3"/>
    <w:pPr>
      <w:spacing w:after="0" w:line="276" w:lineRule="auto"/>
    </w:pPr>
    <w:rPr>
      <w:rFonts w:ascii="Arial" w:eastAsia="Arial Unicode MS" w:hAnsi="Arial" w:cs="Arial Unicode MS"/>
      <w:color w:val="000000"/>
      <w:kern w:val="0"/>
      <w:u w:color="000000"/>
      <w:lang w:val="en-US"/>
      <w14:ligatures w14:val="none"/>
    </w:rPr>
  </w:style>
  <w:style w:type="paragraph" w:customStyle="1" w:styleId="xl65">
    <w:name w:val="xl65"/>
    <w:basedOn w:val="Normal"/>
    <w:rsid w:val="00D27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16"/>
      <w:szCs w:val="16"/>
      <w:lang w:eastAsia="lv-LV"/>
      <w14:ligatures w14:val="none"/>
    </w:rPr>
  </w:style>
  <w:style w:type="paragraph" w:customStyle="1" w:styleId="xl66">
    <w:name w:val="xl66"/>
    <w:basedOn w:val="Normal"/>
    <w:rsid w:val="00D275E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67">
    <w:name w:val="xl67"/>
    <w:basedOn w:val="Normal"/>
    <w:rsid w:val="00D27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68">
    <w:name w:val="xl68"/>
    <w:basedOn w:val="Normal"/>
    <w:rsid w:val="00D275E3"/>
    <w:pP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69">
    <w:name w:val="xl69"/>
    <w:basedOn w:val="Normal"/>
    <w:rsid w:val="00D275E3"/>
    <w:pPr>
      <w:spacing w:before="100" w:beforeAutospacing="1" w:after="100" w:afterAutospacing="1" w:line="240" w:lineRule="auto"/>
      <w:jc w:val="center"/>
    </w:pPr>
    <w:rPr>
      <w:rFonts w:ascii="Times New Roman" w:eastAsia="Times New Roman" w:hAnsi="Times New Roman" w:cs="Times New Roman"/>
      <w:b/>
      <w:bCs/>
      <w:kern w:val="0"/>
      <w:sz w:val="16"/>
      <w:szCs w:val="16"/>
      <w:lang w:eastAsia="lv-LV"/>
      <w14:ligatures w14:val="none"/>
    </w:rPr>
  </w:style>
  <w:style w:type="paragraph" w:customStyle="1" w:styleId="xl70">
    <w:name w:val="xl70"/>
    <w:basedOn w:val="Normal"/>
    <w:rsid w:val="00D275E3"/>
    <w:pP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71">
    <w:name w:val="xl71"/>
    <w:basedOn w:val="Normal"/>
    <w:rsid w:val="00D275E3"/>
    <w:pPr>
      <w:spacing w:before="100" w:beforeAutospacing="1" w:after="100" w:afterAutospacing="1"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xl72">
    <w:name w:val="xl72"/>
    <w:basedOn w:val="Normal"/>
    <w:rsid w:val="00D27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8"/>
      <w:szCs w:val="28"/>
      <w:lang w:eastAsia="lv-LV"/>
      <w14:ligatures w14:val="none"/>
    </w:rPr>
  </w:style>
  <w:style w:type="paragraph" w:customStyle="1" w:styleId="xl73">
    <w:name w:val="xl73"/>
    <w:basedOn w:val="Normal"/>
    <w:rsid w:val="00D275E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74">
    <w:name w:val="xl74"/>
    <w:basedOn w:val="Normal"/>
    <w:rsid w:val="00D27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75">
    <w:name w:val="xl75"/>
    <w:basedOn w:val="Normal"/>
    <w:rsid w:val="00D275E3"/>
    <w:pP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76">
    <w:name w:val="xl76"/>
    <w:basedOn w:val="Normal"/>
    <w:rsid w:val="00D27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77">
    <w:name w:val="xl77"/>
    <w:basedOn w:val="Normal"/>
    <w:rsid w:val="00D275E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16"/>
      <w:szCs w:val="16"/>
      <w:lang w:eastAsia="lv-LV"/>
      <w14:ligatures w14:val="none"/>
    </w:rPr>
  </w:style>
  <w:style w:type="paragraph" w:customStyle="1" w:styleId="xl78">
    <w:name w:val="xl78"/>
    <w:basedOn w:val="Normal"/>
    <w:rsid w:val="00D275E3"/>
    <w:pPr>
      <w:spacing w:before="100" w:beforeAutospacing="1" w:after="100" w:afterAutospacing="1" w:line="240" w:lineRule="auto"/>
    </w:pPr>
    <w:rPr>
      <w:rFonts w:ascii="Times New Roman" w:eastAsia="Times New Roman" w:hAnsi="Times New Roman" w:cs="Times New Roman"/>
      <w:b/>
      <w:bCs/>
      <w:kern w:val="0"/>
      <w:sz w:val="24"/>
      <w:szCs w:val="24"/>
      <w:lang w:eastAsia="lv-LV"/>
      <w14:ligatures w14:val="none"/>
    </w:rPr>
  </w:style>
  <w:style w:type="paragraph" w:customStyle="1" w:styleId="xl79">
    <w:name w:val="xl79"/>
    <w:basedOn w:val="Normal"/>
    <w:rsid w:val="00D275E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0">
    <w:name w:val="xl80"/>
    <w:basedOn w:val="Normal"/>
    <w:rsid w:val="00D27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1">
    <w:name w:val="xl81"/>
    <w:basedOn w:val="Normal"/>
    <w:rsid w:val="00D27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82">
    <w:name w:val="xl82"/>
    <w:basedOn w:val="Normal"/>
    <w:rsid w:val="00D275E3"/>
    <w:pP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3">
    <w:name w:val="xl83"/>
    <w:basedOn w:val="Normal"/>
    <w:rsid w:val="00D275E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4">
    <w:name w:val="xl84"/>
    <w:basedOn w:val="Normal"/>
    <w:rsid w:val="00D275E3"/>
    <w:pPr>
      <w:pBdr>
        <w:lef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5">
    <w:name w:val="xl85"/>
    <w:basedOn w:val="Normal"/>
    <w:rsid w:val="00D27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6">
    <w:name w:val="xl86"/>
    <w:basedOn w:val="Normal"/>
    <w:rsid w:val="00D275E3"/>
    <w:pP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7">
    <w:name w:val="xl87"/>
    <w:basedOn w:val="Normal"/>
    <w:rsid w:val="00D275E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88">
    <w:name w:val="xl88"/>
    <w:basedOn w:val="Normal"/>
    <w:rsid w:val="00D275E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89">
    <w:name w:val="xl89"/>
    <w:basedOn w:val="Normal"/>
    <w:rsid w:val="00D275E3"/>
    <w:pPr>
      <w:spacing w:before="100" w:beforeAutospacing="1" w:after="100" w:afterAutospacing="1" w:line="240" w:lineRule="auto"/>
    </w:pPr>
    <w:rPr>
      <w:rFonts w:ascii="Times New Roman" w:eastAsia="Times New Roman" w:hAnsi="Times New Roman" w:cs="Times New Roman"/>
      <w:b/>
      <w:bCs/>
      <w:color w:val="FF0000"/>
      <w:kern w:val="0"/>
      <w:sz w:val="24"/>
      <w:szCs w:val="24"/>
      <w:lang w:eastAsia="lv-LV"/>
      <w14:ligatures w14:val="none"/>
    </w:rPr>
  </w:style>
  <w:style w:type="paragraph" w:customStyle="1" w:styleId="xl90">
    <w:name w:val="xl90"/>
    <w:basedOn w:val="Normal"/>
    <w:rsid w:val="00D275E3"/>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91">
    <w:name w:val="xl91"/>
    <w:basedOn w:val="Normal"/>
    <w:rsid w:val="00D275E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16"/>
      <w:szCs w:val="16"/>
      <w:lang w:eastAsia="lv-LV"/>
      <w14:ligatures w14:val="none"/>
    </w:rPr>
  </w:style>
  <w:style w:type="paragraph" w:customStyle="1" w:styleId="xl92">
    <w:name w:val="xl92"/>
    <w:basedOn w:val="Normal"/>
    <w:rsid w:val="00D275E3"/>
    <w:pPr>
      <w:spacing w:before="100" w:beforeAutospacing="1" w:after="100" w:afterAutospacing="1" w:line="240" w:lineRule="auto"/>
      <w:jc w:val="center"/>
    </w:pPr>
    <w:rPr>
      <w:rFonts w:ascii="Times New Roman" w:eastAsia="Times New Roman" w:hAnsi="Times New Roman" w:cs="Times New Roman"/>
      <w:b/>
      <w:bCs/>
      <w:kern w:val="0"/>
      <w:sz w:val="20"/>
      <w:szCs w:val="20"/>
      <w:lang w:eastAsia="lv-LV"/>
      <w14:ligatures w14:val="none"/>
    </w:rPr>
  </w:style>
  <w:style w:type="paragraph" w:customStyle="1" w:styleId="xl93">
    <w:name w:val="xl93"/>
    <w:basedOn w:val="Normal"/>
    <w:rsid w:val="00D27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lv-LV"/>
      <w14:ligatures w14:val="none"/>
    </w:rPr>
  </w:style>
  <w:style w:type="paragraph" w:customStyle="1" w:styleId="xl94">
    <w:name w:val="xl94"/>
    <w:basedOn w:val="Normal"/>
    <w:rsid w:val="00D27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kern w:val="0"/>
      <w:sz w:val="16"/>
      <w:szCs w:val="16"/>
      <w:lang w:eastAsia="lv-LV"/>
      <w14:ligatures w14:val="none"/>
    </w:rPr>
  </w:style>
  <w:style w:type="paragraph" w:customStyle="1" w:styleId="xl95">
    <w:name w:val="xl95"/>
    <w:basedOn w:val="Normal"/>
    <w:rsid w:val="00D27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kern w:val="0"/>
      <w:sz w:val="16"/>
      <w:szCs w:val="16"/>
      <w:lang w:eastAsia="lv-LV"/>
      <w14:ligatures w14:val="none"/>
    </w:rPr>
  </w:style>
  <w:style w:type="paragraph" w:customStyle="1" w:styleId="xl96">
    <w:name w:val="xl96"/>
    <w:basedOn w:val="Normal"/>
    <w:rsid w:val="00D275E3"/>
    <w:pPr>
      <w:spacing w:before="100" w:beforeAutospacing="1" w:after="100" w:afterAutospacing="1" w:line="240" w:lineRule="auto"/>
    </w:pPr>
    <w:rPr>
      <w:rFonts w:ascii="Times New Roman" w:eastAsia="Times New Roman" w:hAnsi="Times New Roman" w:cs="Times New Roman"/>
      <w:b/>
      <w:bCs/>
      <w:kern w:val="0"/>
      <w:sz w:val="24"/>
      <w:szCs w:val="24"/>
      <w:lang w:eastAsia="lv-LV"/>
      <w14:ligatures w14:val="none"/>
    </w:rPr>
  </w:style>
  <w:style w:type="paragraph" w:customStyle="1" w:styleId="xl97">
    <w:name w:val="xl97"/>
    <w:basedOn w:val="Normal"/>
    <w:rsid w:val="00D27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kern w:val="0"/>
      <w:sz w:val="24"/>
      <w:szCs w:val="24"/>
      <w:lang w:eastAsia="lv-LV"/>
      <w14:ligatures w14:val="none"/>
    </w:rPr>
  </w:style>
  <w:style w:type="paragraph" w:customStyle="1" w:styleId="xl98">
    <w:name w:val="xl98"/>
    <w:basedOn w:val="Normal"/>
    <w:rsid w:val="00D27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kern w:val="0"/>
      <w:sz w:val="24"/>
      <w:szCs w:val="24"/>
      <w:lang w:eastAsia="lv-LV"/>
      <w14:ligatures w14:val="none"/>
    </w:rPr>
  </w:style>
  <w:style w:type="paragraph" w:customStyle="1" w:styleId="xl99">
    <w:name w:val="xl99"/>
    <w:basedOn w:val="Normal"/>
    <w:rsid w:val="00D275E3"/>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100">
    <w:name w:val="xl100"/>
    <w:basedOn w:val="Normal"/>
    <w:rsid w:val="00D27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kern w:val="0"/>
      <w:sz w:val="16"/>
      <w:szCs w:val="16"/>
      <w:lang w:eastAsia="lv-LV"/>
      <w14:ligatures w14:val="none"/>
    </w:rPr>
  </w:style>
  <w:style w:type="paragraph" w:customStyle="1" w:styleId="xl101">
    <w:name w:val="xl101"/>
    <w:basedOn w:val="Normal"/>
    <w:rsid w:val="00D27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lv-LV"/>
      <w14:ligatures w14:val="none"/>
    </w:rPr>
  </w:style>
  <w:style w:type="paragraph" w:customStyle="1" w:styleId="xl102">
    <w:name w:val="xl102"/>
    <w:basedOn w:val="Normal"/>
    <w:rsid w:val="00D27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kern w:val="0"/>
      <w:sz w:val="16"/>
      <w:szCs w:val="16"/>
      <w:lang w:eastAsia="lv-LV"/>
      <w14:ligatures w14:val="none"/>
    </w:rPr>
  </w:style>
  <w:style w:type="paragraph" w:customStyle="1" w:styleId="xl103">
    <w:name w:val="xl103"/>
    <w:basedOn w:val="Normal"/>
    <w:rsid w:val="00D27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kern w:val="0"/>
      <w:sz w:val="16"/>
      <w:szCs w:val="16"/>
      <w:lang w:eastAsia="lv-LV"/>
      <w14:ligatures w14:val="none"/>
    </w:rPr>
  </w:style>
  <w:style w:type="paragraph" w:customStyle="1" w:styleId="xl104">
    <w:name w:val="xl104"/>
    <w:basedOn w:val="Normal"/>
    <w:rsid w:val="00D27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kern w:val="0"/>
      <w:sz w:val="16"/>
      <w:szCs w:val="16"/>
      <w:lang w:eastAsia="lv-LV"/>
      <w14:ligatures w14:val="none"/>
    </w:rPr>
  </w:style>
  <w:style w:type="paragraph" w:customStyle="1" w:styleId="xl105">
    <w:name w:val="xl105"/>
    <w:basedOn w:val="Normal"/>
    <w:rsid w:val="00D27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lv-LV"/>
      <w14:ligatures w14:val="none"/>
    </w:rPr>
  </w:style>
  <w:style w:type="paragraph" w:customStyle="1" w:styleId="xl106">
    <w:name w:val="xl106"/>
    <w:basedOn w:val="Normal"/>
    <w:rsid w:val="00D27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lv-LV"/>
      <w14:ligatures w14:val="none"/>
    </w:rPr>
  </w:style>
  <w:style w:type="paragraph" w:customStyle="1" w:styleId="xl107">
    <w:name w:val="xl107"/>
    <w:basedOn w:val="Normal"/>
    <w:rsid w:val="00D27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kern w:val="0"/>
      <w:sz w:val="16"/>
      <w:szCs w:val="16"/>
      <w:lang w:eastAsia="lv-LV"/>
      <w14:ligatures w14:val="none"/>
    </w:rPr>
  </w:style>
  <w:style w:type="paragraph" w:customStyle="1" w:styleId="xl108">
    <w:name w:val="xl108"/>
    <w:basedOn w:val="Normal"/>
    <w:rsid w:val="00D27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kern w:val="0"/>
      <w:sz w:val="16"/>
      <w:szCs w:val="16"/>
      <w:lang w:eastAsia="lv-LV"/>
      <w14:ligatures w14:val="none"/>
    </w:rPr>
  </w:style>
  <w:style w:type="paragraph" w:customStyle="1" w:styleId="xl109">
    <w:name w:val="xl109"/>
    <w:basedOn w:val="Normal"/>
    <w:rsid w:val="00D275E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18"/>
      <w:szCs w:val="18"/>
      <w:lang w:eastAsia="lv-LV"/>
      <w14:ligatures w14:val="none"/>
    </w:rPr>
  </w:style>
  <w:style w:type="paragraph" w:customStyle="1" w:styleId="xl110">
    <w:name w:val="xl110"/>
    <w:basedOn w:val="Normal"/>
    <w:rsid w:val="00D275E3"/>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b/>
      <w:bCs/>
      <w:kern w:val="0"/>
      <w:sz w:val="16"/>
      <w:szCs w:val="16"/>
      <w:lang w:eastAsia="lv-LV"/>
      <w14:ligatures w14:val="none"/>
    </w:rPr>
  </w:style>
  <w:style w:type="paragraph" w:customStyle="1" w:styleId="xl111">
    <w:name w:val="xl111"/>
    <w:basedOn w:val="Normal"/>
    <w:rsid w:val="00D275E3"/>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i/>
      <w:iCs/>
      <w:kern w:val="0"/>
      <w:sz w:val="16"/>
      <w:szCs w:val="16"/>
      <w:lang w:eastAsia="lv-LV"/>
      <w14:ligatures w14:val="none"/>
    </w:rPr>
  </w:style>
  <w:style w:type="paragraph" w:customStyle="1" w:styleId="xl112">
    <w:name w:val="xl112"/>
    <w:basedOn w:val="Normal"/>
    <w:rsid w:val="00D275E3"/>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right"/>
    </w:pPr>
    <w:rPr>
      <w:rFonts w:ascii="Times New Roman" w:eastAsia="Times New Roman" w:hAnsi="Times New Roman" w:cs="Times New Roman"/>
      <w:i/>
      <w:iCs/>
      <w:kern w:val="0"/>
      <w:sz w:val="16"/>
      <w:szCs w:val="16"/>
      <w:lang w:eastAsia="lv-LV"/>
      <w14:ligatures w14:val="none"/>
    </w:rPr>
  </w:style>
  <w:style w:type="paragraph" w:customStyle="1" w:styleId="xl113">
    <w:name w:val="xl113"/>
    <w:basedOn w:val="Normal"/>
    <w:rsid w:val="00D275E3"/>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right"/>
    </w:pPr>
    <w:rPr>
      <w:rFonts w:ascii="Times New Roman" w:eastAsia="Times New Roman" w:hAnsi="Times New Roman" w:cs="Times New Roman"/>
      <w:kern w:val="0"/>
      <w:sz w:val="16"/>
      <w:szCs w:val="16"/>
      <w:lang w:eastAsia="lv-LV"/>
      <w14:ligatures w14:val="none"/>
    </w:rPr>
  </w:style>
  <w:style w:type="paragraph" w:customStyle="1" w:styleId="xl114">
    <w:name w:val="xl114"/>
    <w:basedOn w:val="Normal"/>
    <w:rsid w:val="00D275E3"/>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b/>
      <w:bCs/>
      <w:kern w:val="0"/>
      <w:sz w:val="18"/>
      <w:szCs w:val="18"/>
      <w:lang w:eastAsia="lv-LV"/>
      <w14:ligatures w14:val="none"/>
    </w:rPr>
  </w:style>
  <w:style w:type="paragraph" w:customStyle="1" w:styleId="xl115">
    <w:name w:val="xl115"/>
    <w:basedOn w:val="Normal"/>
    <w:rsid w:val="00D275E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18"/>
      <w:szCs w:val="18"/>
      <w:lang w:eastAsia="lv-LV"/>
      <w14:ligatures w14:val="none"/>
    </w:rPr>
  </w:style>
  <w:style w:type="paragraph" w:customStyle="1" w:styleId="xl116">
    <w:name w:val="xl116"/>
    <w:basedOn w:val="Normal"/>
    <w:rsid w:val="00D275E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18"/>
      <w:szCs w:val="18"/>
      <w:lang w:eastAsia="lv-LV"/>
      <w14:ligatures w14:val="none"/>
    </w:rPr>
  </w:style>
  <w:style w:type="paragraph" w:customStyle="1" w:styleId="xl117">
    <w:name w:val="xl117"/>
    <w:basedOn w:val="Normal"/>
    <w:rsid w:val="00D275E3"/>
    <w:pPr>
      <w:pBdr>
        <w:top w:val="single" w:sz="4" w:space="0" w:color="auto"/>
        <w:left w:val="single" w:sz="4" w:space="0" w:color="auto"/>
        <w:bottom w:val="single" w:sz="4" w:space="0" w:color="auto"/>
        <w:right w:val="single" w:sz="4" w:space="0" w:color="auto"/>
      </w:pBdr>
      <w:shd w:val="clear" w:color="auto" w:fill="FFF2CC"/>
      <w:spacing w:before="100" w:beforeAutospacing="1" w:after="100" w:afterAutospacing="1" w:line="240" w:lineRule="auto"/>
      <w:jc w:val="center"/>
    </w:pPr>
    <w:rPr>
      <w:rFonts w:ascii="Times New Roman" w:eastAsia="Times New Roman" w:hAnsi="Times New Roman" w:cs="Times New Roman"/>
      <w:i/>
      <w:iCs/>
      <w:kern w:val="0"/>
      <w:sz w:val="18"/>
      <w:szCs w:val="18"/>
      <w:lang w:eastAsia="lv-LV"/>
      <w14:ligatures w14:val="none"/>
    </w:rPr>
  </w:style>
  <w:style w:type="paragraph" w:customStyle="1" w:styleId="article-intro">
    <w:name w:val="article-intro"/>
    <w:basedOn w:val="Normal"/>
    <w:rsid w:val="00D275E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description">
    <w:name w:val="description"/>
    <w:basedOn w:val="Normal"/>
    <w:rsid w:val="00D275E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author">
    <w:name w:val="author"/>
    <w:basedOn w:val="Normal"/>
    <w:rsid w:val="00D275E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ballon-hint">
    <w:name w:val="ballon-hint"/>
    <w:basedOn w:val="Normal"/>
    <w:rsid w:val="00D275E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Parasts1">
    <w:name w:val="Parasts1"/>
    <w:rsid w:val="00D275E3"/>
    <w:pPr>
      <w:suppressAutoHyphens/>
      <w:autoSpaceDN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r">
    <w:name w:val="r"/>
    <w:basedOn w:val="Normal"/>
    <w:rsid w:val="00D275E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bisParagraphJustify">
    <w:name w:val="bisParagraphJustify"/>
    <w:basedOn w:val="Normal"/>
    <w:rsid w:val="00D275E3"/>
    <w:pPr>
      <w:widowControl w:val="0"/>
      <w:suppressAutoHyphens/>
      <w:spacing w:after="216" w:line="240" w:lineRule="auto"/>
      <w:jc w:val="both"/>
    </w:pPr>
    <w:rPr>
      <w:rFonts w:ascii="Times New Roman" w:eastAsia="SimSun" w:hAnsi="Times New Roman" w:cs="Lucida Sans"/>
      <w:kern w:val="0"/>
      <w:sz w:val="24"/>
      <w:szCs w:val="24"/>
      <w:lang w:val="en" w:eastAsia="zh-CN" w:bidi="hi-IN"/>
      <w14:ligatures w14:val="none"/>
    </w:rPr>
  </w:style>
  <w:style w:type="paragraph" w:customStyle="1" w:styleId="naisc">
    <w:name w:val="naisc"/>
    <w:basedOn w:val="Normal"/>
    <w:rsid w:val="00D275E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naisnod">
    <w:name w:val="naisnod"/>
    <w:basedOn w:val="Normal"/>
    <w:rsid w:val="00D275E3"/>
    <w:pPr>
      <w:suppressAutoHyphens/>
      <w:spacing w:before="450" w:after="225" w:line="240" w:lineRule="auto"/>
      <w:jc w:val="center"/>
    </w:pPr>
    <w:rPr>
      <w:rFonts w:ascii="Times New Roman" w:eastAsia="Times New Roman" w:hAnsi="Times New Roman" w:cs="Times New Roman"/>
      <w:b/>
      <w:bCs/>
      <w:kern w:val="0"/>
      <w:sz w:val="24"/>
      <w:szCs w:val="24"/>
      <w:lang w:eastAsia="ar-SA"/>
      <w14:ligatures w14:val="none"/>
    </w:rPr>
  </w:style>
  <w:style w:type="paragraph" w:customStyle="1" w:styleId="Style7">
    <w:name w:val="Style7"/>
    <w:basedOn w:val="Normal"/>
    <w:uiPriority w:val="99"/>
    <w:rsid w:val="00D275E3"/>
    <w:pPr>
      <w:widowControl w:val="0"/>
      <w:autoSpaceDE w:val="0"/>
      <w:autoSpaceDN w:val="0"/>
      <w:adjustRightInd w:val="0"/>
      <w:spacing w:after="0" w:line="302" w:lineRule="exact"/>
    </w:pPr>
    <w:rPr>
      <w:rFonts w:ascii="Times New Roman" w:eastAsia="Times New Roman" w:hAnsi="Times New Roman" w:cs="Times New Roman"/>
      <w:kern w:val="0"/>
      <w:sz w:val="24"/>
      <w:szCs w:val="24"/>
      <w:lang w:eastAsia="lv-LV"/>
      <w14:ligatures w14:val="none"/>
    </w:rPr>
  </w:style>
  <w:style w:type="paragraph" w:customStyle="1" w:styleId="Style11">
    <w:name w:val="Style11"/>
    <w:basedOn w:val="Normal"/>
    <w:uiPriority w:val="99"/>
    <w:rsid w:val="00D275E3"/>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tvhtml">
    <w:name w:val="tv_html"/>
    <w:basedOn w:val="Normal"/>
    <w:rsid w:val="00D275E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D275E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otnoteReference">
    <w:name w:val="footnote reference"/>
    <w:uiPriority w:val="99"/>
    <w:unhideWhenUsed/>
    <w:rsid w:val="00D275E3"/>
    <w:rPr>
      <w:vertAlign w:val="superscript"/>
    </w:rPr>
  </w:style>
  <w:style w:type="character" w:styleId="CommentReference">
    <w:name w:val="annotation reference"/>
    <w:uiPriority w:val="99"/>
    <w:unhideWhenUsed/>
    <w:rsid w:val="00D275E3"/>
    <w:rPr>
      <w:sz w:val="16"/>
      <w:szCs w:val="16"/>
    </w:rPr>
  </w:style>
  <w:style w:type="character" w:styleId="SubtleEmphasis">
    <w:name w:val="Subtle Emphasis"/>
    <w:uiPriority w:val="19"/>
    <w:qFormat/>
    <w:rsid w:val="00D275E3"/>
    <w:rPr>
      <w:i/>
      <w:iCs/>
      <w:color w:val="404040"/>
    </w:rPr>
  </w:style>
  <w:style w:type="character" w:styleId="IntenseEmphasis">
    <w:name w:val="Intense Emphasis"/>
    <w:uiPriority w:val="21"/>
    <w:qFormat/>
    <w:rsid w:val="00D275E3"/>
    <w:rPr>
      <w:b/>
      <w:bCs/>
      <w:i/>
      <w:iCs/>
      <w:color w:val="4F81BD"/>
    </w:rPr>
  </w:style>
  <w:style w:type="character" w:styleId="SubtleReference">
    <w:name w:val="Subtle Reference"/>
    <w:uiPriority w:val="31"/>
    <w:qFormat/>
    <w:rsid w:val="00D275E3"/>
    <w:rPr>
      <w:smallCaps/>
      <w:color w:val="5A5A5A"/>
    </w:rPr>
  </w:style>
  <w:style w:type="character" w:customStyle="1" w:styleId="CharChar3">
    <w:name w:val="Char Char3"/>
    <w:rsid w:val="00D275E3"/>
    <w:rPr>
      <w:rFonts w:ascii="Times New Roman" w:eastAsia="Times New Roman" w:hAnsi="Times New Roman" w:cs="Times New Roman" w:hint="default"/>
      <w:sz w:val="24"/>
      <w:szCs w:val="24"/>
    </w:rPr>
  </w:style>
  <w:style w:type="character" w:customStyle="1" w:styleId="HeaderChar2">
    <w:name w:val="Header Char2"/>
    <w:aliases w:val="Char Char Char Cha Char Char Char Char Char Char Cha Char Char"/>
    <w:uiPriority w:val="99"/>
    <w:rsid w:val="00D275E3"/>
    <w:rPr>
      <w:rFonts w:ascii="Times New Roman" w:eastAsia="Times New Roman" w:hAnsi="Times New Roman" w:cs="Times New Roman" w:hint="default"/>
      <w:sz w:val="24"/>
      <w:szCs w:val="24"/>
      <w:lang w:eastAsia="lv-LV"/>
    </w:rPr>
  </w:style>
  <w:style w:type="character" w:customStyle="1" w:styleId="FontStyle12">
    <w:name w:val="Font Style12"/>
    <w:uiPriority w:val="99"/>
    <w:rsid w:val="00D275E3"/>
    <w:rPr>
      <w:rFonts w:ascii="Times New Roman" w:hAnsi="Times New Roman" w:cs="Times New Roman" w:hint="default"/>
      <w:sz w:val="20"/>
      <w:szCs w:val="20"/>
    </w:rPr>
  </w:style>
  <w:style w:type="character" w:customStyle="1" w:styleId="c11">
    <w:name w:val="c11"/>
    <w:rsid w:val="00D275E3"/>
  </w:style>
  <w:style w:type="character" w:customStyle="1" w:styleId="Noklusjumarindkopasfonts2">
    <w:name w:val="Noklusējuma rindkopas fonts2"/>
    <w:rsid w:val="00D275E3"/>
  </w:style>
  <w:style w:type="character" w:customStyle="1" w:styleId="st1">
    <w:name w:val="st1"/>
    <w:rsid w:val="00D275E3"/>
  </w:style>
  <w:style w:type="character" w:customStyle="1" w:styleId="FontStyle64">
    <w:name w:val="Font Style64"/>
    <w:rsid w:val="00D275E3"/>
    <w:rPr>
      <w:rFonts w:ascii="Arial" w:hAnsi="Arial" w:cs="Arial" w:hint="default"/>
      <w:sz w:val="20"/>
      <w:szCs w:val="20"/>
    </w:rPr>
  </w:style>
  <w:style w:type="character" w:customStyle="1" w:styleId="FontStyle48">
    <w:name w:val="Font Style48"/>
    <w:rsid w:val="00D275E3"/>
    <w:rPr>
      <w:rFonts w:ascii="Times New Roman" w:hAnsi="Times New Roman" w:cs="Times New Roman" w:hint="default"/>
      <w:b/>
      <w:bCs/>
      <w:sz w:val="22"/>
      <w:szCs w:val="22"/>
    </w:rPr>
  </w:style>
  <w:style w:type="character" w:customStyle="1" w:styleId="BalloonTextChar1">
    <w:name w:val="Balloon Text Char1"/>
    <w:uiPriority w:val="99"/>
    <w:semiHidden/>
    <w:rsid w:val="00D275E3"/>
    <w:rPr>
      <w:rFonts w:ascii="Segoe UI" w:hAnsi="Segoe UI" w:cs="Segoe UI" w:hint="default"/>
      <w:sz w:val="18"/>
      <w:szCs w:val="18"/>
      <w:lang w:eastAsia="en-US"/>
    </w:rPr>
  </w:style>
  <w:style w:type="character" w:customStyle="1" w:styleId="SubtitleChar1">
    <w:name w:val="Subtitle Char1"/>
    <w:uiPriority w:val="11"/>
    <w:rsid w:val="00D275E3"/>
    <w:rPr>
      <w:rFonts w:ascii="Calibri Light" w:eastAsia="Times New Roman" w:hAnsi="Calibri Light" w:cs="Times New Roman" w:hint="default"/>
      <w:sz w:val="24"/>
      <w:szCs w:val="24"/>
      <w:lang w:eastAsia="en-US"/>
    </w:rPr>
  </w:style>
  <w:style w:type="character" w:customStyle="1" w:styleId="st">
    <w:name w:val="st"/>
    <w:rsid w:val="00D275E3"/>
  </w:style>
  <w:style w:type="character" w:customStyle="1" w:styleId="FontStyle29">
    <w:name w:val="Font Style29"/>
    <w:rsid w:val="00D275E3"/>
    <w:rPr>
      <w:rFonts w:ascii="Times New Roman" w:hAnsi="Times New Roman" w:cs="Times New Roman" w:hint="default"/>
      <w:spacing w:val="10"/>
      <w:sz w:val="20"/>
      <w:szCs w:val="20"/>
    </w:rPr>
  </w:style>
  <w:style w:type="character" w:customStyle="1" w:styleId="CharChChar">
    <w:name w:val="Char Ch Char"/>
    <w:rsid w:val="00D275E3"/>
    <w:rPr>
      <w:sz w:val="24"/>
      <w:szCs w:val="24"/>
      <w:lang w:val="en-US" w:eastAsia="lv-LV" w:bidi="ar-SA"/>
    </w:rPr>
  </w:style>
  <w:style w:type="character" w:customStyle="1" w:styleId="tvhtmlmktable">
    <w:name w:val="tv_html mk_table"/>
    <w:rsid w:val="00D275E3"/>
  </w:style>
  <w:style w:type="character" w:customStyle="1" w:styleId="BodyTextChar1">
    <w:name w:val="Body Text Char1"/>
    <w:aliases w:val="Body Text Char Char Char Char1,Body Text Char Char Char2"/>
    <w:uiPriority w:val="99"/>
    <w:rsid w:val="00D275E3"/>
    <w:rPr>
      <w:rFonts w:ascii="Times New Roman" w:eastAsia="Times New Roman" w:hAnsi="Times New Roman" w:cs="Times New Roman" w:hint="default"/>
      <w:sz w:val="24"/>
      <w:szCs w:val="24"/>
      <w:lang w:eastAsia="lv-LV"/>
    </w:rPr>
  </w:style>
  <w:style w:type="character" w:customStyle="1" w:styleId="WW-Absatz-Standardschriftart111111111111111111111111111111111">
    <w:name w:val="WW-Absatz-Standardschriftart111111111111111111111111111111111"/>
    <w:rsid w:val="00D275E3"/>
  </w:style>
  <w:style w:type="character" w:customStyle="1" w:styleId="WW8Num1z0">
    <w:name w:val="WW8Num1z0"/>
    <w:rsid w:val="00D275E3"/>
    <w:rPr>
      <w:b/>
      <w:bCs w:val="0"/>
    </w:rPr>
  </w:style>
  <w:style w:type="character" w:customStyle="1" w:styleId="WW8Num2z0">
    <w:name w:val="WW8Num2z0"/>
    <w:rsid w:val="00D275E3"/>
    <w:rPr>
      <w:rFonts w:ascii="Times New Roman" w:eastAsia="Calibri" w:hAnsi="Times New Roman" w:cs="Times New Roman" w:hint="default"/>
    </w:rPr>
  </w:style>
  <w:style w:type="character" w:customStyle="1" w:styleId="WW8Num4z0">
    <w:name w:val="WW8Num4z0"/>
    <w:rsid w:val="00D275E3"/>
    <w:rPr>
      <w:rFonts w:ascii="Times New Roman" w:eastAsia="Calibri" w:hAnsi="Times New Roman" w:cs="Times New Roman" w:hint="default"/>
    </w:rPr>
  </w:style>
  <w:style w:type="character" w:customStyle="1" w:styleId="Absatz-Standardschriftart">
    <w:name w:val="Absatz-Standardschriftart"/>
    <w:rsid w:val="00D275E3"/>
  </w:style>
  <w:style w:type="character" w:customStyle="1" w:styleId="WW8Num8z0">
    <w:name w:val="WW8Num8z0"/>
    <w:rsid w:val="00D275E3"/>
    <w:rPr>
      <w:rFonts w:ascii="Times New Roman" w:eastAsia="Calibri" w:hAnsi="Times New Roman" w:cs="Times New Roman" w:hint="default"/>
      <w:b w:val="0"/>
      <w:bCs w:val="0"/>
    </w:rPr>
  </w:style>
  <w:style w:type="character" w:customStyle="1" w:styleId="WW8Num14z1">
    <w:name w:val="WW8Num14z1"/>
    <w:rsid w:val="00D275E3"/>
    <w:rPr>
      <w:rFonts w:ascii="Times New Roman" w:eastAsia="Times New Roman" w:hAnsi="Times New Roman" w:cs="Times New Roman" w:hint="default"/>
    </w:rPr>
  </w:style>
  <w:style w:type="character" w:customStyle="1" w:styleId="WW8Num17z0">
    <w:name w:val="WW8Num17z0"/>
    <w:rsid w:val="00D275E3"/>
    <w:rPr>
      <w:b w:val="0"/>
      <w:bCs w:val="0"/>
    </w:rPr>
  </w:style>
  <w:style w:type="character" w:customStyle="1" w:styleId="WW8Num22z0">
    <w:name w:val="WW8Num22z0"/>
    <w:rsid w:val="00D275E3"/>
    <w:rPr>
      <w:rFonts w:ascii="Times New Roman" w:eastAsia="Times New Roman" w:hAnsi="Times New Roman" w:cs="Times New Roman" w:hint="default"/>
    </w:rPr>
  </w:style>
  <w:style w:type="character" w:customStyle="1" w:styleId="WW8Num23z0">
    <w:name w:val="WW8Num23z0"/>
    <w:rsid w:val="00D275E3"/>
    <w:rPr>
      <w:rFonts w:ascii="Times New Roman" w:eastAsia="Calibri" w:hAnsi="Times New Roman" w:cs="Times New Roman" w:hint="default"/>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275E3"/>
    <w:rPr>
      <w:rFonts w:ascii="Calibri" w:eastAsia="Calibri" w:hAnsi="Calibri" w:cs="Calibri" w:hint="default"/>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275E3"/>
    <w:rPr>
      <w:sz w:val="24"/>
      <w:lang w:val="en-US" w:eastAsia="ar-SA" w:bidi="ar-SA"/>
    </w:rPr>
  </w:style>
  <w:style w:type="character" w:customStyle="1" w:styleId="WW-Absatz-Standardschriftart">
    <w:name w:val="WW-Absatz-Standardschriftart"/>
    <w:rsid w:val="00D275E3"/>
  </w:style>
  <w:style w:type="character" w:customStyle="1" w:styleId="WW-Absatz-Standardschriftart1">
    <w:name w:val="WW-Absatz-Standardschriftart1"/>
    <w:rsid w:val="00D275E3"/>
  </w:style>
  <w:style w:type="character" w:customStyle="1" w:styleId="WW-Absatz-Standardschriftart11">
    <w:name w:val="WW-Absatz-Standardschriftart11"/>
    <w:rsid w:val="00D275E3"/>
  </w:style>
  <w:style w:type="character" w:customStyle="1" w:styleId="WW-Absatz-Standardschriftart111">
    <w:name w:val="WW-Absatz-Standardschriftart111"/>
    <w:rsid w:val="00D275E3"/>
  </w:style>
  <w:style w:type="character" w:customStyle="1" w:styleId="NumberingSymbols">
    <w:name w:val="Numbering Symbols"/>
    <w:rsid w:val="00D275E3"/>
  </w:style>
  <w:style w:type="character" w:customStyle="1" w:styleId="GalveneRakstz1">
    <w:name w:val="Galvene Rakstz.1"/>
    <w:uiPriority w:val="99"/>
    <w:semiHidden/>
    <w:rsid w:val="00D275E3"/>
    <w:rPr>
      <w:rFonts w:ascii="Times New Roman" w:hAnsi="Times New Roman" w:cs="Times New Roman" w:hint="default"/>
      <w:sz w:val="24"/>
      <w:szCs w:val="24"/>
      <w:lang w:val="x-none" w:eastAsia="lv-LV"/>
    </w:rPr>
  </w:style>
  <w:style w:type="character" w:customStyle="1" w:styleId="lbldescriptioncl">
    <w:name w:val="lbldescriptioncl"/>
    <w:rsid w:val="00D275E3"/>
  </w:style>
  <w:style w:type="character" w:customStyle="1" w:styleId="NormalWebChar">
    <w:name w:val="Normal (Web) Char"/>
    <w:locked/>
    <w:rsid w:val="00D275E3"/>
    <w:rPr>
      <w:rFonts w:ascii="Times New Roman" w:hAnsi="Times New Roman" w:cs="Times New Roman" w:hint="default"/>
      <w:sz w:val="24"/>
      <w:lang w:val="x-none" w:eastAsia="lv-LV"/>
    </w:rPr>
  </w:style>
  <w:style w:type="character" w:customStyle="1" w:styleId="ListParagraphChar1">
    <w:name w:val="List Paragraph Char1"/>
    <w:locked/>
    <w:rsid w:val="00D275E3"/>
    <w:rPr>
      <w:rFonts w:ascii="Lucida Sans Unicode" w:eastAsia="Lucida Sans Unicode" w:hAnsi="Lucida Sans Unicode" w:cs="Lucida Sans Unicode" w:hint="default"/>
      <w:kern w:val="2"/>
      <w:sz w:val="24"/>
      <w:szCs w:val="24"/>
    </w:rPr>
  </w:style>
  <w:style w:type="character" w:customStyle="1" w:styleId="txtspecial">
    <w:name w:val="txt_special"/>
    <w:rsid w:val="00D275E3"/>
  </w:style>
  <w:style w:type="character" w:customStyle="1" w:styleId="t-bold">
    <w:name w:val="t-bold"/>
    <w:rsid w:val="00D275E3"/>
  </w:style>
  <w:style w:type="character" w:customStyle="1" w:styleId="list-articlepublish-date">
    <w:name w:val="list-article__publish-date"/>
    <w:rsid w:val="00D275E3"/>
  </w:style>
  <w:style w:type="character" w:customStyle="1" w:styleId="list-articlepublish-date-pipe">
    <w:name w:val="list-article__publish-date-pipe"/>
    <w:rsid w:val="00D275E3"/>
  </w:style>
  <w:style w:type="character" w:customStyle="1" w:styleId="list-articleheadline">
    <w:name w:val="list-article__headline"/>
    <w:rsid w:val="00D275E3"/>
  </w:style>
  <w:style w:type="character" w:customStyle="1" w:styleId="bisBold">
    <w:name w:val="bisBold"/>
    <w:rsid w:val="00D275E3"/>
    <w:rPr>
      <w:b/>
      <w:bCs/>
    </w:rPr>
  </w:style>
  <w:style w:type="character" w:customStyle="1" w:styleId="FontStyle14">
    <w:name w:val="Font Style14"/>
    <w:uiPriority w:val="99"/>
    <w:rsid w:val="00D275E3"/>
    <w:rPr>
      <w:rFonts w:ascii="Times New Roman" w:hAnsi="Times New Roman" w:cs="Times New Roman" w:hint="default"/>
      <w:b/>
      <w:bCs/>
      <w:sz w:val="22"/>
      <w:szCs w:val="22"/>
    </w:rPr>
  </w:style>
  <w:style w:type="character" w:customStyle="1" w:styleId="FontStyle15">
    <w:name w:val="Font Style15"/>
    <w:uiPriority w:val="99"/>
    <w:rsid w:val="00D275E3"/>
    <w:rPr>
      <w:rFonts w:ascii="Times New Roman" w:hAnsi="Times New Roman" w:cs="Times New Roman" w:hint="default"/>
      <w:sz w:val="24"/>
      <w:szCs w:val="24"/>
    </w:rPr>
  </w:style>
  <w:style w:type="character" w:customStyle="1" w:styleId="TitleChar2">
    <w:name w:val="Title Char2"/>
    <w:rsid w:val="00D275E3"/>
    <w:rPr>
      <w:rFonts w:ascii="Calibri Light" w:eastAsia="Times New Roman" w:hAnsi="Calibri Light" w:cs="Times New Roman" w:hint="default"/>
      <w:b/>
      <w:bCs/>
      <w:kern w:val="28"/>
      <w:sz w:val="32"/>
      <w:szCs w:val="32"/>
    </w:rPr>
  </w:style>
  <w:style w:type="table" w:styleId="TableGrid">
    <w:name w:val="Table Grid"/>
    <w:basedOn w:val="TableNormal"/>
    <w:uiPriority w:val="39"/>
    <w:rsid w:val="00D275E3"/>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D275E3"/>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275E3"/>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275E3"/>
    <w:pPr>
      <w:spacing w:after="0" w:line="240" w:lineRule="auto"/>
    </w:pPr>
    <w:rPr>
      <w:rFonts w:ascii="Calibri" w:eastAsia="Times New Roman" w:hAnsi="Calibri" w:cs="Times New Roman"/>
      <w:kern w:val="0"/>
      <w14:ligatures w14:val="none"/>
    </w:rPr>
    <w:tblPr>
      <w:tblCellMar>
        <w:top w:w="0" w:type="dxa"/>
        <w:left w:w="0" w:type="dxa"/>
        <w:bottom w:w="0" w:type="dxa"/>
        <w:right w:w="0" w:type="dxa"/>
      </w:tblCellMar>
    </w:tblPr>
  </w:style>
  <w:style w:type="table" w:customStyle="1" w:styleId="TableGrid11">
    <w:name w:val="Table Grid11"/>
    <w:basedOn w:val="TableNormal"/>
    <w:rsid w:val="00D275E3"/>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275E3"/>
    <w:rPr>
      <w:b/>
      <w:bCs/>
    </w:rPr>
  </w:style>
  <w:style w:type="numbering" w:customStyle="1" w:styleId="NoList11">
    <w:name w:val="No List11"/>
    <w:next w:val="NoList"/>
    <w:uiPriority w:val="99"/>
    <w:semiHidden/>
    <w:unhideWhenUsed/>
    <w:rsid w:val="00D275E3"/>
  </w:style>
  <w:style w:type="paragraph" w:customStyle="1" w:styleId="Title1">
    <w:name w:val="Title1"/>
    <w:aliases w:val="Char Char Cha"/>
    <w:basedOn w:val="Normal"/>
    <w:qFormat/>
    <w:rsid w:val="00D275E3"/>
    <w:pPr>
      <w:spacing w:after="0" w:line="240" w:lineRule="auto"/>
      <w:ind w:left="720"/>
      <w:jc w:val="center"/>
    </w:pPr>
    <w:rPr>
      <w:rFonts w:ascii="Times New Roman" w:eastAsia="Times New Roman" w:hAnsi="Times New Roman" w:cs="Times New Roman"/>
      <w:b/>
      <w:bCs/>
      <w:color w:val="000000"/>
      <w:kern w:val="0"/>
      <w:sz w:val="28"/>
      <w:szCs w:val="28"/>
      <w:lang w:eastAsia="lv-LV"/>
      <w14:ligatures w14:val="none"/>
    </w:rPr>
  </w:style>
  <w:style w:type="paragraph" w:styleId="Title">
    <w:name w:val="Title"/>
    <w:aliases w:val=" Char, Char Char Char Char Char, Char Char Char Char, Char Char Char Char Char Char,Char Char Char Cha Char Char Char Char Char1,Char Char Char Char Char Char,Char,Char Char Char Char Char,Header1"/>
    <w:basedOn w:val="Normal"/>
    <w:link w:val="TitleChar3"/>
    <w:uiPriority w:val="99"/>
    <w:qFormat/>
    <w:rsid w:val="00D275E3"/>
    <w:pPr>
      <w:spacing w:after="0" w:line="240" w:lineRule="auto"/>
      <w:jc w:val="center"/>
    </w:pPr>
    <w:rPr>
      <w:rFonts w:ascii="Times New Roman" w:eastAsia="Times New Roman" w:hAnsi="Times New Roman" w:cs="Times New Roman"/>
      <w:kern w:val="0"/>
      <w:sz w:val="28"/>
      <w:szCs w:val="24"/>
      <w14:ligatures w14:val="none"/>
    </w:rPr>
  </w:style>
  <w:style w:type="character" w:customStyle="1" w:styleId="TitleChar3">
    <w:name w:val="Title Char3"/>
    <w:aliases w:val=" Char Char, Char Char Char Char Char Char1, Char Char Char Char Char1, Char Char Char Char Char Char Char,Char Char Char Cha Char Char Char Char Char1 Char1,Char Char Char Char Char Char Char1,Char Char,Char Char Char Char Char Char2"/>
    <w:basedOn w:val="DefaultParagraphFont"/>
    <w:link w:val="Title"/>
    <w:rsid w:val="00D275E3"/>
    <w:rPr>
      <w:rFonts w:ascii="Times New Roman" w:eastAsia="Times New Roman" w:hAnsi="Times New Roman" w:cs="Times New Roman"/>
      <w:kern w:val="0"/>
      <w:sz w:val="28"/>
      <w:szCs w:val="24"/>
      <w14:ligatures w14:val="none"/>
    </w:rPr>
  </w:style>
  <w:style w:type="numbering" w:customStyle="1" w:styleId="NoList111">
    <w:name w:val="No List111"/>
    <w:next w:val="NoList"/>
    <w:uiPriority w:val="99"/>
    <w:semiHidden/>
    <w:rsid w:val="00D275E3"/>
  </w:style>
  <w:style w:type="character" w:styleId="Emphasis">
    <w:name w:val="Emphasis"/>
    <w:uiPriority w:val="20"/>
    <w:qFormat/>
    <w:rsid w:val="00D275E3"/>
    <w:rPr>
      <w:i/>
      <w:iCs/>
    </w:rPr>
  </w:style>
  <w:style w:type="character" w:customStyle="1" w:styleId="article-comment-contentshow-all">
    <w:name w:val="article-comment-content__show-all"/>
    <w:rsid w:val="00D275E3"/>
  </w:style>
  <w:style w:type="character" w:customStyle="1" w:styleId="recipe-stepscook-time">
    <w:name w:val="recipe-steps__cook-time"/>
    <w:rsid w:val="00D275E3"/>
  </w:style>
  <w:style w:type="character" w:customStyle="1" w:styleId="list-articlecomment">
    <w:name w:val="list-article__comment"/>
    <w:basedOn w:val="DefaultParagraphFont"/>
    <w:rsid w:val="00D275E3"/>
  </w:style>
  <w:style w:type="character" w:customStyle="1" w:styleId="list-articleheadline--exclamation">
    <w:name w:val="list-article__headline--exclamation"/>
    <w:basedOn w:val="DefaultParagraphFont"/>
    <w:rsid w:val="00D275E3"/>
  </w:style>
  <w:style w:type="character" w:customStyle="1" w:styleId="markedcontent">
    <w:name w:val="markedcontent"/>
    <w:basedOn w:val="DefaultParagraphFont"/>
    <w:rsid w:val="00D275E3"/>
  </w:style>
  <w:style w:type="table" w:customStyle="1" w:styleId="TableGrid3">
    <w:name w:val="Table Grid3"/>
    <w:basedOn w:val="TableNormal"/>
    <w:next w:val="TableGrid"/>
    <w:uiPriority w:val="59"/>
    <w:rsid w:val="00D275E3"/>
    <w:pPr>
      <w:spacing w:after="0" w:line="240" w:lineRule="auto"/>
    </w:pPr>
    <w:rPr>
      <w:rFonts w:ascii="Times New Roman" w:eastAsia="Times New Roman" w:hAnsi="Times New Roman" w:cs="Times New Roman"/>
      <w:kern w:val="0"/>
      <w:sz w:val="20"/>
      <w:szCs w:val="20"/>
      <w:lang w:eastAsia="lv-LV"/>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persaite1">
    <w:name w:val="Hipersaite1"/>
    <w:rsid w:val="00D275E3"/>
    <w:rPr>
      <w:color w:val="0000FF"/>
      <w:u w:val="single"/>
    </w:rPr>
  </w:style>
  <w:style w:type="character" w:styleId="PageNumber">
    <w:name w:val="page number"/>
    <w:uiPriority w:val="99"/>
    <w:rsid w:val="00D275E3"/>
  </w:style>
  <w:style w:type="numbering" w:customStyle="1" w:styleId="NoList2">
    <w:name w:val="No List2"/>
    <w:next w:val="NoList"/>
    <w:uiPriority w:val="99"/>
    <w:semiHidden/>
    <w:rsid w:val="00D275E3"/>
  </w:style>
  <w:style w:type="numbering" w:customStyle="1" w:styleId="NoList1111">
    <w:name w:val="No List1111"/>
    <w:next w:val="NoList"/>
    <w:uiPriority w:val="99"/>
    <w:semiHidden/>
    <w:rsid w:val="00D275E3"/>
  </w:style>
  <w:style w:type="table" w:customStyle="1" w:styleId="TableGrid12">
    <w:name w:val="Table Grid12"/>
    <w:basedOn w:val="TableNormal"/>
    <w:next w:val="TableGrid"/>
    <w:rsid w:val="00D275E3"/>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D275E3"/>
  </w:style>
  <w:style w:type="numbering" w:customStyle="1" w:styleId="NoList3">
    <w:name w:val="No List3"/>
    <w:next w:val="NoList"/>
    <w:uiPriority w:val="99"/>
    <w:semiHidden/>
    <w:unhideWhenUsed/>
    <w:rsid w:val="00D275E3"/>
  </w:style>
  <w:style w:type="numbering" w:customStyle="1" w:styleId="NoList12">
    <w:name w:val="No List12"/>
    <w:next w:val="NoList"/>
    <w:uiPriority w:val="99"/>
    <w:semiHidden/>
    <w:unhideWhenUsed/>
    <w:rsid w:val="00D275E3"/>
  </w:style>
  <w:style w:type="numbering" w:customStyle="1" w:styleId="NoList11111">
    <w:name w:val="No List11111"/>
    <w:next w:val="NoList"/>
    <w:uiPriority w:val="99"/>
    <w:semiHidden/>
    <w:rsid w:val="00D275E3"/>
  </w:style>
  <w:style w:type="table" w:customStyle="1" w:styleId="TableGrid21">
    <w:name w:val="Table Grid21"/>
    <w:basedOn w:val="TableNormal"/>
    <w:next w:val="TableGrid"/>
    <w:uiPriority w:val="39"/>
    <w:rsid w:val="00D275E3"/>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D275E3"/>
  </w:style>
  <w:style w:type="table" w:customStyle="1" w:styleId="TableGrid10">
    <w:name w:val="TableGrid1"/>
    <w:rsid w:val="00D275E3"/>
    <w:pPr>
      <w:spacing w:after="0" w:line="240" w:lineRule="auto"/>
    </w:pPr>
    <w:rPr>
      <w:rFonts w:ascii="Calibri" w:eastAsia="Times New Roman" w:hAnsi="Calibri" w:cs="Times New Roman"/>
      <w:kern w:val="0"/>
      <w:lang w:eastAsia="lv-LV"/>
      <w14:ligatures w14:val="none"/>
    </w:rPr>
    <w:tblPr>
      <w:tblCellMar>
        <w:top w:w="0" w:type="dxa"/>
        <w:left w:w="0" w:type="dxa"/>
        <w:bottom w:w="0" w:type="dxa"/>
        <w:right w:w="0" w:type="dxa"/>
      </w:tblCellMar>
    </w:tblPr>
  </w:style>
  <w:style w:type="numbering" w:customStyle="1" w:styleId="NoList111111">
    <w:name w:val="No List111111"/>
    <w:next w:val="NoList"/>
    <w:uiPriority w:val="99"/>
    <w:semiHidden/>
    <w:rsid w:val="00D275E3"/>
  </w:style>
  <w:style w:type="table" w:customStyle="1" w:styleId="TableGrid111">
    <w:name w:val="Table Grid111"/>
    <w:basedOn w:val="TableNormal"/>
    <w:next w:val="TableGrid"/>
    <w:rsid w:val="00D275E3"/>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D275E3"/>
  </w:style>
  <w:style w:type="numbering" w:customStyle="1" w:styleId="NoList4">
    <w:name w:val="No List4"/>
    <w:next w:val="NoList"/>
    <w:uiPriority w:val="99"/>
    <w:semiHidden/>
    <w:unhideWhenUsed/>
    <w:rsid w:val="00D275E3"/>
  </w:style>
  <w:style w:type="numbering" w:customStyle="1" w:styleId="NoList13">
    <w:name w:val="No List13"/>
    <w:next w:val="NoList"/>
    <w:uiPriority w:val="99"/>
    <w:semiHidden/>
    <w:rsid w:val="00D275E3"/>
  </w:style>
  <w:style w:type="table" w:customStyle="1" w:styleId="TableGrid4">
    <w:name w:val="Table Grid4"/>
    <w:basedOn w:val="TableNormal"/>
    <w:next w:val="TableGrid"/>
    <w:uiPriority w:val="39"/>
    <w:rsid w:val="00D275E3"/>
    <w:pPr>
      <w:spacing w:after="0" w:line="240" w:lineRule="auto"/>
    </w:pPr>
    <w:rPr>
      <w:rFonts w:ascii="Times New Roman" w:eastAsia="Times New Roman" w:hAnsi="Times New Roman" w:cs="Times New Roman"/>
      <w:kern w:val="0"/>
      <w:sz w:val="20"/>
      <w:szCs w:val="20"/>
      <w:lang w:eastAsia="lv-LV"/>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rsid w:val="00D275E3"/>
  </w:style>
  <w:style w:type="numbering" w:customStyle="1" w:styleId="NoList112">
    <w:name w:val="No List112"/>
    <w:next w:val="NoList"/>
    <w:uiPriority w:val="99"/>
    <w:semiHidden/>
    <w:rsid w:val="00D275E3"/>
  </w:style>
  <w:style w:type="numbering" w:customStyle="1" w:styleId="NoList212">
    <w:name w:val="No List212"/>
    <w:next w:val="NoList"/>
    <w:semiHidden/>
    <w:rsid w:val="00D275E3"/>
  </w:style>
  <w:style w:type="numbering" w:customStyle="1" w:styleId="NoList31">
    <w:name w:val="No List31"/>
    <w:next w:val="NoList"/>
    <w:uiPriority w:val="99"/>
    <w:semiHidden/>
    <w:unhideWhenUsed/>
    <w:rsid w:val="00D275E3"/>
  </w:style>
  <w:style w:type="numbering" w:customStyle="1" w:styleId="NoList121">
    <w:name w:val="No List121"/>
    <w:next w:val="NoList"/>
    <w:uiPriority w:val="99"/>
    <w:semiHidden/>
    <w:unhideWhenUsed/>
    <w:rsid w:val="00D275E3"/>
  </w:style>
  <w:style w:type="numbering" w:customStyle="1" w:styleId="NoList1112">
    <w:name w:val="No List1112"/>
    <w:next w:val="NoList"/>
    <w:uiPriority w:val="99"/>
    <w:semiHidden/>
    <w:rsid w:val="00D275E3"/>
  </w:style>
  <w:style w:type="numbering" w:customStyle="1" w:styleId="NoList221">
    <w:name w:val="No List221"/>
    <w:next w:val="NoList"/>
    <w:semiHidden/>
    <w:rsid w:val="00D275E3"/>
  </w:style>
  <w:style w:type="numbering" w:customStyle="1" w:styleId="NoList11112">
    <w:name w:val="No List11112"/>
    <w:next w:val="NoList"/>
    <w:uiPriority w:val="99"/>
    <w:semiHidden/>
    <w:rsid w:val="00D275E3"/>
  </w:style>
  <w:style w:type="numbering" w:customStyle="1" w:styleId="NoList2111">
    <w:name w:val="No List2111"/>
    <w:next w:val="NoList"/>
    <w:semiHidden/>
    <w:rsid w:val="00D275E3"/>
  </w:style>
  <w:style w:type="character" w:customStyle="1" w:styleId="rynqvb">
    <w:name w:val="rynqvb"/>
    <w:basedOn w:val="DefaultParagraphFont"/>
    <w:rsid w:val="00D275E3"/>
  </w:style>
  <w:style w:type="table" w:customStyle="1" w:styleId="TableGrid5">
    <w:name w:val="Table Grid5"/>
    <w:basedOn w:val="TableNormal"/>
    <w:next w:val="TableGrid"/>
    <w:uiPriority w:val="39"/>
    <w:rsid w:val="00D275E3"/>
    <w:pPr>
      <w:spacing w:after="0" w:line="240" w:lineRule="auto"/>
    </w:pPr>
    <w:rPr>
      <w:rFonts w:ascii="Times New Roman" w:hAnsi="Times New Roman" w:cs="Times New Roman"/>
      <w:bCs/>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5">
    <w:name w:val="Saraksta rindkopa5"/>
    <w:basedOn w:val="Normal"/>
    <w:rsid w:val="00D275E3"/>
    <w:pPr>
      <w:suppressAutoHyphens/>
      <w:spacing w:line="252" w:lineRule="auto"/>
      <w:ind w:left="720"/>
      <w:contextualSpacing/>
    </w:pPr>
    <w:rPr>
      <w:rFonts w:ascii="Calibri" w:eastAsia="Calibri" w:hAnsi="Calibri" w:cs="Times New Roman"/>
      <w:kern w:val="0"/>
      <w:lang w:val="x-none" w:eastAsia="zh-CN"/>
      <w14:ligatures w14:val="none"/>
    </w:rPr>
  </w:style>
  <w:style w:type="paragraph" w:customStyle="1" w:styleId="Bezatstarpm2">
    <w:name w:val="Bez atstarpēm2"/>
    <w:qFormat/>
    <w:rsid w:val="00D275E3"/>
    <w:pPr>
      <w:suppressAutoHyphens/>
      <w:spacing w:after="0" w:line="240" w:lineRule="auto"/>
    </w:pPr>
    <w:rPr>
      <w:rFonts w:ascii="Times New Roman" w:eastAsia="Calibri" w:hAnsi="Times New Roman" w:cs="Times New Roman"/>
      <w:kern w:val="0"/>
      <w:sz w:val="24"/>
      <w:szCs w:val="24"/>
      <w:lang w:eastAsia="zh-CN"/>
      <w14:ligatures w14:val="none"/>
    </w:rPr>
  </w:style>
  <w:style w:type="numbering" w:customStyle="1" w:styleId="NoList5">
    <w:name w:val="No List5"/>
    <w:next w:val="NoList"/>
    <w:uiPriority w:val="99"/>
    <w:semiHidden/>
    <w:unhideWhenUsed/>
    <w:rsid w:val="00D275E3"/>
  </w:style>
  <w:style w:type="character" w:customStyle="1" w:styleId="SarakstarindkopaRakstz">
    <w:name w:val="Saraksta rindkopa Rakstz."/>
    <w:aliases w:val="Strip Rakstz."/>
    <w:uiPriority w:val="34"/>
    <w:locked/>
    <w:rsid w:val="00D275E3"/>
    <w:rPr>
      <w:rFonts w:ascii="Calibri" w:eastAsia="Calibri" w:hAnsi="Calibri" w:cs="Calibri" w:hint="default"/>
      <w:sz w:val="22"/>
      <w:szCs w:val="22"/>
      <w:lang w:val="et-EE" w:eastAsia="en-US"/>
    </w:rPr>
  </w:style>
  <w:style w:type="numbering" w:customStyle="1" w:styleId="NoList14">
    <w:name w:val="No List14"/>
    <w:next w:val="NoList"/>
    <w:uiPriority w:val="99"/>
    <w:semiHidden/>
    <w:unhideWhenUsed/>
    <w:rsid w:val="00D275E3"/>
  </w:style>
  <w:style w:type="numbering" w:customStyle="1" w:styleId="NoList113">
    <w:name w:val="No List113"/>
    <w:next w:val="NoList"/>
    <w:uiPriority w:val="99"/>
    <w:semiHidden/>
    <w:rsid w:val="00D275E3"/>
  </w:style>
  <w:style w:type="numbering" w:customStyle="1" w:styleId="NoList24">
    <w:name w:val="No List24"/>
    <w:next w:val="NoList"/>
    <w:uiPriority w:val="99"/>
    <w:semiHidden/>
    <w:rsid w:val="00D275E3"/>
  </w:style>
  <w:style w:type="numbering" w:customStyle="1" w:styleId="NoList1113">
    <w:name w:val="No List1113"/>
    <w:next w:val="NoList"/>
    <w:uiPriority w:val="99"/>
    <w:semiHidden/>
    <w:rsid w:val="00D275E3"/>
  </w:style>
  <w:style w:type="numbering" w:customStyle="1" w:styleId="NoList213">
    <w:name w:val="No List213"/>
    <w:next w:val="NoList"/>
    <w:semiHidden/>
    <w:rsid w:val="00D275E3"/>
  </w:style>
  <w:style w:type="numbering" w:customStyle="1" w:styleId="NoList32">
    <w:name w:val="No List32"/>
    <w:next w:val="NoList"/>
    <w:uiPriority w:val="99"/>
    <w:semiHidden/>
    <w:unhideWhenUsed/>
    <w:rsid w:val="00D275E3"/>
  </w:style>
  <w:style w:type="numbering" w:customStyle="1" w:styleId="NoList122">
    <w:name w:val="No List122"/>
    <w:next w:val="NoList"/>
    <w:uiPriority w:val="99"/>
    <w:semiHidden/>
    <w:unhideWhenUsed/>
    <w:rsid w:val="00D275E3"/>
  </w:style>
  <w:style w:type="numbering" w:customStyle="1" w:styleId="NoList11113">
    <w:name w:val="No List11113"/>
    <w:next w:val="NoList"/>
    <w:uiPriority w:val="99"/>
    <w:semiHidden/>
    <w:rsid w:val="00D275E3"/>
  </w:style>
  <w:style w:type="numbering" w:customStyle="1" w:styleId="NoList222">
    <w:name w:val="No List222"/>
    <w:next w:val="NoList"/>
    <w:semiHidden/>
    <w:rsid w:val="00D275E3"/>
  </w:style>
  <w:style w:type="numbering" w:customStyle="1" w:styleId="NoList1111111">
    <w:name w:val="No List1111111"/>
    <w:next w:val="NoList"/>
    <w:uiPriority w:val="99"/>
    <w:semiHidden/>
    <w:rsid w:val="00D275E3"/>
  </w:style>
  <w:style w:type="numbering" w:customStyle="1" w:styleId="NoList2112">
    <w:name w:val="No List2112"/>
    <w:next w:val="NoList"/>
    <w:semiHidden/>
    <w:rsid w:val="00D275E3"/>
  </w:style>
  <w:style w:type="numbering" w:customStyle="1" w:styleId="NoList41">
    <w:name w:val="No List41"/>
    <w:next w:val="NoList"/>
    <w:uiPriority w:val="99"/>
    <w:semiHidden/>
    <w:unhideWhenUsed/>
    <w:rsid w:val="00D275E3"/>
  </w:style>
  <w:style w:type="numbering" w:customStyle="1" w:styleId="NoList131">
    <w:name w:val="No List131"/>
    <w:next w:val="NoList"/>
    <w:uiPriority w:val="99"/>
    <w:semiHidden/>
    <w:rsid w:val="00D275E3"/>
  </w:style>
  <w:style w:type="numbering" w:customStyle="1" w:styleId="NoList231">
    <w:name w:val="No List231"/>
    <w:next w:val="NoList"/>
    <w:uiPriority w:val="99"/>
    <w:semiHidden/>
    <w:rsid w:val="00D275E3"/>
  </w:style>
  <w:style w:type="numbering" w:customStyle="1" w:styleId="NoList1121">
    <w:name w:val="No List1121"/>
    <w:next w:val="NoList"/>
    <w:uiPriority w:val="99"/>
    <w:semiHidden/>
    <w:rsid w:val="00D275E3"/>
  </w:style>
  <w:style w:type="numbering" w:customStyle="1" w:styleId="NoList2121">
    <w:name w:val="No List2121"/>
    <w:next w:val="NoList"/>
    <w:semiHidden/>
    <w:rsid w:val="00D275E3"/>
  </w:style>
  <w:style w:type="numbering" w:customStyle="1" w:styleId="NoList311">
    <w:name w:val="No List311"/>
    <w:next w:val="NoList"/>
    <w:uiPriority w:val="99"/>
    <w:semiHidden/>
    <w:unhideWhenUsed/>
    <w:rsid w:val="00D275E3"/>
  </w:style>
  <w:style w:type="numbering" w:customStyle="1" w:styleId="NoList1211">
    <w:name w:val="No List1211"/>
    <w:next w:val="NoList"/>
    <w:uiPriority w:val="99"/>
    <w:semiHidden/>
    <w:unhideWhenUsed/>
    <w:rsid w:val="00D275E3"/>
  </w:style>
  <w:style w:type="numbering" w:customStyle="1" w:styleId="NoList11121">
    <w:name w:val="No List11121"/>
    <w:next w:val="NoList"/>
    <w:uiPriority w:val="99"/>
    <w:semiHidden/>
    <w:rsid w:val="00D275E3"/>
  </w:style>
  <w:style w:type="numbering" w:customStyle="1" w:styleId="NoList2211">
    <w:name w:val="No List2211"/>
    <w:next w:val="NoList"/>
    <w:semiHidden/>
    <w:rsid w:val="00D275E3"/>
  </w:style>
  <w:style w:type="numbering" w:customStyle="1" w:styleId="NoList111121">
    <w:name w:val="No List111121"/>
    <w:next w:val="NoList"/>
    <w:uiPriority w:val="99"/>
    <w:semiHidden/>
    <w:rsid w:val="00D275E3"/>
  </w:style>
  <w:style w:type="numbering" w:customStyle="1" w:styleId="NoList21111">
    <w:name w:val="No List21111"/>
    <w:next w:val="NoList"/>
    <w:semiHidden/>
    <w:rsid w:val="00D275E3"/>
  </w:style>
  <w:style w:type="character" w:customStyle="1" w:styleId="Stils1Rakstz">
    <w:name w:val="Stils1 Rakstz."/>
    <w:link w:val="Stils1"/>
    <w:locked/>
    <w:rsid w:val="007E2CD2"/>
    <w:rPr>
      <w:rFonts w:ascii="Times New Roman" w:eastAsia="Times New Roman" w:hAnsi="Times New Roman" w:cs="Times New Roman"/>
      <w:color w:val="000000"/>
      <w:kern w:val="0"/>
      <w:sz w:val="24"/>
      <w:lang w:eastAsia="lv-LV"/>
      <w14:ligatures w14:val="none"/>
    </w:rPr>
  </w:style>
  <w:style w:type="paragraph" w:customStyle="1" w:styleId="Stils1">
    <w:name w:val="Stils1"/>
    <w:basedOn w:val="Normal"/>
    <w:link w:val="Stils1Rakstz"/>
    <w:qFormat/>
    <w:rsid w:val="007E2CD2"/>
    <w:pPr>
      <w:numPr>
        <w:numId w:val="49"/>
      </w:numPr>
      <w:spacing w:after="5" w:line="266" w:lineRule="auto"/>
      <w:jc w:val="both"/>
    </w:pPr>
    <w:rPr>
      <w:rFonts w:ascii="Times New Roman" w:eastAsia="Times New Roman" w:hAnsi="Times New Roman" w:cs="Times New Roman"/>
      <w:color w:val="000000"/>
      <w:kern w:val="0"/>
      <w:sz w:val="24"/>
      <w:lang w:eastAsia="lv-LV"/>
      <w14:ligatures w14:val="none"/>
    </w:rPr>
  </w:style>
  <w:style w:type="paragraph" w:customStyle="1" w:styleId="naispant">
    <w:name w:val="naispant"/>
    <w:basedOn w:val="Normal"/>
    <w:uiPriority w:val="99"/>
    <w:rsid w:val="007E2CD2"/>
    <w:pPr>
      <w:spacing w:before="75" w:after="75" w:line="240" w:lineRule="auto"/>
      <w:ind w:left="375" w:firstLine="375"/>
      <w:jc w:val="both"/>
    </w:pPr>
    <w:rPr>
      <w:rFonts w:ascii="Times New Roman" w:eastAsia="Times New Roman" w:hAnsi="Times New Roman" w:cs="Times New Roman"/>
      <w:b/>
      <w:bCs/>
      <w:kern w:val="0"/>
      <w:sz w:val="24"/>
      <w:szCs w:val="24"/>
      <w:lang w:val="en-US"/>
      <w14:ligatures w14:val="none"/>
    </w:rPr>
  </w:style>
  <w:style w:type="paragraph" w:customStyle="1" w:styleId="font5">
    <w:name w:val="font5"/>
    <w:basedOn w:val="Normal"/>
    <w:rsid w:val="007E2CD2"/>
    <w:pPr>
      <w:spacing w:before="100" w:beforeAutospacing="1" w:after="100" w:afterAutospacing="1" w:line="240" w:lineRule="auto"/>
    </w:pPr>
    <w:rPr>
      <w:rFonts w:ascii="Arial" w:eastAsia="Times New Roman" w:hAnsi="Arial" w:cs="Arial"/>
      <w:kern w:val="0"/>
      <w:sz w:val="18"/>
      <w:szCs w:val="18"/>
      <w:lang w:eastAsia="lv-LV"/>
      <w14:ligatures w14:val="none"/>
    </w:rPr>
  </w:style>
  <w:style w:type="paragraph" w:customStyle="1" w:styleId="v1msonormal">
    <w:name w:val="v1msonormal"/>
    <w:basedOn w:val="Normal"/>
    <w:rsid w:val="007E2CD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aturardtjs">
    <w:name w:val="Satura rādītājs"/>
    <w:basedOn w:val="Normal"/>
    <w:qFormat/>
    <w:rsid w:val="007E2CD2"/>
    <w:pPr>
      <w:suppressLineNumbers/>
      <w:spacing w:after="0" w:line="240" w:lineRule="auto"/>
    </w:pPr>
    <w:rPr>
      <w:rFonts w:ascii="Liberation Serif" w:eastAsia="NSimSun" w:hAnsi="Liberation Serif" w:cs="Arial"/>
      <w:sz w:val="24"/>
      <w:szCs w:val="24"/>
      <w:lang w:eastAsia="zh-CN" w:bidi="hi-IN"/>
      <w14:ligatures w14:val="none"/>
    </w:rPr>
  </w:style>
  <w:style w:type="character" w:customStyle="1" w:styleId="Neatrisintapieminana1">
    <w:name w:val="Neatrisināta pieminēšana1"/>
    <w:basedOn w:val="DefaultParagraphFont"/>
    <w:uiPriority w:val="99"/>
    <w:semiHidden/>
    <w:rsid w:val="007E2CD2"/>
    <w:rPr>
      <w:color w:val="605E5C"/>
      <w:shd w:val="clear" w:color="auto" w:fill="E1DFDD"/>
    </w:rPr>
  </w:style>
  <w:style w:type="character" w:customStyle="1" w:styleId="BodyText2Char1">
    <w:name w:val="Body Text 2 Char1"/>
    <w:uiPriority w:val="99"/>
    <w:semiHidden/>
    <w:locked/>
    <w:rsid w:val="007E2CD2"/>
    <w:rPr>
      <w:rFonts w:ascii="Times New Roman" w:eastAsia="Times New Roman" w:hAnsi="Times New Roman" w:cs="Times New Roman"/>
      <w:kern w:val="0"/>
      <w:sz w:val="24"/>
      <w:szCs w:val="24"/>
      <w14:ligatures w14:val="none"/>
    </w:rPr>
  </w:style>
  <w:style w:type="character" w:customStyle="1" w:styleId="highlight">
    <w:name w:val="highlight"/>
    <w:rsid w:val="007E2CD2"/>
  </w:style>
  <w:style w:type="character" w:customStyle="1" w:styleId="Style1Char">
    <w:name w:val="Style1 Char"/>
    <w:uiPriority w:val="99"/>
    <w:locked/>
    <w:rsid w:val="007E2CD2"/>
    <w:rPr>
      <w:rFonts w:ascii="Times New Roman" w:eastAsia="Calibri" w:hAnsi="Times New Roman" w:cs="Times New Roman" w:hint="default"/>
      <w:sz w:val="24"/>
      <w:szCs w:val="24"/>
    </w:rPr>
  </w:style>
  <w:style w:type="character" w:customStyle="1" w:styleId="FontStyle11">
    <w:name w:val="Font Style11"/>
    <w:uiPriority w:val="99"/>
    <w:rsid w:val="007E2CD2"/>
    <w:rPr>
      <w:rFonts w:ascii="Times New Roman" w:hAnsi="Times New Roman" w:cs="Times New Roman" w:hint="default"/>
      <w:sz w:val="22"/>
      <w:szCs w:val="22"/>
    </w:rPr>
  </w:style>
  <w:style w:type="character" w:customStyle="1" w:styleId="normaltextrun">
    <w:name w:val="normaltextrun"/>
    <w:basedOn w:val="DefaultParagraphFont"/>
    <w:rsid w:val="007E2CD2"/>
  </w:style>
  <w:style w:type="character" w:customStyle="1" w:styleId="UnresolvedMention1">
    <w:name w:val="Unresolved Mention1"/>
    <w:uiPriority w:val="99"/>
    <w:semiHidden/>
    <w:rsid w:val="007E2CD2"/>
    <w:rPr>
      <w:color w:val="605E5C"/>
      <w:shd w:val="clear" w:color="auto" w:fill="E1DFDD"/>
    </w:rPr>
  </w:style>
  <w:style w:type="character" w:customStyle="1" w:styleId="sub">
    <w:name w:val="sub"/>
    <w:rsid w:val="007E2CD2"/>
  </w:style>
  <w:style w:type="table" w:customStyle="1" w:styleId="TableGrid6">
    <w:name w:val="Table Grid6"/>
    <w:basedOn w:val="TableNormal"/>
    <w:uiPriority w:val="39"/>
    <w:rsid w:val="007E2CD2"/>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7E2CD2"/>
    <w:pPr>
      <w:numPr>
        <w:numId w:val="52"/>
      </w:numPr>
    </w:pPr>
  </w:style>
  <w:style w:type="numbering" w:customStyle="1" w:styleId="Style5">
    <w:name w:val="Style5"/>
    <w:uiPriority w:val="99"/>
    <w:rsid w:val="007E2CD2"/>
    <w:pPr>
      <w:numPr>
        <w:numId w:val="53"/>
      </w:numPr>
    </w:pPr>
  </w:style>
  <w:style w:type="numbering" w:customStyle="1" w:styleId="Stils2">
    <w:name w:val="Stils2"/>
    <w:uiPriority w:val="99"/>
    <w:rsid w:val="007E2CD2"/>
    <w:pPr>
      <w:numPr>
        <w:numId w:val="54"/>
      </w:numPr>
    </w:pPr>
  </w:style>
  <w:style w:type="numbering" w:customStyle="1" w:styleId="Stils3">
    <w:name w:val="Stils3"/>
    <w:uiPriority w:val="99"/>
    <w:rsid w:val="007E2CD2"/>
    <w:pPr>
      <w:numPr>
        <w:numId w:val="55"/>
      </w:numPr>
    </w:pPr>
  </w:style>
  <w:style w:type="numbering" w:customStyle="1" w:styleId="Style4">
    <w:name w:val="Style4"/>
    <w:uiPriority w:val="99"/>
    <w:rsid w:val="007E2CD2"/>
    <w:pPr>
      <w:numPr>
        <w:numId w:val="56"/>
      </w:numPr>
    </w:pPr>
  </w:style>
  <w:style w:type="numbering" w:customStyle="1" w:styleId="Style10">
    <w:name w:val="Style10"/>
    <w:uiPriority w:val="99"/>
    <w:rsid w:val="007E2CD2"/>
    <w:pPr>
      <w:numPr>
        <w:numId w:val="57"/>
      </w:numPr>
    </w:pPr>
  </w:style>
  <w:style w:type="numbering" w:customStyle="1" w:styleId="Style6">
    <w:name w:val="Style6"/>
    <w:uiPriority w:val="99"/>
    <w:rsid w:val="007E2CD2"/>
    <w:pPr>
      <w:numPr>
        <w:numId w:val="58"/>
      </w:numPr>
    </w:pPr>
  </w:style>
  <w:style w:type="numbering" w:customStyle="1" w:styleId="Style1">
    <w:name w:val="Style1"/>
    <w:uiPriority w:val="99"/>
    <w:rsid w:val="007E2CD2"/>
    <w:pPr>
      <w:numPr>
        <w:numId w:val="59"/>
      </w:numPr>
    </w:pPr>
  </w:style>
  <w:style w:type="table" w:customStyle="1" w:styleId="TableGrid7">
    <w:name w:val="Table Grid7"/>
    <w:basedOn w:val="TableNormal"/>
    <w:next w:val="TableGrid"/>
    <w:uiPriority w:val="39"/>
    <w:rsid w:val="0044505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847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92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dobele.lv" TargetMode="External"/><Relationship Id="rId117" Type="http://schemas.openxmlformats.org/officeDocument/2006/relationships/hyperlink" Target="mailto:dome@dobele.lv" TargetMode="External"/><Relationship Id="rId21" Type="http://schemas.openxmlformats.org/officeDocument/2006/relationships/hyperlink" Target="mailto:dome@dobele.lv" TargetMode="External"/><Relationship Id="rId42" Type="http://schemas.openxmlformats.org/officeDocument/2006/relationships/hyperlink" Target="https://likumi.lv/ta/id/211494-invaliditates-likums" TargetMode="External"/><Relationship Id="rId47" Type="http://schemas.openxmlformats.org/officeDocument/2006/relationships/hyperlink" Target="mailto:dome@dobele.lv" TargetMode="External"/><Relationship Id="rId63" Type="http://schemas.openxmlformats.org/officeDocument/2006/relationships/hyperlink" Target="http://www.dobele.lv/" TargetMode="External"/><Relationship Id="rId68" Type="http://schemas.openxmlformats.org/officeDocument/2006/relationships/hyperlink" Target="https://likumi.lv/ta/id/336956-pasvaldibu-likums" TargetMode="External"/><Relationship Id="rId84" Type="http://schemas.openxmlformats.org/officeDocument/2006/relationships/hyperlink" Target="mailto:dome@dobele.lv" TargetMode="External"/><Relationship Id="rId89" Type="http://schemas.openxmlformats.org/officeDocument/2006/relationships/hyperlink" Target="mailto:dome@dobele.lv" TargetMode="External"/><Relationship Id="rId112" Type="http://schemas.openxmlformats.org/officeDocument/2006/relationships/hyperlink" Target="mailto:dome@dobele.lv" TargetMode="External"/><Relationship Id="rId16" Type="http://schemas.openxmlformats.org/officeDocument/2006/relationships/hyperlink" Target="https://likumi.lv/ta/id/336956-pasvaldibu-likums" TargetMode="External"/><Relationship Id="rId107" Type="http://schemas.openxmlformats.org/officeDocument/2006/relationships/hyperlink" Target="https://likumi.lv/ta/id/68490" TargetMode="External"/><Relationship Id="rId11"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https://likumi.lv/ta/id/68488-socialo-pakalpojumu-un-socialas-palidzibas-likums" TargetMode="External"/><Relationship Id="rId53" Type="http://schemas.openxmlformats.org/officeDocument/2006/relationships/hyperlink" Target="https://likumi.lv/ta/id/315654-administrativo-teritoriju-un-apdzivoto-vietu-likums" TargetMode="External"/><Relationship Id="rId58" Type="http://schemas.openxmlformats.org/officeDocument/2006/relationships/image" Target="media/image6.jpeg"/><Relationship Id="rId74" Type="http://schemas.openxmlformats.org/officeDocument/2006/relationships/hyperlink" Target="https://likumi.lv/ta/id/336956-pasvaldibu-likums" TargetMode="External"/><Relationship Id="rId79" Type="http://schemas.openxmlformats.org/officeDocument/2006/relationships/hyperlink" Target="mailto:dome@dobele.lv" TargetMode="External"/><Relationship Id="rId102" Type="http://schemas.openxmlformats.org/officeDocument/2006/relationships/hyperlink" Target="https://likumi.lv/ta/id/68490" TargetMode="External"/><Relationship Id="rId123" Type="http://schemas.openxmlformats.org/officeDocument/2006/relationships/footer" Target="footer1.xml"/><Relationship Id="rId5" Type="http://schemas.openxmlformats.org/officeDocument/2006/relationships/webSettings" Target="webSettings.xml"/><Relationship Id="rId90" Type="http://schemas.openxmlformats.org/officeDocument/2006/relationships/hyperlink" Target="mailto:dome@dobele.lv" TargetMode="External"/><Relationship Id="rId95" Type="http://schemas.openxmlformats.org/officeDocument/2006/relationships/hyperlink" Target="mailto:dome@dobele.lv" TargetMode="External"/><Relationship Id="rId22" Type="http://schemas.openxmlformats.org/officeDocument/2006/relationships/hyperlink" Target="https://likumi.lv/ta/id/238807" TargetMode="External"/><Relationship Id="rId27" Type="http://schemas.openxmlformats.org/officeDocument/2006/relationships/hyperlink" Target="mailto:dome@dobele.lv" TargetMode="External"/><Relationship Id="rId43" Type="http://schemas.openxmlformats.org/officeDocument/2006/relationships/hyperlink" Target="mailto:dome@dobele.lv" TargetMode="External"/><Relationship Id="rId48" Type="http://schemas.openxmlformats.org/officeDocument/2006/relationships/hyperlink" Target="mailto:dome@dobele.lv" TargetMode="External"/><Relationship Id="rId64" Type="http://schemas.openxmlformats.org/officeDocument/2006/relationships/image" Target="media/image7.jpeg"/><Relationship Id="rId69" Type="http://schemas.openxmlformats.org/officeDocument/2006/relationships/hyperlink" Target="https://likumi.lv/ta/id/336956-pasvaldibu-likums" TargetMode="External"/><Relationship Id="rId113" Type="http://schemas.openxmlformats.org/officeDocument/2006/relationships/hyperlink" Target="mailto:dome@dobele.lv" TargetMode="External"/><Relationship Id="rId118" Type="http://schemas.openxmlformats.org/officeDocument/2006/relationships/hyperlink" Target="http://pro.nais.lv/naiser/text.cfm?Ref=0103012002103132796&amp;Req=0103012002103132796&amp;Key=0103012005061632779&amp;Hash=" TargetMode="External"/><Relationship Id="rId80" Type="http://schemas.openxmlformats.org/officeDocument/2006/relationships/hyperlink" Target="http://pro.nais.lv/naiser/text.cfm?Ref=0103012002103132796&amp;Req=0103012002103132796&amp;Key=0103011998101432772&amp;Hash=" TargetMode="External"/><Relationship Id="rId85" Type="http://schemas.openxmlformats.org/officeDocument/2006/relationships/hyperlink" Target="mailto:dome@dobele.lv" TargetMode="External"/><Relationship Id="rId12" Type="http://schemas.openxmlformats.org/officeDocument/2006/relationships/image" Target="media/image2.jpeg"/><Relationship Id="rId17" Type="http://schemas.openxmlformats.org/officeDocument/2006/relationships/hyperlink" Target="http://www.dobele.lv" TargetMode="External"/><Relationship Id="rId33" Type="http://schemas.openxmlformats.org/officeDocument/2006/relationships/hyperlink" Target="mailto:dome@dobele.lv" TargetMode="External"/><Relationship Id="rId38" Type="http://schemas.openxmlformats.org/officeDocument/2006/relationships/hyperlink" Target="mailto:dome@dobele.lv" TargetMode="External"/><Relationship Id="rId59" Type="http://schemas.openxmlformats.org/officeDocument/2006/relationships/hyperlink" Target="mailto:dome@dobele.lv" TargetMode="External"/><Relationship Id="rId103" Type="http://schemas.openxmlformats.org/officeDocument/2006/relationships/hyperlink" Target="https://likumi.lv/ta/id/68490" TargetMode="External"/><Relationship Id="rId108" Type="http://schemas.openxmlformats.org/officeDocument/2006/relationships/hyperlink" Target="http://pro.nais.lv/naiser/text.cfm?Ref=0103012002103132796&amp;Req=0103012002103132796&amp;Key=0103011998101432772&amp;Hash=" TargetMode="External"/><Relationship Id="rId124" Type="http://schemas.openxmlformats.org/officeDocument/2006/relationships/fontTable" Target="fontTable.xml"/><Relationship Id="rId54" Type="http://schemas.openxmlformats.org/officeDocument/2006/relationships/hyperlink" Target="https://likumi.lv/ta/id/336956-pasvaldibu-likums" TargetMode="External"/><Relationship Id="rId70" Type="http://schemas.openxmlformats.org/officeDocument/2006/relationships/hyperlink" Target="http://www.dobele.lv/" TargetMode="External"/><Relationship Id="rId75" Type="http://schemas.openxmlformats.org/officeDocument/2006/relationships/hyperlink" Target="https://likumi.lv/ta/id/336956-pasvaldibu-likums" TargetMode="External"/><Relationship Id="rId91" Type="http://schemas.openxmlformats.org/officeDocument/2006/relationships/hyperlink" Target="https://likumi.lv/ta/id/50425-standartizacijas-likums" TargetMode="External"/><Relationship Id="rId96"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dobele.lv" TargetMode="External"/><Relationship Id="rId28" Type="http://schemas.openxmlformats.org/officeDocument/2006/relationships/hyperlink" Target="mailto:dome@dobele.lv" TargetMode="External"/><Relationship Id="rId49" Type="http://schemas.openxmlformats.org/officeDocument/2006/relationships/image" Target="media/image4.jpeg"/><Relationship Id="rId114" Type="http://schemas.openxmlformats.org/officeDocument/2006/relationships/hyperlink" Target="http://pro.nais.lv/naiser/text.cfm?Ref=0103012002103132796&amp;Req=0103012002103132796&amp;Key=0103012005061632779&amp;Hash=" TargetMode="External"/><Relationship Id="rId119" Type="http://schemas.openxmlformats.org/officeDocument/2006/relationships/hyperlink" Target="mailto:dome@dobele.lv" TargetMode="External"/><Relationship Id="rId44" Type="http://schemas.openxmlformats.org/officeDocument/2006/relationships/hyperlink" Target="https://likumi.lv/ta/id/253451-pievienotas-vertibas-nodokla-likums" TargetMode="External"/><Relationship Id="rId60" Type="http://schemas.openxmlformats.org/officeDocument/2006/relationships/hyperlink" Target="https://likumi.lv/ta/id/315654-administrativo-teritoriju-un-apdzivoto-vietu-likums" TargetMode="External"/><Relationship Id="rId65" Type="http://schemas.openxmlformats.org/officeDocument/2006/relationships/hyperlink" Target="mailto:dome@dobele.lv" TargetMode="External"/><Relationship Id="rId81" Type="http://schemas.openxmlformats.org/officeDocument/2006/relationships/hyperlink" Target="http://pro.nais.lv/naiser/text.cfm?Ref=0103012002103132796&amp;Req=0103012002103132796&amp;Key=0103012005061632779&amp;Hash=" TargetMode="External"/><Relationship Id="rId86" Type="http://schemas.openxmlformats.org/officeDocument/2006/relationships/hyperlink" Target="https://likumi.lv/ta/id/50425-standartizacijas-likums" TargetMode="External"/><Relationship Id="rId13" Type="http://schemas.openxmlformats.org/officeDocument/2006/relationships/hyperlink" Target="mailto:dome@dobele.lv" TargetMode="External"/><Relationship Id="rId18" Type="http://schemas.openxmlformats.org/officeDocument/2006/relationships/image" Target="media/image3.jpeg"/><Relationship Id="rId39" Type="http://schemas.openxmlformats.org/officeDocument/2006/relationships/hyperlink" Target="https://likumi.lv/ta/id/68488-socialo-pakalpojumu-un-socialas-palidzibas-likums" TargetMode="External"/><Relationship Id="rId109" Type="http://schemas.openxmlformats.org/officeDocument/2006/relationships/hyperlink" Target="http://pro.nais.lv/naiser/text.cfm?Ref=0103012002103132796&amp;Req=0103012002103132796&amp;Key=0103012005061632779&amp;Hash=" TargetMode="External"/><Relationship Id="rId34" Type="http://schemas.openxmlformats.org/officeDocument/2006/relationships/hyperlink" Target="mailto:dome@dobele.lv" TargetMode="External"/><Relationship Id="rId50" Type="http://schemas.openxmlformats.org/officeDocument/2006/relationships/hyperlink" Target="mailto:dome@dobele.lv" TargetMode="External"/><Relationship Id="rId55" Type="http://schemas.openxmlformats.org/officeDocument/2006/relationships/hyperlink" Target="https://likumi.lv/ta/id/336956-pasvaldibu-likums" TargetMode="External"/><Relationship Id="rId76" Type="http://schemas.openxmlformats.org/officeDocument/2006/relationships/hyperlink" Target="http://www.dobele.lv/" TargetMode="External"/><Relationship Id="rId97" Type="http://schemas.openxmlformats.org/officeDocument/2006/relationships/hyperlink" Target="https://likumi.lv/ta/id/50425-standartizacijas-likums" TargetMode="External"/><Relationship Id="rId104" Type="http://schemas.openxmlformats.org/officeDocument/2006/relationships/hyperlink" Target="https://likumi.lv/ta/id/68490" TargetMode="External"/><Relationship Id="rId120" Type="http://schemas.openxmlformats.org/officeDocument/2006/relationships/hyperlink" Target="mailto:dome@dobele.lv"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dome@dobele.lv" TargetMode="External"/><Relationship Id="rId92" Type="http://schemas.openxmlformats.org/officeDocument/2006/relationships/hyperlink" Target="mailto:dome@dobele.lv" TargetMode="External"/><Relationship Id="rId2" Type="http://schemas.openxmlformats.org/officeDocument/2006/relationships/numbering" Target="numbering.xml"/><Relationship Id="rId29" Type="http://schemas.openxmlformats.org/officeDocument/2006/relationships/hyperlink" Target="mailto:dome@dobele.lv" TargetMode="External"/><Relationship Id="rId24" Type="http://schemas.openxmlformats.org/officeDocument/2006/relationships/hyperlink" Target="http://www.dobele.lv" TargetMode="External"/><Relationship Id="rId40" Type="http://schemas.openxmlformats.org/officeDocument/2006/relationships/hyperlink" Target="https://likumi.lv/ta/id/68488-socialo-pakalpojumu-un-socialas-palidzibas-likums" TargetMode="External"/><Relationship Id="rId45" Type="http://schemas.openxmlformats.org/officeDocument/2006/relationships/hyperlink" Target="mailto:dome@dobele.lv" TargetMode="External"/><Relationship Id="rId66" Type="http://schemas.openxmlformats.org/officeDocument/2006/relationships/hyperlink" Target="mailto:dome@dobele.lv" TargetMode="External"/><Relationship Id="rId87" Type="http://schemas.openxmlformats.org/officeDocument/2006/relationships/hyperlink" Target="mailto:dome@dobele.lv" TargetMode="External"/><Relationship Id="rId110" Type="http://schemas.openxmlformats.org/officeDocument/2006/relationships/hyperlink" Target="mailto:dome@dobele.lv" TargetMode="External"/><Relationship Id="rId115" Type="http://schemas.openxmlformats.org/officeDocument/2006/relationships/hyperlink" Target="mailto:dome@dobele.lv" TargetMode="External"/><Relationship Id="rId61" Type="http://schemas.openxmlformats.org/officeDocument/2006/relationships/hyperlink" Target="https://likumi.lv/ta/id/336956-pasvaldibu-likums" TargetMode="External"/><Relationship Id="rId82" Type="http://schemas.openxmlformats.org/officeDocument/2006/relationships/hyperlink" Target="mailto:dome@dobele.lv" TargetMode="External"/><Relationship Id="rId19" Type="http://schemas.openxmlformats.org/officeDocument/2006/relationships/hyperlink" Target="mailto:dome@dobele.lv" TargetMode="External"/><Relationship Id="rId14"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mailto:dome@dobele.lv" TargetMode="External"/><Relationship Id="rId56" Type="http://schemas.openxmlformats.org/officeDocument/2006/relationships/hyperlink" Target="http://www.dobele.lv/" TargetMode="External"/><Relationship Id="rId77" Type="http://schemas.openxmlformats.org/officeDocument/2006/relationships/hyperlink" Target="mailto:dome@dobele.lv" TargetMode="External"/><Relationship Id="rId100" Type="http://schemas.openxmlformats.org/officeDocument/2006/relationships/hyperlink" Target="https://likumi.lv/ta/id/68490" TargetMode="External"/><Relationship Id="rId105" Type="http://schemas.openxmlformats.org/officeDocument/2006/relationships/hyperlink" Target="https://likumi.lv/ta/id/68490" TargetMode="External"/><Relationship Id="rId8" Type="http://schemas.openxmlformats.org/officeDocument/2006/relationships/image" Target="media/image1.jpeg"/><Relationship Id="rId51" Type="http://schemas.openxmlformats.org/officeDocument/2006/relationships/image" Target="media/image5.jpeg"/><Relationship Id="rId72" Type="http://schemas.openxmlformats.org/officeDocument/2006/relationships/hyperlink" Target="mailto:dome@dobele.lv" TargetMode="External"/><Relationship Id="rId93" Type="http://schemas.openxmlformats.org/officeDocument/2006/relationships/hyperlink" Target="mailto:dome@dobele.lv" TargetMode="External"/><Relationship Id="rId98" Type="http://schemas.openxmlformats.org/officeDocument/2006/relationships/hyperlink" Target="mailto:dome@dobele.lv" TargetMode="External"/><Relationship Id="rId121" Type="http://schemas.openxmlformats.org/officeDocument/2006/relationships/hyperlink" Target="mailto:dome@dobele.lv" TargetMode="External"/><Relationship Id="rId3" Type="http://schemas.openxmlformats.org/officeDocument/2006/relationships/styles" Target="styles.xml"/><Relationship Id="rId25" Type="http://schemas.openxmlformats.org/officeDocument/2006/relationships/hyperlink" Target="mailto:dome@dobele.lv" TargetMode="External"/><Relationship Id="rId46" Type="http://schemas.openxmlformats.org/officeDocument/2006/relationships/hyperlink" Target="mailto:dome@dobele.lv" TargetMode="External"/><Relationship Id="rId67" Type="http://schemas.openxmlformats.org/officeDocument/2006/relationships/hyperlink" Target="https://likumi.lv/ta/id/315654-administrativo-teritoriju-un-apdzivoto-vietu-likums" TargetMode="External"/><Relationship Id="rId116" Type="http://schemas.openxmlformats.org/officeDocument/2006/relationships/hyperlink" Target="http://pro.nais.lv/naiser/text.cfm?Ref=0103012002103132796&amp;Req=0103012002103132796&amp;Key=0103012005061632779&amp;Hash=" TargetMode="External"/><Relationship Id="rId20" Type="http://schemas.openxmlformats.org/officeDocument/2006/relationships/hyperlink" Target="mailto:dome@dobele.lv" TargetMode="External"/><Relationship Id="rId41" Type="http://schemas.openxmlformats.org/officeDocument/2006/relationships/hyperlink" Target="https://likumi.lv/ta/id/211494-invaliditates-likums" TargetMode="External"/><Relationship Id="rId62" Type="http://schemas.openxmlformats.org/officeDocument/2006/relationships/hyperlink" Target="https://likumi.lv/ta/id/336956-pasvaldibu-likums" TargetMode="External"/><Relationship Id="rId83" Type="http://schemas.openxmlformats.org/officeDocument/2006/relationships/hyperlink" Target="mailto:dome@dobele.lv" TargetMode="External"/><Relationship Id="rId88" Type="http://schemas.openxmlformats.org/officeDocument/2006/relationships/hyperlink" Target="https://likumi.lv/ta/id/50425-standartizacijas-likums" TargetMode="External"/><Relationship Id="rId111" Type="http://schemas.openxmlformats.org/officeDocument/2006/relationships/hyperlink" Target="mailto:dome@dobele.lv" TargetMode="External"/><Relationship Id="rId15" Type="http://schemas.openxmlformats.org/officeDocument/2006/relationships/hyperlink" Target="https://likumi.lv/ta/id/336956-pasvaldibu-likums" TargetMode="External"/><Relationship Id="rId36" Type="http://schemas.openxmlformats.org/officeDocument/2006/relationships/hyperlink" Target="https://likumi.lv/ta/id/68488-socialo-pakalpojumu-un-socialas-palidzibas-likums" TargetMode="External"/><Relationship Id="rId57" Type="http://schemas.openxmlformats.org/officeDocument/2006/relationships/hyperlink" Target="mailto:dome@dobele.lv" TargetMode="External"/><Relationship Id="rId106" Type="http://schemas.openxmlformats.org/officeDocument/2006/relationships/hyperlink" Target="https://likumi.lv/ta/id/68490" TargetMode="External"/><Relationship Id="rId10" Type="http://schemas.openxmlformats.org/officeDocument/2006/relationships/hyperlink" Target="http://www.vpvb.gov.lv" TargetMode="External"/><Relationship Id="rId31" Type="http://schemas.openxmlformats.org/officeDocument/2006/relationships/hyperlink" Target="mailto:dome@dobele.lv" TargetMode="External"/><Relationship Id="rId52" Type="http://schemas.openxmlformats.org/officeDocument/2006/relationships/hyperlink" Target="mailto:dome@dobele.lv" TargetMode="External"/><Relationship Id="rId73" Type="http://schemas.openxmlformats.org/officeDocument/2006/relationships/hyperlink" Target="https://likumi.lv/ta/id/315654-administrativo-teritoriju-un-apdzivoto-vietu-likums" TargetMode="External"/><Relationship Id="rId78" Type="http://schemas.openxmlformats.org/officeDocument/2006/relationships/hyperlink" Target="https://likumi.lv/ta/id/50425-standartizacijas-likums" TargetMode="External"/><Relationship Id="rId94" Type="http://schemas.openxmlformats.org/officeDocument/2006/relationships/hyperlink" Target="https://likumi.lv/ta/id/50425-standartizacijas-likums" TargetMode="External"/><Relationship Id="rId99" Type="http://schemas.openxmlformats.org/officeDocument/2006/relationships/hyperlink" Target="https://likumi.lv/ta/id/68490" TargetMode="External"/><Relationship Id="rId101" Type="http://schemas.openxmlformats.org/officeDocument/2006/relationships/hyperlink" Target="https://likumi.lv/ta/id/68490" TargetMode="External"/><Relationship Id="rId122" Type="http://schemas.openxmlformats.org/officeDocument/2006/relationships/hyperlink" Target="https://likumi.lv/ta/id/63545-valsts-parvaldes-iekartas-likums" TargetMode="External"/><Relationship Id="rId4" Type="http://schemas.openxmlformats.org/officeDocument/2006/relationships/settings" Target="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CA426-2AE9-4AF8-A4CC-DB699941E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155</Pages>
  <Words>234436</Words>
  <Characters>133630</Characters>
  <Application>Microsoft Office Word</Application>
  <DocSecurity>0</DocSecurity>
  <Lines>1113</Lines>
  <Paragraphs>734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16</cp:revision>
  <cp:lastPrinted>2023-04-05T14:26:00Z</cp:lastPrinted>
  <dcterms:created xsi:type="dcterms:W3CDTF">2023-04-11T12:10:00Z</dcterms:created>
  <dcterms:modified xsi:type="dcterms:W3CDTF">2023-06-02T07:36:00Z</dcterms:modified>
</cp:coreProperties>
</file>