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826" w:rsidRPr="00CC3826" w:rsidRDefault="00CC3826" w:rsidP="00CC3826">
      <w:pPr>
        <w:spacing w:line="240" w:lineRule="auto"/>
        <w:jc w:val="right"/>
        <w:rPr>
          <w:rFonts w:eastAsia="Calibri" w:cs="Times New Roman"/>
          <w:sz w:val="22"/>
          <w:szCs w:val="22"/>
        </w:rPr>
      </w:pPr>
      <w:r w:rsidRPr="00CC3826">
        <w:rPr>
          <w:rFonts w:eastAsia="Calibri" w:cs="Times New Roman"/>
          <w:sz w:val="22"/>
          <w:szCs w:val="22"/>
        </w:rPr>
        <w:t>5. pielikums</w:t>
      </w:r>
    </w:p>
    <w:p w:rsidR="00CC3826" w:rsidRPr="00CC3826" w:rsidRDefault="00CC3826" w:rsidP="00CC3826">
      <w:pPr>
        <w:jc w:val="right"/>
        <w:rPr>
          <w:rFonts w:eastAsia="Calibri" w:cs="Times New Roman"/>
          <w:bCs/>
          <w:sz w:val="22"/>
          <w:szCs w:val="22"/>
        </w:rPr>
      </w:pPr>
      <w:r w:rsidRPr="00CC3826">
        <w:rPr>
          <w:rFonts w:eastAsia="Calibri" w:cs="Times New Roman"/>
          <w:bCs/>
          <w:sz w:val="22"/>
          <w:szCs w:val="22"/>
        </w:rPr>
        <w:t xml:space="preserve">Grantu konkursa </w:t>
      </w:r>
      <w:r w:rsidRPr="00CC3826">
        <w:rPr>
          <w:rFonts w:eastAsia="Calibri" w:cs="Times New Roman"/>
          <w:b/>
          <w:bCs/>
          <w:sz w:val="22"/>
          <w:szCs w:val="22"/>
        </w:rPr>
        <w:t xml:space="preserve">“Attīsti uzņēmējdarbību Dobeles </w:t>
      </w:r>
      <w:proofErr w:type="spellStart"/>
      <w:r w:rsidRPr="00CC3826">
        <w:rPr>
          <w:rFonts w:eastAsia="Calibri" w:cs="Times New Roman"/>
          <w:b/>
          <w:bCs/>
          <w:sz w:val="22"/>
          <w:szCs w:val="22"/>
        </w:rPr>
        <w:t>novadā”</w:t>
      </w:r>
      <w:r w:rsidRPr="00CC3826">
        <w:rPr>
          <w:rFonts w:eastAsia="Calibri" w:cs="Times New Roman"/>
          <w:bCs/>
          <w:sz w:val="22"/>
          <w:szCs w:val="22"/>
        </w:rPr>
        <w:t>nolikumam</w:t>
      </w:r>
      <w:proofErr w:type="spellEnd"/>
    </w:p>
    <w:p w:rsidR="00CC3826" w:rsidRPr="00CC3826" w:rsidRDefault="00CC3826" w:rsidP="00CC3826">
      <w:pPr>
        <w:tabs>
          <w:tab w:val="right" w:pos="9000"/>
        </w:tabs>
        <w:spacing w:after="160"/>
        <w:jc w:val="center"/>
        <w:rPr>
          <w:rFonts w:eastAsia="Calibri" w:cs="Times New Roman"/>
          <w:sz w:val="22"/>
          <w:szCs w:val="22"/>
        </w:rPr>
      </w:pPr>
    </w:p>
    <w:p w:rsidR="00CC3826" w:rsidRPr="00CC3826" w:rsidRDefault="00CC3826" w:rsidP="00CC3826">
      <w:pPr>
        <w:spacing w:after="160"/>
        <w:jc w:val="center"/>
        <w:rPr>
          <w:rFonts w:eastAsia="Calibri" w:cs="Times New Roman"/>
          <w:b/>
          <w:sz w:val="22"/>
          <w:szCs w:val="22"/>
        </w:rPr>
      </w:pPr>
      <w:r w:rsidRPr="00CC3826">
        <w:rPr>
          <w:rFonts w:eastAsia="Calibri" w:cs="Times New Roman"/>
          <w:b/>
          <w:sz w:val="22"/>
          <w:szCs w:val="22"/>
        </w:rPr>
        <w:t>ADMINISTRATĪVO VĒRTĒŠANAS KRITĒRIJU VEIDLAPA</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812"/>
        <w:gridCol w:w="992"/>
        <w:gridCol w:w="930"/>
      </w:tblGrid>
      <w:tr w:rsidR="00CC3826" w:rsidRPr="00CC3826" w:rsidTr="00D66696">
        <w:trPr>
          <w:trHeight w:val="313"/>
        </w:trPr>
        <w:tc>
          <w:tcPr>
            <w:tcW w:w="562" w:type="dxa"/>
            <w:vMerge w:val="restart"/>
            <w:shd w:val="clear" w:color="auto" w:fill="auto"/>
          </w:tcPr>
          <w:p w:rsidR="00CC3826" w:rsidRPr="00CC3826" w:rsidRDefault="00CC3826" w:rsidP="00CC3826">
            <w:pPr>
              <w:spacing w:after="160"/>
              <w:rPr>
                <w:rFonts w:eastAsia="Calibri" w:cs="Times New Roman"/>
                <w:sz w:val="22"/>
                <w:szCs w:val="22"/>
              </w:rPr>
            </w:pPr>
            <w:r w:rsidRPr="00CC3826">
              <w:rPr>
                <w:rFonts w:eastAsia="Calibri" w:cs="Times New Roman"/>
                <w:sz w:val="22"/>
                <w:szCs w:val="22"/>
              </w:rPr>
              <w:t>Nr.</w:t>
            </w:r>
          </w:p>
        </w:tc>
        <w:tc>
          <w:tcPr>
            <w:tcW w:w="5812" w:type="dxa"/>
            <w:vMerge w:val="restart"/>
            <w:shd w:val="clear" w:color="auto" w:fill="auto"/>
          </w:tcPr>
          <w:p w:rsidR="00CC3826" w:rsidRPr="00CC3826" w:rsidRDefault="00CC3826" w:rsidP="00CC3826">
            <w:pPr>
              <w:spacing w:after="160"/>
              <w:rPr>
                <w:rFonts w:eastAsia="Calibri" w:cs="Times New Roman"/>
                <w:sz w:val="22"/>
                <w:szCs w:val="22"/>
              </w:rPr>
            </w:pPr>
            <w:r w:rsidRPr="00CC3826">
              <w:rPr>
                <w:rFonts w:eastAsia="Calibri" w:cs="Times New Roman"/>
                <w:sz w:val="22"/>
                <w:szCs w:val="22"/>
              </w:rPr>
              <w:t>Kritērijs</w:t>
            </w:r>
          </w:p>
        </w:tc>
        <w:tc>
          <w:tcPr>
            <w:tcW w:w="1922" w:type="dxa"/>
            <w:gridSpan w:val="2"/>
            <w:shd w:val="clear" w:color="auto" w:fill="auto"/>
          </w:tcPr>
          <w:p w:rsidR="00CC3826" w:rsidRPr="00CC3826" w:rsidRDefault="00CC3826" w:rsidP="00CC3826">
            <w:pPr>
              <w:spacing w:after="160"/>
              <w:rPr>
                <w:rFonts w:eastAsia="Calibri" w:cs="Times New Roman"/>
                <w:sz w:val="22"/>
                <w:szCs w:val="22"/>
              </w:rPr>
            </w:pPr>
            <w:r w:rsidRPr="00CC3826">
              <w:rPr>
                <w:rFonts w:eastAsia="Calibri" w:cs="Times New Roman"/>
                <w:sz w:val="22"/>
                <w:szCs w:val="22"/>
              </w:rPr>
              <w:t>Vērtējums</w:t>
            </w:r>
          </w:p>
        </w:tc>
      </w:tr>
      <w:tr w:rsidR="00CC3826" w:rsidRPr="00CC3826" w:rsidTr="00D66696">
        <w:trPr>
          <w:trHeight w:val="326"/>
        </w:trPr>
        <w:tc>
          <w:tcPr>
            <w:tcW w:w="562" w:type="dxa"/>
            <w:vMerge/>
            <w:tcBorders>
              <w:bottom w:val="single" w:sz="12" w:space="0" w:color="auto"/>
            </w:tcBorders>
            <w:shd w:val="clear" w:color="auto" w:fill="auto"/>
          </w:tcPr>
          <w:p w:rsidR="00CC3826" w:rsidRPr="00CC3826" w:rsidRDefault="00CC3826" w:rsidP="00CC3826">
            <w:pPr>
              <w:spacing w:after="160"/>
              <w:rPr>
                <w:rFonts w:eastAsia="Calibri" w:cs="Times New Roman"/>
                <w:sz w:val="22"/>
                <w:szCs w:val="22"/>
              </w:rPr>
            </w:pPr>
          </w:p>
        </w:tc>
        <w:tc>
          <w:tcPr>
            <w:tcW w:w="5812" w:type="dxa"/>
            <w:vMerge/>
            <w:tcBorders>
              <w:bottom w:val="single" w:sz="12" w:space="0" w:color="auto"/>
            </w:tcBorders>
            <w:shd w:val="clear" w:color="auto" w:fill="auto"/>
          </w:tcPr>
          <w:p w:rsidR="00CC3826" w:rsidRPr="00CC3826" w:rsidRDefault="00CC3826" w:rsidP="00CC3826">
            <w:pPr>
              <w:spacing w:after="160"/>
              <w:rPr>
                <w:rFonts w:eastAsia="Calibri" w:cs="Times New Roman"/>
                <w:sz w:val="22"/>
                <w:szCs w:val="22"/>
              </w:rPr>
            </w:pPr>
          </w:p>
        </w:tc>
        <w:tc>
          <w:tcPr>
            <w:tcW w:w="992" w:type="dxa"/>
            <w:tcBorders>
              <w:bottom w:val="single" w:sz="12" w:space="0" w:color="auto"/>
            </w:tcBorders>
            <w:shd w:val="clear" w:color="auto" w:fill="auto"/>
          </w:tcPr>
          <w:p w:rsidR="00CC3826" w:rsidRPr="00CC3826" w:rsidRDefault="00CC3826" w:rsidP="00CC3826">
            <w:pPr>
              <w:spacing w:after="160"/>
              <w:rPr>
                <w:rFonts w:eastAsia="Calibri" w:cs="Times New Roman"/>
                <w:sz w:val="22"/>
                <w:szCs w:val="22"/>
              </w:rPr>
            </w:pPr>
            <w:r w:rsidRPr="00CC3826">
              <w:rPr>
                <w:rFonts w:eastAsia="Calibri" w:cs="Times New Roman"/>
                <w:sz w:val="22"/>
                <w:szCs w:val="22"/>
              </w:rPr>
              <w:t>Jā</w:t>
            </w:r>
          </w:p>
        </w:tc>
        <w:tc>
          <w:tcPr>
            <w:tcW w:w="930" w:type="dxa"/>
            <w:tcBorders>
              <w:bottom w:val="single" w:sz="12" w:space="0" w:color="auto"/>
            </w:tcBorders>
            <w:shd w:val="clear" w:color="auto" w:fill="auto"/>
          </w:tcPr>
          <w:p w:rsidR="00CC3826" w:rsidRPr="00CC3826" w:rsidRDefault="00CC3826" w:rsidP="00CC3826">
            <w:pPr>
              <w:spacing w:after="160"/>
              <w:rPr>
                <w:rFonts w:eastAsia="Calibri" w:cs="Times New Roman"/>
                <w:sz w:val="22"/>
                <w:szCs w:val="22"/>
              </w:rPr>
            </w:pPr>
            <w:r w:rsidRPr="00CC3826">
              <w:rPr>
                <w:rFonts w:eastAsia="Calibri" w:cs="Times New Roman"/>
                <w:sz w:val="22"/>
                <w:szCs w:val="22"/>
              </w:rPr>
              <w:t>Nē</w:t>
            </w:r>
          </w:p>
        </w:tc>
      </w:tr>
      <w:tr w:rsidR="00CC3826" w:rsidRPr="00CC3826" w:rsidTr="00D66696">
        <w:tc>
          <w:tcPr>
            <w:tcW w:w="562" w:type="dxa"/>
            <w:tcBorders>
              <w:top w:val="single" w:sz="12" w:space="0" w:color="auto"/>
            </w:tcBorders>
            <w:shd w:val="clear" w:color="auto" w:fill="auto"/>
          </w:tcPr>
          <w:p w:rsidR="00CC3826" w:rsidRPr="00CC3826" w:rsidRDefault="00CC3826" w:rsidP="00CC3826">
            <w:pPr>
              <w:spacing w:after="160"/>
              <w:ind w:right="33"/>
              <w:rPr>
                <w:rFonts w:eastAsia="Calibri" w:cs="Times New Roman"/>
                <w:sz w:val="22"/>
                <w:szCs w:val="22"/>
              </w:rPr>
            </w:pPr>
            <w:r w:rsidRPr="00CC3826">
              <w:rPr>
                <w:rFonts w:eastAsia="Calibri" w:cs="Times New Roman"/>
                <w:sz w:val="22"/>
                <w:szCs w:val="22"/>
              </w:rPr>
              <w:t>1.</w:t>
            </w:r>
          </w:p>
        </w:tc>
        <w:tc>
          <w:tcPr>
            <w:tcW w:w="5812" w:type="dxa"/>
            <w:tcBorders>
              <w:top w:val="single" w:sz="12" w:space="0" w:color="auto"/>
            </w:tcBorders>
            <w:shd w:val="clear" w:color="auto" w:fill="auto"/>
          </w:tcPr>
          <w:p w:rsidR="00CC3826" w:rsidRPr="00CC3826" w:rsidRDefault="00CC3826" w:rsidP="00CC3826">
            <w:pPr>
              <w:spacing w:after="160"/>
              <w:rPr>
                <w:rFonts w:eastAsia="Calibri" w:cs="Times New Roman"/>
                <w:i/>
                <w:sz w:val="22"/>
                <w:szCs w:val="22"/>
              </w:rPr>
            </w:pPr>
            <w:r w:rsidRPr="00CC3826">
              <w:rPr>
                <w:rFonts w:eastAsia="Calibri" w:cs="Times New Roman"/>
                <w:i/>
                <w:sz w:val="22"/>
                <w:szCs w:val="22"/>
              </w:rPr>
              <w:t>Atbilst šī nolikuma 3. daļai:</w:t>
            </w:r>
          </w:p>
        </w:tc>
        <w:tc>
          <w:tcPr>
            <w:tcW w:w="992" w:type="dxa"/>
            <w:tcBorders>
              <w:top w:val="single" w:sz="12" w:space="0" w:color="auto"/>
            </w:tcBorders>
            <w:shd w:val="clear" w:color="auto" w:fill="DDD9C3"/>
          </w:tcPr>
          <w:p w:rsidR="00CC3826" w:rsidRPr="00CC3826" w:rsidRDefault="00CC3826" w:rsidP="00CC3826">
            <w:pPr>
              <w:spacing w:after="160"/>
              <w:rPr>
                <w:rFonts w:eastAsia="Calibri" w:cs="Times New Roman"/>
                <w:sz w:val="22"/>
                <w:szCs w:val="22"/>
              </w:rPr>
            </w:pPr>
          </w:p>
        </w:tc>
        <w:tc>
          <w:tcPr>
            <w:tcW w:w="930" w:type="dxa"/>
            <w:tcBorders>
              <w:top w:val="single" w:sz="12" w:space="0" w:color="auto"/>
            </w:tcBorders>
            <w:shd w:val="clear" w:color="auto" w:fill="DDD9C3"/>
          </w:tcPr>
          <w:p w:rsidR="00CC3826" w:rsidRPr="00CC3826" w:rsidRDefault="00CC3826" w:rsidP="00CC3826">
            <w:pPr>
              <w:spacing w:after="160"/>
              <w:rPr>
                <w:rFonts w:eastAsia="Calibri" w:cs="Times New Roman"/>
                <w:sz w:val="22"/>
                <w:szCs w:val="22"/>
              </w:rPr>
            </w:pPr>
          </w:p>
        </w:tc>
      </w:tr>
      <w:tr w:rsidR="00CC3826" w:rsidRPr="00CC3826" w:rsidTr="00D66696">
        <w:tc>
          <w:tcPr>
            <w:tcW w:w="562" w:type="dxa"/>
            <w:tcBorders>
              <w:top w:val="single" w:sz="4" w:space="0" w:color="auto"/>
            </w:tcBorders>
            <w:shd w:val="clear" w:color="auto" w:fill="auto"/>
          </w:tcPr>
          <w:p w:rsidR="00CC3826" w:rsidRPr="00CC3826" w:rsidRDefault="00CC3826" w:rsidP="00CC3826">
            <w:pPr>
              <w:spacing w:after="160"/>
              <w:ind w:right="33"/>
              <w:rPr>
                <w:rFonts w:eastAsia="Calibri" w:cs="Times New Roman"/>
                <w:sz w:val="22"/>
                <w:szCs w:val="22"/>
              </w:rPr>
            </w:pPr>
          </w:p>
        </w:tc>
        <w:tc>
          <w:tcPr>
            <w:tcW w:w="5812" w:type="dxa"/>
            <w:tcBorders>
              <w:top w:val="single" w:sz="4" w:space="0" w:color="auto"/>
            </w:tcBorders>
            <w:shd w:val="clear" w:color="auto" w:fill="auto"/>
          </w:tcPr>
          <w:p w:rsidR="00CC3826" w:rsidRPr="00CC3826" w:rsidRDefault="00CC3826" w:rsidP="00CC3826">
            <w:pPr>
              <w:spacing w:after="160"/>
              <w:rPr>
                <w:rFonts w:eastAsia="Calibri" w:cs="Times New Roman"/>
                <w:sz w:val="22"/>
                <w:szCs w:val="22"/>
              </w:rPr>
            </w:pPr>
            <w:r w:rsidRPr="00CC3826">
              <w:rPr>
                <w:rFonts w:eastAsia="Calibri" w:cs="Times New Roman"/>
                <w:sz w:val="22"/>
                <w:szCs w:val="22"/>
              </w:rPr>
              <w:t>Komercdarbību plānots veikt un/vai tiek veikta  Dobeles novada administratīvajā teritorijā;</w:t>
            </w:r>
          </w:p>
        </w:tc>
        <w:tc>
          <w:tcPr>
            <w:tcW w:w="992" w:type="dxa"/>
            <w:tcBorders>
              <w:top w:val="single" w:sz="4" w:space="0" w:color="auto"/>
            </w:tcBorders>
            <w:shd w:val="clear" w:color="auto" w:fill="auto"/>
          </w:tcPr>
          <w:p w:rsidR="00CC3826" w:rsidRPr="00CC3826" w:rsidRDefault="00CC3826" w:rsidP="00CC3826">
            <w:pPr>
              <w:spacing w:after="160"/>
              <w:rPr>
                <w:rFonts w:eastAsia="Calibri" w:cs="Times New Roman"/>
                <w:sz w:val="22"/>
                <w:szCs w:val="22"/>
              </w:rPr>
            </w:pPr>
          </w:p>
        </w:tc>
        <w:tc>
          <w:tcPr>
            <w:tcW w:w="930" w:type="dxa"/>
            <w:tcBorders>
              <w:top w:val="single" w:sz="4" w:space="0" w:color="auto"/>
            </w:tcBorders>
            <w:shd w:val="clear" w:color="auto" w:fill="auto"/>
          </w:tcPr>
          <w:p w:rsidR="00CC3826" w:rsidRPr="00CC3826" w:rsidRDefault="00CC3826" w:rsidP="00CC3826">
            <w:pPr>
              <w:spacing w:after="160"/>
              <w:rPr>
                <w:rFonts w:eastAsia="Calibri" w:cs="Times New Roman"/>
                <w:sz w:val="22"/>
                <w:szCs w:val="22"/>
              </w:rPr>
            </w:pPr>
          </w:p>
        </w:tc>
      </w:tr>
      <w:tr w:rsidR="00CC3826" w:rsidRPr="00CC3826" w:rsidTr="00D66696">
        <w:tc>
          <w:tcPr>
            <w:tcW w:w="562" w:type="dxa"/>
            <w:shd w:val="clear" w:color="auto" w:fill="auto"/>
          </w:tcPr>
          <w:p w:rsidR="00CC3826" w:rsidRPr="00CC3826" w:rsidRDefault="00CC3826" w:rsidP="00CC3826">
            <w:pPr>
              <w:spacing w:after="160"/>
              <w:ind w:right="33"/>
              <w:rPr>
                <w:rFonts w:eastAsia="Calibri" w:cs="Times New Roman"/>
                <w:sz w:val="22"/>
                <w:szCs w:val="22"/>
              </w:rPr>
            </w:pPr>
            <w:r w:rsidRPr="00CC3826">
              <w:rPr>
                <w:rFonts w:eastAsia="Calibri" w:cs="Times New Roman"/>
                <w:sz w:val="22"/>
                <w:szCs w:val="22"/>
              </w:rPr>
              <w:t>2.</w:t>
            </w:r>
          </w:p>
        </w:tc>
        <w:tc>
          <w:tcPr>
            <w:tcW w:w="5812" w:type="dxa"/>
            <w:shd w:val="clear" w:color="auto" w:fill="auto"/>
          </w:tcPr>
          <w:p w:rsidR="00CC3826" w:rsidRPr="00CC3826" w:rsidRDefault="00CC3826" w:rsidP="00CC3826">
            <w:pPr>
              <w:spacing w:after="160"/>
              <w:rPr>
                <w:rFonts w:eastAsia="Calibri" w:cs="Times New Roman"/>
                <w:sz w:val="22"/>
                <w:szCs w:val="22"/>
              </w:rPr>
            </w:pPr>
            <w:r w:rsidRPr="00CC3826">
              <w:rPr>
                <w:rFonts w:eastAsia="Calibri" w:cs="Times New Roman"/>
                <w:sz w:val="22"/>
                <w:szCs w:val="22"/>
              </w:rPr>
              <w:t>Granta pretendents darbojas atbalstāmās nozarēs un veiks atbalstāmās darbības atbilstoši konkursa noteikumiem.</w:t>
            </w:r>
          </w:p>
        </w:tc>
        <w:tc>
          <w:tcPr>
            <w:tcW w:w="992" w:type="dxa"/>
            <w:shd w:val="clear" w:color="auto" w:fill="auto"/>
          </w:tcPr>
          <w:p w:rsidR="00CC3826" w:rsidRPr="00CC3826" w:rsidRDefault="00CC3826" w:rsidP="00CC3826">
            <w:pPr>
              <w:spacing w:after="160"/>
              <w:rPr>
                <w:rFonts w:eastAsia="Calibri" w:cs="Times New Roman"/>
                <w:sz w:val="22"/>
                <w:szCs w:val="22"/>
              </w:rPr>
            </w:pPr>
          </w:p>
        </w:tc>
        <w:tc>
          <w:tcPr>
            <w:tcW w:w="930" w:type="dxa"/>
            <w:shd w:val="clear" w:color="auto" w:fill="auto"/>
          </w:tcPr>
          <w:p w:rsidR="00CC3826" w:rsidRPr="00CC3826" w:rsidRDefault="00CC3826" w:rsidP="00CC3826">
            <w:pPr>
              <w:spacing w:after="160"/>
              <w:rPr>
                <w:rFonts w:eastAsia="Calibri" w:cs="Times New Roman"/>
                <w:sz w:val="22"/>
                <w:szCs w:val="22"/>
              </w:rPr>
            </w:pPr>
          </w:p>
        </w:tc>
      </w:tr>
      <w:tr w:rsidR="00CC3826" w:rsidRPr="00CC3826" w:rsidTr="00D66696">
        <w:tc>
          <w:tcPr>
            <w:tcW w:w="562" w:type="dxa"/>
            <w:shd w:val="clear" w:color="auto" w:fill="auto"/>
          </w:tcPr>
          <w:p w:rsidR="00CC3826" w:rsidRPr="00CC3826" w:rsidRDefault="00CC3826" w:rsidP="00CC3826">
            <w:pPr>
              <w:spacing w:after="160"/>
              <w:ind w:right="33"/>
              <w:rPr>
                <w:rFonts w:eastAsia="Calibri" w:cs="Times New Roman"/>
                <w:sz w:val="22"/>
                <w:szCs w:val="22"/>
              </w:rPr>
            </w:pPr>
            <w:r w:rsidRPr="00CC3826">
              <w:rPr>
                <w:rFonts w:eastAsia="Calibri" w:cs="Times New Roman"/>
                <w:sz w:val="22"/>
                <w:szCs w:val="22"/>
              </w:rPr>
              <w:t>3.</w:t>
            </w:r>
          </w:p>
        </w:tc>
        <w:tc>
          <w:tcPr>
            <w:tcW w:w="5812" w:type="dxa"/>
            <w:shd w:val="clear" w:color="auto" w:fill="auto"/>
          </w:tcPr>
          <w:p w:rsidR="00CC3826" w:rsidRPr="00CC3826" w:rsidRDefault="00CC3826" w:rsidP="00CC3826">
            <w:pPr>
              <w:spacing w:after="160"/>
              <w:rPr>
                <w:rFonts w:eastAsia="Calibri" w:cs="Times New Roman"/>
                <w:i/>
                <w:sz w:val="22"/>
                <w:szCs w:val="22"/>
              </w:rPr>
            </w:pPr>
            <w:r w:rsidRPr="00CC3826">
              <w:rPr>
                <w:rFonts w:eastAsia="Calibri" w:cs="Times New Roman"/>
                <w:i/>
                <w:sz w:val="22"/>
                <w:szCs w:val="22"/>
              </w:rPr>
              <w:t>Konkursa pieteikuma atbilstība šī nolikuma 5. daļai:</w:t>
            </w:r>
          </w:p>
        </w:tc>
        <w:tc>
          <w:tcPr>
            <w:tcW w:w="992" w:type="dxa"/>
            <w:shd w:val="clear" w:color="auto" w:fill="DDD9C3"/>
          </w:tcPr>
          <w:p w:rsidR="00CC3826" w:rsidRPr="00CC3826" w:rsidRDefault="00CC3826" w:rsidP="00CC3826">
            <w:pPr>
              <w:spacing w:after="160"/>
              <w:rPr>
                <w:rFonts w:eastAsia="Calibri" w:cs="Times New Roman"/>
                <w:sz w:val="22"/>
                <w:szCs w:val="22"/>
              </w:rPr>
            </w:pPr>
          </w:p>
        </w:tc>
        <w:tc>
          <w:tcPr>
            <w:tcW w:w="930" w:type="dxa"/>
            <w:shd w:val="clear" w:color="auto" w:fill="DDD9C3"/>
          </w:tcPr>
          <w:p w:rsidR="00CC3826" w:rsidRPr="00CC3826" w:rsidRDefault="00CC3826" w:rsidP="00CC3826">
            <w:pPr>
              <w:spacing w:after="160"/>
              <w:rPr>
                <w:rFonts w:eastAsia="Calibri" w:cs="Times New Roman"/>
                <w:sz w:val="22"/>
                <w:szCs w:val="22"/>
              </w:rPr>
            </w:pPr>
          </w:p>
        </w:tc>
      </w:tr>
      <w:tr w:rsidR="00CC3826" w:rsidRPr="00CC3826" w:rsidTr="00D66696">
        <w:tc>
          <w:tcPr>
            <w:tcW w:w="562" w:type="dxa"/>
            <w:shd w:val="clear" w:color="auto" w:fill="auto"/>
          </w:tcPr>
          <w:p w:rsidR="00CC3826" w:rsidRPr="00CC3826" w:rsidRDefault="00CC3826" w:rsidP="00CC3826">
            <w:pPr>
              <w:spacing w:after="160"/>
              <w:ind w:right="33"/>
              <w:rPr>
                <w:rFonts w:eastAsia="Calibri" w:cs="Times New Roman"/>
                <w:sz w:val="22"/>
                <w:szCs w:val="22"/>
              </w:rPr>
            </w:pPr>
          </w:p>
        </w:tc>
        <w:tc>
          <w:tcPr>
            <w:tcW w:w="5812" w:type="dxa"/>
            <w:shd w:val="clear" w:color="auto" w:fill="auto"/>
          </w:tcPr>
          <w:p w:rsidR="00CC3826" w:rsidRPr="00CC3826" w:rsidRDefault="00CC3826" w:rsidP="00CC3826">
            <w:pPr>
              <w:spacing w:after="160"/>
              <w:rPr>
                <w:rFonts w:eastAsia="Calibri" w:cs="Times New Roman"/>
                <w:sz w:val="22"/>
                <w:szCs w:val="22"/>
              </w:rPr>
            </w:pPr>
            <w:r w:rsidRPr="00CC3826">
              <w:rPr>
                <w:rFonts w:eastAsia="Calibri" w:cs="Times New Roman"/>
                <w:sz w:val="22"/>
                <w:szCs w:val="22"/>
              </w:rPr>
              <w:t>Konkursa pieteikums iesniegts aizlīmētā aploksnē un elektroniski;</w:t>
            </w:r>
          </w:p>
        </w:tc>
        <w:tc>
          <w:tcPr>
            <w:tcW w:w="992" w:type="dxa"/>
            <w:shd w:val="clear" w:color="auto" w:fill="auto"/>
          </w:tcPr>
          <w:p w:rsidR="00CC3826" w:rsidRPr="00CC3826" w:rsidRDefault="00CC3826" w:rsidP="00CC3826">
            <w:pPr>
              <w:spacing w:after="160"/>
              <w:rPr>
                <w:rFonts w:eastAsia="Calibri" w:cs="Times New Roman"/>
                <w:sz w:val="22"/>
                <w:szCs w:val="22"/>
              </w:rPr>
            </w:pPr>
          </w:p>
        </w:tc>
        <w:tc>
          <w:tcPr>
            <w:tcW w:w="930" w:type="dxa"/>
            <w:shd w:val="clear" w:color="auto" w:fill="auto"/>
          </w:tcPr>
          <w:p w:rsidR="00CC3826" w:rsidRPr="00CC3826" w:rsidRDefault="00CC3826" w:rsidP="00CC3826">
            <w:pPr>
              <w:spacing w:after="160"/>
              <w:rPr>
                <w:rFonts w:eastAsia="Calibri" w:cs="Times New Roman"/>
                <w:sz w:val="22"/>
                <w:szCs w:val="22"/>
              </w:rPr>
            </w:pPr>
          </w:p>
        </w:tc>
      </w:tr>
      <w:tr w:rsidR="00CC3826" w:rsidRPr="00CC3826" w:rsidTr="00D66696">
        <w:tc>
          <w:tcPr>
            <w:tcW w:w="562" w:type="dxa"/>
            <w:shd w:val="clear" w:color="auto" w:fill="auto"/>
          </w:tcPr>
          <w:p w:rsidR="00CC3826" w:rsidRPr="00CC3826" w:rsidRDefault="00CC3826" w:rsidP="00CC3826">
            <w:pPr>
              <w:spacing w:after="160"/>
              <w:ind w:right="33"/>
              <w:rPr>
                <w:rFonts w:eastAsia="Calibri" w:cs="Times New Roman"/>
                <w:sz w:val="22"/>
                <w:szCs w:val="22"/>
              </w:rPr>
            </w:pPr>
          </w:p>
        </w:tc>
        <w:tc>
          <w:tcPr>
            <w:tcW w:w="5812" w:type="dxa"/>
            <w:shd w:val="clear" w:color="auto" w:fill="auto"/>
          </w:tcPr>
          <w:p w:rsidR="00CC3826" w:rsidRPr="00CC3826" w:rsidRDefault="00CC3826" w:rsidP="00CC3826">
            <w:pPr>
              <w:spacing w:after="160"/>
              <w:rPr>
                <w:rFonts w:eastAsia="Calibri" w:cs="Times New Roman"/>
                <w:sz w:val="22"/>
                <w:szCs w:val="22"/>
              </w:rPr>
            </w:pPr>
            <w:r w:rsidRPr="00CC3826">
              <w:rPr>
                <w:rFonts w:eastAsia="Calibri" w:cs="Times New Roman"/>
                <w:sz w:val="22"/>
                <w:szCs w:val="22"/>
              </w:rPr>
              <w:t>Konkursa pieteikums ir noformēts atbilstoši prasībām:</w:t>
            </w:r>
          </w:p>
        </w:tc>
        <w:tc>
          <w:tcPr>
            <w:tcW w:w="992" w:type="dxa"/>
            <w:shd w:val="clear" w:color="auto" w:fill="auto"/>
          </w:tcPr>
          <w:p w:rsidR="00CC3826" w:rsidRPr="00CC3826" w:rsidRDefault="00CC3826" w:rsidP="00CC3826">
            <w:pPr>
              <w:spacing w:after="160"/>
              <w:rPr>
                <w:rFonts w:eastAsia="Calibri" w:cs="Times New Roman"/>
                <w:sz w:val="22"/>
                <w:szCs w:val="22"/>
              </w:rPr>
            </w:pPr>
          </w:p>
        </w:tc>
        <w:tc>
          <w:tcPr>
            <w:tcW w:w="930" w:type="dxa"/>
            <w:shd w:val="clear" w:color="auto" w:fill="auto"/>
          </w:tcPr>
          <w:p w:rsidR="00CC3826" w:rsidRPr="00CC3826" w:rsidRDefault="00CC3826" w:rsidP="00CC3826">
            <w:pPr>
              <w:spacing w:after="160"/>
              <w:rPr>
                <w:rFonts w:eastAsia="Calibri" w:cs="Times New Roman"/>
                <w:sz w:val="22"/>
                <w:szCs w:val="22"/>
              </w:rPr>
            </w:pPr>
          </w:p>
        </w:tc>
      </w:tr>
      <w:tr w:rsidR="00CC3826" w:rsidRPr="00CC3826" w:rsidTr="00D66696">
        <w:tc>
          <w:tcPr>
            <w:tcW w:w="562" w:type="dxa"/>
            <w:shd w:val="clear" w:color="auto" w:fill="auto"/>
          </w:tcPr>
          <w:p w:rsidR="00CC3826" w:rsidRPr="00CC3826" w:rsidRDefault="00CC3826" w:rsidP="00CC3826">
            <w:pPr>
              <w:spacing w:after="160"/>
              <w:ind w:right="33"/>
              <w:rPr>
                <w:rFonts w:eastAsia="Calibri" w:cs="Times New Roman"/>
                <w:sz w:val="22"/>
                <w:szCs w:val="22"/>
              </w:rPr>
            </w:pPr>
          </w:p>
        </w:tc>
        <w:tc>
          <w:tcPr>
            <w:tcW w:w="5812" w:type="dxa"/>
            <w:shd w:val="clear" w:color="auto" w:fill="auto"/>
          </w:tcPr>
          <w:p w:rsidR="00CC3826" w:rsidRPr="00CC3826" w:rsidRDefault="00CC3826" w:rsidP="00CC3826">
            <w:pPr>
              <w:spacing w:line="240" w:lineRule="auto"/>
              <w:contextualSpacing/>
              <w:rPr>
                <w:rFonts w:eastAsia="Calibri" w:cs="Times New Roman"/>
                <w:sz w:val="22"/>
                <w:szCs w:val="22"/>
              </w:rPr>
            </w:pPr>
            <w:r w:rsidRPr="00CC3826">
              <w:rPr>
                <w:rFonts w:eastAsia="Calibri" w:cs="Times New Roman"/>
                <w:sz w:val="22"/>
                <w:szCs w:val="22"/>
              </w:rPr>
              <w:t>datorrakstā, valsts valodā;</w:t>
            </w:r>
          </w:p>
        </w:tc>
        <w:tc>
          <w:tcPr>
            <w:tcW w:w="992" w:type="dxa"/>
            <w:shd w:val="clear" w:color="auto" w:fill="auto"/>
          </w:tcPr>
          <w:p w:rsidR="00CC3826" w:rsidRPr="00CC3826" w:rsidRDefault="00CC3826" w:rsidP="00CC3826">
            <w:pPr>
              <w:spacing w:after="160"/>
              <w:rPr>
                <w:rFonts w:eastAsia="Calibri" w:cs="Times New Roman"/>
                <w:sz w:val="22"/>
                <w:szCs w:val="22"/>
              </w:rPr>
            </w:pPr>
          </w:p>
        </w:tc>
        <w:tc>
          <w:tcPr>
            <w:tcW w:w="930" w:type="dxa"/>
            <w:shd w:val="clear" w:color="auto" w:fill="auto"/>
          </w:tcPr>
          <w:p w:rsidR="00CC3826" w:rsidRPr="00CC3826" w:rsidRDefault="00CC3826" w:rsidP="00CC3826">
            <w:pPr>
              <w:spacing w:after="160"/>
              <w:rPr>
                <w:rFonts w:eastAsia="Calibri" w:cs="Times New Roman"/>
                <w:sz w:val="22"/>
                <w:szCs w:val="22"/>
              </w:rPr>
            </w:pPr>
          </w:p>
        </w:tc>
      </w:tr>
      <w:tr w:rsidR="00CC3826" w:rsidRPr="00CC3826" w:rsidTr="00D66696">
        <w:tc>
          <w:tcPr>
            <w:tcW w:w="562" w:type="dxa"/>
            <w:shd w:val="clear" w:color="auto" w:fill="auto"/>
          </w:tcPr>
          <w:p w:rsidR="00CC3826" w:rsidRPr="00CC3826" w:rsidRDefault="00CC3826" w:rsidP="00CC3826">
            <w:pPr>
              <w:spacing w:after="160"/>
              <w:ind w:right="33"/>
              <w:rPr>
                <w:rFonts w:eastAsia="Calibri" w:cs="Times New Roman"/>
                <w:sz w:val="22"/>
                <w:szCs w:val="22"/>
              </w:rPr>
            </w:pPr>
          </w:p>
        </w:tc>
        <w:tc>
          <w:tcPr>
            <w:tcW w:w="5812" w:type="dxa"/>
            <w:shd w:val="clear" w:color="auto" w:fill="auto"/>
          </w:tcPr>
          <w:p w:rsidR="00CC3826" w:rsidRPr="00CC3826" w:rsidRDefault="00CC3826" w:rsidP="00CC3826">
            <w:pPr>
              <w:spacing w:line="240" w:lineRule="auto"/>
              <w:contextualSpacing/>
              <w:rPr>
                <w:rFonts w:eastAsia="Calibri" w:cs="Times New Roman"/>
                <w:sz w:val="22"/>
                <w:szCs w:val="22"/>
              </w:rPr>
            </w:pPr>
            <w:r w:rsidRPr="00CC3826">
              <w:rPr>
                <w:rFonts w:eastAsia="Calibri" w:cs="Times New Roman"/>
                <w:sz w:val="22"/>
                <w:szCs w:val="22"/>
              </w:rPr>
              <w:t>Iesiets (ja tiek iesniegts klātienē vai nosūtīts pa pastu);</w:t>
            </w:r>
          </w:p>
        </w:tc>
        <w:tc>
          <w:tcPr>
            <w:tcW w:w="992" w:type="dxa"/>
            <w:shd w:val="clear" w:color="auto" w:fill="auto"/>
          </w:tcPr>
          <w:p w:rsidR="00CC3826" w:rsidRPr="00CC3826" w:rsidRDefault="00CC3826" w:rsidP="00CC3826">
            <w:pPr>
              <w:spacing w:after="160"/>
              <w:rPr>
                <w:rFonts w:eastAsia="Calibri" w:cs="Times New Roman"/>
                <w:sz w:val="22"/>
                <w:szCs w:val="22"/>
              </w:rPr>
            </w:pPr>
          </w:p>
        </w:tc>
        <w:tc>
          <w:tcPr>
            <w:tcW w:w="930" w:type="dxa"/>
            <w:shd w:val="clear" w:color="auto" w:fill="auto"/>
          </w:tcPr>
          <w:p w:rsidR="00CC3826" w:rsidRPr="00CC3826" w:rsidRDefault="00CC3826" w:rsidP="00CC3826">
            <w:pPr>
              <w:spacing w:after="160"/>
              <w:rPr>
                <w:rFonts w:eastAsia="Calibri" w:cs="Times New Roman"/>
                <w:sz w:val="22"/>
                <w:szCs w:val="22"/>
              </w:rPr>
            </w:pPr>
          </w:p>
        </w:tc>
      </w:tr>
      <w:tr w:rsidR="00CC3826" w:rsidRPr="00CC3826" w:rsidTr="00D66696">
        <w:tc>
          <w:tcPr>
            <w:tcW w:w="562" w:type="dxa"/>
            <w:shd w:val="clear" w:color="auto" w:fill="auto"/>
          </w:tcPr>
          <w:p w:rsidR="00CC3826" w:rsidRPr="00CC3826" w:rsidRDefault="00CC3826" w:rsidP="00CC3826">
            <w:pPr>
              <w:spacing w:after="160"/>
              <w:ind w:right="33"/>
              <w:rPr>
                <w:rFonts w:eastAsia="Calibri" w:cs="Times New Roman"/>
                <w:sz w:val="22"/>
                <w:szCs w:val="22"/>
              </w:rPr>
            </w:pPr>
          </w:p>
        </w:tc>
        <w:tc>
          <w:tcPr>
            <w:tcW w:w="5812" w:type="dxa"/>
            <w:shd w:val="clear" w:color="auto" w:fill="auto"/>
          </w:tcPr>
          <w:p w:rsidR="00CC3826" w:rsidRPr="00CC3826" w:rsidRDefault="00CC3826" w:rsidP="00CC3826">
            <w:pPr>
              <w:spacing w:line="240" w:lineRule="auto"/>
              <w:contextualSpacing/>
              <w:rPr>
                <w:rFonts w:eastAsia="Calibri" w:cs="Times New Roman"/>
                <w:sz w:val="22"/>
                <w:szCs w:val="22"/>
              </w:rPr>
            </w:pPr>
            <w:r w:rsidRPr="00CC3826">
              <w:rPr>
                <w:rFonts w:eastAsia="Calibri" w:cs="Times New Roman"/>
                <w:sz w:val="22"/>
                <w:szCs w:val="22"/>
              </w:rPr>
              <w:t>lapaspuses ir numurētas, ir satura rādītājs;</w:t>
            </w:r>
          </w:p>
        </w:tc>
        <w:tc>
          <w:tcPr>
            <w:tcW w:w="992" w:type="dxa"/>
            <w:shd w:val="clear" w:color="auto" w:fill="auto"/>
          </w:tcPr>
          <w:p w:rsidR="00CC3826" w:rsidRPr="00CC3826" w:rsidRDefault="00CC3826" w:rsidP="00CC3826">
            <w:pPr>
              <w:spacing w:after="160"/>
              <w:rPr>
                <w:rFonts w:eastAsia="Calibri" w:cs="Times New Roman"/>
                <w:sz w:val="22"/>
                <w:szCs w:val="22"/>
              </w:rPr>
            </w:pPr>
          </w:p>
        </w:tc>
        <w:tc>
          <w:tcPr>
            <w:tcW w:w="930" w:type="dxa"/>
            <w:shd w:val="clear" w:color="auto" w:fill="auto"/>
          </w:tcPr>
          <w:p w:rsidR="00CC3826" w:rsidRPr="00CC3826" w:rsidRDefault="00CC3826" w:rsidP="00CC3826">
            <w:pPr>
              <w:spacing w:after="160"/>
              <w:rPr>
                <w:rFonts w:eastAsia="Calibri" w:cs="Times New Roman"/>
                <w:sz w:val="22"/>
                <w:szCs w:val="22"/>
              </w:rPr>
            </w:pPr>
          </w:p>
        </w:tc>
      </w:tr>
      <w:tr w:rsidR="00CC3826" w:rsidRPr="00CC3826" w:rsidTr="00D66696">
        <w:tc>
          <w:tcPr>
            <w:tcW w:w="562" w:type="dxa"/>
            <w:shd w:val="clear" w:color="auto" w:fill="auto"/>
          </w:tcPr>
          <w:p w:rsidR="00CC3826" w:rsidRPr="00CC3826" w:rsidRDefault="00CC3826" w:rsidP="00CC3826">
            <w:pPr>
              <w:spacing w:after="160"/>
              <w:ind w:right="33"/>
              <w:rPr>
                <w:rFonts w:eastAsia="Calibri" w:cs="Times New Roman"/>
                <w:sz w:val="22"/>
                <w:szCs w:val="22"/>
              </w:rPr>
            </w:pPr>
          </w:p>
        </w:tc>
        <w:tc>
          <w:tcPr>
            <w:tcW w:w="5812" w:type="dxa"/>
            <w:shd w:val="clear" w:color="auto" w:fill="auto"/>
          </w:tcPr>
          <w:p w:rsidR="00CC3826" w:rsidRPr="00CC3826" w:rsidRDefault="00CC3826" w:rsidP="00CC3826">
            <w:pPr>
              <w:spacing w:line="240" w:lineRule="auto"/>
              <w:contextualSpacing/>
              <w:rPr>
                <w:rFonts w:eastAsia="Calibri" w:cs="Times New Roman"/>
                <w:sz w:val="22"/>
                <w:szCs w:val="22"/>
              </w:rPr>
            </w:pPr>
            <w:r w:rsidRPr="00CC3826">
              <w:rPr>
                <w:rFonts w:eastAsia="Calibri" w:cs="Times New Roman"/>
                <w:sz w:val="22"/>
                <w:szCs w:val="22"/>
              </w:rPr>
              <w:t>aizpildītas visas pieteikuma veidlapas sadaļas.</w:t>
            </w:r>
          </w:p>
        </w:tc>
        <w:tc>
          <w:tcPr>
            <w:tcW w:w="992" w:type="dxa"/>
            <w:shd w:val="clear" w:color="auto" w:fill="auto"/>
          </w:tcPr>
          <w:p w:rsidR="00CC3826" w:rsidRPr="00CC3826" w:rsidRDefault="00CC3826" w:rsidP="00CC3826">
            <w:pPr>
              <w:spacing w:after="160"/>
              <w:rPr>
                <w:rFonts w:eastAsia="Calibri" w:cs="Times New Roman"/>
                <w:sz w:val="22"/>
                <w:szCs w:val="22"/>
              </w:rPr>
            </w:pPr>
          </w:p>
        </w:tc>
        <w:tc>
          <w:tcPr>
            <w:tcW w:w="930" w:type="dxa"/>
            <w:shd w:val="clear" w:color="auto" w:fill="auto"/>
          </w:tcPr>
          <w:p w:rsidR="00CC3826" w:rsidRPr="00CC3826" w:rsidRDefault="00CC3826" w:rsidP="00CC3826">
            <w:pPr>
              <w:spacing w:after="160"/>
              <w:rPr>
                <w:rFonts w:eastAsia="Calibri" w:cs="Times New Roman"/>
                <w:sz w:val="22"/>
                <w:szCs w:val="22"/>
              </w:rPr>
            </w:pPr>
          </w:p>
        </w:tc>
      </w:tr>
      <w:tr w:rsidR="00CC3826" w:rsidRPr="00CC3826" w:rsidTr="00D66696">
        <w:tc>
          <w:tcPr>
            <w:tcW w:w="562" w:type="dxa"/>
            <w:shd w:val="clear" w:color="auto" w:fill="auto"/>
          </w:tcPr>
          <w:p w:rsidR="00CC3826" w:rsidRPr="00CC3826" w:rsidRDefault="00CC3826" w:rsidP="00CC3826">
            <w:pPr>
              <w:spacing w:after="160"/>
              <w:ind w:right="33"/>
              <w:rPr>
                <w:rFonts w:eastAsia="Calibri" w:cs="Times New Roman"/>
                <w:sz w:val="22"/>
                <w:szCs w:val="22"/>
              </w:rPr>
            </w:pPr>
          </w:p>
        </w:tc>
        <w:tc>
          <w:tcPr>
            <w:tcW w:w="5812" w:type="dxa"/>
            <w:shd w:val="clear" w:color="auto" w:fill="auto"/>
          </w:tcPr>
          <w:p w:rsidR="00CC3826" w:rsidRPr="00CC3826" w:rsidRDefault="00CC3826" w:rsidP="00CC3826">
            <w:pPr>
              <w:spacing w:after="160"/>
              <w:rPr>
                <w:rFonts w:eastAsia="Calibri" w:cs="Times New Roman"/>
                <w:sz w:val="22"/>
                <w:szCs w:val="22"/>
              </w:rPr>
            </w:pPr>
            <w:r w:rsidRPr="00CC3826">
              <w:rPr>
                <w:rFonts w:eastAsia="Calibri" w:cs="Times New Roman"/>
                <w:sz w:val="22"/>
                <w:szCs w:val="22"/>
              </w:rPr>
              <w:t>Konkursa pieteikums iesniegts norādītajā termiņā;</w:t>
            </w:r>
          </w:p>
        </w:tc>
        <w:tc>
          <w:tcPr>
            <w:tcW w:w="992" w:type="dxa"/>
            <w:shd w:val="clear" w:color="auto" w:fill="auto"/>
          </w:tcPr>
          <w:p w:rsidR="00CC3826" w:rsidRPr="00CC3826" w:rsidRDefault="00CC3826" w:rsidP="00CC3826">
            <w:pPr>
              <w:spacing w:after="160"/>
              <w:rPr>
                <w:rFonts w:eastAsia="Calibri" w:cs="Times New Roman"/>
                <w:sz w:val="22"/>
                <w:szCs w:val="22"/>
              </w:rPr>
            </w:pPr>
          </w:p>
        </w:tc>
        <w:tc>
          <w:tcPr>
            <w:tcW w:w="930" w:type="dxa"/>
            <w:shd w:val="clear" w:color="auto" w:fill="auto"/>
          </w:tcPr>
          <w:p w:rsidR="00CC3826" w:rsidRPr="00CC3826" w:rsidRDefault="00CC3826" w:rsidP="00CC3826">
            <w:pPr>
              <w:spacing w:after="160"/>
              <w:rPr>
                <w:rFonts w:eastAsia="Calibri" w:cs="Times New Roman"/>
                <w:sz w:val="22"/>
                <w:szCs w:val="22"/>
              </w:rPr>
            </w:pPr>
          </w:p>
        </w:tc>
      </w:tr>
      <w:tr w:rsidR="00CC3826" w:rsidRPr="00CC3826" w:rsidTr="00D66696">
        <w:tc>
          <w:tcPr>
            <w:tcW w:w="562" w:type="dxa"/>
            <w:shd w:val="clear" w:color="auto" w:fill="auto"/>
          </w:tcPr>
          <w:p w:rsidR="00CC3826" w:rsidRPr="00CC3826" w:rsidRDefault="00CC3826" w:rsidP="00CC3826">
            <w:pPr>
              <w:spacing w:after="160"/>
              <w:ind w:right="33"/>
              <w:rPr>
                <w:rFonts w:eastAsia="Calibri" w:cs="Times New Roman"/>
                <w:sz w:val="22"/>
                <w:szCs w:val="22"/>
              </w:rPr>
            </w:pPr>
          </w:p>
        </w:tc>
        <w:tc>
          <w:tcPr>
            <w:tcW w:w="5812" w:type="dxa"/>
            <w:shd w:val="clear" w:color="auto" w:fill="auto"/>
          </w:tcPr>
          <w:p w:rsidR="00CC3826" w:rsidRPr="00CC3826" w:rsidRDefault="00CC3826" w:rsidP="00CC3826">
            <w:pPr>
              <w:spacing w:after="160"/>
              <w:rPr>
                <w:rFonts w:eastAsia="Calibri" w:cs="Times New Roman"/>
                <w:sz w:val="22"/>
                <w:szCs w:val="22"/>
              </w:rPr>
            </w:pPr>
            <w:r w:rsidRPr="00CC3826">
              <w:rPr>
                <w:rFonts w:eastAsia="Calibri" w:cs="Times New Roman"/>
                <w:sz w:val="22"/>
                <w:szCs w:val="22"/>
              </w:rPr>
              <w:t xml:space="preserve">Pieteikumu ir parakstījusi </w:t>
            </w:r>
            <w:proofErr w:type="spellStart"/>
            <w:r w:rsidRPr="00CC3826">
              <w:rPr>
                <w:rFonts w:eastAsia="Calibri" w:cs="Times New Roman"/>
                <w:sz w:val="22"/>
                <w:szCs w:val="22"/>
              </w:rPr>
              <w:t>paraksttiesīga</w:t>
            </w:r>
            <w:proofErr w:type="spellEnd"/>
            <w:r w:rsidRPr="00CC3826">
              <w:rPr>
                <w:rFonts w:eastAsia="Calibri" w:cs="Times New Roman"/>
                <w:sz w:val="22"/>
                <w:szCs w:val="22"/>
              </w:rPr>
              <w:t xml:space="preserve"> persona.</w:t>
            </w:r>
          </w:p>
        </w:tc>
        <w:tc>
          <w:tcPr>
            <w:tcW w:w="992" w:type="dxa"/>
            <w:shd w:val="clear" w:color="auto" w:fill="auto"/>
          </w:tcPr>
          <w:p w:rsidR="00CC3826" w:rsidRPr="00CC3826" w:rsidRDefault="00CC3826" w:rsidP="00CC3826">
            <w:pPr>
              <w:spacing w:after="160"/>
              <w:rPr>
                <w:rFonts w:eastAsia="Calibri" w:cs="Times New Roman"/>
                <w:sz w:val="22"/>
                <w:szCs w:val="22"/>
              </w:rPr>
            </w:pPr>
          </w:p>
        </w:tc>
        <w:tc>
          <w:tcPr>
            <w:tcW w:w="930" w:type="dxa"/>
            <w:shd w:val="clear" w:color="auto" w:fill="auto"/>
          </w:tcPr>
          <w:p w:rsidR="00CC3826" w:rsidRPr="00CC3826" w:rsidRDefault="00CC3826" w:rsidP="00CC3826">
            <w:pPr>
              <w:spacing w:after="160"/>
              <w:rPr>
                <w:rFonts w:eastAsia="Calibri" w:cs="Times New Roman"/>
                <w:sz w:val="22"/>
                <w:szCs w:val="22"/>
              </w:rPr>
            </w:pPr>
          </w:p>
        </w:tc>
      </w:tr>
      <w:tr w:rsidR="00CC3826" w:rsidRPr="00CC3826" w:rsidTr="00D66696">
        <w:tc>
          <w:tcPr>
            <w:tcW w:w="562" w:type="dxa"/>
            <w:shd w:val="clear" w:color="auto" w:fill="auto"/>
          </w:tcPr>
          <w:p w:rsidR="00CC3826" w:rsidRPr="00CC3826" w:rsidRDefault="00CC3826" w:rsidP="00CC3826">
            <w:pPr>
              <w:spacing w:after="160"/>
              <w:ind w:right="33"/>
              <w:rPr>
                <w:rFonts w:eastAsia="Calibri" w:cs="Times New Roman"/>
                <w:sz w:val="22"/>
                <w:szCs w:val="22"/>
              </w:rPr>
            </w:pPr>
            <w:r w:rsidRPr="00CC3826">
              <w:rPr>
                <w:rFonts w:eastAsia="Calibri" w:cs="Times New Roman"/>
                <w:sz w:val="22"/>
                <w:szCs w:val="22"/>
              </w:rPr>
              <w:t>4.</w:t>
            </w:r>
          </w:p>
        </w:tc>
        <w:tc>
          <w:tcPr>
            <w:tcW w:w="5812" w:type="dxa"/>
            <w:shd w:val="clear" w:color="auto" w:fill="auto"/>
          </w:tcPr>
          <w:p w:rsidR="00CC3826" w:rsidRPr="00CC3826" w:rsidRDefault="00CC3826" w:rsidP="00CC3826">
            <w:pPr>
              <w:spacing w:after="160"/>
              <w:rPr>
                <w:rFonts w:eastAsia="Calibri" w:cs="Times New Roman"/>
                <w:i/>
                <w:sz w:val="22"/>
                <w:szCs w:val="22"/>
              </w:rPr>
            </w:pPr>
            <w:r w:rsidRPr="00CC3826">
              <w:rPr>
                <w:rFonts w:eastAsia="Calibri" w:cs="Times New Roman"/>
                <w:i/>
                <w:sz w:val="22"/>
                <w:szCs w:val="22"/>
              </w:rPr>
              <w:t>Iesniegti visi nolikuma 5.2. punktā prasītie dokumenti:</w:t>
            </w:r>
          </w:p>
        </w:tc>
        <w:tc>
          <w:tcPr>
            <w:tcW w:w="992" w:type="dxa"/>
            <w:shd w:val="clear" w:color="auto" w:fill="DDD9C3"/>
          </w:tcPr>
          <w:p w:rsidR="00CC3826" w:rsidRPr="00CC3826" w:rsidRDefault="00CC3826" w:rsidP="00CC3826">
            <w:pPr>
              <w:spacing w:after="160"/>
              <w:rPr>
                <w:rFonts w:eastAsia="Calibri" w:cs="Times New Roman"/>
                <w:sz w:val="22"/>
                <w:szCs w:val="22"/>
              </w:rPr>
            </w:pPr>
          </w:p>
        </w:tc>
        <w:tc>
          <w:tcPr>
            <w:tcW w:w="930" w:type="dxa"/>
            <w:shd w:val="clear" w:color="auto" w:fill="DDD9C3"/>
          </w:tcPr>
          <w:p w:rsidR="00CC3826" w:rsidRPr="00CC3826" w:rsidRDefault="00CC3826" w:rsidP="00CC3826">
            <w:pPr>
              <w:spacing w:after="160"/>
              <w:rPr>
                <w:rFonts w:eastAsia="Calibri" w:cs="Times New Roman"/>
                <w:sz w:val="22"/>
                <w:szCs w:val="22"/>
              </w:rPr>
            </w:pPr>
          </w:p>
        </w:tc>
      </w:tr>
      <w:tr w:rsidR="00CC3826" w:rsidRPr="00CC3826" w:rsidTr="00D66696">
        <w:tc>
          <w:tcPr>
            <w:tcW w:w="562" w:type="dxa"/>
            <w:shd w:val="clear" w:color="auto" w:fill="auto"/>
          </w:tcPr>
          <w:p w:rsidR="00CC3826" w:rsidRPr="00CC3826" w:rsidRDefault="00CC3826" w:rsidP="00CC3826">
            <w:pPr>
              <w:spacing w:after="160"/>
              <w:ind w:right="33"/>
              <w:rPr>
                <w:rFonts w:eastAsia="Calibri" w:cs="Times New Roman"/>
                <w:sz w:val="22"/>
                <w:szCs w:val="22"/>
              </w:rPr>
            </w:pPr>
          </w:p>
        </w:tc>
        <w:tc>
          <w:tcPr>
            <w:tcW w:w="5812" w:type="dxa"/>
            <w:shd w:val="clear" w:color="auto" w:fill="auto"/>
          </w:tcPr>
          <w:p w:rsidR="00CC3826" w:rsidRPr="00CC3826" w:rsidRDefault="00CC3826" w:rsidP="00CC3826">
            <w:pPr>
              <w:spacing w:after="160"/>
              <w:rPr>
                <w:rFonts w:eastAsia="Calibri" w:cs="Times New Roman"/>
                <w:sz w:val="22"/>
                <w:szCs w:val="22"/>
              </w:rPr>
            </w:pPr>
            <w:r w:rsidRPr="00CC3826">
              <w:rPr>
                <w:rFonts w:eastAsia="Calibri" w:cs="Times New Roman"/>
                <w:sz w:val="22"/>
                <w:szCs w:val="22"/>
              </w:rPr>
              <w:t>konkursa pieteikuma veidlapa (1.pielikums);</w:t>
            </w:r>
          </w:p>
        </w:tc>
        <w:tc>
          <w:tcPr>
            <w:tcW w:w="992" w:type="dxa"/>
            <w:shd w:val="clear" w:color="auto" w:fill="auto"/>
          </w:tcPr>
          <w:p w:rsidR="00CC3826" w:rsidRPr="00CC3826" w:rsidRDefault="00CC3826" w:rsidP="00CC3826">
            <w:pPr>
              <w:spacing w:after="160"/>
              <w:rPr>
                <w:rFonts w:eastAsia="Calibri" w:cs="Times New Roman"/>
                <w:sz w:val="22"/>
                <w:szCs w:val="22"/>
              </w:rPr>
            </w:pPr>
          </w:p>
        </w:tc>
        <w:tc>
          <w:tcPr>
            <w:tcW w:w="930" w:type="dxa"/>
            <w:shd w:val="clear" w:color="auto" w:fill="auto"/>
          </w:tcPr>
          <w:p w:rsidR="00CC3826" w:rsidRPr="00CC3826" w:rsidRDefault="00CC3826" w:rsidP="00CC3826">
            <w:pPr>
              <w:spacing w:after="160"/>
              <w:rPr>
                <w:rFonts w:eastAsia="Calibri" w:cs="Times New Roman"/>
                <w:sz w:val="22"/>
                <w:szCs w:val="22"/>
              </w:rPr>
            </w:pPr>
          </w:p>
        </w:tc>
      </w:tr>
      <w:tr w:rsidR="00CC3826" w:rsidRPr="00CC3826" w:rsidTr="00D66696">
        <w:tc>
          <w:tcPr>
            <w:tcW w:w="562" w:type="dxa"/>
            <w:shd w:val="clear" w:color="auto" w:fill="auto"/>
          </w:tcPr>
          <w:p w:rsidR="00CC3826" w:rsidRPr="00CC3826" w:rsidRDefault="00CC3826" w:rsidP="00CC3826">
            <w:pPr>
              <w:spacing w:after="160"/>
              <w:ind w:right="33"/>
              <w:rPr>
                <w:rFonts w:eastAsia="Calibri" w:cs="Times New Roman"/>
                <w:sz w:val="22"/>
                <w:szCs w:val="22"/>
              </w:rPr>
            </w:pPr>
          </w:p>
        </w:tc>
        <w:tc>
          <w:tcPr>
            <w:tcW w:w="5812" w:type="dxa"/>
            <w:shd w:val="clear" w:color="auto" w:fill="auto"/>
          </w:tcPr>
          <w:p w:rsidR="00CC3826" w:rsidRPr="00CC3826" w:rsidRDefault="00CC3826" w:rsidP="00CC3826">
            <w:pPr>
              <w:spacing w:after="160"/>
              <w:rPr>
                <w:rFonts w:eastAsia="Calibri" w:cs="Times New Roman"/>
                <w:sz w:val="22"/>
                <w:szCs w:val="22"/>
              </w:rPr>
            </w:pPr>
            <w:r w:rsidRPr="00CC3826">
              <w:rPr>
                <w:rFonts w:eastAsia="Calibri" w:cs="Times New Roman"/>
                <w:sz w:val="22"/>
                <w:szCs w:val="22"/>
              </w:rPr>
              <w:t>biznesa plāns un naudas plūsma (2.pielikums);</w:t>
            </w:r>
          </w:p>
        </w:tc>
        <w:tc>
          <w:tcPr>
            <w:tcW w:w="992" w:type="dxa"/>
            <w:shd w:val="clear" w:color="auto" w:fill="auto"/>
          </w:tcPr>
          <w:p w:rsidR="00CC3826" w:rsidRPr="00CC3826" w:rsidRDefault="00CC3826" w:rsidP="00CC3826">
            <w:pPr>
              <w:spacing w:after="160"/>
              <w:rPr>
                <w:rFonts w:eastAsia="Calibri" w:cs="Times New Roman"/>
                <w:sz w:val="22"/>
                <w:szCs w:val="22"/>
              </w:rPr>
            </w:pPr>
          </w:p>
        </w:tc>
        <w:tc>
          <w:tcPr>
            <w:tcW w:w="930" w:type="dxa"/>
            <w:shd w:val="clear" w:color="auto" w:fill="auto"/>
          </w:tcPr>
          <w:p w:rsidR="00CC3826" w:rsidRPr="00CC3826" w:rsidRDefault="00CC3826" w:rsidP="00CC3826">
            <w:pPr>
              <w:spacing w:after="160"/>
              <w:rPr>
                <w:rFonts w:eastAsia="Calibri" w:cs="Times New Roman"/>
                <w:sz w:val="22"/>
                <w:szCs w:val="22"/>
              </w:rPr>
            </w:pPr>
          </w:p>
        </w:tc>
      </w:tr>
      <w:tr w:rsidR="00CC3826" w:rsidRPr="00CC3826" w:rsidTr="00D66696">
        <w:tc>
          <w:tcPr>
            <w:tcW w:w="562" w:type="dxa"/>
            <w:shd w:val="clear" w:color="auto" w:fill="auto"/>
          </w:tcPr>
          <w:p w:rsidR="00CC3826" w:rsidRPr="00CC3826" w:rsidRDefault="00CC3826" w:rsidP="00CC3826">
            <w:pPr>
              <w:spacing w:after="160"/>
              <w:ind w:right="33"/>
              <w:rPr>
                <w:rFonts w:eastAsia="Calibri" w:cs="Times New Roman"/>
                <w:sz w:val="22"/>
                <w:szCs w:val="22"/>
              </w:rPr>
            </w:pPr>
          </w:p>
        </w:tc>
        <w:tc>
          <w:tcPr>
            <w:tcW w:w="5812" w:type="dxa"/>
            <w:shd w:val="clear" w:color="auto" w:fill="auto"/>
          </w:tcPr>
          <w:p w:rsidR="00CC3826" w:rsidRPr="00CC3826" w:rsidRDefault="00CC3826" w:rsidP="00CC3826">
            <w:pPr>
              <w:spacing w:after="160"/>
              <w:rPr>
                <w:rFonts w:eastAsia="Calibri" w:cs="Times New Roman"/>
                <w:sz w:val="22"/>
                <w:szCs w:val="22"/>
              </w:rPr>
            </w:pPr>
            <w:r w:rsidRPr="00CC3826">
              <w:rPr>
                <w:rFonts w:eastAsia="Calibri" w:cs="Times New Roman"/>
                <w:sz w:val="22"/>
                <w:szCs w:val="22"/>
              </w:rPr>
              <w:t>Iesniedzēja CV (3.pielikums);</w:t>
            </w:r>
          </w:p>
        </w:tc>
        <w:tc>
          <w:tcPr>
            <w:tcW w:w="992" w:type="dxa"/>
            <w:shd w:val="clear" w:color="auto" w:fill="auto"/>
          </w:tcPr>
          <w:p w:rsidR="00CC3826" w:rsidRPr="00CC3826" w:rsidRDefault="00CC3826" w:rsidP="00CC3826">
            <w:pPr>
              <w:spacing w:after="160"/>
              <w:rPr>
                <w:rFonts w:eastAsia="Calibri" w:cs="Times New Roman"/>
                <w:sz w:val="22"/>
                <w:szCs w:val="22"/>
              </w:rPr>
            </w:pPr>
          </w:p>
        </w:tc>
        <w:tc>
          <w:tcPr>
            <w:tcW w:w="930" w:type="dxa"/>
            <w:shd w:val="clear" w:color="auto" w:fill="auto"/>
          </w:tcPr>
          <w:p w:rsidR="00CC3826" w:rsidRPr="00CC3826" w:rsidRDefault="00CC3826" w:rsidP="00CC3826">
            <w:pPr>
              <w:spacing w:after="160"/>
              <w:rPr>
                <w:rFonts w:eastAsia="Calibri" w:cs="Times New Roman"/>
                <w:sz w:val="22"/>
                <w:szCs w:val="22"/>
              </w:rPr>
            </w:pPr>
          </w:p>
        </w:tc>
      </w:tr>
      <w:tr w:rsidR="00CC3826" w:rsidRPr="00CC3826" w:rsidTr="00D66696">
        <w:tc>
          <w:tcPr>
            <w:tcW w:w="562" w:type="dxa"/>
            <w:shd w:val="clear" w:color="auto" w:fill="auto"/>
          </w:tcPr>
          <w:p w:rsidR="00CC3826" w:rsidRPr="00CC3826" w:rsidRDefault="00CC3826" w:rsidP="00CC3826">
            <w:pPr>
              <w:spacing w:after="160"/>
              <w:ind w:right="33"/>
              <w:rPr>
                <w:rFonts w:eastAsia="Calibri" w:cs="Times New Roman"/>
                <w:sz w:val="22"/>
                <w:szCs w:val="22"/>
              </w:rPr>
            </w:pPr>
          </w:p>
        </w:tc>
        <w:tc>
          <w:tcPr>
            <w:tcW w:w="5812" w:type="dxa"/>
            <w:shd w:val="clear" w:color="auto" w:fill="auto"/>
          </w:tcPr>
          <w:p w:rsidR="00CC3826" w:rsidRPr="00CC3826" w:rsidRDefault="00CC3826" w:rsidP="00CC3826">
            <w:pPr>
              <w:spacing w:after="160"/>
              <w:rPr>
                <w:rFonts w:eastAsia="Calibri" w:cs="Times New Roman"/>
                <w:b/>
                <w:sz w:val="22"/>
                <w:szCs w:val="22"/>
              </w:rPr>
            </w:pPr>
            <w:r w:rsidRPr="00CC3826">
              <w:rPr>
                <w:rFonts w:eastAsia="Calibri" w:cs="Times New Roman"/>
                <w:b/>
                <w:sz w:val="22"/>
                <w:szCs w:val="22"/>
              </w:rPr>
              <w:t>Lēmums (atbilst/neatbilst):</w:t>
            </w:r>
          </w:p>
        </w:tc>
        <w:tc>
          <w:tcPr>
            <w:tcW w:w="992" w:type="dxa"/>
            <w:shd w:val="clear" w:color="auto" w:fill="auto"/>
          </w:tcPr>
          <w:p w:rsidR="00CC3826" w:rsidRPr="00CC3826" w:rsidRDefault="00CC3826" w:rsidP="00CC3826">
            <w:pPr>
              <w:spacing w:after="160"/>
              <w:rPr>
                <w:rFonts w:eastAsia="Calibri" w:cs="Times New Roman"/>
                <w:sz w:val="22"/>
                <w:szCs w:val="22"/>
              </w:rPr>
            </w:pPr>
          </w:p>
        </w:tc>
        <w:tc>
          <w:tcPr>
            <w:tcW w:w="930" w:type="dxa"/>
            <w:shd w:val="clear" w:color="auto" w:fill="auto"/>
          </w:tcPr>
          <w:p w:rsidR="00CC3826" w:rsidRPr="00CC3826" w:rsidRDefault="00CC3826" w:rsidP="00CC3826">
            <w:pPr>
              <w:spacing w:after="160"/>
              <w:rPr>
                <w:rFonts w:eastAsia="Calibri" w:cs="Times New Roman"/>
                <w:sz w:val="22"/>
                <w:szCs w:val="22"/>
              </w:rPr>
            </w:pPr>
          </w:p>
        </w:tc>
      </w:tr>
    </w:tbl>
    <w:p w:rsidR="00CC3826" w:rsidRPr="00CC3826" w:rsidRDefault="00CC3826" w:rsidP="00CC3826">
      <w:pPr>
        <w:spacing w:after="160"/>
        <w:rPr>
          <w:rFonts w:eastAsia="Calibri" w:cs="Times New Roman"/>
          <w:sz w:val="22"/>
          <w:szCs w:val="22"/>
        </w:rPr>
      </w:pPr>
    </w:p>
    <w:p w:rsidR="00CC3826" w:rsidRPr="00CC3826" w:rsidRDefault="00CC3826" w:rsidP="00CC3826">
      <w:pPr>
        <w:spacing w:after="160"/>
        <w:rPr>
          <w:rFonts w:eastAsia="Calibri" w:cs="Times New Roman"/>
          <w:sz w:val="22"/>
          <w:szCs w:val="22"/>
        </w:rPr>
      </w:pPr>
      <w:r w:rsidRPr="00CC3826">
        <w:rPr>
          <w:rFonts w:eastAsia="Calibri" w:cs="Times New Roman"/>
          <w:sz w:val="22"/>
          <w:szCs w:val="22"/>
        </w:rPr>
        <w:t xml:space="preserve">Komisijas priekšsēdētājs: </w:t>
      </w:r>
      <w:r w:rsidRPr="00CC3826">
        <w:rPr>
          <w:rFonts w:eastAsia="Calibri" w:cs="Times New Roman"/>
          <w:sz w:val="22"/>
          <w:szCs w:val="22"/>
        </w:rPr>
        <w:tab/>
      </w:r>
      <w:r w:rsidRPr="00CC3826">
        <w:rPr>
          <w:rFonts w:eastAsia="Calibri" w:cs="Times New Roman"/>
          <w:sz w:val="22"/>
          <w:szCs w:val="22"/>
        </w:rPr>
        <w:tab/>
      </w:r>
      <w:r w:rsidRPr="00CC3826">
        <w:rPr>
          <w:rFonts w:eastAsia="Calibri" w:cs="Times New Roman"/>
          <w:sz w:val="22"/>
          <w:szCs w:val="22"/>
        </w:rPr>
        <w:tab/>
      </w:r>
      <w:r w:rsidRPr="00CC3826">
        <w:rPr>
          <w:rFonts w:eastAsia="Calibri" w:cs="Times New Roman"/>
          <w:sz w:val="22"/>
          <w:szCs w:val="22"/>
        </w:rPr>
        <w:tab/>
      </w:r>
      <w:r w:rsidRPr="00CC3826">
        <w:rPr>
          <w:rFonts w:eastAsia="Calibri" w:cs="Times New Roman"/>
          <w:sz w:val="22"/>
          <w:szCs w:val="22"/>
        </w:rPr>
        <w:tab/>
        <w:t>Datums</w:t>
      </w:r>
    </w:p>
    <w:p w:rsidR="00CC3826" w:rsidRPr="00CC3826" w:rsidRDefault="00CC3826" w:rsidP="00CC3826">
      <w:pPr>
        <w:spacing w:after="160"/>
        <w:rPr>
          <w:rFonts w:eastAsia="Calibri" w:cs="Times New Roman"/>
          <w:bCs/>
          <w:sz w:val="22"/>
        </w:rPr>
      </w:pPr>
    </w:p>
    <w:p w:rsidR="009D37F1" w:rsidRDefault="009D37F1">
      <w:bookmarkStart w:id="0" w:name="_GoBack"/>
      <w:bookmarkEnd w:id="0"/>
    </w:p>
    <w:sectPr w:rsidR="009D37F1" w:rsidSect="000C4F91">
      <w:headerReference w:type="default" r:id="rId4"/>
      <w:footerReference w:type="default" r:id="rId5"/>
      <w:pgSz w:w="11906" w:h="16838"/>
      <w:pgMar w:top="1134" w:right="1134" w:bottom="1134" w:left="1701" w:header="680" w:footer="68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601665"/>
      <w:docPartObj>
        <w:docPartGallery w:val="Page Numbers (Bottom of Page)"/>
        <w:docPartUnique/>
      </w:docPartObj>
    </w:sdtPr>
    <w:sdtEndPr/>
    <w:sdtContent>
      <w:p w:rsidR="00F36FB5" w:rsidRDefault="00CC3826" w:rsidP="00516279">
        <w:pPr>
          <w:pStyle w:val="Footer"/>
          <w:jc w:val="center"/>
        </w:pPr>
        <w:r>
          <w:fldChar w:fldCharType="begin"/>
        </w:r>
        <w:r>
          <w:instrText>PAGE   \* MERGEFORMAT</w:instrText>
        </w:r>
        <w:r>
          <w:fldChar w:fldCharType="separate"/>
        </w:r>
        <w:r>
          <w:rPr>
            <w:noProof/>
          </w:rPr>
          <w:t>1</w:t>
        </w:r>
        <w: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FB5" w:rsidRDefault="00CC38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826"/>
    <w:rsid w:val="00192027"/>
    <w:rsid w:val="005F10F5"/>
    <w:rsid w:val="009D37F1"/>
    <w:rsid w:val="00CC3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6DB969-6DB3-4D34-9DC1-FB5F06429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0F5"/>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CC3826"/>
    <w:pPr>
      <w:tabs>
        <w:tab w:val="center" w:pos="4153"/>
        <w:tab w:val="right" w:pos="8306"/>
      </w:tabs>
      <w:spacing w:line="240" w:lineRule="auto"/>
    </w:pPr>
    <w:rPr>
      <w:rFonts w:eastAsia="Times New Roman" w:cs="Times New Roman"/>
      <w:lang w:eastAsia="lv-LV"/>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CC3826"/>
    <w:rPr>
      <w:rFonts w:eastAsia="Times New Roman" w:cs="Times New Roman"/>
      <w:lang w:val="lv-LV" w:eastAsia="lv-LV"/>
    </w:rPr>
  </w:style>
  <w:style w:type="paragraph" w:styleId="Footer">
    <w:name w:val="footer"/>
    <w:basedOn w:val="Normal"/>
    <w:link w:val="FooterChar"/>
    <w:uiPriority w:val="99"/>
    <w:rsid w:val="00CC3826"/>
    <w:pPr>
      <w:tabs>
        <w:tab w:val="center" w:pos="4153"/>
        <w:tab w:val="right" w:pos="8306"/>
      </w:tabs>
      <w:spacing w:line="240" w:lineRule="auto"/>
    </w:pPr>
    <w:rPr>
      <w:rFonts w:eastAsia="Times New Roman" w:cs="Times New Roman"/>
      <w:lang w:eastAsia="lv-LV"/>
    </w:rPr>
  </w:style>
  <w:style w:type="character" w:customStyle="1" w:styleId="FooterChar">
    <w:name w:val="Footer Char"/>
    <w:basedOn w:val="DefaultParagraphFont"/>
    <w:link w:val="Footer"/>
    <w:uiPriority w:val="99"/>
    <w:rsid w:val="00CC3826"/>
    <w:rPr>
      <w:rFonts w:eastAsia="Times New Roman" w:cs="Times New Roman"/>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743</Words>
  <Characters>424</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Aucesweb</dc:creator>
  <cp:keywords/>
  <dc:description/>
  <cp:lastModifiedBy>Aucesweb</cp:lastModifiedBy>
  <cp:revision>1</cp:revision>
  <dcterms:created xsi:type="dcterms:W3CDTF">2023-03-01T08:38:00Z</dcterms:created>
  <dcterms:modified xsi:type="dcterms:W3CDTF">2023-03-01T08:38:00Z</dcterms:modified>
</cp:coreProperties>
</file>